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63B281" w14:textId="77777777" w:rsidR="000947E9" w:rsidRDefault="000947E9" w:rsidP="000947E9">
      <w:pPr>
        <w:pStyle w:val="Ttulo3"/>
        <w:spacing w:before="0" w:after="0" w:line="276" w:lineRule="auto"/>
        <w:jc w:val="both"/>
        <w:rPr>
          <w:rFonts w:ascii="Arial" w:hAnsi="Arial" w:cs="Arial"/>
          <w:sz w:val="22"/>
          <w:szCs w:val="22"/>
        </w:rPr>
      </w:pPr>
    </w:p>
    <w:p w14:paraId="1DD775BC" w14:textId="77777777" w:rsidR="00BA620F" w:rsidRDefault="00BA620F" w:rsidP="000947E9">
      <w:pPr>
        <w:pStyle w:val="Ttulo3"/>
        <w:spacing w:before="0" w:after="0" w:line="276" w:lineRule="auto"/>
        <w:jc w:val="both"/>
        <w:rPr>
          <w:rFonts w:ascii="Arial" w:hAnsi="Arial" w:cs="Arial"/>
          <w:b/>
          <w:sz w:val="22"/>
          <w:szCs w:val="22"/>
          <w:lang w:val="pt-BR"/>
        </w:rPr>
      </w:pPr>
    </w:p>
    <w:p w14:paraId="550DF913" w14:textId="121C1EDE" w:rsidR="00BA620F" w:rsidRDefault="00BA620F" w:rsidP="00BA620F">
      <w:pPr>
        <w:pStyle w:val="Ttulo3"/>
        <w:spacing w:before="0" w:after="0" w:line="276" w:lineRule="auto"/>
        <w:jc w:val="center"/>
        <w:rPr>
          <w:rFonts w:ascii="Arial" w:hAnsi="Arial" w:cs="Arial"/>
          <w:b/>
          <w:sz w:val="22"/>
          <w:szCs w:val="22"/>
          <w:lang w:val="pt-BR"/>
        </w:rPr>
      </w:pPr>
      <w:r>
        <w:rPr>
          <w:rFonts w:ascii="Arial" w:hAnsi="Arial" w:cs="Arial"/>
          <w:b/>
          <w:sz w:val="22"/>
          <w:szCs w:val="22"/>
          <w:lang w:val="pt-BR"/>
        </w:rPr>
        <w:t>EDITAL</w:t>
      </w:r>
    </w:p>
    <w:p w14:paraId="42C3C7B2" w14:textId="6DCC6365" w:rsidR="000947E9" w:rsidRPr="00DB410F" w:rsidRDefault="000947E9" w:rsidP="000947E9">
      <w:pPr>
        <w:pStyle w:val="Ttulo3"/>
        <w:spacing w:before="0" w:after="0" w:line="276" w:lineRule="auto"/>
        <w:jc w:val="both"/>
        <w:rPr>
          <w:rFonts w:ascii="Arial" w:hAnsi="Arial" w:cs="Arial"/>
          <w:b/>
          <w:sz w:val="22"/>
          <w:szCs w:val="22"/>
          <w:lang w:val="pt-BR"/>
        </w:rPr>
      </w:pPr>
      <w:r w:rsidRPr="00DB410F">
        <w:rPr>
          <w:rFonts w:ascii="Arial" w:hAnsi="Arial" w:cs="Arial"/>
          <w:b/>
          <w:sz w:val="22"/>
          <w:szCs w:val="22"/>
          <w:lang w:val="pt-BR"/>
        </w:rPr>
        <w:t>PROCESSO Nº</w:t>
      </w:r>
      <w:r w:rsidR="00DB410F" w:rsidRPr="00DB410F">
        <w:rPr>
          <w:rFonts w:ascii="Arial" w:hAnsi="Arial" w:cs="Arial"/>
          <w:b/>
          <w:sz w:val="22"/>
          <w:szCs w:val="22"/>
          <w:lang w:val="pt-BR"/>
        </w:rPr>
        <w:t>19723</w:t>
      </w:r>
      <w:r w:rsidRPr="00DB410F">
        <w:rPr>
          <w:rFonts w:ascii="Arial" w:hAnsi="Arial" w:cs="Arial"/>
          <w:b/>
          <w:sz w:val="22"/>
          <w:szCs w:val="22"/>
          <w:lang w:val="pt-BR"/>
        </w:rPr>
        <w:t>/202</w:t>
      </w:r>
      <w:r w:rsidR="00DB410F" w:rsidRPr="00DB410F">
        <w:rPr>
          <w:rFonts w:ascii="Arial" w:hAnsi="Arial" w:cs="Arial"/>
          <w:b/>
          <w:sz w:val="22"/>
          <w:szCs w:val="22"/>
          <w:lang w:val="pt-BR"/>
        </w:rPr>
        <w:t>3</w:t>
      </w:r>
    </w:p>
    <w:p w14:paraId="4272B106" w14:textId="1A830DA8" w:rsidR="000947E9" w:rsidRDefault="000947E9" w:rsidP="00BA620F">
      <w:pPr>
        <w:pStyle w:val="Ttulo3"/>
        <w:spacing w:before="0" w:after="0" w:line="276" w:lineRule="auto"/>
        <w:jc w:val="both"/>
        <w:rPr>
          <w:rFonts w:ascii="Arial" w:hAnsi="Arial" w:cs="Arial"/>
          <w:b/>
          <w:sz w:val="22"/>
          <w:szCs w:val="22"/>
        </w:rPr>
      </w:pPr>
      <w:r w:rsidRPr="00DB410F">
        <w:rPr>
          <w:rFonts w:ascii="Arial" w:hAnsi="Arial" w:cs="Arial"/>
          <w:b/>
          <w:sz w:val="22"/>
          <w:szCs w:val="22"/>
          <w:lang w:val="pt-BR"/>
        </w:rPr>
        <w:t xml:space="preserve">TOMADA DE PREÇOS N° </w:t>
      </w:r>
      <w:r w:rsidR="00BA620F">
        <w:rPr>
          <w:rFonts w:ascii="Arial" w:hAnsi="Arial" w:cs="Arial"/>
          <w:b/>
          <w:sz w:val="22"/>
          <w:szCs w:val="22"/>
          <w:lang w:val="pt-BR"/>
        </w:rPr>
        <w:t>006</w:t>
      </w:r>
      <w:r w:rsidRPr="00DB410F">
        <w:rPr>
          <w:rFonts w:ascii="Arial" w:hAnsi="Arial" w:cs="Arial"/>
          <w:b/>
          <w:color w:val="auto"/>
          <w:sz w:val="22"/>
          <w:szCs w:val="22"/>
          <w:lang w:val="pt-BR"/>
        </w:rPr>
        <w:t>/202</w:t>
      </w:r>
      <w:r w:rsidR="003100EE" w:rsidRPr="00DB410F">
        <w:rPr>
          <w:rFonts w:ascii="Arial" w:hAnsi="Arial" w:cs="Arial"/>
          <w:b/>
          <w:color w:val="auto"/>
          <w:sz w:val="22"/>
          <w:szCs w:val="22"/>
          <w:lang w:val="pt-BR"/>
        </w:rPr>
        <w:t>3</w:t>
      </w:r>
      <w:r w:rsidRPr="00DB410F">
        <w:rPr>
          <w:rFonts w:ascii="Arial" w:hAnsi="Arial" w:cs="Arial"/>
          <w:b/>
          <w:color w:val="auto"/>
          <w:sz w:val="22"/>
          <w:szCs w:val="22"/>
          <w:lang w:val="pt-BR"/>
        </w:rPr>
        <w:t xml:space="preserve">                                       </w:t>
      </w:r>
      <w:r>
        <w:rPr>
          <w:rFonts w:ascii="Arial" w:hAnsi="Arial" w:cs="Arial"/>
          <w:b/>
        </w:rPr>
        <w:tab/>
      </w:r>
    </w:p>
    <w:p w14:paraId="44FDF93D" w14:textId="77777777" w:rsidR="000947E9" w:rsidRPr="00DB410F" w:rsidRDefault="000947E9" w:rsidP="000947E9">
      <w:pPr>
        <w:pStyle w:val="Ttulo3"/>
        <w:spacing w:before="0" w:after="0" w:line="276" w:lineRule="auto"/>
        <w:jc w:val="both"/>
        <w:rPr>
          <w:rFonts w:ascii="Arial" w:hAnsi="Arial" w:cs="Arial"/>
          <w:sz w:val="22"/>
          <w:szCs w:val="22"/>
          <w:lang w:val="pt-BR"/>
        </w:rPr>
      </w:pPr>
    </w:p>
    <w:p w14:paraId="5E4F6CA1" w14:textId="7B7A2710" w:rsidR="000947E9" w:rsidRDefault="000947E9" w:rsidP="000947E9">
      <w:pPr>
        <w:ind w:firstLine="709"/>
        <w:jc w:val="both"/>
        <w:rPr>
          <w:rFonts w:ascii="Arial" w:eastAsia="Times New Roman" w:hAnsi="Arial" w:cs="Arial"/>
          <w:color w:val="000000"/>
          <w:sz w:val="22"/>
          <w:szCs w:val="22"/>
        </w:rPr>
      </w:pPr>
      <w:r>
        <w:rPr>
          <w:rFonts w:ascii="Arial" w:hAnsi="Arial" w:cs="Arial"/>
          <w:bCs/>
          <w:sz w:val="22"/>
          <w:szCs w:val="22"/>
        </w:rPr>
        <w:t>O</w:t>
      </w:r>
      <w:r>
        <w:rPr>
          <w:rFonts w:ascii="Arial" w:hAnsi="Arial" w:cs="Arial"/>
          <w:b/>
          <w:bCs/>
          <w:sz w:val="22"/>
          <w:szCs w:val="22"/>
        </w:rPr>
        <w:t xml:space="preserve"> MUNICÍPIO DE CABO FRIO</w:t>
      </w:r>
      <w:r>
        <w:rPr>
          <w:rFonts w:ascii="Arial" w:hAnsi="Arial" w:cs="Arial"/>
          <w:sz w:val="22"/>
          <w:szCs w:val="22"/>
        </w:rPr>
        <w:t xml:space="preserve">, através da Comissão Permanente de Licitações, nomeada pela Portaria GAPRE 4.188, de 27 de junho de 2022, torna público, que fará realizar licitação na modalidade de </w:t>
      </w:r>
      <w:r w:rsidRPr="00CC4FB5">
        <w:rPr>
          <w:rFonts w:ascii="Arial" w:hAnsi="Arial" w:cs="Arial"/>
          <w:b/>
          <w:bCs/>
          <w:sz w:val="22"/>
          <w:szCs w:val="22"/>
        </w:rPr>
        <w:t>Tomada de Preços</w:t>
      </w:r>
      <w:r>
        <w:rPr>
          <w:rFonts w:ascii="Arial" w:hAnsi="Arial" w:cs="Arial"/>
          <w:sz w:val="22"/>
          <w:szCs w:val="22"/>
        </w:rPr>
        <w:t xml:space="preserve">, do tipo MENOR PREÇO GLOBAL, pelo regime de EMPREITADA POR PREÇO GLOBAL, para contratação de </w:t>
      </w:r>
      <w:r>
        <w:rPr>
          <w:rFonts w:ascii="Arial" w:hAnsi="Arial" w:cs="Arial"/>
          <w:b/>
          <w:bCs/>
          <w:sz w:val="22"/>
          <w:szCs w:val="22"/>
        </w:rPr>
        <w:t>empresa especializada na área de engenharia e arquitetura para a prestação de serviços</w:t>
      </w:r>
      <w:r w:rsidR="00DF240A">
        <w:rPr>
          <w:rFonts w:ascii="Arial" w:hAnsi="Arial" w:cs="Arial"/>
          <w:b/>
          <w:bCs/>
          <w:sz w:val="22"/>
          <w:szCs w:val="22"/>
        </w:rPr>
        <w:t xml:space="preserve"> de ELABORAÇÃO DE LAUDO TÉCNICO, PROJETO ESTRUTURAL E OBRA DE REFORMA DECK DA PRAIA DO FORTE</w:t>
      </w:r>
      <w:r>
        <w:rPr>
          <w:rFonts w:ascii="Arial" w:hAnsi="Arial" w:cs="Arial"/>
          <w:sz w:val="22"/>
          <w:szCs w:val="22"/>
        </w:rPr>
        <w:t>, conforme descrito neste Edital e seus anexos, e que se regerá pelas normas gerais da Lei Federal nº 8.666/93 e suas alterações e, subsidiariamente, a legislação pertinente ao objeto.</w:t>
      </w:r>
    </w:p>
    <w:p w14:paraId="280743AB" w14:textId="77777777" w:rsidR="000947E9" w:rsidRDefault="000947E9" w:rsidP="000947E9">
      <w:pPr>
        <w:spacing w:line="276" w:lineRule="auto"/>
        <w:rPr>
          <w:rFonts w:ascii="Arial" w:hAnsi="Arial" w:cs="Arial"/>
          <w:color w:val="000000"/>
          <w:sz w:val="22"/>
          <w:szCs w:val="22"/>
        </w:rPr>
      </w:pPr>
    </w:p>
    <w:p w14:paraId="39BBAF2B" w14:textId="77777777" w:rsidR="000947E9" w:rsidRDefault="000947E9" w:rsidP="000947E9">
      <w:pPr>
        <w:spacing w:line="276" w:lineRule="auto"/>
        <w:rPr>
          <w:rFonts w:ascii="Arial" w:hAnsi="Arial" w:cs="Arial"/>
          <w:b/>
          <w:bCs/>
        </w:rPr>
      </w:pPr>
      <w:r>
        <w:rPr>
          <w:rFonts w:ascii="Arial" w:hAnsi="Arial" w:cs="Arial"/>
          <w:b/>
          <w:bCs/>
        </w:rPr>
        <w:t>PREÂMBULO</w:t>
      </w:r>
    </w:p>
    <w:p w14:paraId="703BD95D" w14:textId="77777777" w:rsidR="000947E9" w:rsidRDefault="000947E9" w:rsidP="00DF240A">
      <w:pPr>
        <w:spacing w:line="276" w:lineRule="auto"/>
        <w:jc w:val="both"/>
        <w:rPr>
          <w:rFonts w:ascii="Arial" w:hAnsi="Arial" w:cs="Arial"/>
          <w:b/>
          <w:bCs/>
        </w:rPr>
      </w:pPr>
    </w:p>
    <w:p w14:paraId="430EAF55" w14:textId="2485E51F" w:rsidR="000947E9" w:rsidRDefault="000947E9" w:rsidP="00DF240A">
      <w:pPr>
        <w:spacing w:line="276" w:lineRule="auto"/>
        <w:jc w:val="both"/>
        <w:rPr>
          <w:rFonts w:ascii="Arial" w:hAnsi="Arial" w:cs="Arial"/>
        </w:rPr>
      </w:pPr>
      <w:r>
        <w:rPr>
          <w:rFonts w:ascii="Arial" w:hAnsi="Arial" w:cs="Arial"/>
        </w:rPr>
        <w:t>a)</w:t>
      </w:r>
      <w:r w:rsidR="00221204">
        <w:rPr>
          <w:rFonts w:ascii="Arial" w:hAnsi="Arial" w:cs="Arial"/>
        </w:rPr>
        <w:t xml:space="preserve"> A retirada do Edital se dará à partir de </w:t>
      </w:r>
      <w:r w:rsidR="00BA620F">
        <w:rPr>
          <w:rFonts w:ascii="Arial" w:hAnsi="Arial" w:cs="Arial"/>
        </w:rPr>
        <w:t>08</w:t>
      </w:r>
      <w:r>
        <w:rPr>
          <w:rFonts w:ascii="Arial" w:hAnsi="Arial" w:cs="Arial"/>
        </w:rPr>
        <w:t>/</w:t>
      </w:r>
      <w:r w:rsidR="00BA620F">
        <w:rPr>
          <w:rFonts w:ascii="Arial" w:hAnsi="Arial" w:cs="Arial"/>
        </w:rPr>
        <w:t>05</w:t>
      </w:r>
      <w:r w:rsidR="00221204">
        <w:rPr>
          <w:rFonts w:ascii="Arial" w:hAnsi="Arial" w:cs="Arial"/>
        </w:rPr>
        <w:t>/2023,</w:t>
      </w:r>
      <w:r>
        <w:rPr>
          <w:rFonts w:ascii="Arial" w:hAnsi="Arial" w:cs="Arial"/>
        </w:rPr>
        <w:t xml:space="preserve"> na Sala da Comissão Permanente de Licitações, situada na Praça Tiradentes, s/n – Centro, Cabo Frio/RJ, das 09:00 às 16:00 horas, estando também, disponível no Portal Oficial da Prefeitura (www.cabofrio.rj.gov.br).</w:t>
      </w:r>
    </w:p>
    <w:p w14:paraId="2569351C" w14:textId="77777777" w:rsidR="000947E9" w:rsidRDefault="000947E9" w:rsidP="00DF240A">
      <w:pPr>
        <w:spacing w:line="276" w:lineRule="auto"/>
        <w:jc w:val="both"/>
        <w:rPr>
          <w:rFonts w:ascii="Arial" w:hAnsi="Arial" w:cs="Arial"/>
        </w:rPr>
      </w:pPr>
    </w:p>
    <w:p w14:paraId="502735DB" w14:textId="77777777" w:rsidR="000947E9" w:rsidRDefault="000947E9" w:rsidP="00DF240A">
      <w:pPr>
        <w:spacing w:line="276" w:lineRule="auto"/>
        <w:jc w:val="both"/>
        <w:rPr>
          <w:rFonts w:ascii="Arial" w:hAnsi="Arial" w:cs="Arial"/>
        </w:rPr>
      </w:pPr>
      <w:r>
        <w:rPr>
          <w:rFonts w:ascii="Arial" w:hAnsi="Arial" w:cs="Arial"/>
        </w:rPr>
        <w:t xml:space="preserve">b) </w:t>
      </w:r>
      <w:r>
        <w:rPr>
          <w:rFonts w:ascii="Arial" w:hAnsi="Arial" w:cs="Arial"/>
          <w:b/>
          <w:bCs/>
        </w:rPr>
        <w:t>Data-hora limites</w:t>
      </w:r>
      <w:r>
        <w:rPr>
          <w:rFonts w:ascii="Arial" w:hAnsi="Arial" w:cs="Arial"/>
        </w:rPr>
        <w:t>: a data e a hora limites para entrega dos invólucros com os “DOCUMENTOS DE HABILITAÇÃO e “PROPOSTA DE PREÇO” será na mesma data e horário da sessão pública, em mesmo local.</w:t>
      </w:r>
    </w:p>
    <w:p w14:paraId="0B4A05BA" w14:textId="77777777" w:rsidR="000947E9" w:rsidRDefault="000947E9" w:rsidP="00DF240A">
      <w:pPr>
        <w:spacing w:line="276" w:lineRule="auto"/>
        <w:jc w:val="both"/>
        <w:rPr>
          <w:rFonts w:ascii="Arial" w:hAnsi="Arial" w:cs="Arial"/>
        </w:rPr>
      </w:pPr>
    </w:p>
    <w:p w14:paraId="31CA6B04" w14:textId="094301DB" w:rsidR="000947E9" w:rsidRDefault="000947E9" w:rsidP="00DF240A">
      <w:pPr>
        <w:spacing w:line="276" w:lineRule="auto"/>
        <w:jc w:val="both"/>
        <w:rPr>
          <w:rFonts w:ascii="Arial" w:hAnsi="Arial" w:cs="Arial"/>
        </w:rPr>
      </w:pPr>
      <w:r>
        <w:rPr>
          <w:rFonts w:ascii="Arial" w:hAnsi="Arial" w:cs="Arial"/>
        </w:rPr>
        <w:t xml:space="preserve">c) </w:t>
      </w:r>
      <w:r>
        <w:rPr>
          <w:rFonts w:ascii="Arial" w:hAnsi="Arial" w:cs="Arial"/>
          <w:b/>
          <w:bCs/>
        </w:rPr>
        <w:t>Sessão Pública</w:t>
      </w:r>
      <w:r>
        <w:rPr>
          <w:rFonts w:ascii="Arial" w:hAnsi="Arial" w:cs="Arial"/>
        </w:rPr>
        <w:t xml:space="preserve">: a sessão pública, para a abertura dos envelopes contendo as PROPOSTAS DE PREÇO e DOCUMENTOS DE HABILITAÇÃO será às </w:t>
      </w:r>
      <w:r w:rsidR="00BA620F">
        <w:rPr>
          <w:rFonts w:ascii="Arial" w:hAnsi="Arial" w:cs="Arial"/>
        </w:rPr>
        <w:t>10</w:t>
      </w:r>
      <w:r w:rsidRPr="00221204">
        <w:rPr>
          <w:rFonts w:ascii="Arial" w:hAnsi="Arial" w:cs="Arial"/>
          <w:b/>
        </w:rPr>
        <w:t>:</w:t>
      </w:r>
      <w:r w:rsidR="00BA620F">
        <w:rPr>
          <w:rFonts w:ascii="Arial" w:hAnsi="Arial" w:cs="Arial"/>
          <w:b/>
        </w:rPr>
        <w:t>00</w:t>
      </w:r>
      <w:r w:rsidR="00221204">
        <w:rPr>
          <w:rFonts w:ascii="Arial" w:hAnsi="Arial" w:cs="Arial"/>
          <w:b/>
        </w:rPr>
        <w:t xml:space="preserve"> horas do dia </w:t>
      </w:r>
      <w:r w:rsidR="00BA620F">
        <w:rPr>
          <w:rFonts w:ascii="Arial" w:hAnsi="Arial" w:cs="Arial"/>
          <w:b/>
        </w:rPr>
        <w:t>23</w:t>
      </w:r>
      <w:r>
        <w:rPr>
          <w:rFonts w:ascii="Arial" w:hAnsi="Arial" w:cs="Arial"/>
          <w:b/>
        </w:rPr>
        <w:t>/</w:t>
      </w:r>
      <w:r w:rsidR="00BA620F">
        <w:rPr>
          <w:rFonts w:ascii="Arial" w:hAnsi="Arial" w:cs="Arial"/>
          <w:b/>
        </w:rPr>
        <w:t>05</w:t>
      </w:r>
      <w:r>
        <w:rPr>
          <w:rFonts w:ascii="Arial" w:hAnsi="Arial" w:cs="Arial"/>
          <w:b/>
        </w:rPr>
        <w:t>/202</w:t>
      </w:r>
      <w:r w:rsidR="00F06659">
        <w:rPr>
          <w:rFonts w:ascii="Arial" w:hAnsi="Arial" w:cs="Arial"/>
          <w:b/>
        </w:rPr>
        <w:t>3</w:t>
      </w:r>
      <w:r>
        <w:rPr>
          <w:rFonts w:ascii="Arial" w:hAnsi="Arial" w:cs="Arial"/>
        </w:rPr>
        <w:t>, no Auditório da Prefeitura Municipal de Cabo Frio, situado na Praça Tiradentes, s/n – Centro, Cabo Frio/RJ.</w:t>
      </w:r>
    </w:p>
    <w:p w14:paraId="3D784601" w14:textId="77777777" w:rsidR="000947E9" w:rsidRDefault="000947E9" w:rsidP="00DF240A">
      <w:pPr>
        <w:spacing w:line="276" w:lineRule="auto"/>
        <w:jc w:val="both"/>
        <w:rPr>
          <w:rFonts w:ascii="Arial" w:hAnsi="Arial" w:cs="Arial"/>
        </w:rPr>
      </w:pPr>
    </w:p>
    <w:p w14:paraId="4A226E21" w14:textId="77777777" w:rsidR="000947E9" w:rsidRDefault="000947E9" w:rsidP="00DF240A">
      <w:pPr>
        <w:spacing w:line="276" w:lineRule="auto"/>
        <w:jc w:val="both"/>
        <w:rPr>
          <w:rFonts w:ascii="Arial" w:hAnsi="Arial" w:cs="Arial"/>
        </w:rPr>
      </w:pPr>
      <w:r>
        <w:rPr>
          <w:rFonts w:ascii="Arial" w:hAnsi="Arial" w:cs="Arial"/>
        </w:rPr>
        <w:t xml:space="preserve">d) os interessados poderão solicitar esclarecimentos acerca do objeto deste Edital ou interpretação de qualquer de seus dispositivos em até 2 (dois) dias úteis anteriores à abertura da sessão, por escrito, no seguinte endereço: Praça Tiradentes, s/n – Centro – Cabo Frio/RJ, no horário de 09:00 até as 16:00 horas, ou ainda, através do e-mail </w:t>
      </w:r>
      <w:hyperlink r:id="rId7" w:history="1">
        <w:r>
          <w:rPr>
            <w:rStyle w:val="Ttulo4Char"/>
            <w:rFonts w:ascii="Arial" w:hAnsi="Arial" w:cs="Arial"/>
          </w:rPr>
          <w:t>cogecol@cabofrio.rj.gov.br</w:t>
        </w:r>
      </w:hyperlink>
      <w:r>
        <w:rPr>
          <w:rFonts w:ascii="Arial" w:hAnsi="Arial" w:cs="Arial"/>
        </w:rPr>
        <w:t xml:space="preserve">. </w:t>
      </w:r>
    </w:p>
    <w:p w14:paraId="25E7B2B2" w14:textId="77777777" w:rsidR="000947E9" w:rsidRDefault="000947E9" w:rsidP="00DF240A">
      <w:pPr>
        <w:spacing w:line="276" w:lineRule="auto"/>
        <w:jc w:val="both"/>
        <w:rPr>
          <w:rFonts w:ascii="Arial" w:hAnsi="Arial" w:cs="Arial"/>
        </w:rPr>
      </w:pPr>
    </w:p>
    <w:p w14:paraId="44BF0DD0" w14:textId="77777777" w:rsidR="000947E9" w:rsidRDefault="000947E9" w:rsidP="00DF240A">
      <w:pPr>
        <w:spacing w:line="276" w:lineRule="auto"/>
        <w:ind w:left="1134"/>
        <w:jc w:val="both"/>
        <w:rPr>
          <w:rFonts w:ascii="Arial" w:hAnsi="Arial" w:cs="Arial"/>
        </w:rPr>
      </w:pPr>
      <w:r>
        <w:rPr>
          <w:rFonts w:ascii="Arial" w:hAnsi="Arial" w:cs="Arial"/>
        </w:rPr>
        <w:t>d.1) Caberá ao Presidente da Comissão Permanente de Licitações, auxiliado pelo setor responsável, responder aos pedidos de esclarecimentos no prazo de até 24 (vinte e quatro) horas, antes do encerramento do prazo de acolhimento das propostas.</w:t>
      </w:r>
    </w:p>
    <w:p w14:paraId="7081B269" w14:textId="77777777" w:rsidR="000947E9" w:rsidRDefault="000947E9" w:rsidP="00DF240A">
      <w:pPr>
        <w:spacing w:line="276" w:lineRule="auto"/>
        <w:jc w:val="both"/>
        <w:rPr>
          <w:rFonts w:ascii="Arial" w:hAnsi="Arial" w:cs="Arial"/>
        </w:rPr>
      </w:pPr>
    </w:p>
    <w:p w14:paraId="3AA65BC8" w14:textId="4811040A" w:rsidR="000947E9" w:rsidRDefault="000947E9" w:rsidP="00DF240A">
      <w:pPr>
        <w:spacing w:line="276" w:lineRule="auto"/>
        <w:jc w:val="both"/>
        <w:rPr>
          <w:rFonts w:ascii="Arial" w:hAnsi="Arial" w:cs="Arial"/>
        </w:rPr>
      </w:pPr>
      <w:r>
        <w:rPr>
          <w:rFonts w:ascii="Arial" w:hAnsi="Arial" w:cs="Arial"/>
        </w:rPr>
        <w:lastRenderedPageBreak/>
        <w:t xml:space="preserve">e) </w:t>
      </w:r>
      <w:r>
        <w:rPr>
          <w:rFonts w:ascii="Arial" w:hAnsi="Arial" w:cs="Arial"/>
          <w:b/>
          <w:bCs/>
        </w:rPr>
        <w:t>Secretaria Interessada</w:t>
      </w:r>
      <w:r>
        <w:rPr>
          <w:rFonts w:ascii="Arial" w:hAnsi="Arial" w:cs="Arial"/>
        </w:rPr>
        <w:t xml:space="preserve">: Secretaria Municipal </w:t>
      </w:r>
      <w:r w:rsidR="00CC4FB5">
        <w:rPr>
          <w:rFonts w:ascii="Arial" w:hAnsi="Arial" w:cs="Arial"/>
        </w:rPr>
        <w:t>Obras e Serviços Públicos</w:t>
      </w:r>
    </w:p>
    <w:p w14:paraId="1B1BE864" w14:textId="77777777" w:rsidR="000947E9" w:rsidRDefault="000947E9" w:rsidP="00DF240A">
      <w:pPr>
        <w:spacing w:line="276" w:lineRule="auto"/>
        <w:jc w:val="both"/>
        <w:rPr>
          <w:rFonts w:ascii="Arial" w:hAnsi="Arial" w:cs="Arial"/>
        </w:rPr>
      </w:pPr>
    </w:p>
    <w:p w14:paraId="18AF0AEA" w14:textId="77777777" w:rsidR="000947E9" w:rsidRDefault="000947E9" w:rsidP="00DF240A">
      <w:pPr>
        <w:spacing w:line="276" w:lineRule="auto"/>
        <w:jc w:val="both"/>
        <w:rPr>
          <w:rFonts w:ascii="Arial" w:hAnsi="Arial" w:cs="Arial"/>
          <w:sz w:val="22"/>
          <w:szCs w:val="22"/>
        </w:rPr>
      </w:pPr>
      <w:r>
        <w:rPr>
          <w:rFonts w:ascii="Arial" w:hAnsi="Arial" w:cs="Arial"/>
          <w:sz w:val="22"/>
          <w:szCs w:val="22"/>
        </w:rPr>
        <w:t>f) Qualquer cidadão é parte legítima para impugnar este Edital por irregularidade na aplicação da Lei nº 8.666 de 1993, devendo protocolar o pedido até 5 (cinco) dias úteis antes da data fixada para a abertura dos envelopes de habilitação, devendo a Administração julgar e responder à impugnação em até 3 (três) dias úteis, sem prejuízo da faculdade prevista no §1º do art. 113 da referida Lei.</w:t>
      </w:r>
    </w:p>
    <w:p w14:paraId="0E426A88" w14:textId="77777777" w:rsidR="000947E9" w:rsidRDefault="000947E9" w:rsidP="00DF240A">
      <w:pPr>
        <w:spacing w:line="276" w:lineRule="auto"/>
        <w:jc w:val="both"/>
        <w:rPr>
          <w:rFonts w:ascii="Arial" w:hAnsi="Arial" w:cs="Arial"/>
          <w:sz w:val="22"/>
          <w:szCs w:val="22"/>
        </w:rPr>
      </w:pPr>
    </w:p>
    <w:p w14:paraId="24FDADBD" w14:textId="77777777" w:rsidR="000947E9" w:rsidRDefault="000947E9" w:rsidP="00DF240A">
      <w:pPr>
        <w:spacing w:line="276" w:lineRule="auto"/>
        <w:jc w:val="both"/>
        <w:rPr>
          <w:rFonts w:ascii="Arial" w:hAnsi="Arial" w:cs="Arial"/>
        </w:rPr>
      </w:pPr>
      <w:r>
        <w:rPr>
          <w:rFonts w:ascii="Arial" w:hAnsi="Arial" w:cs="Arial"/>
        </w:rPr>
        <w:t xml:space="preserve">g) </w:t>
      </w:r>
      <w:r>
        <w:rPr>
          <w:rFonts w:ascii="Arial" w:hAnsi="Arial" w:cs="Arial"/>
          <w:b/>
          <w:bCs/>
        </w:rPr>
        <w:t>Poderão participar</w:t>
      </w:r>
      <w:r>
        <w:rPr>
          <w:rFonts w:ascii="Arial" w:hAnsi="Arial" w:cs="Arial"/>
        </w:rPr>
        <w:t xml:space="preserve"> da presente Tomada de Preços, empresas com o Certificado de Registro Cadastral do Município de Cabo Frio/RJ atualizados, ou que atenderem a todas as condições exigidas para cadastramento até o terceiro dia anterior à abertura dos envelopes, observada a necessária qualificação.</w:t>
      </w:r>
    </w:p>
    <w:p w14:paraId="32FEE655" w14:textId="77777777" w:rsidR="000947E9" w:rsidRPr="00DB410F" w:rsidRDefault="000947E9" w:rsidP="000947E9">
      <w:pPr>
        <w:spacing w:line="276" w:lineRule="auto"/>
        <w:rPr>
          <w:rFonts w:ascii="Arial" w:hAnsi="Arial" w:cs="Arial"/>
          <w:b/>
        </w:rPr>
      </w:pPr>
    </w:p>
    <w:p w14:paraId="0F334BDC" w14:textId="77777777" w:rsidR="000947E9" w:rsidRDefault="000947E9" w:rsidP="000947E9">
      <w:pPr>
        <w:spacing w:line="276"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0947E9" w14:paraId="08633292" w14:textId="77777777" w:rsidTr="000947E9">
        <w:tc>
          <w:tcPr>
            <w:tcW w:w="9628"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DF202D3" w14:textId="77777777" w:rsidR="000947E9" w:rsidRDefault="000947E9">
            <w:pPr>
              <w:spacing w:line="276" w:lineRule="auto"/>
              <w:rPr>
                <w:rFonts w:ascii="Arial" w:hAnsi="Arial" w:cs="Arial"/>
                <w:b/>
                <w:bCs/>
                <w:bdr w:val="none" w:sz="0" w:space="0" w:color="auto" w:frame="1"/>
              </w:rPr>
            </w:pPr>
            <w:r>
              <w:rPr>
                <w:rFonts w:ascii="Arial" w:hAnsi="Arial" w:cs="Arial"/>
                <w:b/>
                <w:bCs/>
                <w:bdr w:val="none" w:sz="0" w:space="0" w:color="auto" w:frame="1"/>
              </w:rPr>
              <w:t>SUMÁRIO</w:t>
            </w:r>
          </w:p>
        </w:tc>
      </w:tr>
    </w:tbl>
    <w:p w14:paraId="6097BD50" w14:textId="77777777" w:rsidR="000947E9" w:rsidRDefault="000947E9" w:rsidP="000947E9">
      <w:pPr>
        <w:spacing w:line="276" w:lineRule="auto"/>
        <w:rPr>
          <w:rFonts w:ascii="Arial" w:hAnsi="Arial" w:cs="Arial"/>
          <w:lang w:eastAsia="pt-BR"/>
        </w:rPr>
      </w:pPr>
    </w:p>
    <w:p w14:paraId="3846A1B2" w14:textId="77777777" w:rsidR="000947E9" w:rsidRDefault="000947E9" w:rsidP="000947E9">
      <w:pPr>
        <w:spacing w:line="276" w:lineRule="auto"/>
        <w:rPr>
          <w:rFonts w:ascii="Arial" w:hAnsi="Arial" w:cs="Arial"/>
        </w:rPr>
      </w:pPr>
      <w:r>
        <w:rPr>
          <w:rFonts w:ascii="Arial" w:hAnsi="Arial" w:cs="Arial"/>
        </w:rPr>
        <w:t>1. DO OBJETO E DO REGIME DE EXECUÇÃO</w:t>
      </w:r>
    </w:p>
    <w:p w14:paraId="08B5F844" w14:textId="77777777" w:rsidR="000947E9" w:rsidRDefault="000947E9" w:rsidP="000947E9">
      <w:pPr>
        <w:spacing w:line="276" w:lineRule="auto"/>
        <w:rPr>
          <w:rFonts w:ascii="Arial" w:hAnsi="Arial" w:cs="Arial"/>
        </w:rPr>
      </w:pPr>
    </w:p>
    <w:p w14:paraId="480210EF" w14:textId="77777777" w:rsidR="000947E9" w:rsidRDefault="000947E9" w:rsidP="000947E9">
      <w:pPr>
        <w:spacing w:line="276" w:lineRule="auto"/>
        <w:rPr>
          <w:rFonts w:ascii="Arial" w:hAnsi="Arial" w:cs="Arial"/>
        </w:rPr>
      </w:pPr>
      <w:r>
        <w:rPr>
          <w:rFonts w:ascii="Arial" w:hAnsi="Arial" w:cs="Arial"/>
        </w:rPr>
        <w:t>2. DA LEGISLAÇÃO</w:t>
      </w:r>
    </w:p>
    <w:p w14:paraId="12507E90" w14:textId="77777777" w:rsidR="000947E9" w:rsidRDefault="000947E9" w:rsidP="000947E9">
      <w:pPr>
        <w:spacing w:line="276" w:lineRule="auto"/>
        <w:rPr>
          <w:rFonts w:ascii="Arial" w:hAnsi="Arial" w:cs="Arial"/>
        </w:rPr>
      </w:pPr>
    </w:p>
    <w:p w14:paraId="351416B5" w14:textId="77777777" w:rsidR="000947E9" w:rsidRDefault="000947E9" w:rsidP="000947E9">
      <w:pPr>
        <w:spacing w:line="276" w:lineRule="auto"/>
        <w:rPr>
          <w:rFonts w:ascii="Arial" w:hAnsi="Arial" w:cs="Arial"/>
        </w:rPr>
      </w:pPr>
      <w:r>
        <w:rPr>
          <w:rFonts w:ascii="Arial" w:hAnsi="Arial" w:cs="Arial"/>
        </w:rPr>
        <w:t>3. DO TIPO DE LICITAÇÃO</w:t>
      </w:r>
    </w:p>
    <w:p w14:paraId="5EB7E0AA" w14:textId="77777777" w:rsidR="000947E9" w:rsidRDefault="000947E9" w:rsidP="000947E9">
      <w:pPr>
        <w:spacing w:line="276" w:lineRule="auto"/>
        <w:rPr>
          <w:rFonts w:ascii="Arial" w:hAnsi="Arial" w:cs="Arial"/>
        </w:rPr>
      </w:pPr>
    </w:p>
    <w:p w14:paraId="4F32BB77" w14:textId="77777777" w:rsidR="000947E9" w:rsidRDefault="000947E9" w:rsidP="000947E9">
      <w:pPr>
        <w:spacing w:line="276" w:lineRule="auto"/>
        <w:rPr>
          <w:rFonts w:ascii="Arial" w:hAnsi="Arial" w:cs="Arial"/>
        </w:rPr>
      </w:pPr>
      <w:r>
        <w:rPr>
          <w:rFonts w:ascii="Arial" w:hAnsi="Arial" w:cs="Arial"/>
        </w:rPr>
        <w:t>4. DOS RECURSOS ORÇAMENTÁRIOS</w:t>
      </w:r>
    </w:p>
    <w:p w14:paraId="684E98AC" w14:textId="77777777" w:rsidR="000947E9" w:rsidRDefault="000947E9" w:rsidP="000947E9">
      <w:pPr>
        <w:spacing w:line="276" w:lineRule="auto"/>
        <w:rPr>
          <w:rFonts w:ascii="Arial" w:hAnsi="Arial" w:cs="Arial"/>
          <w:highlight w:val="yellow"/>
        </w:rPr>
      </w:pPr>
    </w:p>
    <w:p w14:paraId="2A43F386" w14:textId="77777777" w:rsidR="000947E9" w:rsidRDefault="000947E9" w:rsidP="000947E9">
      <w:pPr>
        <w:spacing w:line="276" w:lineRule="auto"/>
        <w:rPr>
          <w:rFonts w:ascii="Arial" w:hAnsi="Arial" w:cs="Arial"/>
        </w:rPr>
      </w:pPr>
      <w:r>
        <w:rPr>
          <w:rFonts w:ascii="Arial" w:hAnsi="Arial" w:cs="Arial"/>
        </w:rPr>
        <w:t>5. DO PRAZO DE EXECUÇÃO DOS SERVIÇOS</w:t>
      </w:r>
    </w:p>
    <w:p w14:paraId="0BE22AE2" w14:textId="77777777" w:rsidR="000947E9" w:rsidRDefault="000947E9" w:rsidP="000947E9">
      <w:pPr>
        <w:spacing w:line="276" w:lineRule="auto"/>
        <w:rPr>
          <w:rFonts w:ascii="Arial" w:hAnsi="Arial" w:cs="Arial"/>
        </w:rPr>
      </w:pPr>
    </w:p>
    <w:p w14:paraId="7E93D359" w14:textId="77777777" w:rsidR="000947E9" w:rsidRDefault="000947E9" w:rsidP="000947E9">
      <w:pPr>
        <w:spacing w:line="276" w:lineRule="auto"/>
        <w:rPr>
          <w:rFonts w:ascii="Arial" w:hAnsi="Arial" w:cs="Arial"/>
        </w:rPr>
      </w:pPr>
      <w:r>
        <w:rPr>
          <w:rFonts w:ascii="Arial" w:hAnsi="Arial" w:cs="Arial"/>
        </w:rPr>
        <w:t>6. DAS CONDIÇÕES DE PARTICIPAÇÃO</w:t>
      </w:r>
    </w:p>
    <w:p w14:paraId="082006D4" w14:textId="77777777" w:rsidR="000947E9" w:rsidRDefault="000947E9" w:rsidP="000947E9">
      <w:pPr>
        <w:spacing w:line="276" w:lineRule="auto"/>
        <w:rPr>
          <w:rFonts w:ascii="Arial" w:hAnsi="Arial" w:cs="Arial"/>
        </w:rPr>
      </w:pPr>
    </w:p>
    <w:p w14:paraId="4FB2B27B" w14:textId="77777777" w:rsidR="000947E9" w:rsidRDefault="000947E9" w:rsidP="000947E9">
      <w:pPr>
        <w:spacing w:line="276" w:lineRule="auto"/>
        <w:rPr>
          <w:rFonts w:ascii="Arial" w:hAnsi="Arial" w:cs="Arial"/>
        </w:rPr>
      </w:pPr>
      <w:r>
        <w:rPr>
          <w:rFonts w:ascii="Arial" w:hAnsi="Arial" w:cs="Arial"/>
        </w:rPr>
        <w:t>7. DA FASE DE HABILITAÇÃO</w:t>
      </w:r>
    </w:p>
    <w:p w14:paraId="1575ECC2" w14:textId="77777777" w:rsidR="000947E9" w:rsidRDefault="000947E9" w:rsidP="000947E9">
      <w:pPr>
        <w:spacing w:line="276" w:lineRule="auto"/>
        <w:rPr>
          <w:rFonts w:ascii="Arial" w:hAnsi="Arial" w:cs="Arial"/>
          <w:highlight w:val="yellow"/>
        </w:rPr>
      </w:pPr>
    </w:p>
    <w:p w14:paraId="68087A4F" w14:textId="77777777" w:rsidR="000947E9" w:rsidRDefault="000947E9" w:rsidP="000947E9">
      <w:pPr>
        <w:spacing w:line="276" w:lineRule="auto"/>
        <w:rPr>
          <w:rFonts w:ascii="Arial" w:hAnsi="Arial" w:cs="Arial"/>
        </w:rPr>
      </w:pPr>
      <w:r>
        <w:rPr>
          <w:rFonts w:ascii="Arial" w:hAnsi="Arial" w:cs="Arial"/>
        </w:rPr>
        <w:t>8. DO EDITAL DE LICITAÇÃO</w:t>
      </w:r>
    </w:p>
    <w:p w14:paraId="28490C81" w14:textId="77777777" w:rsidR="000947E9" w:rsidRDefault="000947E9" w:rsidP="000947E9">
      <w:pPr>
        <w:spacing w:line="276" w:lineRule="auto"/>
        <w:rPr>
          <w:rFonts w:ascii="Arial" w:hAnsi="Arial" w:cs="Arial"/>
        </w:rPr>
      </w:pPr>
    </w:p>
    <w:p w14:paraId="1571889B" w14:textId="77777777" w:rsidR="000947E9" w:rsidRDefault="000947E9" w:rsidP="000947E9">
      <w:pPr>
        <w:spacing w:line="276" w:lineRule="auto"/>
        <w:rPr>
          <w:rFonts w:ascii="Arial" w:hAnsi="Arial" w:cs="Arial"/>
        </w:rPr>
      </w:pPr>
      <w:r>
        <w:rPr>
          <w:rFonts w:ascii="Arial" w:hAnsi="Arial" w:cs="Arial"/>
        </w:rPr>
        <w:t>9. DA ENTREGA E ABERTURA DAS PROPOSTAS</w:t>
      </w:r>
    </w:p>
    <w:p w14:paraId="3F9270AF" w14:textId="77777777" w:rsidR="000947E9" w:rsidRDefault="000947E9" w:rsidP="000947E9">
      <w:pPr>
        <w:spacing w:line="276" w:lineRule="auto"/>
        <w:rPr>
          <w:rFonts w:ascii="Arial" w:hAnsi="Arial" w:cs="Arial"/>
        </w:rPr>
      </w:pPr>
    </w:p>
    <w:p w14:paraId="6FF9C343" w14:textId="77777777" w:rsidR="000947E9" w:rsidRDefault="000947E9" w:rsidP="000947E9">
      <w:pPr>
        <w:spacing w:line="276" w:lineRule="auto"/>
        <w:rPr>
          <w:rFonts w:ascii="Arial" w:hAnsi="Arial" w:cs="Arial"/>
        </w:rPr>
      </w:pPr>
      <w:r>
        <w:rPr>
          <w:rFonts w:ascii="Arial" w:hAnsi="Arial" w:cs="Arial"/>
        </w:rPr>
        <w:t>10. DO PROCESSAMENTO E JULGAMENTO DAS PROPOSTAS</w:t>
      </w:r>
    </w:p>
    <w:p w14:paraId="5BC4CB70" w14:textId="77777777" w:rsidR="000947E9" w:rsidRDefault="000947E9" w:rsidP="000947E9">
      <w:pPr>
        <w:spacing w:line="276" w:lineRule="auto"/>
        <w:rPr>
          <w:rFonts w:ascii="Arial" w:hAnsi="Arial" w:cs="Arial"/>
          <w:b/>
        </w:rPr>
      </w:pPr>
    </w:p>
    <w:p w14:paraId="27BD6952" w14:textId="77777777" w:rsidR="000947E9" w:rsidRDefault="000947E9" w:rsidP="000947E9">
      <w:pPr>
        <w:spacing w:line="276" w:lineRule="auto"/>
        <w:rPr>
          <w:rFonts w:ascii="Arial" w:hAnsi="Arial" w:cs="Arial"/>
        </w:rPr>
      </w:pPr>
      <w:r>
        <w:rPr>
          <w:rFonts w:ascii="Arial" w:hAnsi="Arial" w:cs="Arial"/>
        </w:rPr>
        <w:t>11. DOS RECURSOS</w:t>
      </w:r>
    </w:p>
    <w:p w14:paraId="287E3C44" w14:textId="77777777" w:rsidR="000947E9" w:rsidRDefault="000947E9" w:rsidP="000947E9">
      <w:pPr>
        <w:spacing w:line="276" w:lineRule="auto"/>
        <w:rPr>
          <w:rFonts w:ascii="Arial" w:hAnsi="Arial" w:cs="Arial"/>
        </w:rPr>
      </w:pPr>
    </w:p>
    <w:p w14:paraId="0DDACF81" w14:textId="77777777" w:rsidR="000947E9" w:rsidRPr="00DB410F" w:rsidRDefault="000947E9" w:rsidP="000947E9">
      <w:pPr>
        <w:rPr>
          <w:rFonts w:ascii="Arial" w:hAnsi="Arial" w:cs="Arial"/>
        </w:rPr>
      </w:pPr>
      <w:r>
        <w:rPr>
          <w:rFonts w:ascii="Arial" w:hAnsi="Arial" w:cs="Arial"/>
        </w:rPr>
        <w:t>12. DA ADJUDICAÇÃO, DA HOMOLOGAÇÃO E DA CONTRATAÇÃO</w:t>
      </w:r>
    </w:p>
    <w:p w14:paraId="1E573054" w14:textId="77777777" w:rsidR="000947E9" w:rsidRDefault="000947E9" w:rsidP="000947E9">
      <w:pPr>
        <w:rPr>
          <w:rFonts w:ascii="Arial" w:hAnsi="Arial" w:cs="Arial"/>
        </w:rPr>
      </w:pPr>
    </w:p>
    <w:p w14:paraId="11E5BD4B" w14:textId="77777777" w:rsidR="000947E9" w:rsidRDefault="000947E9" w:rsidP="000947E9">
      <w:pPr>
        <w:rPr>
          <w:rFonts w:ascii="Arial" w:hAnsi="Arial" w:cs="Arial"/>
        </w:rPr>
      </w:pPr>
      <w:r>
        <w:rPr>
          <w:rFonts w:ascii="Arial" w:hAnsi="Arial" w:cs="Arial"/>
        </w:rPr>
        <w:t>13. DA GARANTIA</w:t>
      </w:r>
    </w:p>
    <w:p w14:paraId="359B9142" w14:textId="77777777" w:rsidR="000947E9" w:rsidRDefault="000947E9" w:rsidP="000947E9">
      <w:pPr>
        <w:spacing w:line="276" w:lineRule="auto"/>
        <w:rPr>
          <w:rFonts w:ascii="Arial" w:hAnsi="Arial" w:cs="Arial"/>
          <w:highlight w:val="yellow"/>
        </w:rPr>
      </w:pPr>
    </w:p>
    <w:p w14:paraId="2C204E7F" w14:textId="77777777" w:rsidR="000947E9" w:rsidRDefault="000947E9" w:rsidP="000947E9">
      <w:pPr>
        <w:spacing w:line="276" w:lineRule="auto"/>
        <w:rPr>
          <w:rFonts w:ascii="Arial" w:hAnsi="Arial" w:cs="Arial"/>
        </w:rPr>
      </w:pPr>
      <w:r>
        <w:rPr>
          <w:rFonts w:ascii="Arial" w:hAnsi="Arial" w:cs="Arial"/>
        </w:rPr>
        <w:t>14. DA FORMA DE PAGAMENTO</w:t>
      </w:r>
    </w:p>
    <w:p w14:paraId="6E70167B" w14:textId="77777777" w:rsidR="000947E9" w:rsidRDefault="000947E9" w:rsidP="000947E9">
      <w:pPr>
        <w:spacing w:line="276" w:lineRule="auto"/>
        <w:rPr>
          <w:rFonts w:ascii="Arial" w:hAnsi="Arial" w:cs="Arial"/>
          <w:highlight w:val="yellow"/>
        </w:rPr>
      </w:pPr>
    </w:p>
    <w:p w14:paraId="5D1B5D4D" w14:textId="77777777" w:rsidR="000947E9" w:rsidRDefault="000947E9" w:rsidP="000947E9">
      <w:pPr>
        <w:spacing w:line="276" w:lineRule="auto"/>
        <w:rPr>
          <w:rFonts w:ascii="Arial" w:hAnsi="Arial" w:cs="Arial"/>
          <w:highlight w:val="yellow"/>
        </w:rPr>
      </w:pPr>
      <w:r>
        <w:rPr>
          <w:rFonts w:ascii="Arial" w:hAnsi="Arial" w:cs="Arial"/>
        </w:rPr>
        <w:t>15. DO REAJUSTE E DA REVISÃO</w:t>
      </w:r>
    </w:p>
    <w:p w14:paraId="7DD72D1C" w14:textId="77777777" w:rsidR="000947E9" w:rsidRDefault="000947E9" w:rsidP="000947E9">
      <w:pPr>
        <w:spacing w:line="276" w:lineRule="auto"/>
        <w:rPr>
          <w:rFonts w:ascii="Arial" w:hAnsi="Arial" w:cs="Arial"/>
          <w:highlight w:val="yellow"/>
        </w:rPr>
      </w:pPr>
    </w:p>
    <w:p w14:paraId="42EA78B8" w14:textId="77777777" w:rsidR="000947E9" w:rsidRDefault="000947E9" w:rsidP="000947E9">
      <w:pPr>
        <w:spacing w:line="276" w:lineRule="auto"/>
        <w:rPr>
          <w:rFonts w:ascii="Arial" w:hAnsi="Arial" w:cs="Arial"/>
        </w:rPr>
      </w:pPr>
      <w:r>
        <w:rPr>
          <w:rFonts w:ascii="Arial" w:hAnsi="Arial" w:cs="Arial"/>
        </w:rPr>
        <w:t>16. ACEITAÇÃO DO OBJETO CONTRATUAL E RESPONSABILIDADE</w:t>
      </w:r>
    </w:p>
    <w:p w14:paraId="3825F3E6" w14:textId="77777777" w:rsidR="000947E9" w:rsidRDefault="000947E9" w:rsidP="000947E9">
      <w:pPr>
        <w:spacing w:line="276" w:lineRule="auto"/>
        <w:rPr>
          <w:rFonts w:ascii="Arial" w:hAnsi="Arial" w:cs="Arial"/>
          <w:highlight w:val="yellow"/>
        </w:rPr>
      </w:pPr>
    </w:p>
    <w:p w14:paraId="230A9C38" w14:textId="77777777" w:rsidR="000947E9" w:rsidRDefault="000947E9" w:rsidP="000947E9">
      <w:pPr>
        <w:spacing w:line="276" w:lineRule="auto"/>
        <w:rPr>
          <w:rFonts w:ascii="Arial" w:hAnsi="Arial" w:cs="Arial"/>
        </w:rPr>
      </w:pPr>
      <w:r>
        <w:rPr>
          <w:rFonts w:ascii="Arial" w:hAnsi="Arial" w:cs="Arial"/>
        </w:rPr>
        <w:t>17. DA FISCALIZAÇÃO</w:t>
      </w:r>
    </w:p>
    <w:p w14:paraId="6917C5C4" w14:textId="77777777" w:rsidR="000947E9" w:rsidRDefault="000947E9" w:rsidP="000947E9">
      <w:pPr>
        <w:spacing w:line="276" w:lineRule="auto"/>
        <w:rPr>
          <w:rFonts w:ascii="Arial" w:hAnsi="Arial" w:cs="Arial"/>
        </w:rPr>
      </w:pPr>
    </w:p>
    <w:p w14:paraId="500ADD99" w14:textId="77777777" w:rsidR="000947E9" w:rsidRDefault="000947E9" w:rsidP="000947E9">
      <w:pPr>
        <w:spacing w:line="276" w:lineRule="auto"/>
        <w:rPr>
          <w:rFonts w:ascii="Arial" w:hAnsi="Arial" w:cs="Arial"/>
        </w:rPr>
      </w:pPr>
      <w:r>
        <w:rPr>
          <w:rFonts w:ascii="Arial" w:hAnsi="Arial" w:cs="Arial"/>
        </w:rPr>
        <w:t>18. DAS SANCÕES ADMINISTRATIVAS</w:t>
      </w:r>
    </w:p>
    <w:p w14:paraId="4BE417EA" w14:textId="77777777" w:rsidR="000947E9" w:rsidRDefault="000947E9" w:rsidP="000947E9">
      <w:pPr>
        <w:spacing w:line="276" w:lineRule="auto"/>
        <w:rPr>
          <w:rFonts w:ascii="Arial" w:hAnsi="Arial" w:cs="Arial"/>
        </w:rPr>
      </w:pPr>
    </w:p>
    <w:p w14:paraId="087643FA" w14:textId="77777777" w:rsidR="000947E9" w:rsidRDefault="000947E9" w:rsidP="000947E9">
      <w:pPr>
        <w:spacing w:line="276" w:lineRule="auto"/>
        <w:rPr>
          <w:rFonts w:ascii="Arial" w:hAnsi="Arial" w:cs="Arial"/>
        </w:rPr>
      </w:pPr>
      <w:r>
        <w:rPr>
          <w:rFonts w:ascii="Arial" w:hAnsi="Arial" w:cs="Arial"/>
        </w:rPr>
        <w:t>19. DAS CONDIÇÕES DE LOCAL E EXECUÇÃO DO OBJETO DA LICITAÇÃO</w:t>
      </w:r>
    </w:p>
    <w:p w14:paraId="3C1A8ABD" w14:textId="77777777" w:rsidR="000947E9" w:rsidRDefault="000947E9" w:rsidP="000947E9">
      <w:pPr>
        <w:spacing w:line="276" w:lineRule="auto"/>
        <w:rPr>
          <w:rFonts w:ascii="Arial" w:hAnsi="Arial" w:cs="Arial"/>
          <w:highlight w:val="yellow"/>
        </w:rPr>
      </w:pPr>
    </w:p>
    <w:p w14:paraId="614941FC" w14:textId="77777777" w:rsidR="000947E9" w:rsidRDefault="000947E9" w:rsidP="000947E9">
      <w:pPr>
        <w:spacing w:line="276" w:lineRule="auto"/>
        <w:rPr>
          <w:rFonts w:ascii="Arial" w:hAnsi="Arial" w:cs="Arial"/>
        </w:rPr>
      </w:pPr>
      <w:r>
        <w:rPr>
          <w:rFonts w:ascii="Arial" w:hAnsi="Arial" w:cs="Arial"/>
        </w:rPr>
        <w:t>20. DISPOSIÇÕES GERAIS</w:t>
      </w:r>
    </w:p>
    <w:p w14:paraId="52754BC5" w14:textId="77777777" w:rsidR="000947E9" w:rsidRDefault="000947E9" w:rsidP="000947E9">
      <w:pPr>
        <w:spacing w:line="276" w:lineRule="auto"/>
        <w:rPr>
          <w:rFonts w:ascii="Arial" w:hAnsi="Arial" w:cs="Arial"/>
          <w:highlight w:val="yellow"/>
        </w:rPr>
      </w:pPr>
    </w:p>
    <w:p w14:paraId="78E89BA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 – PROJETO BÁSICO</w:t>
      </w:r>
    </w:p>
    <w:p w14:paraId="0EA7723E" w14:textId="77777777" w:rsidR="000947E9" w:rsidRDefault="000947E9" w:rsidP="000947E9">
      <w:pPr>
        <w:spacing w:line="276" w:lineRule="auto"/>
        <w:jc w:val="both"/>
        <w:rPr>
          <w:rFonts w:ascii="Arial" w:hAnsi="Arial" w:cs="Arial"/>
          <w:sz w:val="22"/>
          <w:szCs w:val="22"/>
        </w:rPr>
      </w:pPr>
    </w:p>
    <w:p w14:paraId="48D666A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II – PLANILHA DE QUANTITATIVOS</w:t>
      </w:r>
    </w:p>
    <w:p w14:paraId="642CDBFF" w14:textId="77777777" w:rsidR="000947E9" w:rsidRDefault="000947E9" w:rsidP="000947E9">
      <w:pPr>
        <w:spacing w:line="276" w:lineRule="auto"/>
        <w:jc w:val="both"/>
        <w:rPr>
          <w:rFonts w:ascii="Arial" w:hAnsi="Arial" w:cs="Arial"/>
          <w:sz w:val="22"/>
          <w:szCs w:val="22"/>
        </w:rPr>
      </w:pPr>
    </w:p>
    <w:p w14:paraId="2800C2D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III – MEMÓRIA DE CÁLCULO, BDI</w:t>
      </w:r>
    </w:p>
    <w:p w14:paraId="403F9FF3" w14:textId="77777777" w:rsidR="000947E9" w:rsidRDefault="000947E9" w:rsidP="000947E9">
      <w:pPr>
        <w:spacing w:line="276" w:lineRule="auto"/>
        <w:jc w:val="both"/>
        <w:rPr>
          <w:rFonts w:ascii="Arial" w:hAnsi="Arial" w:cs="Arial"/>
          <w:sz w:val="22"/>
          <w:szCs w:val="22"/>
        </w:rPr>
      </w:pPr>
    </w:p>
    <w:p w14:paraId="63E8120E"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IV – CRONOGRAMA FÍSICO-FINANCEIRO</w:t>
      </w:r>
    </w:p>
    <w:p w14:paraId="590988B0" w14:textId="77777777" w:rsidR="000947E9" w:rsidRDefault="000947E9" w:rsidP="000947E9">
      <w:pPr>
        <w:spacing w:line="276" w:lineRule="auto"/>
        <w:jc w:val="both"/>
        <w:rPr>
          <w:rFonts w:ascii="Arial" w:hAnsi="Arial" w:cs="Arial"/>
          <w:sz w:val="22"/>
          <w:szCs w:val="22"/>
        </w:rPr>
      </w:pPr>
    </w:p>
    <w:p w14:paraId="5DCDAD77"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V – DECLARAÇÃO DE PLENO ATENDIMENTO AOS REQUISITOS DE HABILITAÇÃO E A LEI FEDERAL DE LICITAÇÕES</w:t>
      </w:r>
    </w:p>
    <w:p w14:paraId="36848CCA" w14:textId="77777777" w:rsidR="000947E9" w:rsidRDefault="000947E9" w:rsidP="000947E9">
      <w:pPr>
        <w:spacing w:line="276" w:lineRule="auto"/>
        <w:jc w:val="both"/>
        <w:rPr>
          <w:rFonts w:ascii="Arial" w:hAnsi="Arial" w:cs="Arial"/>
          <w:sz w:val="22"/>
          <w:szCs w:val="22"/>
        </w:rPr>
      </w:pPr>
    </w:p>
    <w:p w14:paraId="161A041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VI – DECLARAÇÃO DE INEXISTÊNCIA DE FATO SUPERVENIENTE IMPEDITIVO DE LICITAR</w:t>
      </w:r>
    </w:p>
    <w:p w14:paraId="7F1ABC1D" w14:textId="77777777" w:rsidR="000947E9" w:rsidRDefault="000947E9" w:rsidP="000947E9">
      <w:pPr>
        <w:spacing w:line="276" w:lineRule="auto"/>
        <w:jc w:val="both"/>
        <w:rPr>
          <w:rFonts w:ascii="Arial" w:hAnsi="Arial" w:cs="Arial"/>
          <w:sz w:val="22"/>
          <w:szCs w:val="22"/>
        </w:rPr>
      </w:pPr>
    </w:p>
    <w:p w14:paraId="3FAFB0BA"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VII – DECLARAÇÃO DE MICROEMPRESA OU EMPRESA DE PEQUENO PORTE</w:t>
      </w:r>
    </w:p>
    <w:p w14:paraId="521BA3B7" w14:textId="77777777" w:rsidR="000947E9" w:rsidRDefault="000947E9" w:rsidP="000947E9">
      <w:pPr>
        <w:spacing w:line="276" w:lineRule="auto"/>
        <w:jc w:val="both"/>
        <w:rPr>
          <w:rFonts w:ascii="Arial" w:hAnsi="Arial" w:cs="Arial"/>
          <w:sz w:val="22"/>
          <w:szCs w:val="22"/>
        </w:rPr>
      </w:pPr>
    </w:p>
    <w:p w14:paraId="09647CA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VIII – DECLARAÇÃO DE QUE A EMPRESA NÃO POSSUI MENORES DE IDADE NO SEU QUADRO FUNCIONAL</w:t>
      </w:r>
    </w:p>
    <w:p w14:paraId="6F0EA59F" w14:textId="77777777" w:rsidR="000947E9" w:rsidRDefault="000947E9" w:rsidP="000947E9">
      <w:pPr>
        <w:spacing w:line="276" w:lineRule="auto"/>
        <w:jc w:val="both"/>
        <w:rPr>
          <w:rFonts w:ascii="Arial" w:hAnsi="Arial" w:cs="Arial"/>
          <w:sz w:val="22"/>
          <w:szCs w:val="22"/>
        </w:rPr>
      </w:pPr>
    </w:p>
    <w:p w14:paraId="1FF4C33E"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IX – ANÁLISE ECONÔMICO-FINANCEIRA</w:t>
      </w:r>
    </w:p>
    <w:p w14:paraId="0BF2EC61" w14:textId="77777777" w:rsidR="000947E9" w:rsidRDefault="000947E9" w:rsidP="000947E9">
      <w:pPr>
        <w:spacing w:line="276" w:lineRule="auto"/>
        <w:jc w:val="both"/>
        <w:rPr>
          <w:rFonts w:ascii="Arial" w:hAnsi="Arial" w:cs="Arial"/>
          <w:sz w:val="22"/>
          <w:szCs w:val="22"/>
        </w:rPr>
      </w:pPr>
    </w:p>
    <w:p w14:paraId="01630A54"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 – DECLARAÇÃO QUE A EMPRESA NÃO POSSUI SERVIDOR PÚBLICO EM SEU QUADRO</w:t>
      </w:r>
    </w:p>
    <w:p w14:paraId="4F8FD7C3" w14:textId="77777777" w:rsidR="000947E9" w:rsidRDefault="000947E9" w:rsidP="000947E9">
      <w:pPr>
        <w:spacing w:line="276" w:lineRule="auto"/>
        <w:jc w:val="both"/>
        <w:rPr>
          <w:rFonts w:ascii="Arial" w:hAnsi="Arial" w:cs="Arial"/>
          <w:sz w:val="22"/>
          <w:szCs w:val="22"/>
        </w:rPr>
      </w:pPr>
    </w:p>
    <w:p w14:paraId="5C5523DD"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XI – MODELO DE DECLARAÇÃO DE ATENDIMENTO AOS DISPOSITIVOS DA RESOLUÇÃO CONAMA N° 307/2002</w:t>
      </w:r>
    </w:p>
    <w:p w14:paraId="494DBA4A" w14:textId="77777777" w:rsidR="000947E9" w:rsidRDefault="000947E9" w:rsidP="000947E9">
      <w:pPr>
        <w:spacing w:line="276" w:lineRule="auto"/>
        <w:jc w:val="both"/>
        <w:rPr>
          <w:rFonts w:ascii="Arial" w:hAnsi="Arial" w:cs="Arial"/>
          <w:sz w:val="22"/>
          <w:szCs w:val="22"/>
        </w:rPr>
      </w:pPr>
    </w:p>
    <w:p w14:paraId="45F07D07"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lastRenderedPageBreak/>
        <w:t>ANEXO XII – MODELO DE DECLARAÇÃO DE PLENO CONHECIMENTO DAS CONDIÇÕES DE EXECUÇÃO DA OBRA</w:t>
      </w:r>
    </w:p>
    <w:p w14:paraId="35F94EB5" w14:textId="77777777" w:rsidR="000947E9" w:rsidRDefault="000947E9" w:rsidP="000947E9">
      <w:pPr>
        <w:spacing w:line="276" w:lineRule="auto"/>
        <w:jc w:val="both"/>
        <w:rPr>
          <w:rFonts w:ascii="Arial" w:hAnsi="Arial" w:cs="Arial"/>
          <w:sz w:val="22"/>
          <w:szCs w:val="22"/>
        </w:rPr>
      </w:pPr>
    </w:p>
    <w:p w14:paraId="384D557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XIII – MODELO DE DECLARAÇÃO DE VISTORIA TÉCNICA</w:t>
      </w:r>
    </w:p>
    <w:p w14:paraId="09D381CF" w14:textId="77777777" w:rsidR="000947E9" w:rsidRDefault="000947E9" w:rsidP="000947E9">
      <w:pPr>
        <w:spacing w:line="276" w:lineRule="auto"/>
        <w:jc w:val="both"/>
        <w:rPr>
          <w:rFonts w:ascii="Arial" w:hAnsi="Arial" w:cs="Arial"/>
          <w:sz w:val="22"/>
          <w:szCs w:val="22"/>
        </w:rPr>
      </w:pPr>
    </w:p>
    <w:p w14:paraId="122786B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XIV – MODELO DE DECLARAÇÃO DE ATENDIMENTO AO DECRETO N° 7983/2013</w:t>
      </w:r>
    </w:p>
    <w:p w14:paraId="1166F963" w14:textId="77777777" w:rsidR="000947E9" w:rsidRDefault="000947E9" w:rsidP="000947E9">
      <w:pPr>
        <w:spacing w:line="276" w:lineRule="auto"/>
        <w:jc w:val="both"/>
        <w:rPr>
          <w:rFonts w:ascii="Arial" w:hAnsi="Arial" w:cs="Arial"/>
          <w:sz w:val="22"/>
          <w:szCs w:val="22"/>
        </w:rPr>
      </w:pPr>
    </w:p>
    <w:p w14:paraId="367A1093"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XV – MODELO DE PROPOSTA DE PREÇOS</w:t>
      </w:r>
    </w:p>
    <w:p w14:paraId="03DAA76E" w14:textId="77777777" w:rsidR="000947E9" w:rsidRDefault="000947E9" w:rsidP="000947E9">
      <w:pPr>
        <w:spacing w:line="276" w:lineRule="auto"/>
        <w:jc w:val="both"/>
        <w:rPr>
          <w:rFonts w:ascii="Arial" w:hAnsi="Arial" w:cs="Arial"/>
          <w:sz w:val="22"/>
          <w:szCs w:val="22"/>
        </w:rPr>
      </w:pPr>
    </w:p>
    <w:p w14:paraId="7655DA22"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XVI – CARTA DE CREDENCIAMENTO</w:t>
      </w:r>
    </w:p>
    <w:p w14:paraId="569E4CE0" w14:textId="77777777" w:rsidR="000947E9" w:rsidRDefault="000947E9" w:rsidP="000947E9">
      <w:pPr>
        <w:spacing w:line="276" w:lineRule="auto"/>
        <w:jc w:val="both"/>
        <w:rPr>
          <w:rFonts w:ascii="Arial" w:hAnsi="Arial" w:cs="Arial"/>
          <w:sz w:val="22"/>
          <w:szCs w:val="22"/>
        </w:rPr>
      </w:pPr>
    </w:p>
    <w:p w14:paraId="11F81767"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XVII – MINUTA DE CONTRATO</w:t>
      </w:r>
    </w:p>
    <w:p w14:paraId="75A67EB7" w14:textId="77777777" w:rsidR="000947E9" w:rsidRDefault="000947E9" w:rsidP="000947E9">
      <w:pPr>
        <w:spacing w:line="276" w:lineRule="auto"/>
        <w:rPr>
          <w:rFonts w:ascii="Arial" w:hAnsi="Arial" w:cs="Arial"/>
          <w:sz w:val="22"/>
          <w:szCs w:val="22"/>
        </w:rPr>
      </w:pPr>
    </w:p>
    <w:p w14:paraId="0F582A72" w14:textId="77777777" w:rsidR="000947E9" w:rsidRDefault="000947E9" w:rsidP="000947E9">
      <w:pPr>
        <w:spacing w:line="276"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0947E9" w14:paraId="58D1EB2C" w14:textId="77777777" w:rsidTr="000947E9">
        <w:tc>
          <w:tcPr>
            <w:tcW w:w="9061"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4461038C" w14:textId="77777777" w:rsidR="000947E9" w:rsidRDefault="000947E9">
            <w:pPr>
              <w:spacing w:line="276" w:lineRule="auto"/>
              <w:rPr>
                <w:rFonts w:ascii="Arial" w:hAnsi="Arial" w:cs="Arial"/>
                <w:bdr w:val="none" w:sz="0" w:space="0" w:color="auto" w:frame="1"/>
              </w:rPr>
            </w:pPr>
          </w:p>
        </w:tc>
      </w:tr>
    </w:tbl>
    <w:p w14:paraId="0837E49C" w14:textId="77777777" w:rsidR="000947E9" w:rsidRPr="00DB410F" w:rsidRDefault="000947E9" w:rsidP="000947E9">
      <w:pPr>
        <w:spacing w:line="276" w:lineRule="auto"/>
        <w:rPr>
          <w:rFonts w:ascii="Arial" w:hAnsi="Arial" w:cs="Arial"/>
          <w:lang w:eastAsia="pt-BR"/>
        </w:rPr>
      </w:pPr>
    </w:p>
    <w:p w14:paraId="6349DE2E" w14:textId="77777777" w:rsidR="000947E9" w:rsidRDefault="000947E9" w:rsidP="000947E9">
      <w:pPr>
        <w:spacing w:line="276" w:lineRule="auto"/>
        <w:rPr>
          <w:rFonts w:ascii="Arial" w:hAnsi="Arial" w:cs="Arial"/>
          <w:b/>
          <w:bCs/>
        </w:rPr>
      </w:pPr>
      <w:r>
        <w:rPr>
          <w:rFonts w:ascii="Arial" w:hAnsi="Arial" w:cs="Arial"/>
          <w:b/>
          <w:bCs/>
        </w:rPr>
        <w:t>1.  DO OBJETO E DO REGIME DE EXECUÇÃO</w:t>
      </w:r>
    </w:p>
    <w:p w14:paraId="23DD7CAE" w14:textId="77777777" w:rsidR="000947E9" w:rsidRDefault="000947E9" w:rsidP="000947E9">
      <w:pPr>
        <w:spacing w:line="276" w:lineRule="auto"/>
        <w:rPr>
          <w:rFonts w:ascii="Arial" w:hAnsi="Arial" w:cs="Arial"/>
        </w:rPr>
      </w:pPr>
    </w:p>
    <w:p w14:paraId="0304DD41" w14:textId="7C89BC66" w:rsidR="000947E9" w:rsidRDefault="000947E9" w:rsidP="00CC4FB5">
      <w:pPr>
        <w:spacing w:line="276" w:lineRule="auto"/>
        <w:jc w:val="both"/>
        <w:rPr>
          <w:rFonts w:ascii="Arial" w:hAnsi="Arial" w:cs="Arial"/>
        </w:rPr>
      </w:pPr>
      <w:r>
        <w:rPr>
          <w:rFonts w:ascii="Arial" w:hAnsi="Arial" w:cs="Arial"/>
        </w:rPr>
        <w:t xml:space="preserve">1.1 – É o objeto da presente licitação, a contratação de empresa especializada na área de engenharia e arquitetura para a prestação de serviços </w:t>
      </w:r>
      <w:r w:rsidR="00CC4FB5">
        <w:rPr>
          <w:rFonts w:ascii="Arial" w:hAnsi="Arial" w:cs="Arial"/>
          <w:b/>
          <w:bCs/>
          <w:sz w:val="22"/>
          <w:szCs w:val="22"/>
        </w:rPr>
        <w:t>ELABORAÇÃO DE LAUDO TÉCNICO, PROJETO ESTRUTURAL E OBRA DE REFORMA DECK DA PRAIA DO FORTE</w:t>
      </w:r>
      <w:r>
        <w:rPr>
          <w:rFonts w:ascii="Arial" w:hAnsi="Arial" w:cs="Arial"/>
        </w:rPr>
        <w:t>, conforme Projeto Básico, e demais anexos que integram este Edital.</w:t>
      </w:r>
    </w:p>
    <w:p w14:paraId="6CA8C95F" w14:textId="77777777" w:rsidR="000947E9" w:rsidRDefault="000947E9" w:rsidP="000947E9">
      <w:pPr>
        <w:spacing w:line="276" w:lineRule="auto"/>
        <w:rPr>
          <w:rFonts w:ascii="Arial" w:hAnsi="Arial" w:cs="Arial"/>
        </w:rPr>
      </w:pPr>
    </w:p>
    <w:p w14:paraId="22423BA6" w14:textId="77777777" w:rsidR="000947E9" w:rsidRDefault="000947E9" w:rsidP="000947E9">
      <w:pPr>
        <w:spacing w:line="276" w:lineRule="auto"/>
        <w:rPr>
          <w:rFonts w:ascii="Arial" w:hAnsi="Arial" w:cs="Arial"/>
        </w:rPr>
      </w:pPr>
      <w:r>
        <w:rPr>
          <w:rFonts w:ascii="Arial" w:hAnsi="Arial" w:cs="Arial"/>
        </w:rPr>
        <w:t>1.2 – O objeto será executado segundo o regime de execução de empreitada por preço global.</w:t>
      </w:r>
    </w:p>
    <w:p w14:paraId="61F71CB4" w14:textId="77777777" w:rsidR="000947E9" w:rsidRDefault="000947E9" w:rsidP="000947E9">
      <w:pPr>
        <w:spacing w:line="276" w:lineRule="auto"/>
        <w:rPr>
          <w:rFonts w:ascii="Arial" w:hAnsi="Arial" w:cs="Arial"/>
        </w:rPr>
      </w:pPr>
    </w:p>
    <w:p w14:paraId="60151794" w14:textId="0F95C5E0" w:rsidR="000947E9" w:rsidRDefault="000947E9" w:rsidP="000947E9">
      <w:pPr>
        <w:spacing w:line="276" w:lineRule="auto"/>
        <w:rPr>
          <w:rFonts w:ascii="Arial" w:hAnsi="Arial" w:cs="Arial"/>
        </w:rPr>
      </w:pPr>
      <w:r>
        <w:rPr>
          <w:rFonts w:ascii="Arial" w:hAnsi="Arial" w:cs="Arial"/>
        </w:rPr>
        <w:t xml:space="preserve">1.3 – Valor Estimado: </w:t>
      </w:r>
      <w:r>
        <w:rPr>
          <w:rFonts w:ascii="Arial" w:hAnsi="Arial" w:cs="Arial"/>
          <w:b/>
        </w:rPr>
        <w:t>R$ 1</w:t>
      </w:r>
      <w:r w:rsidR="00CC4FB5">
        <w:rPr>
          <w:rFonts w:ascii="Arial" w:hAnsi="Arial" w:cs="Arial"/>
          <w:b/>
        </w:rPr>
        <w:t>.</w:t>
      </w:r>
      <w:r w:rsidR="00A8632F">
        <w:rPr>
          <w:rFonts w:ascii="Arial" w:hAnsi="Arial" w:cs="Arial"/>
          <w:b/>
        </w:rPr>
        <w:t>5</w:t>
      </w:r>
      <w:r w:rsidR="00DB410F">
        <w:rPr>
          <w:rFonts w:ascii="Arial" w:hAnsi="Arial" w:cs="Arial"/>
          <w:b/>
        </w:rPr>
        <w:t>07</w:t>
      </w:r>
      <w:r w:rsidR="00A8632F">
        <w:rPr>
          <w:rFonts w:ascii="Arial" w:hAnsi="Arial" w:cs="Arial"/>
          <w:b/>
        </w:rPr>
        <w:t>.</w:t>
      </w:r>
      <w:r w:rsidR="00DB410F">
        <w:rPr>
          <w:rFonts w:ascii="Arial" w:hAnsi="Arial" w:cs="Arial"/>
          <w:b/>
        </w:rPr>
        <w:t>238</w:t>
      </w:r>
      <w:r w:rsidR="00A8632F">
        <w:rPr>
          <w:rFonts w:ascii="Arial" w:hAnsi="Arial" w:cs="Arial"/>
          <w:b/>
        </w:rPr>
        <w:t>,</w:t>
      </w:r>
      <w:r w:rsidR="00DB410F">
        <w:rPr>
          <w:rFonts w:ascii="Arial" w:hAnsi="Arial" w:cs="Arial"/>
          <w:b/>
        </w:rPr>
        <w:t>17</w:t>
      </w:r>
      <w:r w:rsidR="00CC4FB5">
        <w:rPr>
          <w:rFonts w:ascii="Arial" w:hAnsi="Arial" w:cs="Arial"/>
          <w:b/>
        </w:rPr>
        <w:t xml:space="preserve"> (um milhão,</w:t>
      </w:r>
      <w:r w:rsidR="00A8632F">
        <w:rPr>
          <w:rFonts w:ascii="Arial" w:hAnsi="Arial" w:cs="Arial"/>
          <w:b/>
        </w:rPr>
        <w:t xml:space="preserve"> quinhentos e </w:t>
      </w:r>
      <w:r w:rsidR="00DB410F">
        <w:rPr>
          <w:rFonts w:ascii="Arial" w:hAnsi="Arial" w:cs="Arial"/>
          <w:b/>
        </w:rPr>
        <w:t>sete mil, duzentos e trinta e oito reais e dezessete centavos</w:t>
      </w:r>
      <w:r>
        <w:rPr>
          <w:rFonts w:ascii="Arial" w:hAnsi="Arial" w:cs="Arial"/>
          <w:b/>
        </w:rPr>
        <w:t>).</w:t>
      </w:r>
    </w:p>
    <w:p w14:paraId="24368214" w14:textId="77777777" w:rsidR="000947E9" w:rsidRDefault="000947E9" w:rsidP="000947E9">
      <w:pPr>
        <w:spacing w:line="276" w:lineRule="auto"/>
        <w:rPr>
          <w:rFonts w:ascii="Arial" w:hAnsi="Arial" w:cs="Arial"/>
        </w:rPr>
      </w:pPr>
    </w:p>
    <w:p w14:paraId="5A28EFAA" w14:textId="5EDF94EC" w:rsidR="000947E9" w:rsidRDefault="000947E9" w:rsidP="000947E9">
      <w:pPr>
        <w:spacing w:line="276" w:lineRule="auto"/>
        <w:rPr>
          <w:rFonts w:ascii="Arial" w:hAnsi="Arial" w:cs="Arial"/>
        </w:rPr>
      </w:pPr>
      <w:r>
        <w:rPr>
          <w:rFonts w:ascii="Arial" w:hAnsi="Arial" w:cs="Arial"/>
        </w:rPr>
        <w:t xml:space="preserve">1.4 – Referente à Base de Cálculo, Tabela EMOP – </w:t>
      </w:r>
      <w:r w:rsidR="00DB410F">
        <w:rPr>
          <w:rFonts w:ascii="Arial" w:hAnsi="Arial" w:cs="Arial"/>
        </w:rPr>
        <w:t>Fevereiro</w:t>
      </w:r>
      <w:r>
        <w:rPr>
          <w:rFonts w:ascii="Arial" w:hAnsi="Arial" w:cs="Arial"/>
        </w:rPr>
        <w:t>/202</w:t>
      </w:r>
      <w:r w:rsidR="00DB410F">
        <w:rPr>
          <w:rFonts w:ascii="Arial" w:hAnsi="Arial" w:cs="Arial"/>
        </w:rPr>
        <w:t>3</w:t>
      </w:r>
    </w:p>
    <w:p w14:paraId="7B3AD5C9" w14:textId="77777777" w:rsidR="000947E9" w:rsidRDefault="000947E9" w:rsidP="000947E9">
      <w:pPr>
        <w:pStyle w:val="TxBrp5"/>
        <w:tabs>
          <w:tab w:val="left" w:pos="0"/>
        </w:tabs>
        <w:spacing w:line="276" w:lineRule="auto"/>
        <w:ind w:left="0" w:firstLine="0"/>
        <w:rPr>
          <w:rFonts w:ascii="Arial" w:hAnsi="Arial" w:cs="Arial"/>
          <w:b/>
          <w:bCs/>
          <w:sz w:val="22"/>
          <w:szCs w:val="22"/>
          <w:lang w:val="pt-BR"/>
        </w:rPr>
      </w:pPr>
    </w:p>
    <w:p w14:paraId="1B288339" w14:textId="77777777" w:rsidR="000947E9" w:rsidRDefault="000947E9" w:rsidP="000947E9">
      <w:pPr>
        <w:pStyle w:val="TxBrp5"/>
        <w:tabs>
          <w:tab w:val="left" w:pos="0"/>
        </w:tabs>
        <w:spacing w:line="276" w:lineRule="auto"/>
        <w:ind w:left="0" w:firstLine="0"/>
        <w:rPr>
          <w:rFonts w:ascii="Arial" w:hAnsi="Arial" w:cs="Arial"/>
          <w:b/>
          <w:bCs/>
          <w:sz w:val="22"/>
          <w:szCs w:val="22"/>
          <w:lang w:val="pt-BR"/>
        </w:rPr>
      </w:pPr>
      <w:r>
        <w:rPr>
          <w:rFonts w:ascii="Arial" w:hAnsi="Arial" w:cs="Arial"/>
          <w:b/>
          <w:bCs/>
          <w:sz w:val="22"/>
          <w:szCs w:val="22"/>
          <w:lang w:val="pt-BR"/>
        </w:rPr>
        <w:t>2. DA LEGISLAÇÃO</w:t>
      </w:r>
    </w:p>
    <w:p w14:paraId="7C3ED747" w14:textId="77777777" w:rsidR="000947E9" w:rsidRDefault="000947E9" w:rsidP="000947E9">
      <w:pPr>
        <w:pStyle w:val="TxBrp5"/>
        <w:tabs>
          <w:tab w:val="left" w:pos="0"/>
        </w:tabs>
        <w:spacing w:line="276" w:lineRule="auto"/>
        <w:ind w:left="0" w:firstLine="0"/>
        <w:rPr>
          <w:rFonts w:ascii="Arial" w:hAnsi="Arial" w:cs="Arial"/>
          <w:b/>
          <w:bCs/>
          <w:sz w:val="22"/>
          <w:szCs w:val="22"/>
          <w:lang w:val="pt-BR"/>
        </w:rPr>
      </w:pPr>
    </w:p>
    <w:p w14:paraId="11D5BA21" w14:textId="77777777" w:rsidR="000947E9" w:rsidRDefault="000947E9"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2.1 – O processo licitatório reger-se-á pela Lei Federal nº 8.666/93 e suas alterações, Lei Complementar 123, de 14 de dezembro de 2006, e demais normas que regem a matéria, bem como pelas disposições deste Edital e seus anexos.</w:t>
      </w:r>
    </w:p>
    <w:p w14:paraId="4F5236DD"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200FA2F0"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12EAA52F" w14:textId="77777777" w:rsidR="000947E9" w:rsidRDefault="000947E9" w:rsidP="000947E9">
      <w:pPr>
        <w:pStyle w:val="TxBrp5"/>
        <w:tabs>
          <w:tab w:val="left" w:pos="0"/>
        </w:tabs>
        <w:spacing w:line="276" w:lineRule="auto"/>
        <w:ind w:left="0" w:firstLine="0"/>
        <w:rPr>
          <w:rFonts w:ascii="Arial" w:hAnsi="Arial" w:cs="Arial"/>
          <w:b/>
          <w:bCs/>
          <w:sz w:val="22"/>
          <w:szCs w:val="22"/>
          <w:lang w:val="pt-BR"/>
        </w:rPr>
      </w:pPr>
      <w:r>
        <w:rPr>
          <w:rFonts w:ascii="Arial" w:hAnsi="Arial" w:cs="Arial"/>
          <w:b/>
          <w:bCs/>
          <w:sz w:val="22"/>
          <w:szCs w:val="22"/>
          <w:lang w:val="pt-BR"/>
        </w:rPr>
        <w:t>3. DO TIPO DE LICITAÇÃO</w:t>
      </w:r>
    </w:p>
    <w:p w14:paraId="4ECFC74D"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141DBCE7" w14:textId="77777777" w:rsidR="000947E9" w:rsidRDefault="000947E9"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3.1 – A presente Tomada de Preços é do tipo MENOR PREÇO GLOBAL, pelo regime </w:t>
      </w:r>
      <w:r>
        <w:rPr>
          <w:rFonts w:ascii="Arial" w:hAnsi="Arial" w:cs="Arial"/>
          <w:sz w:val="22"/>
          <w:szCs w:val="22"/>
          <w:lang w:val="pt-BR"/>
        </w:rPr>
        <w:lastRenderedPageBreak/>
        <w:t>de EMPREITADA POR PREÇO GLOBAL.</w:t>
      </w:r>
    </w:p>
    <w:p w14:paraId="041821A3"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2CCF0BC9" w14:textId="77777777" w:rsidR="000947E9" w:rsidRDefault="000947E9" w:rsidP="000947E9">
      <w:pPr>
        <w:pStyle w:val="TxBrp5"/>
        <w:tabs>
          <w:tab w:val="left" w:pos="0"/>
        </w:tabs>
        <w:spacing w:line="276" w:lineRule="auto"/>
        <w:ind w:left="0" w:firstLine="0"/>
        <w:rPr>
          <w:rFonts w:ascii="Arial" w:hAnsi="Arial" w:cs="Arial"/>
          <w:b/>
          <w:bCs/>
          <w:sz w:val="22"/>
          <w:szCs w:val="22"/>
          <w:lang w:val="pt-BR"/>
        </w:rPr>
      </w:pPr>
      <w:r>
        <w:rPr>
          <w:rFonts w:ascii="Arial" w:hAnsi="Arial" w:cs="Arial"/>
          <w:b/>
          <w:bCs/>
          <w:sz w:val="22"/>
          <w:szCs w:val="22"/>
          <w:lang w:val="pt-BR"/>
        </w:rPr>
        <w:t>4. DOS RECURSOS ORÇAMENTÁRIOS</w:t>
      </w:r>
    </w:p>
    <w:p w14:paraId="1E03DFE2"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15B0ADFB" w14:textId="77777777" w:rsidR="000947E9" w:rsidRDefault="000947E9"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4.1 – Os recursos necessários à realização do serviço ora licitado correrá pela conta da seguinte dotação orçamentária:</w:t>
      </w:r>
    </w:p>
    <w:p w14:paraId="360F3799"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00D4B204" w14:textId="2A1A4133"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FICHA: </w:t>
      </w:r>
      <w:r w:rsidR="00BA620F">
        <w:rPr>
          <w:rFonts w:ascii="Arial" w:hAnsi="Arial" w:cs="Arial"/>
          <w:sz w:val="22"/>
          <w:szCs w:val="22"/>
          <w:lang w:val="pt-BR"/>
        </w:rPr>
        <w:t>0800</w:t>
      </w:r>
    </w:p>
    <w:p w14:paraId="7ABDF73A" w14:textId="6F0DCC1D"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ÓRGÃO: </w:t>
      </w:r>
      <w:r w:rsidR="00BA620F">
        <w:rPr>
          <w:rFonts w:ascii="Arial" w:hAnsi="Arial" w:cs="Arial"/>
          <w:sz w:val="22"/>
          <w:szCs w:val="22"/>
          <w:lang w:val="pt-BR"/>
        </w:rPr>
        <w:t>02</w:t>
      </w:r>
    </w:p>
    <w:p w14:paraId="64C2599D" w14:textId="4A053B9D"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UNIDADE: </w:t>
      </w:r>
      <w:r w:rsidR="00BA620F">
        <w:rPr>
          <w:rFonts w:ascii="Arial" w:hAnsi="Arial" w:cs="Arial"/>
          <w:sz w:val="22"/>
          <w:szCs w:val="22"/>
          <w:lang w:val="pt-BR"/>
        </w:rPr>
        <w:t>016</w:t>
      </w:r>
    </w:p>
    <w:p w14:paraId="0EF4D6D9" w14:textId="047AD96F"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SUB-UNIDADE: </w:t>
      </w:r>
      <w:r w:rsidR="00BA620F">
        <w:rPr>
          <w:rFonts w:ascii="Arial" w:hAnsi="Arial" w:cs="Arial"/>
          <w:sz w:val="22"/>
          <w:szCs w:val="22"/>
          <w:lang w:val="pt-BR"/>
        </w:rPr>
        <w:t>001</w:t>
      </w:r>
    </w:p>
    <w:p w14:paraId="61E2EB24" w14:textId="4388C3C3"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FUNÇÃO: </w:t>
      </w:r>
      <w:r w:rsidR="00BA620F">
        <w:rPr>
          <w:rFonts w:ascii="Arial" w:hAnsi="Arial" w:cs="Arial"/>
          <w:sz w:val="22"/>
          <w:szCs w:val="22"/>
          <w:lang w:val="pt-BR"/>
        </w:rPr>
        <w:t>15</w:t>
      </w:r>
    </w:p>
    <w:p w14:paraId="5963B9A4" w14:textId="5C7AEDD2"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SUB-FUNÇÃO: </w:t>
      </w:r>
      <w:r w:rsidR="00BA620F">
        <w:rPr>
          <w:rFonts w:ascii="Arial" w:hAnsi="Arial" w:cs="Arial"/>
          <w:sz w:val="22"/>
          <w:szCs w:val="22"/>
          <w:lang w:val="pt-BR"/>
        </w:rPr>
        <w:t>451</w:t>
      </w:r>
    </w:p>
    <w:p w14:paraId="61D5A231" w14:textId="0D8A922F"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PROGRAMA: </w:t>
      </w:r>
      <w:r w:rsidR="00A57B37">
        <w:rPr>
          <w:rFonts w:ascii="Arial" w:hAnsi="Arial" w:cs="Arial"/>
          <w:sz w:val="22"/>
          <w:szCs w:val="22"/>
          <w:lang w:val="pt-BR"/>
        </w:rPr>
        <w:t>0026</w:t>
      </w:r>
    </w:p>
    <w:p w14:paraId="5BBC14EE" w14:textId="5FCBD708"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PROJ. ATIV.: </w:t>
      </w:r>
      <w:r w:rsidR="00A57B37">
        <w:rPr>
          <w:rFonts w:ascii="Arial" w:hAnsi="Arial" w:cs="Arial"/>
          <w:sz w:val="22"/>
          <w:szCs w:val="22"/>
          <w:lang w:val="pt-BR"/>
        </w:rPr>
        <w:t>1044</w:t>
      </w:r>
    </w:p>
    <w:p w14:paraId="597BD436" w14:textId="6425695E"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ELEMENTO: </w:t>
      </w:r>
      <w:r w:rsidR="00A57B37">
        <w:rPr>
          <w:rFonts w:ascii="Arial" w:hAnsi="Arial" w:cs="Arial"/>
          <w:sz w:val="22"/>
          <w:szCs w:val="22"/>
          <w:lang w:val="pt-BR"/>
        </w:rPr>
        <w:t>3390390000</w:t>
      </w:r>
    </w:p>
    <w:p w14:paraId="6B146EF2" w14:textId="4E7FB23C"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FONTE: </w:t>
      </w:r>
      <w:bookmarkStart w:id="0" w:name="_Hlk107841947"/>
      <w:r w:rsidR="00A57B37">
        <w:rPr>
          <w:rFonts w:ascii="Arial" w:hAnsi="Arial" w:cs="Arial"/>
          <w:sz w:val="22"/>
          <w:szCs w:val="22"/>
          <w:lang w:val="pt-BR"/>
        </w:rPr>
        <w:t>1704</w:t>
      </w:r>
    </w:p>
    <w:bookmarkEnd w:id="0"/>
    <w:p w14:paraId="09F11D59"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01FF944F" w14:textId="77777777" w:rsidR="000947E9" w:rsidRDefault="000947E9" w:rsidP="000947E9">
      <w:pPr>
        <w:pStyle w:val="TxBrp5"/>
        <w:tabs>
          <w:tab w:val="left" w:pos="0"/>
        </w:tabs>
        <w:spacing w:line="276" w:lineRule="auto"/>
        <w:ind w:left="0" w:firstLine="0"/>
        <w:rPr>
          <w:rFonts w:ascii="Arial" w:hAnsi="Arial" w:cs="Arial"/>
          <w:b/>
          <w:bCs/>
          <w:sz w:val="22"/>
          <w:szCs w:val="22"/>
          <w:lang w:val="pt-BR"/>
        </w:rPr>
      </w:pPr>
      <w:r>
        <w:rPr>
          <w:rFonts w:ascii="Arial" w:hAnsi="Arial" w:cs="Arial"/>
          <w:b/>
          <w:bCs/>
          <w:sz w:val="22"/>
          <w:szCs w:val="22"/>
          <w:lang w:val="pt-BR"/>
        </w:rPr>
        <w:t>5. DO PRAZO DE EXECUÇÃO DOS SERVIÇOS</w:t>
      </w:r>
    </w:p>
    <w:p w14:paraId="44E95E49"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47D2EA37" w14:textId="45123748" w:rsidR="000947E9" w:rsidRDefault="000947E9"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5.1 – O prazo de execução dos serviços será de </w:t>
      </w:r>
      <w:r w:rsidR="00DB410F">
        <w:rPr>
          <w:rFonts w:ascii="Arial" w:hAnsi="Arial" w:cs="Arial"/>
          <w:sz w:val="22"/>
          <w:szCs w:val="22"/>
          <w:lang w:val="pt-BR"/>
        </w:rPr>
        <w:t>120</w:t>
      </w:r>
      <w:r w:rsidR="00780FF3">
        <w:rPr>
          <w:rFonts w:ascii="Arial" w:hAnsi="Arial" w:cs="Arial"/>
          <w:sz w:val="22"/>
          <w:szCs w:val="22"/>
          <w:lang w:val="pt-BR"/>
        </w:rPr>
        <w:t xml:space="preserve"> (</w:t>
      </w:r>
      <w:r w:rsidR="00DB410F">
        <w:rPr>
          <w:rFonts w:ascii="Arial" w:hAnsi="Arial" w:cs="Arial"/>
          <w:sz w:val="22"/>
          <w:szCs w:val="22"/>
          <w:lang w:val="pt-BR"/>
        </w:rPr>
        <w:t>cento e vinte</w:t>
      </w:r>
      <w:r w:rsidR="0001030C">
        <w:rPr>
          <w:rFonts w:ascii="Arial" w:hAnsi="Arial" w:cs="Arial"/>
          <w:sz w:val="22"/>
          <w:szCs w:val="22"/>
          <w:lang w:val="pt-BR"/>
        </w:rPr>
        <w:t>) dias</w:t>
      </w:r>
      <w:r>
        <w:rPr>
          <w:rFonts w:ascii="Arial" w:hAnsi="Arial" w:cs="Arial"/>
          <w:sz w:val="22"/>
          <w:szCs w:val="22"/>
          <w:lang w:val="pt-BR"/>
        </w:rPr>
        <w:t>,</w:t>
      </w:r>
      <w:r>
        <w:rPr>
          <w:rFonts w:ascii="Arial" w:hAnsi="Arial" w:cs="Arial"/>
          <w:color w:val="C00000"/>
          <w:sz w:val="22"/>
          <w:szCs w:val="22"/>
          <w:lang w:val="pt-BR"/>
        </w:rPr>
        <w:t xml:space="preserve"> </w:t>
      </w:r>
      <w:r>
        <w:rPr>
          <w:rFonts w:ascii="Arial" w:hAnsi="Arial" w:cs="Arial"/>
          <w:sz w:val="22"/>
          <w:szCs w:val="22"/>
          <w:lang w:val="pt-BR"/>
        </w:rPr>
        <w:t>a contar do TERMO DE INÍCIO DE OBRA.</w:t>
      </w:r>
    </w:p>
    <w:p w14:paraId="01702CB5"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476FBE5F" w14:textId="77777777" w:rsidR="000947E9" w:rsidRDefault="000947E9"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5.2 – O prazo para o início dos trabalhos é de 2 (dois) dias, contados do recebimento do TERMO DE INÍCIO DE OBRA.</w:t>
      </w:r>
    </w:p>
    <w:p w14:paraId="24E71935"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50BECB43" w14:textId="77777777" w:rsidR="000947E9" w:rsidRDefault="000947E9"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5.3 – Na contagem de prazos, é excluído o dia de início e incluído o do vencimento e somente se iniciam e vencem em dias em que houver expediente de trabalho normal na Prefeitura Municipal de Cabo Frio/RJ.</w:t>
      </w:r>
    </w:p>
    <w:p w14:paraId="4288AE58"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10953A1E" w14:textId="74BA8F64" w:rsidR="000947E9" w:rsidRDefault="000947E9"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5.4 – </w:t>
      </w:r>
      <w:r w:rsidRPr="00DB410F">
        <w:rPr>
          <w:rFonts w:ascii="Arial" w:hAnsi="Arial" w:cs="Arial"/>
          <w:sz w:val="22"/>
          <w:szCs w:val="22"/>
          <w:lang w:val="pt-BR"/>
        </w:rPr>
        <w:t>O prazo de vigência contratual será de</w:t>
      </w:r>
      <w:r w:rsidR="00DB410F">
        <w:rPr>
          <w:rFonts w:ascii="Arial" w:hAnsi="Arial" w:cs="Arial"/>
          <w:sz w:val="22"/>
          <w:szCs w:val="22"/>
          <w:lang w:val="pt-BR"/>
        </w:rPr>
        <w:t xml:space="preserve"> 8</w:t>
      </w:r>
      <w:r w:rsidR="0001030C" w:rsidRPr="00DB410F">
        <w:rPr>
          <w:rFonts w:ascii="Arial" w:hAnsi="Arial" w:cs="Arial"/>
          <w:sz w:val="22"/>
          <w:szCs w:val="22"/>
          <w:lang w:val="pt-BR"/>
        </w:rPr>
        <w:t>(</w:t>
      </w:r>
      <w:r w:rsidR="00DB410F">
        <w:rPr>
          <w:rFonts w:ascii="Arial" w:hAnsi="Arial" w:cs="Arial"/>
          <w:sz w:val="22"/>
          <w:szCs w:val="22"/>
          <w:lang w:val="pt-BR"/>
        </w:rPr>
        <w:t>oito</w:t>
      </w:r>
      <w:r w:rsidR="0001030C" w:rsidRPr="00DB410F">
        <w:rPr>
          <w:rFonts w:ascii="Arial" w:hAnsi="Arial" w:cs="Arial"/>
          <w:sz w:val="22"/>
          <w:szCs w:val="22"/>
          <w:lang w:val="pt-BR"/>
        </w:rPr>
        <w:t>)</w:t>
      </w:r>
      <w:r w:rsidRPr="00DB410F">
        <w:rPr>
          <w:rFonts w:ascii="Arial" w:hAnsi="Arial" w:cs="Arial"/>
          <w:sz w:val="22"/>
          <w:szCs w:val="22"/>
          <w:lang w:val="pt-BR"/>
        </w:rPr>
        <w:t xml:space="preserve"> meses, a contar de sua assinatura, podendo ser prorrogado, observando-se o limite previsto no art. 57, II, da Lei n.º 8.666/93, desde que justificado.</w:t>
      </w:r>
    </w:p>
    <w:p w14:paraId="47E343B3" w14:textId="77777777" w:rsidR="000947E9" w:rsidRDefault="000947E9" w:rsidP="000947E9">
      <w:pPr>
        <w:pStyle w:val="TxBrp5"/>
        <w:tabs>
          <w:tab w:val="left" w:pos="0"/>
          <w:tab w:val="left" w:pos="3855"/>
        </w:tabs>
        <w:spacing w:line="276" w:lineRule="auto"/>
        <w:ind w:left="0" w:firstLine="0"/>
        <w:rPr>
          <w:rFonts w:ascii="Arial" w:hAnsi="Arial" w:cs="Arial"/>
          <w:sz w:val="22"/>
          <w:szCs w:val="22"/>
          <w:lang w:val="pt-BR"/>
        </w:rPr>
      </w:pPr>
      <w:r>
        <w:rPr>
          <w:rFonts w:ascii="Arial" w:hAnsi="Arial" w:cs="Arial"/>
          <w:sz w:val="22"/>
          <w:szCs w:val="22"/>
          <w:lang w:val="pt-BR"/>
        </w:rPr>
        <w:tab/>
      </w:r>
    </w:p>
    <w:p w14:paraId="74A909B5" w14:textId="2F898604"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5.5 – O prazo de execução e o prazo de vigência contratual poderão ser prorrogados, mediante solicitação à SECRETARIA MUNICIPAL DE </w:t>
      </w:r>
      <w:r w:rsidR="00780FF3">
        <w:rPr>
          <w:rFonts w:ascii="Arial" w:hAnsi="Arial" w:cs="Arial"/>
          <w:sz w:val="22"/>
          <w:szCs w:val="22"/>
        </w:rPr>
        <w:t>OBRAS E SERVIÇOS PÚBLICOS</w:t>
      </w:r>
      <w:r>
        <w:rPr>
          <w:rFonts w:ascii="Arial" w:hAnsi="Arial" w:cs="Arial"/>
          <w:sz w:val="22"/>
          <w:szCs w:val="22"/>
        </w:rPr>
        <w:t xml:space="preserve">, até 7 (sete) dias antes do término do Contrato, </w:t>
      </w:r>
      <w:r>
        <w:rPr>
          <w:rFonts w:ascii="Arial" w:hAnsi="Arial" w:cs="Arial"/>
          <w:bCs/>
          <w:sz w:val="22"/>
          <w:szCs w:val="22"/>
        </w:rPr>
        <w:t xml:space="preserve">comprovada a justa causa do pedido, </w:t>
      </w:r>
      <w:r>
        <w:rPr>
          <w:rFonts w:ascii="Arial" w:hAnsi="Arial" w:cs="Arial"/>
          <w:sz w:val="22"/>
          <w:szCs w:val="22"/>
        </w:rPr>
        <w:t>nos moldes do Art. 57, §1º, da Lei nº 8.666/93.</w:t>
      </w:r>
    </w:p>
    <w:p w14:paraId="13E6633C"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41BA2EC1" w14:textId="77777777" w:rsidR="000947E9" w:rsidRDefault="000947E9" w:rsidP="000947E9">
      <w:pPr>
        <w:pStyle w:val="TxBrp5"/>
        <w:tabs>
          <w:tab w:val="left" w:pos="0"/>
        </w:tabs>
        <w:spacing w:line="276" w:lineRule="auto"/>
        <w:ind w:left="0" w:firstLine="0"/>
        <w:rPr>
          <w:rFonts w:ascii="Arial" w:hAnsi="Arial" w:cs="Arial"/>
          <w:b/>
          <w:bCs/>
          <w:sz w:val="22"/>
          <w:szCs w:val="22"/>
          <w:lang w:val="pt-BR"/>
        </w:rPr>
      </w:pPr>
      <w:r>
        <w:rPr>
          <w:rFonts w:ascii="Arial" w:hAnsi="Arial" w:cs="Arial"/>
          <w:b/>
          <w:bCs/>
          <w:sz w:val="22"/>
          <w:szCs w:val="22"/>
          <w:lang w:val="pt-BR"/>
        </w:rPr>
        <w:t>6. DAS CONDIÇÕES DE PARTICIPAÇÃO</w:t>
      </w:r>
    </w:p>
    <w:p w14:paraId="1EA067B9"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0AB7F43C" w14:textId="77777777" w:rsidR="000947E9" w:rsidRDefault="000947E9" w:rsidP="000947E9">
      <w:pPr>
        <w:spacing w:line="276" w:lineRule="auto"/>
        <w:jc w:val="both"/>
        <w:rPr>
          <w:rFonts w:ascii="Arial" w:hAnsi="Arial" w:cs="Arial"/>
          <w:sz w:val="22"/>
          <w:szCs w:val="22"/>
          <w:u w:val="single"/>
        </w:rPr>
      </w:pPr>
      <w:r>
        <w:rPr>
          <w:rFonts w:ascii="Arial" w:hAnsi="Arial" w:cs="Arial"/>
          <w:sz w:val="22"/>
          <w:szCs w:val="22"/>
        </w:rPr>
        <w:t>6.1 – Poderão participar desta licitação as pessoas que atuem em ramo de atividade compatível com o objeto licitado, registradas ou não no Cadastro de Fornecedores, mantidos pelo Município de Cabo Frio.</w:t>
      </w:r>
    </w:p>
    <w:p w14:paraId="4E2154F9"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6FC5B09E"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6.2 – Não serão admitidas na licitação:</w:t>
      </w:r>
    </w:p>
    <w:p w14:paraId="0E158747"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6AF3553B"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r>
        <w:rPr>
          <w:rFonts w:ascii="Arial" w:hAnsi="Arial" w:cs="Arial"/>
          <w:sz w:val="22"/>
          <w:szCs w:val="22"/>
          <w:lang w:val="pt-BR"/>
        </w:rPr>
        <w:t>a) As empresas punidas, no âmbito da Administração Pública, com as sanções prescritas no incisos III do art. 87 da Lei nº 8.666/93;</w:t>
      </w:r>
    </w:p>
    <w:p w14:paraId="1419993E" w14:textId="77777777" w:rsidR="000947E9" w:rsidRDefault="000947E9" w:rsidP="000947E9">
      <w:pPr>
        <w:pStyle w:val="NormalNormal11"/>
        <w:tabs>
          <w:tab w:val="left" w:pos="323"/>
        </w:tabs>
        <w:spacing w:line="276" w:lineRule="auto"/>
        <w:ind w:left="1134"/>
        <w:jc w:val="both"/>
        <w:rPr>
          <w:rFonts w:ascii="Arial" w:hAnsi="Arial" w:cs="Arial"/>
          <w:sz w:val="22"/>
          <w:szCs w:val="22"/>
        </w:rPr>
      </w:pPr>
    </w:p>
    <w:p w14:paraId="3518AD13" w14:textId="77777777" w:rsidR="000947E9" w:rsidRDefault="000947E9" w:rsidP="000947E9">
      <w:pPr>
        <w:pStyle w:val="NormalNormal11"/>
        <w:tabs>
          <w:tab w:val="left" w:pos="323"/>
        </w:tabs>
        <w:spacing w:line="276" w:lineRule="auto"/>
        <w:ind w:left="1134"/>
        <w:jc w:val="both"/>
        <w:rPr>
          <w:rFonts w:ascii="Arial" w:hAnsi="Arial" w:cs="Arial"/>
          <w:color w:val="000000"/>
          <w:sz w:val="22"/>
          <w:szCs w:val="22"/>
        </w:rPr>
      </w:pPr>
      <w:r>
        <w:rPr>
          <w:rFonts w:ascii="Arial" w:hAnsi="Arial" w:cs="Arial"/>
          <w:sz w:val="22"/>
          <w:szCs w:val="22"/>
        </w:rPr>
        <w:t xml:space="preserve">b) </w:t>
      </w:r>
      <w:r>
        <w:rPr>
          <w:rFonts w:ascii="Arial" w:hAnsi="Arial" w:cs="Arial"/>
          <w:color w:val="000000"/>
          <w:sz w:val="22"/>
          <w:szCs w:val="22"/>
        </w:rPr>
        <w:t>Incursas na pena do inciso IV, do artigo 87 da Lei Federal nº 8.666/93, seja qual for o órgão ou entidade que tenha aplicado a reprimenda, em qualquer esfera da Administração Pública.</w:t>
      </w:r>
    </w:p>
    <w:p w14:paraId="0EB48BAB"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p>
    <w:p w14:paraId="3F5EE9D3" w14:textId="77777777" w:rsidR="000947E9" w:rsidRDefault="000947E9" w:rsidP="000947E9">
      <w:pPr>
        <w:pStyle w:val="TxBrc2"/>
        <w:tabs>
          <w:tab w:val="left" w:pos="0"/>
          <w:tab w:val="left" w:pos="3285"/>
        </w:tabs>
        <w:spacing w:line="276" w:lineRule="auto"/>
        <w:ind w:left="1134"/>
        <w:jc w:val="both"/>
        <w:rPr>
          <w:rFonts w:ascii="Arial" w:hAnsi="Arial" w:cs="Arial"/>
          <w:sz w:val="22"/>
          <w:szCs w:val="22"/>
          <w:lang w:val="pt-BR"/>
        </w:rPr>
      </w:pPr>
      <w:r>
        <w:rPr>
          <w:rFonts w:ascii="Arial" w:hAnsi="Arial" w:cs="Arial"/>
          <w:sz w:val="22"/>
          <w:szCs w:val="22"/>
          <w:lang w:val="pt-BR"/>
        </w:rPr>
        <w:t>c) Pessoas jurídicas que contenham no seu contrato social finalidade ou objetivo incompatível com o objeto deste certame;</w:t>
      </w:r>
    </w:p>
    <w:p w14:paraId="373D212A"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p>
    <w:p w14:paraId="3F2E161C"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r>
        <w:rPr>
          <w:rFonts w:ascii="Arial" w:hAnsi="Arial" w:cs="Arial"/>
          <w:sz w:val="22"/>
          <w:szCs w:val="22"/>
          <w:lang w:val="pt-BR"/>
        </w:rPr>
        <w:t>d) Pessoas jurídicas que estejam sob falência, em recuperação judicial ou extrajudicial, concurso de credores, concordata ou insolvência, em processo de dissolução ou liquidação;</w:t>
      </w:r>
    </w:p>
    <w:p w14:paraId="6612FF72"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p>
    <w:p w14:paraId="01DE9900"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r>
        <w:rPr>
          <w:rFonts w:ascii="Arial" w:hAnsi="Arial" w:cs="Arial"/>
          <w:sz w:val="22"/>
          <w:szCs w:val="22"/>
          <w:lang w:val="pt-BR"/>
        </w:rPr>
        <w:t>e) Pessoas físicas e jurídicas arroladas no artigo 9º da Lei n° 8.666/93;</w:t>
      </w:r>
    </w:p>
    <w:p w14:paraId="53A04DA5"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p>
    <w:p w14:paraId="47CF9912"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r>
        <w:rPr>
          <w:rFonts w:ascii="Arial" w:hAnsi="Arial" w:cs="Arial"/>
          <w:sz w:val="22"/>
          <w:szCs w:val="22"/>
          <w:lang w:val="pt-BR"/>
        </w:rPr>
        <w:t>f) Pessoas jurídicas que tenham entre seus sócios quaisquer pessoas ligadas a integrantes dos Poderes Executivo ou Legislativo do Município de Cabo Frio/RJ por laço de matrimônio ou parentesco, afim ou consanguineo até o segundo grau, ou por adoção.</w:t>
      </w:r>
    </w:p>
    <w:p w14:paraId="02302820"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p>
    <w:p w14:paraId="0C800C46"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r>
        <w:rPr>
          <w:rFonts w:ascii="Arial" w:hAnsi="Arial" w:cs="Arial"/>
          <w:sz w:val="22"/>
          <w:szCs w:val="22"/>
          <w:lang w:val="pt-BR"/>
        </w:rPr>
        <w:t>g) Pessoas jurídicas estrangeiras, exceto quando ocorrer atendimento ao disposto no inciso V, do art. 28 da Lei Federal 8.666/93 e suas alterações;</w:t>
      </w:r>
    </w:p>
    <w:p w14:paraId="27639933"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p>
    <w:p w14:paraId="32F8F3BD" w14:textId="77777777" w:rsidR="000947E9" w:rsidRDefault="000947E9" w:rsidP="000947E9">
      <w:pPr>
        <w:pStyle w:val="TxBrc2"/>
        <w:tabs>
          <w:tab w:val="left" w:pos="709"/>
        </w:tabs>
        <w:spacing w:line="276" w:lineRule="auto"/>
        <w:ind w:left="1134"/>
        <w:jc w:val="both"/>
        <w:rPr>
          <w:rFonts w:ascii="Arial" w:hAnsi="Arial" w:cs="Arial"/>
          <w:sz w:val="22"/>
          <w:szCs w:val="22"/>
          <w:lang w:val="pt-BR"/>
        </w:rPr>
      </w:pPr>
      <w:r>
        <w:rPr>
          <w:rFonts w:ascii="Arial" w:hAnsi="Arial" w:cs="Arial"/>
          <w:sz w:val="22"/>
          <w:szCs w:val="22"/>
          <w:lang w:val="pt-BR"/>
        </w:rPr>
        <w:t>h) Um licitante, ou grupo, suas filiais ou empresas que façam parte de um grupo econômico ou financeiro, as empresas que tenham diretores, acionistas (com participação em mais de 5%), ou representantes legais comuns, e aqueles que dependam ou subsidiem econômica ou financeiramente a outra empresa.</w:t>
      </w:r>
    </w:p>
    <w:p w14:paraId="13AB696D" w14:textId="77777777" w:rsidR="000947E9" w:rsidRDefault="000947E9" w:rsidP="000947E9">
      <w:pPr>
        <w:pStyle w:val="TxBrc2"/>
        <w:tabs>
          <w:tab w:val="left" w:pos="709"/>
        </w:tabs>
        <w:spacing w:line="276" w:lineRule="auto"/>
        <w:ind w:left="709"/>
        <w:jc w:val="both"/>
        <w:rPr>
          <w:rFonts w:ascii="Arial" w:hAnsi="Arial" w:cs="Arial"/>
          <w:sz w:val="22"/>
          <w:szCs w:val="22"/>
          <w:lang w:val="pt-BR"/>
        </w:rPr>
      </w:pPr>
    </w:p>
    <w:p w14:paraId="31F82891"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6.3 – Os licitantes deverão ter pleno conhecimento dos termos deste Edital, das condições gerais e particulares do objeto da presente Licitação e dos locais onde será executado os serviços, devendo verificar as condições atuais e saber das condições futuras previstas, não podendo invocar nenhum desconhecimento, como elemento impeditivo da correta formulação da proposta ou do integral cumprimento do Contrato, não sendo aceitas reivindicações posteriores sob quaisquer alegações.</w:t>
      </w:r>
    </w:p>
    <w:p w14:paraId="18391A15"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61AA59D4" w14:textId="77777777" w:rsidR="000947E9" w:rsidRDefault="000947E9" w:rsidP="000947E9">
      <w:pPr>
        <w:pStyle w:val="Recuodecorpodetexto"/>
        <w:tabs>
          <w:tab w:val="left" w:pos="288"/>
          <w:tab w:val="left" w:pos="1008"/>
          <w:tab w:val="left" w:pos="1728"/>
          <w:tab w:val="left" w:pos="2448"/>
          <w:tab w:val="left" w:pos="3168"/>
          <w:tab w:val="left" w:pos="3888"/>
          <w:tab w:val="left" w:pos="4608"/>
          <w:tab w:val="left" w:pos="5328"/>
          <w:tab w:val="left" w:pos="6048"/>
          <w:tab w:val="left" w:pos="6768"/>
        </w:tabs>
        <w:spacing w:after="0" w:line="276" w:lineRule="auto"/>
        <w:jc w:val="both"/>
        <w:rPr>
          <w:rFonts w:ascii="Arial" w:hAnsi="Arial" w:cs="Arial"/>
          <w:sz w:val="22"/>
          <w:szCs w:val="22"/>
        </w:rPr>
      </w:pPr>
      <w:r>
        <w:rPr>
          <w:rFonts w:ascii="Arial" w:hAnsi="Arial" w:cs="Arial"/>
          <w:sz w:val="22"/>
          <w:szCs w:val="22"/>
        </w:rPr>
        <w:t xml:space="preserve">6.4.  Será permitida a participação de licitantes em regime de consórcio, na seguinte forma: </w:t>
      </w:r>
    </w:p>
    <w:p w14:paraId="5F44F311" w14:textId="77777777" w:rsidR="000947E9" w:rsidRDefault="000947E9" w:rsidP="000947E9">
      <w:pPr>
        <w:pStyle w:val="Recuodecorpodetexto"/>
        <w:tabs>
          <w:tab w:val="left" w:pos="288"/>
          <w:tab w:val="left" w:pos="1008"/>
          <w:tab w:val="left" w:pos="1728"/>
          <w:tab w:val="left" w:pos="2448"/>
          <w:tab w:val="left" w:pos="3168"/>
          <w:tab w:val="left" w:pos="3888"/>
          <w:tab w:val="left" w:pos="4608"/>
          <w:tab w:val="left" w:pos="5328"/>
          <w:tab w:val="left" w:pos="6048"/>
          <w:tab w:val="left" w:pos="6768"/>
        </w:tabs>
        <w:spacing w:after="0" w:line="276" w:lineRule="auto"/>
        <w:jc w:val="both"/>
        <w:rPr>
          <w:rFonts w:ascii="Arial" w:hAnsi="Arial" w:cs="Arial"/>
          <w:b/>
          <w:sz w:val="22"/>
          <w:szCs w:val="22"/>
        </w:rPr>
      </w:pPr>
    </w:p>
    <w:p w14:paraId="732DBB9F"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lastRenderedPageBreak/>
        <w:t>6.4.1. As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3C83CAE8" w14:textId="77777777" w:rsidR="000947E9" w:rsidRDefault="000947E9" w:rsidP="000947E9">
      <w:pPr>
        <w:spacing w:line="276" w:lineRule="auto"/>
        <w:ind w:left="1134"/>
        <w:jc w:val="both"/>
        <w:rPr>
          <w:rFonts w:ascii="Arial" w:hAnsi="Arial" w:cs="Arial"/>
          <w:sz w:val="22"/>
          <w:szCs w:val="22"/>
        </w:rPr>
      </w:pPr>
    </w:p>
    <w:p w14:paraId="270C01C5"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6.4.2. No consórcio de que participem empresas estrangeiras e brasileiras, a empresa líder deverá ser sempre brasileira.</w:t>
      </w:r>
    </w:p>
    <w:p w14:paraId="12ACB417" w14:textId="77777777" w:rsidR="000947E9" w:rsidRDefault="000947E9" w:rsidP="000947E9">
      <w:pPr>
        <w:spacing w:line="276" w:lineRule="auto"/>
        <w:ind w:left="1134"/>
        <w:jc w:val="both"/>
        <w:rPr>
          <w:rFonts w:ascii="Arial" w:hAnsi="Arial" w:cs="Arial"/>
          <w:sz w:val="22"/>
          <w:szCs w:val="22"/>
        </w:rPr>
      </w:pPr>
    </w:p>
    <w:p w14:paraId="0685A1D0"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6.4.3. Cada um dos membros do consórcio deverá comprovar, individualmente, os requisitos de habilitação, mediante a apresentação da documentação comprobatória.</w:t>
      </w:r>
    </w:p>
    <w:p w14:paraId="4F9D58AA" w14:textId="77777777" w:rsidR="000947E9" w:rsidRDefault="000947E9" w:rsidP="000947E9">
      <w:pPr>
        <w:spacing w:line="276" w:lineRule="auto"/>
        <w:ind w:left="1134"/>
        <w:jc w:val="both"/>
        <w:rPr>
          <w:rFonts w:ascii="Arial" w:hAnsi="Arial" w:cs="Arial"/>
          <w:sz w:val="22"/>
          <w:szCs w:val="22"/>
        </w:rPr>
      </w:pPr>
    </w:p>
    <w:p w14:paraId="625F631F"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6.4.3.1. As empresas consorciadas poderão, todavia, somar os seus quantitativos técnicos e econômico-financeiros, estes últimos na proporção da respectiva participação no consórcio, para a finalidade de atingir os limites fixados para tal objetivo neste edital.</w:t>
      </w:r>
    </w:p>
    <w:p w14:paraId="006A95A6" w14:textId="77777777" w:rsidR="000947E9" w:rsidRDefault="000947E9" w:rsidP="000947E9">
      <w:pPr>
        <w:spacing w:line="276" w:lineRule="auto"/>
        <w:ind w:left="1134"/>
        <w:jc w:val="both"/>
        <w:rPr>
          <w:rFonts w:ascii="Arial" w:hAnsi="Arial" w:cs="Arial"/>
          <w:sz w:val="22"/>
          <w:szCs w:val="22"/>
        </w:rPr>
      </w:pPr>
    </w:p>
    <w:p w14:paraId="13FBBEAD"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6.4.4.</w:t>
      </w:r>
      <w:r>
        <w:rPr>
          <w:rFonts w:ascii="Arial" w:hAnsi="Arial" w:cs="Arial"/>
          <w:b/>
          <w:sz w:val="22"/>
          <w:szCs w:val="22"/>
        </w:rPr>
        <w:t xml:space="preserve"> </w:t>
      </w:r>
      <w:r>
        <w:rPr>
          <w:rFonts w:ascii="Arial" w:hAnsi="Arial" w:cs="Arial"/>
          <w:sz w:val="22"/>
          <w:szCs w:val="22"/>
        </w:rPr>
        <w:t>As empresas consorciadas não poderão participar isoladamente da licitação, nem em qualquer outro consórcio.</w:t>
      </w:r>
    </w:p>
    <w:p w14:paraId="3BCE9D42"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0073CAFA"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753E9A74"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 xml:space="preserve">7. DA FASE DE HABILITAÇÃO </w:t>
      </w:r>
    </w:p>
    <w:p w14:paraId="7DB858D6" w14:textId="77777777" w:rsidR="000947E9" w:rsidRDefault="000947E9" w:rsidP="000947E9">
      <w:pPr>
        <w:spacing w:line="276" w:lineRule="auto"/>
        <w:jc w:val="both"/>
        <w:rPr>
          <w:rFonts w:ascii="Arial" w:hAnsi="Arial" w:cs="Arial"/>
          <w:sz w:val="22"/>
          <w:szCs w:val="22"/>
        </w:rPr>
      </w:pPr>
    </w:p>
    <w:p w14:paraId="2435097F"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7.1. Dos Cadastrados </w:t>
      </w:r>
    </w:p>
    <w:p w14:paraId="21BA1B70" w14:textId="77777777" w:rsidR="000947E9" w:rsidRDefault="000947E9" w:rsidP="000947E9">
      <w:pPr>
        <w:tabs>
          <w:tab w:val="left" w:pos="9923"/>
        </w:tabs>
        <w:spacing w:line="276" w:lineRule="auto"/>
        <w:ind w:left="1134"/>
        <w:jc w:val="both"/>
        <w:rPr>
          <w:rFonts w:ascii="Arial" w:hAnsi="Arial" w:cs="Arial"/>
          <w:b/>
          <w:sz w:val="22"/>
          <w:szCs w:val="22"/>
        </w:rPr>
      </w:pPr>
    </w:p>
    <w:p w14:paraId="7BBB6A68" w14:textId="77777777" w:rsidR="000947E9" w:rsidRDefault="000947E9" w:rsidP="000947E9">
      <w:pPr>
        <w:tabs>
          <w:tab w:val="left" w:pos="9923"/>
        </w:tabs>
        <w:spacing w:line="276" w:lineRule="auto"/>
        <w:ind w:left="1134"/>
        <w:jc w:val="both"/>
        <w:rPr>
          <w:rFonts w:ascii="Arial" w:hAnsi="Arial" w:cs="Arial"/>
          <w:sz w:val="22"/>
          <w:szCs w:val="22"/>
        </w:rPr>
      </w:pPr>
      <w:r>
        <w:rPr>
          <w:rFonts w:ascii="Arial" w:hAnsi="Arial" w:cs="Arial"/>
          <w:b/>
          <w:sz w:val="22"/>
          <w:szCs w:val="22"/>
        </w:rPr>
        <w:t xml:space="preserve">7.1.1. </w:t>
      </w:r>
      <w:r>
        <w:rPr>
          <w:rFonts w:ascii="Arial" w:hAnsi="Arial" w:cs="Arial"/>
          <w:sz w:val="22"/>
          <w:szCs w:val="22"/>
        </w:rPr>
        <w:t>Poderão participar da licitação as pessoas físicas ou jurídicas com atividades específicas no ramo pertinente ao objeto desta tomada de preços, inscritas no Cadastro de Fornecedores do Poder Executivo do Município de Cabo Frio, mediante a entrega da cópia autenticada do Certificado de Registro Cadastral.</w:t>
      </w:r>
    </w:p>
    <w:p w14:paraId="5FEE0600" w14:textId="77777777" w:rsidR="000947E9" w:rsidRDefault="000947E9" w:rsidP="000947E9">
      <w:pPr>
        <w:tabs>
          <w:tab w:val="left" w:pos="9923"/>
        </w:tabs>
        <w:spacing w:line="276" w:lineRule="auto"/>
        <w:ind w:left="1134"/>
        <w:jc w:val="both"/>
        <w:rPr>
          <w:rFonts w:ascii="Arial" w:hAnsi="Arial" w:cs="Arial"/>
          <w:sz w:val="22"/>
          <w:szCs w:val="22"/>
        </w:rPr>
      </w:pPr>
    </w:p>
    <w:p w14:paraId="49690F55" w14:textId="77777777" w:rsidR="000947E9" w:rsidRDefault="000947E9" w:rsidP="000947E9">
      <w:pPr>
        <w:tabs>
          <w:tab w:val="left" w:pos="9923"/>
        </w:tabs>
        <w:spacing w:line="276" w:lineRule="auto"/>
        <w:ind w:left="1134"/>
        <w:jc w:val="both"/>
        <w:rPr>
          <w:rFonts w:ascii="Arial" w:hAnsi="Arial" w:cs="Arial"/>
          <w:sz w:val="22"/>
          <w:szCs w:val="22"/>
        </w:rPr>
      </w:pPr>
      <w:r>
        <w:rPr>
          <w:rFonts w:ascii="Arial" w:hAnsi="Arial" w:cs="Arial"/>
          <w:b/>
          <w:sz w:val="22"/>
          <w:szCs w:val="22"/>
        </w:rPr>
        <w:t>7.1.2.</w:t>
      </w:r>
      <w:r>
        <w:rPr>
          <w:rFonts w:ascii="Arial" w:hAnsi="Arial" w:cs="Arial"/>
          <w:sz w:val="22"/>
          <w:szCs w:val="22"/>
        </w:rPr>
        <w:t xml:space="preserve"> Os licitantes cadastrados deverão, ainda, apresentar os documentos de qualificação técnica e, ainda, os demais relativos à habilitação jurídica, regularidade fiscal e trabalhista e qualificação econômico-financeira, descritos nas respectivas cláusulas deste edital.</w:t>
      </w:r>
    </w:p>
    <w:p w14:paraId="5E7E07D8" w14:textId="77777777" w:rsidR="000947E9" w:rsidRDefault="000947E9" w:rsidP="000947E9">
      <w:pPr>
        <w:tabs>
          <w:tab w:val="left" w:pos="9923"/>
        </w:tabs>
        <w:spacing w:line="276" w:lineRule="auto"/>
        <w:jc w:val="both"/>
        <w:rPr>
          <w:rFonts w:ascii="Arial" w:hAnsi="Arial" w:cs="Arial"/>
          <w:sz w:val="22"/>
          <w:szCs w:val="22"/>
        </w:rPr>
      </w:pPr>
    </w:p>
    <w:p w14:paraId="23FFCCC0" w14:textId="77777777" w:rsidR="000947E9" w:rsidRDefault="000947E9" w:rsidP="000947E9">
      <w:pPr>
        <w:pStyle w:val="Corpodetexto"/>
        <w:spacing w:line="276" w:lineRule="auto"/>
        <w:jc w:val="both"/>
        <w:rPr>
          <w:rFonts w:ascii="Arial" w:hAnsi="Arial" w:cs="Arial"/>
          <w:b/>
          <w:sz w:val="22"/>
          <w:szCs w:val="22"/>
        </w:rPr>
      </w:pPr>
      <w:r>
        <w:rPr>
          <w:rFonts w:ascii="Arial" w:hAnsi="Arial" w:cs="Arial"/>
          <w:b/>
          <w:sz w:val="22"/>
          <w:szCs w:val="22"/>
        </w:rPr>
        <w:t>7.2. Dos Não Cadastrados</w:t>
      </w:r>
    </w:p>
    <w:p w14:paraId="275EAF14" w14:textId="77777777" w:rsidR="000947E9" w:rsidRDefault="000947E9" w:rsidP="000947E9">
      <w:pPr>
        <w:pStyle w:val="Corpodetexto"/>
        <w:spacing w:line="276" w:lineRule="auto"/>
        <w:jc w:val="both"/>
        <w:rPr>
          <w:rFonts w:ascii="Arial" w:hAnsi="Arial" w:cs="Arial"/>
          <w:b/>
          <w:sz w:val="22"/>
          <w:szCs w:val="22"/>
        </w:rPr>
      </w:pPr>
    </w:p>
    <w:p w14:paraId="766F571F" w14:textId="77777777" w:rsidR="000947E9" w:rsidRDefault="000947E9" w:rsidP="000947E9">
      <w:pPr>
        <w:pStyle w:val="Corpodetexto"/>
        <w:spacing w:line="276" w:lineRule="auto"/>
        <w:ind w:left="1134"/>
        <w:jc w:val="both"/>
        <w:rPr>
          <w:rFonts w:ascii="Arial" w:hAnsi="Arial" w:cs="Arial"/>
          <w:sz w:val="22"/>
          <w:szCs w:val="22"/>
        </w:rPr>
      </w:pPr>
      <w:r>
        <w:rPr>
          <w:rFonts w:ascii="Arial" w:hAnsi="Arial" w:cs="Arial"/>
          <w:b/>
          <w:sz w:val="22"/>
          <w:szCs w:val="22"/>
        </w:rPr>
        <w:t>7.2.1.</w:t>
      </w:r>
      <w:r>
        <w:rPr>
          <w:rFonts w:ascii="Arial" w:hAnsi="Arial" w:cs="Arial"/>
          <w:sz w:val="22"/>
          <w:szCs w:val="22"/>
        </w:rPr>
        <w:t xml:space="preserve"> Será permitida a participação de licitantes não cadastrados, desde que atendam a todas as condições exigidas para cadastramento até o </w:t>
      </w:r>
      <w:r>
        <w:rPr>
          <w:rFonts w:ascii="Arial" w:hAnsi="Arial" w:cs="Arial"/>
          <w:sz w:val="22"/>
          <w:szCs w:val="22"/>
        </w:rPr>
        <w:lastRenderedPageBreak/>
        <w:t xml:space="preserve">terceiro dia anterior à data do recebimento das propostas, observado o disposto no § 9º, do art. 22, da Lei n.º 8.666/93. </w:t>
      </w:r>
    </w:p>
    <w:p w14:paraId="286E3DB2" w14:textId="77777777" w:rsidR="000947E9" w:rsidRDefault="000947E9" w:rsidP="000947E9">
      <w:pPr>
        <w:pStyle w:val="Corpodetexto"/>
        <w:spacing w:line="276" w:lineRule="auto"/>
        <w:ind w:left="1134"/>
        <w:jc w:val="both"/>
        <w:rPr>
          <w:rFonts w:ascii="Arial" w:hAnsi="Arial" w:cs="Arial"/>
          <w:sz w:val="22"/>
          <w:szCs w:val="22"/>
        </w:rPr>
      </w:pPr>
    </w:p>
    <w:p w14:paraId="28418BD7" w14:textId="77777777" w:rsidR="000947E9" w:rsidRDefault="000947E9" w:rsidP="000947E9">
      <w:pPr>
        <w:pStyle w:val="Corpodetexto"/>
        <w:spacing w:line="276" w:lineRule="auto"/>
        <w:ind w:left="1134"/>
        <w:jc w:val="both"/>
        <w:rPr>
          <w:rFonts w:ascii="Arial" w:hAnsi="Arial" w:cs="Arial"/>
          <w:sz w:val="22"/>
          <w:szCs w:val="22"/>
        </w:rPr>
      </w:pPr>
      <w:r>
        <w:rPr>
          <w:rFonts w:ascii="Arial" w:hAnsi="Arial" w:cs="Arial"/>
          <w:b/>
          <w:sz w:val="22"/>
          <w:szCs w:val="22"/>
        </w:rPr>
        <w:t xml:space="preserve">7.2.2. </w:t>
      </w:r>
      <w:r>
        <w:rPr>
          <w:rFonts w:ascii="Arial" w:hAnsi="Arial" w:cs="Arial"/>
          <w:sz w:val="22"/>
          <w:szCs w:val="22"/>
        </w:rPr>
        <w:t>A documentação a que se refere a cláusula 7.2.1 deverá ser apresentada perante a Comissão de Licitação.</w:t>
      </w:r>
    </w:p>
    <w:p w14:paraId="759E7717" w14:textId="77777777" w:rsidR="000947E9" w:rsidRDefault="000947E9" w:rsidP="000947E9">
      <w:pPr>
        <w:pStyle w:val="Corpodetexto"/>
        <w:spacing w:line="276" w:lineRule="auto"/>
        <w:ind w:left="1134"/>
        <w:jc w:val="both"/>
        <w:rPr>
          <w:rFonts w:ascii="Arial" w:hAnsi="Arial" w:cs="Arial"/>
          <w:sz w:val="22"/>
          <w:szCs w:val="22"/>
        </w:rPr>
      </w:pPr>
    </w:p>
    <w:p w14:paraId="5B4BB234" w14:textId="77777777" w:rsidR="000947E9" w:rsidRDefault="000947E9" w:rsidP="000947E9">
      <w:pPr>
        <w:pStyle w:val="Corpodetexto"/>
        <w:spacing w:line="276" w:lineRule="auto"/>
        <w:ind w:left="1134"/>
        <w:jc w:val="both"/>
        <w:rPr>
          <w:rFonts w:ascii="Arial" w:hAnsi="Arial" w:cs="Arial"/>
          <w:sz w:val="22"/>
          <w:szCs w:val="22"/>
        </w:rPr>
      </w:pPr>
      <w:r>
        <w:rPr>
          <w:rFonts w:ascii="Arial" w:hAnsi="Arial" w:cs="Arial"/>
          <w:b/>
          <w:sz w:val="22"/>
          <w:szCs w:val="22"/>
        </w:rPr>
        <w:t>7.2.3.</w:t>
      </w:r>
      <w:r>
        <w:rPr>
          <w:rFonts w:ascii="Arial" w:hAnsi="Arial" w:cs="Arial"/>
          <w:sz w:val="22"/>
          <w:szCs w:val="22"/>
        </w:rPr>
        <w:t xml:space="preserve"> A habilitação do licitante não cadastrado não implicará em seu cadastramento no Cadastro de Fornecedores do Município de Cabo Frio, o qual se subordina a análise por parte do órgão competente em processo específico e segundo as normas vigentes.</w:t>
      </w:r>
    </w:p>
    <w:p w14:paraId="020050AF" w14:textId="77777777" w:rsidR="000947E9" w:rsidRDefault="000947E9" w:rsidP="000947E9">
      <w:pPr>
        <w:pStyle w:val="Corpodetexto"/>
        <w:spacing w:line="276" w:lineRule="auto"/>
        <w:ind w:left="1134"/>
        <w:jc w:val="both"/>
        <w:rPr>
          <w:rFonts w:ascii="Arial" w:hAnsi="Arial" w:cs="Arial"/>
          <w:sz w:val="22"/>
          <w:szCs w:val="22"/>
        </w:rPr>
      </w:pPr>
    </w:p>
    <w:p w14:paraId="6123EA3E" w14:textId="77777777" w:rsidR="000947E9" w:rsidRDefault="000947E9" w:rsidP="000947E9">
      <w:pPr>
        <w:pStyle w:val="Corpodetexto"/>
        <w:spacing w:line="276" w:lineRule="auto"/>
        <w:jc w:val="both"/>
        <w:rPr>
          <w:rFonts w:ascii="Arial" w:hAnsi="Arial" w:cs="Arial"/>
          <w:b/>
          <w:sz w:val="22"/>
          <w:szCs w:val="22"/>
        </w:rPr>
      </w:pPr>
      <w:r>
        <w:rPr>
          <w:rFonts w:ascii="Arial" w:hAnsi="Arial" w:cs="Arial"/>
          <w:b/>
          <w:sz w:val="22"/>
          <w:szCs w:val="22"/>
        </w:rPr>
        <w:t>7.3. Da Habilitação Jurídica</w:t>
      </w:r>
    </w:p>
    <w:p w14:paraId="39DE2DDC" w14:textId="77777777" w:rsidR="000947E9" w:rsidRDefault="000947E9" w:rsidP="000947E9">
      <w:pPr>
        <w:pStyle w:val="Corpodetexto"/>
        <w:spacing w:line="276" w:lineRule="auto"/>
        <w:jc w:val="both"/>
        <w:rPr>
          <w:rFonts w:ascii="Arial" w:hAnsi="Arial" w:cs="Arial"/>
          <w:sz w:val="22"/>
          <w:szCs w:val="22"/>
        </w:rPr>
      </w:pPr>
    </w:p>
    <w:p w14:paraId="1B921988"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7.3.1.</w:t>
      </w:r>
      <w:r>
        <w:rPr>
          <w:rFonts w:ascii="Arial" w:hAnsi="Arial" w:cs="Arial"/>
          <w:sz w:val="22"/>
          <w:szCs w:val="22"/>
        </w:rPr>
        <w:t xml:space="preserve"> Para fins de comprovação da habilitação jurídica, deverão ser apresentados, conforme o caso, os seguintes documentos:</w:t>
      </w:r>
    </w:p>
    <w:p w14:paraId="4EEA2A42" w14:textId="77777777" w:rsidR="000947E9" w:rsidRDefault="000947E9" w:rsidP="000947E9">
      <w:pPr>
        <w:spacing w:line="276" w:lineRule="auto"/>
        <w:ind w:left="1134"/>
        <w:jc w:val="both"/>
        <w:rPr>
          <w:rFonts w:ascii="Arial" w:hAnsi="Arial" w:cs="Arial"/>
          <w:sz w:val="22"/>
          <w:szCs w:val="22"/>
        </w:rPr>
      </w:pPr>
    </w:p>
    <w:p w14:paraId="0863F421" w14:textId="77777777" w:rsidR="000947E9" w:rsidRDefault="000947E9" w:rsidP="000947E9">
      <w:pPr>
        <w:pStyle w:val="Corpodetexto"/>
        <w:tabs>
          <w:tab w:val="left" w:pos="708"/>
        </w:tabs>
        <w:spacing w:line="276" w:lineRule="auto"/>
        <w:ind w:left="1134"/>
        <w:jc w:val="both"/>
        <w:rPr>
          <w:rFonts w:ascii="Arial" w:hAnsi="Arial" w:cs="Arial"/>
          <w:sz w:val="22"/>
          <w:szCs w:val="22"/>
        </w:rPr>
      </w:pPr>
      <w:r>
        <w:rPr>
          <w:rFonts w:ascii="Arial" w:hAnsi="Arial" w:cs="Arial"/>
          <w:sz w:val="22"/>
          <w:szCs w:val="22"/>
        </w:rPr>
        <w:t>a) Cédula de Identidade e CPF dos sócios ou dos diretores;</w:t>
      </w:r>
    </w:p>
    <w:p w14:paraId="7D995AC5" w14:textId="77777777" w:rsidR="000947E9" w:rsidRDefault="000947E9" w:rsidP="000947E9">
      <w:pPr>
        <w:pStyle w:val="Corpodetexto"/>
        <w:tabs>
          <w:tab w:val="left" w:pos="708"/>
        </w:tabs>
        <w:spacing w:line="276" w:lineRule="auto"/>
        <w:ind w:left="1134"/>
        <w:jc w:val="both"/>
        <w:rPr>
          <w:rFonts w:ascii="Arial" w:hAnsi="Arial" w:cs="Arial"/>
          <w:sz w:val="22"/>
          <w:szCs w:val="22"/>
        </w:rPr>
      </w:pPr>
    </w:p>
    <w:p w14:paraId="7F3C2E06" w14:textId="77777777" w:rsidR="000947E9" w:rsidRDefault="000947E9" w:rsidP="000947E9">
      <w:pPr>
        <w:pStyle w:val="Corpodetexto"/>
        <w:tabs>
          <w:tab w:val="left" w:pos="708"/>
        </w:tabs>
        <w:spacing w:line="276" w:lineRule="auto"/>
        <w:ind w:left="1134"/>
        <w:jc w:val="both"/>
        <w:rPr>
          <w:rFonts w:ascii="Arial" w:hAnsi="Arial" w:cs="Arial"/>
          <w:sz w:val="22"/>
          <w:szCs w:val="22"/>
        </w:rPr>
      </w:pPr>
      <w:r>
        <w:rPr>
          <w:rFonts w:ascii="Arial" w:hAnsi="Arial" w:cs="Arial"/>
          <w:sz w:val="22"/>
          <w:szCs w:val="22"/>
        </w:rPr>
        <w:t>b) Registro Comercial, no caso de empresário pessoa física;</w:t>
      </w:r>
    </w:p>
    <w:p w14:paraId="42BEA320" w14:textId="77777777" w:rsidR="000947E9" w:rsidRDefault="000947E9" w:rsidP="000947E9">
      <w:pPr>
        <w:pStyle w:val="Corpodetexto"/>
        <w:tabs>
          <w:tab w:val="left" w:pos="708"/>
        </w:tabs>
        <w:spacing w:line="276" w:lineRule="auto"/>
        <w:ind w:left="1134"/>
        <w:jc w:val="both"/>
        <w:rPr>
          <w:rFonts w:ascii="Arial" w:hAnsi="Arial" w:cs="Arial"/>
          <w:sz w:val="22"/>
          <w:szCs w:val="22"/>
        </w:rPr>
      </w:pPr>
    </w:p>
    <w:p w14:paraId="2684E1B6" w14:textId="77777777" w:rsidR="000947E9" w:rsidRDefault="000947E9" w:rsidP="000947E9">
      <w:pPr>
        <w:pStyle w:val="Corpodetexto"/>
        <w:tabs>
          <w:tab w:val="left" w:pos="708"/>
        </w:tabs>
        <w:spacing w:line="276" w:lineRule="auto"/>
        <w:ind w:left="1134"/>
        <w:jc w:val="both"/>
        <w:rPr>
          <w:rFonts w:ascii="Arial" w:hAnsi="Arial" w:cs="Arial"/>
          <w:sz w:val="22"/>
          <w:szCs w:val="22"/>
        </w:rPr>
      </w:pPr>
      <w:r>
        <w:rPr>
          <w:rFonts w:ascii="Arial" w:hAnsi="Arial" w:cs="Arial"/>
          <w:sz w:val="22"/>
          <w:szCs w:val="22"/>
        </w:rPr>
        <w:t>c) Ato constitutivo, estatuto ou contrato social em vigor, devidamente registrado, em se tratando de sociedades empresárias, e, no caso de sociedades por ações, acompanhado de documentos de eleição de seus administradores;</w:t>
      </w:r>
    </w:p>
    <w:p w14:paraId="52D3C9D9" w14:textId="77777777" w:rsidR="000947E9" w:rsidRDefault="000947E9" w:rsidP="000947E9">
      <w:pPr>
        <w:pStyle w:val="Corpodetexto"/>
        <w:tabs>
          <w:tab w:val="left" w:pos="708"/>
        </w:tabs>
        <w:spacing w:line="276" w:lineRule="auto"/>
        <w:ind w:left="1134"/>
        <w:jc w:val="both"/>
        <w:rPr>
          <w:rFonts w:ascii="Arial" w:hAnsi="Arial" w:cs="Arial"/>
          <w:sz w:val="22"/>
          <w:szCs w:val="22"/>
        </w:rPr>
      </w:pPr>
    </w:p>
    <w:p w14:paraId="21F375A8" w14:textId="77777777" w:rsidR="000947E9" w:rsidRDefault="000947E9" w:rsidP="000947E9">
      <w:pPr>
        <w:pStyle w:val="Corpodetexto"/>
        <w:tabs>
          <w:tab w:val="left" w:pos="708"/>
        </w:tabs>
        <w:spacing w:line="276" w:lineRule="auto"/>
        <w:ind w:left="1134"/>
        <w:jc w:val="both"/>
        <w:rPr>
          <w:rFonts w:ascii="Arial" w:hAnsi="Arial" w:cs="Arial"/>
          <w:sz w:val="22"/>
          <w:szCs w:val="22"/>
        </w:rPr>
      </w:pPr>
      <w:r>
        <w:rPr>
          <w:rFonts w:ascii="Arial" w:hAnsi="Arial" w:cs="Arial"/>
          <w:sz w:val="22"/>
          <w:szCs w:val="22"/>
        </w:rPr>
        <w:t>d) Inscrição do ato constitutivo, no caso de sociedades simples, acompanhada de prova de diretoria em exercício;</w:t>
      </w:r>
    </w:p>
    <w:p w14:paraId="13F5701F" w14:textId="77777777" w:rsidR="000947E9" w:rsidRDefault="000947E9" w:rsidP="000947E9">
      <w:pPr>
        <w:pStyle w:val="Corpodetexto"/>
        <w:tabs>
          <w:tab w:val="left" w:pos="708"/>
        </w:tabs>
        <w:spacing w:line="276" w:lineRule="auto"/>
        <w:ind w:left="1134"/>
        <w:jc w:val="both"/>
        <w:rPr>
          <w:rFonts w:ascii="Arial" w:hAnsi="Arial" w:cs="Arial"/>
          <w:sz w:val="22"/>
          <w:szCs w:val="22"/>
        </w:rPr>
      </w:pPr>
    </w:p>
    <w:p w14:paraId="49DB10AE" w14:textId="77777777" w:rsidR="000947E9" w:rsidRDefault="000947E9" w:rsidP="000947E9">
      <w:pPr>
        <w:pStyle w:val="Corpodetexto"/>
        <w:tabs>
          <w:tab w:val="left" w:pos="708"/>
        </w:tabs>
        <w:spacing w:line="276" w:lineRule="auto"/>
        <w:ind w:left="1134"/>
        <w:jc w:val="both"/>
        <w:rPr>
          <w:rFonts w:ascii="Arial" w:hAnsi="Arial" w:cs="Arial"/>
          <w:sz w:val="22"/>
          <w:szCs w:val="22"/>
        </w:rPr>
      </w:pPr>
      <w:r>
        <w:rPr>
          <w:rFonts w:ascii="Arial" w:hAnsi="Arial" w:cs="Arial"/>
          <w:sz w:val="22"/>
          <w:szCs w:val="22"/>
        </w:rPr>
        <w:t xml:space="preserve">e) Decreto de autorização, em se tratando de empresa ou sociedade estrangeira em funcionamento no país, e ato de registro ou autorização para funcionamento expedido pelo órgão competente, quando a atividade assim o exigir; </w:t>
      </w:r>
    </w:p>
    <w:p w14:paraId="741BBE9F" w14:textId="77777777" w:rsidR="000947E9" w:rsidRDefault="000947E9" w:rsidP="000947E9">
      <w:pPr>
        <w:pStyle w:val="Corpodetexto"/>
        <w:tabs>
          <w:tab w:val="left" w:pos="708"/>
        </w:tabs>
        <w:spacing w:line="276" w:lineRule="auto"/>
        <w:ind w:left="1134"/>
        <w:jc w:val="both"/>
        <w:rPr>
          <w:rFonts w:ascii="Arial" w:hAnsi="Arial" w:cs="Arial"/>
          <w:sz w:val="22"/>
          <w:szCs w:val="22"/>
        </w:rPr>
      </w:pPr>
    </w:p>
    <w:p w14:paraId="676CCAAD" w14:textId="77777777" w:rsidR="000947E9" w:rsidRDefault="000947E9" w:rsidP="000947E9">
      <w:pPr>
        <w:pStyle w:val="Corpodetexto"/>
        <w:tabs>
          <w:tab w:val="left" w:pos="708"/>
        </w:tabs>
        <w:spacing w:line="276" w:lineRule="auto"/>
        <w:ind w:left="1134"/>
        <w:jc w:val="both"/>
        <w:rPr>
          <w:rFonts w:ascii="Arial" w:hAnsi="Arial" w:cs="Arial"/>
          <w:sz w:val="22"/>
          <w:szCs w:val="22"/>
        </w:rPr>
      </w:pPr>
      <w:r>
        <w:rPr>
          <w:rFonts w:ascii="Arial" w:hAnsi="Arial" w:cs="Arial"/>
          <w:sz w:val="22"/>
          <w:szCs w:val="22"/>
        </w:rPr>
        <w:t>f) A sociedade simples que não adotar um dos tipos regulados nos arts. 1.039 a 1.092, deverá mencionar, no contrato social, por força do art. 997, inciso VI, as pessoas naturais incumbidas da administração;</w:t>
      </w:r>
    </w:p>
    <w:p w14:paraId="53A844DC" w14:textId="77777777" w:rsidR="000947E9" w:rsidRDefault="000947E9" w:rsidP="000947E9">
      <w:pPr>
        <w:pStyle w:val="Corpodetexto"/>
        <w:tabs>
          <w:tab w:val="left" w:pos="708"/>
        </w:tabs>
        <w:spacing w:line="276" w:lineRule="auto"/>
        <w:ind w:left="1134"/>
        <w:jc w:val="both"/>
        <w:rPr>
          <w:rFonts w:ascii="Arial" w:hAnsi="Arial" w:cs="Arial"/>
          <w:sz w:val="22"/>
          <w:szCs w:val="22"/>
        </w:rPr>
      </w:pPr>
    </w:p>
    <w:p w14:paraId="796688FB" w14:textId="77777777" w:rsidR="000947E9" w:rsidRDefault="000947E9" w:rsidP="000947E9">
      <w:pPr>
        <w:pStyle w:val="Corpodetexto"/>
        <w:tabs>
          <w:tab w:val="left" w:pos="708"/>
        </w:tabs>
        <w:spacing w:line="276" w:lineRule="auto"/>
        <w:ind w:left="1134"/>
        <w:jc w:val="both"/>
        <w:rPr>
          <w:rFonts w:ascii="Arial" w:hAnsi="Arial" w:cs="Arial"/>
          <w:sz w:val="22"/>
          <w:szCs w:val="22"/>
        </w:rPr>
      </w:pPr>
      <w:r>
        <w:rPr>
          <w:rFonts w:ascii="Arial" w:hAnsi="Arial" w:cs="Arial"/>
          <w:sz w:val="22"/>
          <w:szCs w:val="22"/>
        </w:rPr>
        <w:lastRenderedPageBreak/>
        <w:t>g) Ata da respectiva fundação, e o correspondente registro na Junta Comercial, bem como o estatuto com a ata da assembleia de aprovação, na forma do artigo 18 da Lei nº 5.764/71, em se tratando de sociedade cooperativa.</w:t>
      </w:r>
    </w:p>
    <w:p w14:paraId="6DA1F5F3" w14:textId="77777777" w:rsidR="000947E9" w:rsidRDefault="000947E9" w:rsidP="000947E9">
      <w:pPr>
        <w:spacing w:line="276" w:lineRule="auto"/>
        <w:jc w:val="both"/>
        <w:rPr>
          <w:rFonts w:ascii="Arial" w:hAnsi="Arial" w:cs="Arial"/>
          <w:sz w:val="22"/>
          <w:szCs w:val="22"/>
        </w:rPr>
      </w:pPr>
    </w:p>
    <w:p w14:paraId="79655359"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7.4.  Da Regularidade Fiscal e Trabalhista</w:t>
      </w:r>
    </w:p>
    <w:p w14:paraId="3F3B8913" w14:textId="77777777" w:rsidR="000947E9" w:rsidRDefault="000947E9" w:rsidP="000947E9">
      <w:pPr>
        <w:spacing w:line="276" w:lineRule="auto"/>
        <w:jc w:val="both"/>
        <w:rPr>
          <w:rFonts w:ascii="Arial" w:hAnsi="Arial" w:cs="Arial"/>
          <w:b/>
          <w:sz w:val="22"/>
          <w:szCs w:val="22"/>
        </w:rPr>
      </w:pPr>
    </w:p>
    <w:p w14:paraId="6A066E99" w14:textId="77777777" w:rsidR="000947E9" w:rsidRDefault="000947E9" w:rsidP="000947E9">
      <w:pPr>
        <w:autoSpaceDE w:val="0"/>
        <w:autoSpaceDN w:val="0"/>
        <w:adjustRightInd w:val="0"/>
        <w:spacing w:line="276" w:lineRule="auto"/>
        <w:ind w:left="1134"/>
        <w:jc w:val="both"/>
        <w:rPr>
          <w:rFonts w:ascii="Arial" w:hAnsi="Arial" w:cs="Arial"/>
          <w:sz w:val="22"/>
          <w:szCs w:val="22"/>
        </w:rPr>
      </w:pPr>
      <w:r>
        <w:rPr>
          <w:rFonts w:ascii="Arial" w:hAnsi="Arial" w:cs="Arial"/>
          <w:b/>
          <w:sz w:val="22"/>
          <w:szCs w:val="22"/>
        </w:rPr>
        <w:t>7.4.1.</w:t>
      </w:r>
      <w:r>
        <w:rPr>
          <w:rFonts w:ascii="Arial" w:hAnsi="Arial" w:cs="Arial"/>
          <w:sz w:val="22"/>
          <w:szCs w:val="22"/>
        </w:rPr>
        <w:t xml:space="preserve"> Para fins de comprovação da regularidade fiscal e trabalhista, deverão ser apresentados os seguintes documentos: </w:t>
      </w:r>
    </w:p>
    <w:p w14:paraId="13CDD57A" w14:textId="77777777" w:rsidR="000947E9" w:rsidRDefault="000947E9" w:rsidP="000947E9">
      <w:pPr>
        <w:spacing w:line="276" w:lineRule="auto"/>
        <w:ind w:left="1134"/>
        <w:jc w:val="both"/>
        <w:rPr>
          <w:rFonts w:ascii="Arial" w:hAnsi="Arial" w:cs="Arial"/>
          <w:b/>
          <w:sz w:val="22"/>
          <w:szCs w:val="22"/>
        </w:rPr>
      </w:pPr>
    </w:p>
    <w:p w14:paraId="5A836064"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a)</w:t>
      </w:r>
      <w:r>
        <w:rPr>
          <w:rFonts w:ascii="Arial" w:hAnsi="Arial" w:cs="Arial"/>
          <w:sz w:val="22"/>
          <w:szCs w:val="22"/>
        </w:rPr>
        <w:t xml:space="preserve"> prova de inscrição no Cadastro de Pessoas Físicas (CPF) ou no Cadastro Nacional de Pessoas Jurídicas (CNPJ);</w:t>
      </w:r>
    </w:p>
    <w:p w14:paraId="7D15C992" w14:textId="77777777" w:rsidR="000947E9" w:rsidRDefault="000947E9" w:rsidP="000947E9">
      <w:pPr>
        <w:spacing w:line="276" w:lineRule="auto"/>
        <w:ind w:left="1134"/>
        <w:jc w:val="both"/>
        <w:rPr>
          <w:rFonts w:ascii="Arial" w:hAnsi="Arial" w:cs="Arial"/>
          <w:sz w:val="22"/>
          <w:szCs w:val="22"/>
        </w:rPr>
      </w:pPr>
    </w:p>
    <w:p w14:paraId="47E2DFCC"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b)</w:t>
      </w:r>
      <w:r>
        <w:rPr>
          <w:rFonts w:ascii="Arial" w:hAnsi="Arial" w:cs="Arial"/>
          <w:sz w:val="22"/>
          <w:szCs w:val="22"/>
        </w:rPr>
        <w:t xml:space="preserve"> prova de inscrição no cadastro de contribuintes estadual ou municipal, se houver, relativo ao domicílio ou sede do licitante, ou outra equivalente, na forma da lei;</w:t>
      </w:r>
    </w:p>
    <w:p w14:paraId="65B07564" w14:textId="77777777" w:rsidR="000947E9" w:rsidRDefault="000947E9" w:rsidP="000947E9">
      <w:pPr>
        <w:spacing w:line="276" w:lineRule="auto"/>
        <w:ind w:left="1134"/>
        <w:jc w:val="both"/>
        <w:rPr>
          <w:rFonts w:ascii="Arial" w:hAnsi="Arial" w:cs="Arial"/>
          <w:sz w:val="22"/>
          <w:szCs w:val="22"/>
        </w:rPr>
      </w:pPr>
    </w:p>
    <w:p w14:paraId="3D9466D4" w14:textId="77777777" w:rsidR="000947E9" w:rsidRDefault="000947E9" w:rsidP="000947E9">
      <w:pPr>
        <w:spacing w:line="276" w:lineRule="auto"/>
        <w:ind w:left="1134"/>
        <w:jc w:val="both"/>
        <w:rPr>
          <w:rFonts w:ascii="Arial" w:hAnsi="Arial" w:cs="Arial"/>
          <w:sz w:val="22"/>
          <w:szCs w:val="22"/>
        </w:rPr>
      </w:pPr>
      <w:r>
        <w:rPr>
          <w:rFonts w:ascii="Arial" w:hAnsi="Arial" w:cs="Arial"/>
          <w:b/>
          <w:bCs/>
          <w:sz w:val="22"/>
          <w:szCs w:val="22"/>
        </w:rPr>
        <w:t xml:space="preserve">c) </w:t>
      </w:r>
      <w:r>
        <w:rPr>
          <w:rFonts w:ascii="Arial" w:hAnsi="Arial" w:cs="Arial"/>
          <w:sz w:val="22"/>
          <w:szCs w:val="22"/>
        </w:rPr>
        <w:t xml:space="preserve">prova de regularidade fiscal perante a Fazenda Federal, Estadual e Municipal do domicílio ou sede do licitante, que será realizada da seguinte forma: </w:t>
      </w:r>
    </w:p>
    <w:p w14:paraId="0139A345" w14:textId="77777777" w:rsidR="000947E9" w:rsidRDefault="000947E9" w:rsidP="000947E9">
      <w:pPr>
        <w:spacing w:line="276" w:lineRule="auto"/>
        <w:ind w:left="1134"/>
        <w:jc w:val="both"/>
        <w:rPr>
          <w:rFonts w:ascii="Arial" w:hAnsi="Arial" w:cs="Arial"/>
          <w:sz w:val="22"/>
          <w:szCs w:val="22"/>
        </w:rPr>
      </w:pPr>
    </w:p>
    <w:p w14:paraId="1B392FC9" w14:textId="77777777" w:rsidR="000947E9" w:rsidRDefault="000947E9" w:rsidP="000947E9">
      <w:pPr>
        <w:spacing w:line="276" w:lineRule="auto"/>
        <w:ind w:left="1134"/>
        <w:jc w:val="both"/>
        <w:rPr>
          <w:rFonts w:ascii="Arial" w:hAnsi="Arial" w:cs="Arial"/>
          <w:sz w:val="22"/>
          <w:szCs w:val="22"/>
        </w:rPr>
      </w:pPr>
      <w:r>
        <w:rPr>
          <w:rFonts w:ascii="Arial" w:hAnsi="Arial" w:cs="Arial"/>
          <w:b/>
          <w:bCs/>
          <w:sz w:val="22"/>
          <w:szCs w:val="22"/>
        </w:rPr>
        <w:t xml:space="preserve">c.1) </w:t>
      </w:r>
      <w:r>
        <w:rPr>
          <w:rFonts w:ascii="Arial" w:hAnsi="Arial" w:cs="Arial"/>
          <w:sz w:val="22"/>
          <w:szCs w:val="22"/>
          <w:u w:val="single"/>
        </w:rPr>
        <w:t>Fazenda Federal</w:t>
      </w:r>
      <w:r>
        <w:rPr>
          <w:rFonts w:ascii="Arial" w:hAnsi="Arial" w:cs="Arial"/>
          <w:sz w:val="22"/>
          <w:szCs w:val="22"/>
        </w:rPr>
        <w:t xml:space="preserve">: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w:t>
      </w:r>
      <w:r>
        <w:rPr>
          <w:rFonts w:ascii="Arial" w:hAnsi="Arial" w:cs="Arial"/>
          <w:sz w:val="22"/>
          <w:szCs w:val="22"/>
          <w:u w:val="single"/>
        </w:rPr>
        <w:t>a</w:t>
      </w:r>
      <w:r>
        <w:rPr>
          <w:rFonts w:ascii="Arial" w:hAnsi="Arial" w:cs="Arial"/>
          <w:sz w:val="22"/>
          <w:szCs w:val="22"/>
        </w:rPr>
        <w:t xml:space="preserve"> a </w:t>
      </w:r>
      <w:r>
        <w:rPr>
          <w:rFonts w:ascii="Arial" w:hAnsi="Arial" w:cs="Arial"/>
          <w:sz w:val="22"/>
          <w:szCs w:val="22"/>
          <w:u w:val="single"/>
        </w:rPr>
        <w:t>d</w:t>
      </w:r>
      <w:r>
        <w:rPr>
          <w:rFonts w:ascii="Arial" w:hAnsi="Arial" w:cs="Arial"/>
          <w:sz w:val="22"/>
          <w:szCs w:val="22"/>
        </w:rPr>
        <w:t xml:space="preserve">, do parágrafo único, do art. 11, da Lei nº 8.212, de 1991; </w:t>
      </w:r>
    </w:p>
    <w:p w14:paraId="7BEB01D1"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c.2)</w:t>
      </w:r>
      <w:r>
        <w:rPr>
          <w:rFonts w:ascii="Arial" w:hAnsi="Arial" w:cs="Arial"/>
          <w:sz w:val="22"/>
          <w:szCs w:val="22"/>
        </w:rPr>
        <w:t xml:space="preserve"> </w:t>
      </w:r>
      <w:r>
        <w:rPr>
          <w:rFonts w:ascii="Arial" w:hAnsi="Arial" w:cs="Arial"/>
          <w:sz w:val="22"/>
          <w:szCs w:val="22"/>
          <w:u w:val="single"/>
        </w:rPr>
        <w:t>Fazenda Estadual</w:t>
      </w:r>
      <w:r>
        <w:rPr>
          <w:rFonts w:ascii="Arial" w:hAnsi="Arial" w:cs="Arial"/>
          <w:sz w:val="22"/>
          <w:szCs w:val="22"/>
        </w:rPr>
        <w:t xml:space="preserve">: apresentação de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w:t>
      </w:r>
      <w:bookmarkStart w:id="1" w:name="_Hlk134179824"/>
      <w:r>
        <w:rPr>
          <w:rFonts w:ascii="Arial" w:hAnsi="Arial" w:cs="Arial"/>
          <w:sz w:val="22"/>
          <w:szCs w:val="22"/>
        </w:rPr>
        <w:t>bem como de Certidão perante a Dívida Ativa estadual, podendo ser apresentada Certidão Conjunta em que constem ambas as informações; ou, ainda, Certidão comprobatória de que o licitante, em razão do objeto social, não esteja sujeito à inscrição estadual;</w:t>
      </w:r>
      <w:bookmarkEnd w:id="1"/>
    </w:p>
    <w:p w14:paraId="5EA449E1" w14:textId="3F602A23" w:rsidR="000947E9" w:rsidRDefault="000947E9" w:rsidP="000947E9">
      <w:pPr>
        <w:spacing w:line="276" w:lineRule="auto"/>
        <w:ind w:left="1134"/>
        <w:jc w:val="both"/>
        <w:rPr>
          <w:rFonts w:ascii="Arial" w:hAnsi="Arial" w:cs="Arial"/>
          <w:sz w:val="22"/>
          <w:szCs w:val="22"/>
        </w:rPr>
      </w:pPr>
      <w:r>
        <w:rPr>
          <w:rFonts w:ascii="Arial" w:hAnsi="Arial" w:cs="Arial"/>
          <w:b/>
          <w:bCs/>
          <w:sz w:val="22"/>
          <w:szCs w:val="22"/>
        </w:rPr>
        <w:t xml:space="preserve">c.3) </w:t>
      </w:r>
      <w:r>
        <w:rPr>
          <w:rFonts w:ascii="Arial" w:hAnsi="Arial" w:cs="Arial"/>
          <w:sz w:val="22"/>
          <w:szCs w:val="22"/>
          <w:u w:val="single"/>
        </w:rPr>
        <w:t>Fazenda Municipal</w:t>
      </w:r>
      <w:r>
        <w:rPr>
          <w:rFonts w:ascii="Arial" w:hAnsi="Arial" w:cs="Arial"/>
          <w:sz w:val="22"/>
          <w:szCs w:val="22"/>
        </w:rPr>
        <w:t xml:space="preserve">: apresentação da Certidão Negativa de Débitos, ou Certidão Positiva com efeito de Negativa do Imposto sobre Serviços de Qualquer Natureza - ISS, </w:t>
      </w:r>
      <w:r w:rsidR="00C4518F" w:rsidRPr="00C4518F">
        <w:rPr>
          <w:rFonts w:ascii="Arial" w:hAnsi="Arial" w:cs="Arial"/>
          <w:sz w:val="22"/>
          <w:szCs w:val="22"/>
        </w:rPr>
        <w:t xml:space="preserve">bem como de Certidão perante a Dívida Ativa </w:t>
      </w:r>
      <w:r w:rsidR="00C4518F">
        <w:rPr>
          <w:rFonts w:ascii="Arial" w:hAnsi="Arial" w:cs="Arial"/>
          <w:sz w:val="22"/>
          <w:szCs w:val="22"/>
        </w:rPr>
        <w:t>municipal</w:t>
      </w:r>
      <w:r w:rsidR="00C4518F" w:rsidRPr="00C4518F">
        <w:rPr>
          <w:rFonts w:ascii="Arial" w:hAnsi="Arial" w:cs="Arial"/>
          <w:sz w:val="22"/>
          <w:szCs w:val="22"/>
        </w:rPr>
        <w:t xml:space="preserve">, podendo ser apresentada Certidão Conjunta em que constem ambas as informações; ou, ainda, Certidão comprobatória de que o licitante, em razão do objeto social, não esteja sujeito à inscrição </w:t>
      </w:r>
      <w:r w:rsidR="00C4518F">
        <w:rPr>
          <w:rFonts w:ascii="Arial" w:hAnsi="Arial" w:cs="Arial"/>
          <w:sz w:val="22"/>
          <w:szCs w:val="22"/>
        </w:rPr>
        <w:t>municipal.</w:t>
      </w:r>
    </w:p>
    <w:p w14:paraId="673D5887" w14:textId="77777777" w:rsidR="00C4518F" w:rsidRDefault="00C4518F" w:rsidP="000947E9">
      <w:pPr>
        <w:spacing w:line="276" w:lineRule="auto"/>
        <w:ind w:left="1134"/>
        <w:jc w:val="both"/>
        <w:rPr>
          <w:rFonts w:ascii="Arial" w:hAnsi="Arial" w:cs="Arial"/>
          <w:sz w:val="22"/>
          <w:szCs w:val="22"/>
        </w:rPr>
      </w:pPr>
    </w:p>
    <w:p w14:paraId="5FB328EF" w14:textId="77777777" w:rsidR="000947E9" w:rsidRDefault="000947E9" w:rsidP="000947E9">
      <w:pPr>
        <w:spacing w:line="276" w:lineRule="auto"/>
        <w:ind w:left="1134"/>
        <w:jc w:val="both"/>
        <w:rPr>
          <w:rFonts w:ascii="Arial" w:hAnsi="Arial" w:cs="Arial"/>
          <w:sz w:val="22"/>
          <w:szCs w:val="22"/>
          <w:u w:val="single"/>
        </w:rPr>
      </w:pPr>
      <w:r>
        <w:rPr>
          <w:rFonts w:ascii="Arial" w:hAnsi="Arial" w:cs="Arial"/>
          <w:b/>
          <w:sz w:val="22"/>
          <w:szCs w:val="22"/>
        </w:rPr>
        <w:t>d)</w:t>
      </w:r>
      <w:r>
        <w:rPr>
          <w:rFonts w:ascii="Arial" w:hAnsi="Arial" w:cs="Arial"/>
          <w:sz w:val="22"/>
          <w:szCs w:val="22"/>
        </w:rPr>
        <w:t xml:space="preserve"> Certificado de Regularidade do FGTS - CRF; </w:t>
      </w:r>
    </w:p>
    <w:p w14:paraId="77363DC0" w14:textId="77777777" w:rsidR="000947E9" w:rsidRDefault="000947E9" w:rsidP="000947E9">
      <w:pPr>
        <w:spacing w:line="276" w:lineRule="auto"/>
        <w:ind w:left="1134"/>
        <w:jc w:val="both"/>
        <w:rPr>
          <w:rFonts w:ascii="Arial" w:hAnsi="Arial" w:cs="Arial"/>
          <w:sz w:val="22"/>
          <w:szCs w:val="22"/>
        </w:rPr>
      </w:pPr>
    </w:p>
    <w:p w14:paraId="76EBE249"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lastRenderedPageBreak/>
        <w:t>e)</w:t>
      </w:r>
      <w:r>
        <w:rPr>
          <w:rFonts w:ascii="Arial" w:hAnsi="Arial" w:cs="Arial"/>
          <w:sz w:val="22"/>
          <w:szCs w:val="22"/>
        </w:rPr>
        <w:t xml:space="preserve"> prova de inexistência de débitos inadimplidos perante a Justiça do Trabalho, mediante a apresentação de Certidão Negativa de Débitos Trabalhistas (CNDT) ou da Certidão Positiva de Débitos Trabalhistas com os mesmos efeitos da CNDT.</w:t>
      </w:r>
    </w:p>
    <w:p w14:paraId="52550E51" w14:textId="77777777" w:rsidR="000947E9" w:rsidRDefault="000947E9" w:rsidP="000947E9">
      <w:pPr>
        <w:autoSpaceDE w:val="0"/>
        <w:autoSpaceDN w:val="0"/>
        <w:adjustRightInd w:val="0"/>
        <w:spacing w:line="276" w:lineRule="auto"/>
        <w:jc w:val="both"/>
        <w:rPr>
          <w:rFonts w:ascii="Arial" w:hAnsi="Arial" w:cs="Arial"/>
          <w:b/>
          <w:sz w:val="22"/>
          <w:szCs w:val="22"/>
        </w:rPr>
      </w:pPr>
    </w:p>
    <w:p w14:paraId="241326C0"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7.4.2.</w:t>
      </w:r>
      <w:r>
        <w:rPr>
          <w:rFonts w:ascii="Arial" w:hAnsi="Arial" w:cs="Arial"/>
          <w:bCs/>
          <w:sz w:val="22"/>
          <w:szCs w:val="22"/>
        </w:rPr>
        <w:t xml:space="preserve"> A microempresa ou empresa de pequeno porte</w:t>
      </w:r>
      <w:r>
        <w:rPr>
          <w:rFonts w:ascii="Arial" w:hAnsi="Arial" w:cs="Arial"/>
          <w:sz w:val="22"/>
          <w:szCs w:val="22"/>
        </w:rPr>
        <w:t xml:space="preserve"> deverá apresentar a documentação de regularidade fiscal e trabalhista ainda que esta acuse a existência de débitos, caso em que deverá ser aplicado o disposto da cláusula 9.16.</w:t>
      </w:r>
    </w:p>
    <w:p w14:paraId="0DC247C1" w14:textId="77777777" w:rsidR="000947E9" w:rsidRDefault="000947E9" w:rsidP="000947E9">
      <w:pPr>
        <w:spacing w:line="276" w:lineRule="auto"/>
        <w:jc w:val="both"/>
        <w:rPr>
          <w:rFonts w:ascii="Arial" w:hAnsi="Arial" w:cs="Arial"/>
          <w:b/>
          <w:sz w:val="22"/>
          <w:szCs w:val="22"/>
        </w:rPr>
      </w:pPr>
    </w:p>
    <w:p w14:paraId="71476CD6"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7.5.  Da Qualificação Econômico-Financeira</w:t>
      </w:r>
    </w:p>
    <w:p w14:paraId="5C2730A5" w14:textId="77777777" w:rsidR="000947E9" w:rsidRDefault="000947E9" w:rsidP="000947E9">
      <w:pPr>
        <w:spacing w:line="276" w:lineRule="auto"/>
        <w:jc w:val="both"/>
        <w:rPr>
          <w:rFonts w:ascii="Arial" w:hAnsi="Arial" w:cs="Arial"/>
          <w:b/>
          <w:sz w:val="22"/>
          <w:szCs w:val="22"/>
        </w:rPr>
      </w:pPr>
    </w:p>
    <w:p w14:paraId="66822126" w14:textId="77777777" w:rsidR="000947E9" w:rsidRDefault="000947E9" w:rsidP="000947E9">
      <w:pPr>
        <w:tabs>
          <w:tab w:val="left" w:pos="4106"/>
        </w:tabs>
        <w:spacing w:line="276" w:lineRule="auto"/>
        <w:ind w:left="1134"/>
        <w:jc w:val="both"/>
        <w:rPr>
          <w:rFonts w:ascii="Arial" w:eastAsia="Batang" w:hAnsi="Arial" w:cs="Arial"/>
          <w:sz w:val="22"/>
          <w:szCs w:val="22"/>
        </w:rPr>
      </w:pPr>
      <w:r>
        <w:rPr>
          <w:rFonts w:ascii="Arial" w:hAnsi="Arial" w:cs="Arial"/>
          <w:b/>
          <w:sz w:val="22"/>
          <w:szCs w:val="22"/>
        </w:rPr>
        <w:t>7.5.1.</w:t>
      </w:r>
      <w:r>
        <w:rPr>
          <w:rFonts w:ascii="Arial" w:hAnsi="Arial" w:cs="Arial"/>
          <w:sz w:val="22"/>
          <w:szCs w:val="22"/>
        </w:rPr>
        <w:t xml:space="preserve"> Para fins de comprovação da qualificação econômico-financeira, t</w:t>
      </w:r>
      <w:r>
        <w:rPr>
          <w:rFonts w:ascii="Arial" w:eastAsia="Batang" w:hAnsi="Arial" w:cs="Arial"/>
          <w:sz w:val="22"/>
          <w:szCs w:val="22"/>
        </w:rPr>
        <w:t>odos os licitantes deverão apresentar os seguintes documentos:</w:t>
      </w:r>
    </w:p>
    <w:p w14:paraId="293EAEA2" w14:textId="77777777" w:rsidR="000947E9" w:rsidRDefault="000947E9" w:rsidP="000947E9">
      <w:pPr>
        <w:tabs>
          <w:tab w:val="left" w:pos="4106"/>
        </w:tabs>
        <w:spacing w:line="276" w:lineRule="auto"/>
        <w:ind w:left="1134"/>
        <w:jc w:val="both"/>
        <w:rPr>
          <w:rFonts w:ascii="Arial" w:eastAsia="Batang" w:hAnsi="Arial" w:cs="Arial"/>
          <w:sz w:val="22"/>
          <w:szCs w:val="22"/>
        </w:rPr>
      </w:pPr>
    </w:p>
    <w:p w14:paraId="64BE520B" w14:textId="77777777" w:rsidR="000947E9" w:rsidRDefault="000947E9" w:rsidP="000947E9">
      <w:pPr>
        <w:tabs>
          <w:tab w:val="left" w:pos="0"/>
        </w:tabs>
        <w:spacing w:line="276" w:lineRule="auto"/>
        <w:ind w:left="1134"/>
        <w:jc w:val="both"/>
        <w:rPr>
          <w:rFonts w:ascii="Arial" w:eastAsia="Batang" w:hAnsi="Arial" w:cs="Arial"/>
          <w:sz w:val="22"/>
          <w:szCs w:val="22"/>
        </w:rPr>
      </w:pPr>
      <w:r>
        <w:rPr>
          <w:rFonts w:ascii="Arial" w:eastAsia="Batang" w:hAnsi="Arial" w:cs="Arial"/>
          <w:b/>
          <w:sz w:val="22"/>
          <w:szCs w:val="22"/>
        </w:rPr>
        <w:t>a)</w:t>
      </w:r>
      <w:r>
        <w:rPr>
          <w:rFonts w:ascii="Arial" w:eastAsia="Batang" w:hAnsi="Arial" w:cs="Arial"/>
          <w:sz w:val="22"/>
          <w:szCs w:val="22"/>
        </w:rPr>
        <w:t xml:space="preserve"> certidões negativas de falências e recuperação judicial e extrajudicial expedidas pelos distribuidores da sede da pessoa jurídica, ou de execução patrimonial, expedida no domicílio da pessoa física. Se o licitante não for sediado na Comarca de Cabo Frio, as certidões deverão vir acompanhadas de declaração oficial da autoridade judiciária competente, relacionando os distribuidores que, na Comarca de sua sede, tenham atribuição para expedir certidões negativas de falências e recuperação judicial, ou de execução patrimonial.</w:t>
      </w:r>
    </w:p>
    <w:p w14:paraId="745E5DFD" w14:textId="77777777" w:rsidR="000947E9" w:rsidRDefault="000947E9" w:rsidP="000947E9">
      <w:pPr>
        <w:spacing w:line="276" w:lineRule="auto"/>
        <w:ind w:left="1134"/>
        <w:jc w:val="both"/>
        <w:rPr>
          <w:rFonts w:ascii="Arial" w:eastAsia="Batang" w:hAnsi="Arial" w:cs="Arial"/>
          <w:sz w:val="22"/>
          <w:szCs w:val="22"/>
        </w:rPr>
      </w:pPr>
      <w:r>
        <w:rPr>
          <w:rFonts w:ascii="Arial" w:eastAsia="Batang" w:hAnsi="Arial" w:cs="Arial"/>
          <w:b/>
          <w:sz w:val="22"/>
          <w:szCs w:val="22"/>
        </w:rPr>
        <w:t>a.1)</w:t>
      </w:r>
      <w:r>
        <w:rPr>
          <w:rFonts w:ascii="Arial" w:eastAsia="Batang" w:hAnsi="Arial" w:cs="Arial"/>
          <w:sz w:val="22"/>
          <w:szCs w:val="22"/>
        </w:rPr>
        <w:t xml:space="preserve">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 </w:t>
      </w:r>
    </w:p>
    <w:p w14:paraId="6348A5A0" w14:textId="77777777" w:rsidR="000947E9" w:rsidRDefault="000947E9" w:rsidP="000947E9">
      <w:pPr>
        <w:spacing w:line="276" w:lineRule="auto"/>
        <w:ind w:left="1134"/>
        <w:jc w:val="both"/>
        <w:rPr>
          <w:rFonts w:ascii="Arial" w:eastAsia="Batang" w:hAnsi="Arial" w:cs="Arial"/>
          <w:sz w:val="22"/>
          <w:szCs w:val="22"/>
        </w:rPr>
      </w:pPr>
    </w:p>
    <w:p w14:paraId="7506C88F" w14:textId="77777777" w:rsidR="000947E9" w:rsidRDefault="000947E9" w:rsidP="000947E9">
      <w:pPr>
        <w:spacing w:line="276" w:lineRule="auto"/>
        <w:ind w:left="1134"/>
        <w:jc w:val="both"/>
        <w:rPr>
          <w:rFonts w:ascii="Arial" w:hAnsi="Arial" w:cs="Arial"/>
          <w:color w:val="000000"/>
          <w:sz w:val="22"/>
          <w:szCs w:val="22"/>
        </w:rPr>
      </w:pPr>
      <w:r>
        <w:rPr>
          <w:rFonts w:ascii="Arial" w:hAnsi="Arial" w:cs="Arial"/>
          <w:b/>
          <w:color w:val="000000"/>
          <w:sz w:val="22"/>
          <w:szCs w:val="22"/>
        </w:rPr>
        <w:t>b)</w:t>
      </w:r>
      <w:r>
        <w:rPr>
          <w:rFonts w:ascii="Arial" w:hAnsi="Arial" w:cs="Arial"/>
          <w:color w:val="000000"/>
          <w:sz w:val="22"/>
          <w:szCs w:val="22"/>
        </w:rPr>
        <w:t xml:space="preserve"> Balanço Patrimonial e demonstrações contábeis do último exercício social, já exigíveis e apresentados na forma da lei, que comprovem a boa situação financeira da empresa. Quando encerrados há mais de três meses da data da apresentação da proposta, admitir-se-á a atualização dos valores por índices oficiais, sendo vedada à substituição das demonstrações financeiras por balancetes ou balanços provisórios; As empresas constituídas no exercício em curso deverão apresentar cópia do balanço de abertura ou cópia do livro diário contendo o balanço de abertura, inclusive com os termos de abertura e encerramento;</w:t>
      </w:r>
    </w:p>
    <w:p w14:paraId="20490332" w14:textId="77777777" w:rsidR="000947E9" w:rsidRDefault="000947E9" w:rsidP="000947E9">
      <w:pPr>
        <w:spacing w:line="276" w:lineRule="auto"/>
        <w:ind w:left="1134"/>
        <w:jc w:val="both"/>
        <w:rPr>
          <w:rFonts w:ascii="Arial" w:hAnsi="Arial" w:cs="Arial"/>
          <w:color w:val="000000"/>
          <w:sz w:val="22"/>
          <w:szCs w:val="22"/>
        </w:rPr>
      </w:pPr>
      <w:r>
        <w:rPr>
          <w:rFonts w:ascii="Arial" w:hAnsi="Arial" w:cs="Arial"/>
          <w:b/>
          <w:color w:val="000000"/>
          <w:sz w:val="22"/>
          <w:szCs w:val="22"/>
        </w:rPr>
        <w:t>b.1)</w:t>
      </w:r>
      <w:r>
        <w:rPr>
          <w:rFonts w:ascii="Arial" w:hAnsi="Arial" w:cs="Arial"/>
          <w:color w:val="000000"/>
          <w:sz w:val="22"/>
          <w:szCs w:val="22"/>
        </w:rPr>
        <w:t xml:space="preserve"> O balanço a que se refere o subitem anterior deverá possibilitar a avaliação da situação financeira da licitante, que será avaliado pelos Índices de Liquidez Geral (LG), Solvência Geral (SG) e Liquidez Corrente (LC), iguais ou maiores que 1 (um), resultantes da aplicação das fórmulas abaixo, com os valores extraídos de seu balanço patrimonial:</w:t>
      </w:r>
    </w:p>
    <w:p w14:paraId="2C0C68B6" w14:textId="77777777" w:rsidR="000947E9" w:rsidRDefault="000947E9" w:rsidP="000947E9">
      <w:pPr>
        <w:spacing w:line="276" w:lineRule="auto"/>
        <w:ind w:left="1134"/>
        <w:jc w:val="both"/>
        <w:rPr>
          <w:rFonts w:ascii="Arial" w:hAnsi="Arial" w:cs="Arial"/>
          <w:color w:val="000000"/>
          <w:sz w:val="22"/>
          <w:szCs w:val="22"/>
        </w:rPr>
      </w:pPr>
    </w:p>
    <w:tbl>
      <w:tblPr>
        <w:tblW w:w="0" w:type="auto"/>
        <w:tblInd w:w="1951" w:type="dxa"/>
        <w:tblBorders>
          <w:insideH w:val="single" w:sz="4" w:space="0" w:color="000000"/>
        </w:tblBorders>
        <w:tblLook w:val="04A0" w:firstRow="1" w:lastRow="0" w:firstColumn="1" w:lastColumn="0" w:noHBand="0" w:noVBand="1"/>
      </w:tblPr>
      <w:tblGrid>
        <w:gridCol w:w="761"/>
        <w:gridCol w:w="4552"/>
      </w:tblGrid>
      <w:tr w:rsidR="000947E9" w14:paraId="5DECDDA9" w14:textId="77777777" w:rsidTr="000947E9">
        <w:tc>
          <w:tcPr>
            <w:tcW w:w="0" w:type="auto"/>
            <w:vMerge w:val="restart"/>
            <w:vAlign w:val="center"/>
            <w:hideMark/>
          </w:tcPr>
          <w:p w14:paraId="7319D5E5"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color w:val="000000"/>
                <w:sz w:val="22"/>
                <w:szCs w:val="22"/>
              </w:rPr>
              <w:lastRenderedPageBreak/>
              <w:t>ILG =</w:t>
            </w:r>
          </w:p>
        </w:tc>
        <w:tc>
          <w:tcPr>
            <w:tcW w:w="0" w:type="auto"/>
            <w:tcBorders>
              <w:top w:val="nil"/>
              <w:left w:val="nil"/>
              <w:bottom w:val="single" w:sz="4" w:space="0" w:color="000000"/>
              <w:right w:val="nil"/>
            </w:tcBorders>
            <w:vAlign w:val="center"/>
            <w:hideMark/>
          </w:tcPr>
          <w:p w14:paraId="412FB2D8"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color w:val="000000"/>
                <w:sz w:val="22"/>
                <w:szCs w:val="22"/>
              </w:rPr>
              <w:t>Ativo Circulante + Realizável a Longo Prazo</w:t>
            </w:r>
          </w:p>
        </w:tc>
      </w:tr>
      <w:tr w:rsidR="000947E9" w14:paraId="2B3CF293" w14:textId="77777777" w:rsidTr="000947E9">
        <w:tc>
          <w:tcPr>
            <w:tcW w:w="0" w:type="auto"/>
            <w:vMerge/>
            <w:vAlign w:val="center"/>
            <w:hideMark/>
          </w:tcPr>
          <w:p w14:paraId="63008A63" w14:textId="77777777" w:rsidR="000947E9" w:rsidRDefault="000947E9">
            <w:pPr>
              <w:spacing w:line="256" w:lineRule="auto"/>
              <w:rPr>
                <w:rFonts w:ascii="Arial" w:hAnsi="Arial" w:cs="Arial"/>
                <w:color w:val="000000"/>
                <w:sz w:val="22"/>
                <w:szCs w:val="22"/>
              </w:rPr>
            </w:pPr>
          </w:p>
        </w:tc>
        <w:tc>
          <w:tcPr>
            <w:tcW w:w="0" w:type="auto"/>
            <w:tcBorders>
              <w:top w:val="single" w:sz="4" w:space="0" w:color="000000"/>
              <w:left w:val="nil"/>
              <w:bottom w:val="nil"/>
              <w:right w:val="nil"/>
            </w:tcBorders>
            <w:vAlign w:val="center"/>
            <w:hideMark/>
          </w:tcPr>
          <w:p w14:paraId="26C9EAAF"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sz w:val="22"/>
                <w:szCs w:val="22"/>
              </w:rPr>
              <w:t>Passivo Circulante + Exigível a Longo Prazo</w:t>
            </w:r>
          </w:p>
        </w:tc>
      </w:tr>
    </w:tbl>
    <w:p w14:paraId="5C32B151" w14:textId="77777777" w:rsidR="000947E9" w:rsidRDefault="000947E9" w:rsidP="000947E9">
      <w:pPr>
        <w:tabs>
          <w:tab w:val="left" w:pos="3261"/>
        </w:tabs>
        <w:spacing w:line="276" w:lineRule="auto"/>
        <w:jc w:val="both"/>
        <w:rPr>
          <w:rFonts w:ascii="Arial" w:hAnsi="Arial" w:cs="Arial"/>
          <w:color w:val="000000"/>
          <w:sz w:val="22"/>
          <w:szCs w:val="22"/>
        </w:rPr>
      </w:pPr>
    </w:p>
    <w:tbl>
      <w:tblPr>
        <w:tblW w:w="0" w:type="auto"/>
        <w:tblInd w:w="1951" w:type="dxa"/>
        <w:tblBorders>
          <w:insideH w:val="single" w:sz="4" w:space="0" w:color="000000"/>
        </w:tblBorders>
        <w:tblLook w:val="04A0" w:firstRow="1" w:lastRow="0" w:firstColumn="1" w:lastColumn="0" w:noHBand="0" w:noVBand="1"/>
      </w:tblPr>
      <w:tblGrid>
        <w:gridCol w:w="785"/>
        <w:gridCol w:w="4552"/>
      </w:tblGrid>
      <w:tr w:rsidR="000947E9" w14:paraId="48E93DA7" w14:textId="77777777" w:rsidTr="000947E9">
        <w:tc>
          <w:tcPr>
            <w:tcW w:w="0" w:type="auto"/>
            <w:vMerge w:val="restart"/>
            <w:vAlign w:val="center"/>
            <w:hideMark/>
          </w:tcPr>
          <w:p w14:paraId="1FC947F2"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color w:val="000000"/>
                <w:sz w:val="22"/>
                <w:szCs w:val="22"/>
              </w:rPr>
              <w:t>ISG =</w:t>
            </w:r>
          </w:p>
        </w:tc>
        <w:tc>
          <w:tcPr>
            <w:tcW w:w="0" w:type="auto"/>
            <w:tcBorders>
              <w:top w:val="nil"/>
              <w:left w:val="nil"/>
              <w:bottom w:val="single" w:sz="4" w:space="0" w:color="000000"/>
              <w:right w:val="nil"/>
            </w:tcBorders>
            <w:vAlign w:val="center"/>
            <w:hideMark/>
          </w:tcPr>
          <w:p w14:paraId="07D9C863"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color w:val="000000"/>
                <w:sz w:val="22"/>
                <w:szCs w:val="22"/>
              </w:rPr>
              <w:t>Ativo Total</w:t>
            </w:r>
          </w:p>
        </w:tc>
      </w:tr>
      <w:tr w:rsidR="000947E9" w14:paraId="17158BDC" w14:textId="77777777" w:rsidTr="000947E9">
        <w:tc>
          <w:tcPr>
            <w:tcW w:w="0" w:type="auto"/>
            <w:vMerge/>
            <w:vAlign w:val="center"/>
            <w:hideMark/>
          </w:tcPr>
          <w:p w14:paraId="36EF18A5" w14:textId="77777777" w:rsidR="000947E9" w:rsidRDefault="000947E9">
            <w:pPr>
              <w:spacing w:line="256" w:lineRule="auto"/>
              <w:rPr>
                <w:rFonts w:ascii="Arial" w:hAnsi="Arial" w:cs="Arial"/>
                <w:color w:val="000000"/>
                <w:sz w:val="22"/>
                <w:szCs w:val="22"/>
              </w:rPr>
            </w:pPr>
          </w:p>
        </w:tc>
        <w:tc>
          <w:tcPr>
            <w:tcW w:w="0" w:type="auto"/>
            <w:tcBorders>
              <w:top w:val="single" w:sz="4" w:space="0" w:color="000000"/>
              <w:left w:val="nil"/>
              <w:bottom w:val="nil"/>
              <w:right w:val="nil"/>
            </w:tcBorders>
            <w:vAlign w:val="center"/>
            <w:hideMark/>
          </w:tcPr>
          <w:p w14:paraId="0D9137C7"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sz w:val="22"/>
                <w:szCs w:val="22"/>
              </w:rPr>
              <w:t>Passivo Circulante + Exigível a Longo Prazo</w:t>
            </w:r>
          </w:p>
        </w:tc>
      </w:tr>
    </w:tbl>
    <w:p w14:paraId="30A34419" w14:textId="77777777" w:rsidR="000947E9" w:rsidRDefault="000947E9" w:rsidP="000947E9">
      <w:pPr>
        <w:tabs>
          <w:tab w:val="left" w:pos="3261"/>
        </w:tabs>
        <w:spacing w:line="276" w:lineRule="auto"/>
        <w:jc w:val="both"/>
        <w:rPr>
          <w:rFonts w:ascii="Arial" w:hAnsi="Arial" w:cs="Arial"/>
          <w:color w:val="000000"/>
          <w:sz w:val="22"/>
          <w:szCs w:val="22"/>
        </w:rPr>
      </w:pPr>
    </w:p>
    <w:tbl>
      <w:tblPr>
        <w:tblpPr w:leftFromText="141" w:rightFromText="141" w:bottomFromText="160" w:vertAnchor="text" w:tblpY="1"/>
        <w:tblOverlap w:val="never"/>
        <w:tblW w:w="0" w:type="auto"/>
        <w:tblBorders>
          <w:insideH w:val="single" w:sz="4" w:space="0" w:color="000000"/>
        </w:tblBorders>
        <w:tblLook w:val="04A0" w:firstRow="1" w:lastRow="0" w:firstColumn="1" w:lastColumn="0" w:noHBand="0" w:noVBand="1"/>
      </w:tblPr>
      <w:tblGrid>
        <w:gridCol w:w="2582"/>
        <w:gridCol w:w="2038"/>
      </w:tblGrid>
      <w:tr w:rsidR="000947E9" w14:paraId="67CE3524" w14:textId="77777777" w:rsidTr="000947E9">
        <w:tc>
          <w:tcPr>
            <w:tcW w:w="0" w:type="auto"/>
            <w:vMerge w:val="restart"/>
            <w:vAlign w:val="center"/>
            <w:hideMark/>
          </w:tcPr>
          <w:p w14:paraId="0278505F"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color w:val="000000"/>
                <w:sz w:val="22"/>
                <w:szCs w:val="22"/>
              </w:rPr>
              <w:t xml:space="preserve">                              ILC =</w:t>
            </w:r>
          </w:p>
        </w:tc>
        <w:tc>
          <w:tcPr>
            <w:tcW w:w="0" w:type="auto"/>
            <w:tcBorders>
              <w:top w:val="nil"/>
              <w:left w:val="nil"/>
              <w:bottom w:val="single" w:sz="4" w:space="0" w:color="000000"/>
              <w:right w:val="nil"/>
            </w:tcBorders>
            <w:vAlign w:val="center"/>
            <w:hideMark/>
          </w:tcPr>
          <w:p w14:paraId="5CB00575"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color w:val="000000"/>
                <w:sz w:val="22"/>
                <w:szCs w:val="22"/>
              </w:rPr>
              <w:t>Ativo Circulante</w:t>
            </w:r>
          </w:p>
        </w:tc>
      </w:tr>
      <w:tr w:rsidR="000947E9" w14:paraId="74717D9E" w14:textId="77777777" w:rsidTr="000947E9">
        <w:tc>
          <w:tcPr>
            <w:tcW w:w="0" w:type="auto"/>
            <w:vMerge/>
            <w:vAlign w:val="center"/>
            <w:hideMark/>
          </w:tcPr>
          <w:p w14:paraId="6CD99C8A" w14:textId="77777777" w:rsidR="000947E9" w:rsidRDefault="000947E9">
            <w:pPr>
              <w:spacing w:line="256" w:lineRule="auto"/>
              <w:rPr>
                <w:rFonts w:ascii="Arial" w:hAnsi="Arial" w:cs="Arial"/>
                <w:color w:val="000000"/>
                <w:sz w:val="22"/>
                <w:szCs w:val="22"/>
              </w:rPr>
            </w:pPr>
          </w:p>
        </w:tc>
        <w:tc>
          <w:tcPr>
            <w:tcW w:w="0" w:type="auto"/>
            <w:tcBorders>
              <w:top w:val="single" w:sz="4" w:space="0" w:color="000000"/>
              <w:left w:val="nil"/>
              <w:bottom w:val="nil"/>
              <w:right w:val="nil"/>
            </w:tcBorders>
            <w:vAlign w:val="center"/>
            <w:hideMark/>
          </w:tcPr>
          <w:p w14:paraId="73573AA3"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color w:val="000000"/>
                <w:sz w:val="22"/>
                <w:szCs w:val="22"/>
              </w:rPr>
              <w:t>Passivo Circulante</w:t>
            </w:r>
          </w:p>
        </w:tc>
      </w:tr>
    </w:tbl>
    <w:p w14:paraId="40ED00B9" w14:textId="77777777" w:rsidR="000947E9" w:rsidRDefault="000947E9" w:rsidP="000947E9">
      <w:pPr>
        <w:pStyle w:val="TxBrp11"/>
        <w:tabs>
          <w:tab w:val="left" w:pos="0"/>
          <w:tab w:val="left" w:pos="3261"/>
        </w:tabs>
        <w:spacing w:line="276" w:lineRule="auto"/>
        <w:jc w:val="both"/>
        <w:rPr>
          <w:rFonts w:ascii="Arial" w:hAnsi="Arial" w:cs="Arial"/>
          <w:sz w:val="22"/>
          <w:szCs w:val="22"/>
          <w:lang w:val="pt-BR"/>
        </w:rPr>
      </w:pPr>
    </w:p>
    <w:p w14:paraId="5F418974" w14:textId="77777777" w:rsidR="000947E9" w:rsidRDefault="000947E9" w:rsidP="000947E9">
      <w:pPr>
        <w:pStyle w:val="TxBrp11"/>
        <w:tabs>
          <w:tab w:val="left" w:pos="0"/>
          <w:tab w:val="left" w:pos="3261"/>
        </w:tabs>
        <w:spacing w:line="276" w:lineRule="auto"/>
        <w:jc w:val="both"/>
        <w:rPr>
          <w:rFonts w:ascii="Arial" w:hAnsi="Arial" w:cs="Arial"/>
          <w:sz w:val="22"/>
          <w:szCs w:val="22"/>
          <w:lang w:val="pt-BR"/>
        </w:rPr>
      </w:pPr>
    </w:p>
    <w:p w14:paraId="70431595" w14:textId="77777777" w:rsidR="000947E9" w:rsidRDefault="000947E9" w:rsidP="000947E9">
      <w:pPr>
        <w:spacing w:line="276" w:lineRule="auto"/>
        <w:ind w:left="1134"/>
        <w:jc w:val="both"/>
        <w:rPr>
          <w:rFonts w:ascii="Arial" w:hAnsi="Arial" w:cs="Arial"/>
          <w:color w:val="000000"/>
          <w:sz w:val="22"/>
          <w:szCs w:val="22"/>
        </w:rPr>
      </w:pPr>
    </w:p>
    <w:p w14:paraId="589FEB4A" w14:textId="77777777" w:rsidR="000947E9" w:rsidRDefault="000947E9" w:rsidP="000947E9">
      <w:pPr>
        <w:spacing w:line="276" w:lineRule="auto"/>
        <w:ind w:left="1134"/>
        <w:jc w:val="both"/>
        <w:rPr>
          <w:rFonts w:ascii="Arial" w:hAnsi="Arial" w:cs="Arial"/>
          <w:color w:val="000000"/>
          <w:sz w:val="22"/>
          <w:szCs w:val="22"/>
        </w:rPr>
      </w:pPr>
    </w:p>
    <w:p w14:paraId="0A1260F5" w14:textId="77777777" w:rsidR="000947E9" w:rsidRDefault="000947E9" w:rsidP="000947E9">
      <w:pPr>
        <w:spacing w:line="276" w:lineRule="auto"/>
        <w:ind w:left="1134"/>
        <w:jc w:val="both"/>
        <w:rPr>
          <w:rFonts w:ascii="Arial" w:hAnsi="Arial" w:cs="Arial"/>
          <w:color w:val="000000"/>
          <w:sz w:val="22"/>
          <w:szCs w:val="22"/>
        </w:rPr>
      </w:pPr>
      <w:r>
        <w:rPr>
          <w:rFonts w:ascii="Arial" w:hAnsi="Arial" w:cs="Arial"/>
          <w:b/>
          <w:color w:val="000000"/>
          <w:sz w:val="22"/>
          <w:szCs w:val="22"/>
        </w:rPr>
        <w:t>b.2)</w:t>
      </w:r>
      <w:r>
        <w:rPr>
          <w:rFonts w:ascii="Arial" w:hAnsi="Arial" w:cs="Arial"/>
          <w:color w:val="000000"/>
          <w:sz w:val="22"/>
          <w:szCs w:val="22"/>
        </w:rPr>
        <w:t xml:space="preserve"> Caso os índices de análise de Balanço sejam insuficientes, a avaliação da situação econômico-financeira será avaliada pelo patrimônio líquido de no mínimo 10% (dez por cento) do valor estimado para a contratação na forma do item c.</w:t>
      </w:r>
    </w:p>
    <w:p w14:paraId="7E1E6021" w14:textId="77777777" w:rsidR="000947E9" w:rsidRDefault="000947E9" w:rsidP="000947E9">
      <w:pPr>
        <w:spacing w:line="276" w:lineRule="auto"/>
        <w:ind w:left="1134"/>
        <w:jc w:val="both"/>
        <w:rPr>
          <w:rFonts w:ascii="Arial" w:hAnsi="Arial" w:cs="Arial"/>
          <w:color w:val="000000"/>
          <w:sz w:val="22"/>
          <w:szCs w:val="22"/>
        </w:rPr>
      </w:pPr>
    </w:p>
    <w:p w14:paraId="6E5ADCFA" w14:textId="77777777" w:rsidR="000947E9" w:rsidRDefault="000947E9" w:rsidP="000947E9">
      <w:pPr>
        <w:spacing w:line="276" w:lineRule="auto"/>
        <w:ind w:left="1134"/>
        <w:jc w:val="both"/>
        <w:rPr>
          <w:rFonts w:ascii="Arial" w:hAnsi="Arial" w:cs="Arial"/>
          <w:color w:val="000000"/>
          <w:sz w:val="22"/>
          <w:szCs w:val="22"/>
        </w:rPr>
      </w:pPr>
      <w:r>
        <w:rPr>
          <w:rFonts w:ascii="Arial" w:hAnsi="Arial" w:cs="Arial"/>
          <w:b/>
          <w:color w:val="000000"/>
          <w:sz w:val="22"/>
          <w:szCs w:val="22"/>
        </w:rPr>
        <w:t>c)</w:t>
      </w:r>
      <w:r>
        <w:rPr>
          <w:rFonts w:ascii="Arial" w:hAnsi="Arial" w:cs="Arial"/>
          <w:color w:val="000000"/>
          <w:sz w:val="22"/>
          <w:szCs w:val="22"/>
        </w:rPr>
        <w:t xml:space="preserve"> Comprovação de ser dotada de capital mínimo ou de patrimônio líquido mínimo até 10% (dez por cento) do valor estimado para a contratação, admitida a atualização através de índices econômicos oficiais conforme estabelecido no § 3º e 5º do artigo 31 da Lei Federal 8.666/93.</w:t>
      </w:r>
    </w:p>
    <w:p w14:paraId="2EDC60ED" w14:textId="77777777" w:rsidR="000947E9" w:rsidRDefault="000947E9" w:rsidP="000947E9">
      <w:pPr>
        <w:spacing w:line="276" w:lineRule="auto"/>
        <w:ind w:left="1134"/>
        <w:jc w:val="both"/>
        <w:rPr>
          <w:rFonts w:ascii="Arial" w:hAnsi="Arial" w:cs="Arial"/>
          <w:b/>
          <w:color w:val="000000"/>
          <w:sz w:val="22"/>
          <w:szCs w:val="22"/>
        </w:rPr>
      </w:pPr>
    </w:p>
    <w:p w14:paraId="577F328C" w14:textId="77777777" w:rsidR="000947E9" w:rsidRDefault="000947E9" w:rsidP="000947E9">
      <w:pPr>
        <w:pStyle w:val="Recuodecorpodetexto"/>
        <w:spacing w:after="0" w:line="276" w:lineRule="auto"/>
        <w:jc w:val="both"/>
        <w:rPr>
          <w:rFonts w:ascii="Arial" w:hAnsi="Arial" w:cs="Arial"/>
          <w:b/>
          <w:i/>
          <w:sz w:val="22"/>
          <w:szCs w:val="22"/>
        </w:rPr>
      </w:pPr>
      <w:r>
        <w:rPr>
          <w:rFonts w:ascii="Arial" w:hAnsi="Arial" w:cs="Arial"/>
          <w:b/>
          <w:sz w:val="22"/>
          <w:szCs w:val="22"/>
        </w:rPr>
        <w:t>7.6. Da Qualificação Técnica</w:t>
      </w:r>
      <w:r>
        <w:rPr>
          <w:rFonts w:ascii="Arial" w:hAnsi="Arial" w:cs="Arial"/>
          <w:b/>
          <w:i/>
          <w:sz w:val="22"/>
          <w:szCs w:val="22"/>
        </w:rPr>
        <w:t xml:space="preserve"> </w:t>
      </w:r>
    </w:p>
    <w:p w14:paraId="45C30584" w14:textId="77777777" w:rsidR="000947E9" w:rsidRDefault="000947E9" w:rsidP="000947E9">
      <w:pPr>
        <w:pStyle w:val="Recuodecorpodetexto"/>
        <w:spacing w:after="0" w:line="276" w:lineRule="auto"/>
        <w:jc w:val="both"/>
        <w:rPr>
          <w:rFonts w:ascii="Arial" w:hAnsi="Arial" w:cs="Arial"/>
          <w:b/>
          <w:sz w:val="22"/>
          <w:szCs w:val="22"/>
        </w:rPr>
      </w:pPr>
    </w:p>
    <w:p w14:paraId="65B77EEE" w14:textId="77777777" w:rsidR="000947E9" w:rsidRDefault="000947E9" w:rsidP="000947E9">
      <w:pPr>
        <w:tabs>
          <w:tab w:val="left" w:pos="4106"/>
        </w:tabs>
        <w:spacing w:line="276" w:lineRule="auto"/>
        <w:ind w:left="1134"/>
        <w:jc w:val="both"/>
        <w:rPr>
          <w:rFonts w:ascii="Arial" w:eastAsia="Batang" w:hAnsi="Arial" w:cs="Arial"/>
          <w:sz w:val="22"/>
          <w:szCs w:val="22"/>
        </w:rPr>
      </w:pPr>
      <w:r>
        <w:rPr>
          <w:rFonts w:ascii="Arial" w:hAnsi="Arial" w:cs="Arial"/>
          <w:b/>
          <w:sz w:val="22"/>
          <w:szCs w:val="22"/>
        </w:rPr>
        <w:t>7.6.1.</w:t>
      </w:r>
      <w:r>
        <w:rPr>
          <w:rFonts w:ascii="Arial" w:hAnsi="Arial" w:cs="Arial"/>
          <w:sz w:val="22"/>
          <w:szCs w:val="22"/>
        </w:rPr>
        <w:t xml:space="preserve"> Para fins de comprovação da qualificação técnica, t</w:t>
      </w:r>
      <w:r>
        <w:rPr>
          <w:rFonts w:ascii="Arial" w:eastAsia="Batang" w:hAnsi="Arial" w:cs="Arial"/>
          <w:sz w:val="22"/>
          <w:szCs w:val="22"/>
        </w:rPr>
        <w:t>odos os licitantes deverão apresentar os seguintes documentos:</w:t>
      </w:r>
    </w:p>
    <w:p w14:paraId="4B8D5277" w14:textId="77777777" w:rsidR="000947E9" w:rsidRDefault="000947E9" w:rsidP="000947E9">
      <w:pPr>
        <w:pStyle w:val="Recuodecorpodetexto"/>
        <w:spacing w:after="0" w:line="276" w:lineRule="auto"/>
        <w:ind w:left="1134"/>
        <w:jc w:val="both"/>
        <w:rPr>
          <w:rFonts w:ascii="Arial" w:hAnsi="Arial" w:cs="Arial"/>
          <w:sz w:val="22"/>
          <w:szCs w:val="22"/>
        </w:rPr>
      </w:pPr>
    </w:p>
    <w:p w14:paraId="07A18F8D" w14:textId="77777777" w:rsidR="000947E9" w:rsidRPr="00DB410F"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 xml:space="preserve">a) </w:t>
      </w:r>
      <w:r w:rsidRPr="00DB410F">
        <w:rPr>
          <w:rFonts w:ascii="Arial" w:hAnsi="Arial" w:cs="Arial"/>
          <w:sz w:val="22"/>
          <w:szCs w:val="22"/>
        </w:rPr>
        <w:t>Certidão de registro de pessoa jurídica no Conselho Regional de Engenharia e Agronomia (CREA) ou no Conselho Regional de Arquitetura e Urbanismo (CAU) em nome da licitante, com validade na data de recebimento dos documentos de habilitação e proposta de preço, com habilitação para execução de obras civis, emitida pelo respectivo Conselho da jurisdição da sede da empresa licitante.</w:t>
      </w:r>
    </w:p>
    <w:p w14:paraId="5C0CD269" w14:textId="77777777" w:rsidR="000947E9" w:rsidRDefault="000947E9" w:rsidP="000947E9">
      <w:pPr>
        <w:pStyle w:val="Recuodecorpodetexto"/>
        <w:spacing w:after="0" w:line="276" w:lineRule="auto"/>
        <w:ind w:left="1134"/>
        <w:jc w:val="both"/>
        <w:rPr>
          <w:rFonts w:ascii="Arial" w:hAnsi="Arial" w:cs="Arial"/>
          <w:sz w:val="22"/>
          <w:szCs w:val="22"/>
        </w:rPr>
      </w:pPr>
    </w:p>
    <w:p w14:paraId="72F0FD34"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b) Capacitação técnico-profissional: Atestado fornecido por pessoa jurídica de direito público ou privado, devidamente registrado no CREA ou CAU acompanhado da respectiva Certidão de Acervo Técnico (CAT) emitida pelo Conselho respectivo, em nome de profissional de nível superior legalmente habilitado, vinculado ao quadro da licitante, comprovando a sua responsabilidade técnica na execução de obra, pertinente e compatível com o objeto da licitação.</w:t>
      </w:r>
    </w:p>
    <w:p w14:paraId="222EA5C9"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b.1) Será admitida a apresentação de atestados em nome de mais de um profissional vinculado à licitante.</w:t>
      </w:r>
    </w:p>
    <w:p w14:paraId="729AC717"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b.2) Os profissionais indicados pelo licitante para fins de comprovação da capacitação técnico-profissional de que trata o inciso I do § 1</w:t>
      </w:r>
      <w:r>
        <w:rPr>
          <w:rFonts w:ascii="Arial" w:hAnsi="Arial" w:cs="Arial"/>
          <w:sz w:val="22"/>
          <w:szCs w:val="22"/>
          <w:u w:val="single"/>
          <w:vertAlign w:val="superscript"/>
        </w:rPr>
        <w:t>o</w:t>
      </w:r>
      <w:r>
        <w:rPr>
          <w:rFonts w:ascii="Arial" w:hAnsi="Arial" w:cs="Arial"/>
          <w:sz w:val="22"/>
          <w:szCs w:val="22"/>
        </w:rPr>
        <w:t xml:space="preserve"> do art. 30 da Lei Federal 8.666/93, deverão participar da obra ou serviço objeto da </w:t>
      </w:r>
      <w:r>
        <w:rPr>
          <w:rFonts w:ascii="Arial" w:hAnsi="Arial" w:cs="Arial"/>
          <w:sz w:val="22"/>
          <w:szCs w:val="22"/>
        </w:rPr>
        <w:lastRenderedPageBreak/>
        <w:t>licitação, admitindo-se a sua substituição por profissionais de experiência equivalente ou superior, desde que aprovada pela administração, de acordo com o art.30, § 10º da Lei Federal 8.666/93.</w:t>
      </w:r>
    </w:p>
    <w:p w14:paraId="36D4AA9A"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b.3) Os atestados apresentados para comprovação da capacitação técnico-profissional deverão ser fornecidos pela pessoa jurídica contratante da obra objeto do atestado, não sendo admitido atestado fornecido por terceiro.</w:t>
      </w:r>
    </w:p>
    <w:p w14:paraId="17A1A97E" w14:textId="77777777" w:rsidR="000947E9" w:rsidRDefault="000947E9" w:rsidP="000947E9">
      <w:pPr>
        <w:pStyle w:val="Recuodecorpodetexto"/>
        <w:spacing w:after="0" w:line="276" w:lineRule="auto"/>
        <w:ind w:left="1134"/>
        <w:jc w:val="both"/>
        <w:rPr>
          <w:rFonts w:ascii="Arial" w:hAnsi="Arial" w:cs="Arial"/>
          <w:sz w:val="22"/>
          <w:szCs w:val="22"/>
        </w:rPr>
      </w:pPr>
      <w:r>
        <w:rPr>
          <w:rFonts w:ascii="Arial" w:hAnsi="Arial" w:cs="Arial"/>
          <w:bCs/>
          <w:sz w:val="22"/>
          <w:szCs w:val="22"/>
        </w:rPr>
        <w:t>c)</w:t>
      </w:r>
      <w:r>
        <w:rPr>
          <w:rFonts w:ascii="Arial" w:hAnsi="Arial" w:cs="Arial"/>
          <w:sz w:val="22"/>
          <w:szCs w:val="22"/>
        </w:rPr>
        <w:t xml:space="preserve"> Certidão de registro de pessoa física no CREA ou CAU, em nome de cada profissional detentor do atestado apresentado para comprovação da capacitação técnico-profissional, com validade na data de recebimento dos documentos de habilitação e proposta de preço, emitida pelo respectivo Conselho da jurisdição do domicílio do profissional.</w:t>
      </w:r>
    </w:p>
    <w:p w14:paraId="2FF00E8E" w14:textId="77777777" w:rsidR="000947E9" w:rsidRDefault="000947E9" w:rsidP="000947E9">
      <w:pPr>
        <w:pStyle w:val="Recuodecorpodetexto"/>
        <w:spacing w:after="0" w:line="276" w:lineRule="auto"/>
        <w:ind w:left="1134"/>
        <w:jc w:val="both"/>
        <w:rPr>
          <w:rFonts w:ascii="Arial" w:hAnsi="Arial" w:cs="Arial"/>
          <w:sz w:val="22"/>
          <w:szCs w:val="22"/>
        </w:rPr>
      </w:pPr>
      <w:r>
        <w:rPr>
          <w:rFonts w:ascii="Arial" w:hAnsi="Arial" w:cs="Arial"/>
          <w:sz w:val="22"/>
          <w:szCs w:val="22"/>
        </w:rPr>
        <w:t>d) Comprovação de integrante do quadro permanente, onde fique demonstrado que cada profissional que apresentou atestado para comprovação da capacidade técnico-profissional integra o quadro permanente da empresa licitante.</w:t>
      </w:r>
    </w:p>
    <w:p w14:paraId="276B37E0"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d.1) Será considerado integrante do quadro permanente da empresa licitante o profissional que for sócio, diretor, empregado de caráter permanente ou responsável técnico da empresa perante o CREA ou CAU.</w:t>
      </w:r>
    </w:p>
    <w:p w14:paraId="574B617E" w14:textId="77777777" w:rsidR="000947E9" w:rsidRDefault="000947E9" w:rsidP="000947E9">
      <w:pPr>
        <w:pStyle w:val="Recuodecorpodetexto"/>
        <w:spacing w:after="0" w:line="276" w:lineRule="auto"/>
        <w:ind w:left="1134"/>
        <w:jc w:val="both"/>
        <w:rPr>
          <w:rFonts w:ascii="Arial" w:hAnsi="Arial" w:cs="Arial"/>
          <w:sz w:val="22"/>
          <w:szCs w:val="22"/>
        </w:rPr>
      </w:pPr>
      <w:r>
        <w:rPr>
          <w:rFonts w:ascii="Arial" w:hAnsi="Arial" w:cs="Arial"/>
          <w:sz w:val="22"/>
          <w:szCs w:val="22"/>
        </w:rPr>
        <w:t>d.2) A Comprovação de que integra o quadro permanente da licitante será feita mediante a apresentação dos seguintes documentos, conforme o caso:</w:t>
      </w:r>
    </w:p>
    <w:p w14:paraId="01E805CE"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I - sócio: contrato social e sua última alteração;</w:t>
      </w:r>
    </w:p>
    <w:p w14:paraId="3D3359F2"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II - diretor: estatuto social e ata de eleição devidamente publicada na imprensa, em se tratando de sociedade anônima;</w:t>
      </w:r>
    </w:p>
    <w:p w14:paraId="760E75E6"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III - empregado vinculado ao quadro da empresa, em caráter permanente ou não, mediante:</w:t>
      </w:r>
    </w:p>
    <w:p w14:paraId="23CDF95C" w14:textId="77777777" w:rsidR="000947E9" w:rsidRPr="00DB410F"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 xml:space="preserve">III.a) </w:t>
      </w:r>
      <w:r w:rsidRPr="00DB410F">
        <w:rPr>
          <w:rFonts w:ascii="Arial" w:hAnsi="Arial" w:cs="Arial"/>
          <w:sz w:val="22"/>
          <w:szCs w:val="22"/>
        </w:rPr>
        <w:t>Carteira de Trabalho e Previdência Social, ou;</w:t>
      </w:r>
    </w:p>
    <w:p w14:paraId="2FE3FB31" w14:textId="77777777" w:rsidR="000947E9" w:rsidRPr="00DB410F" w:rsidRDefault="000947E9" w:rsidP="000947E9">
      <w:pPr>
        <w:pStyle w:val="Recuodecorpodetexto"/>
        <w:spacing w:after="0" w:line="276" w:lineRule="auto"/>
        <w:ind w:left="1134"/>
        <w:jc w:val="both"/>
        <w:rPr>
          <w:rFonts w:ascii="Arial" w:hAnsi="Arial" w:cs="Arial"/>
          <w:b/>
          <w:sz w:val="22"/>
          <w:szCs w:val="22"/>
        </w:rPr>
      </w:pPr>
      <w:r w:rsidRPr="00DB410F">
        <w:rPr>
          <w:rFonts w:ascii="Arial" w:hAnsi="Arial" w:cs="Arial"/>
          <w:sz w:val="22"/>
          <w:szCs w:val="22"/>
        </w:rPr>
        <w:t>III.b) Contrato Social, ou;</w:t>
      </w:r>
    </w:p>
    <w:p w14:paraId="58284630" w14:textId="77777777" w:rsidR="000947E9" w:rsidRPr="00DB410F" w:rsidRDefault="000947E9" w:rsidP="000947E9">
      <w:pPr>
        <w:pStyle w:val="Recuodecorpodetexto"/>
        <w:spacing w:after="0" w:line="276" w:lineRule="auto"/>
        <w:ind w:left="1134"/>
        <w:jc w:val="both"/>
        <w:rPr>
          <w:rFonts w:ascii="Arial" w:hAnsi="Arial" w:cs="Arial"/>
          <w:b/>
          <w:sz w:val="22"/>
          <w:szCs w:val="22"/>
        </w:rPr>
      </w:pPr>
      <w:r w:rsidRPr="00DB410F">
        <w:rPr>
          <w:rFonts w:ascii="Arial" w:hAnsi="Arial" w:cs="Arial"/>
          <w:sz w:val="22"/>
          <w:szCs w:val="22"/>
        </w:rPr>
        <w:t>III.c) Contrato particular firmado com a empresa proponente, ou;</w:t>
      </w:r>
    </w:p>
    <w:p w14:paraId="1C1992E8" w14:textId="77777777" w:rsidR="000947E9" w:rsidRPr="00DB410F" w:rsidRDefault="000947E9" w:rsidP="000947E9">
      <w:pPr>
        <w:pStyle w:val="Recuodecorpodetexto"/>
        <w:spacing w:after="0" w:line="276" w:lineRule="auto"/>
        <w:ind w:left="1134"/>
        <w:jc w:val="both"/>
        <w:rPr>
          <w:rFonts w:ascii="Arial" w:hAnsi="Arial" w:cs="Arial"/>
          <w:b/>
          <w:sz w:val="22"/>
          <w:szCs w:val="22"/>
        </w:rPr>
      </w:pPr>
      <w:r w:rsidRPr="00DB410F">
        <w:rPr>
          <w:rFonts w:ascii="Arial" w:hAnsi="Arial" w:cs="Arial"/>
          <w:sz w:val="22"/>
          <w:szCs w:val="22"/>
        </w:rPr>
        <w:t>III.d) No caso do profissional que será o responsável técnico pela obra ser também o responsável técnico da empresa junto ao CREA ou CAU, a apresentação do registro solicitado no item acima, comprova vínculo com a empresa.</w:t>
      </w:r>
    </w:p>
    <w:p w14:paraId="1C257E3D" w14:textId="77777777" w:rsidR="000947E9" w:rsidRDefault="000947E9" w:rsidP="000947E9">
      <w:pPr>
        <w:pStyle w:val="Recuodecorpodetexto"/>
        <w:spacing w:after="0" w:line="276" w:lineRule="auto"/>
        <w:ind w:left="1134"/>
        <w:jc w:val="both"/>
        <w:rPr>
          <w:rFonts w:ascii="Arial" w:hAnsi="Arial" w:cs="Arial"/>
          <w:b/>
          <w:sz w:val="22"/>
          <w:szCs w:val="22"/>
        </w:rPr>
      </w:pPr>
      <w:r w:rsidRPr="00DB410F">
        <w:rPr>
          <w:rFonts w:ascii="Arial" w:hAnsi="Arial" w:cs="Arial"/>
          <w:sz w:val="22"/>
          <w:szCs w:val="22"/>
        </w:rPr>
        <w:t xml:space="preserve">IV - </w:t>
      </w:r>
      <w:r>
        <w:rPr>
          <w:rFonts w:ascii="Arial" w:hAnsi="Arial" w:cs="Arial"/>
          <w:sz w:val="22"/>
          <w:szCs w:val="22"/>
        </w:rPr>
        <w:t>responsável técnico: certidão de registro de pessoa jurídica no CREA ou CAU.</w:t>
      </w:r>
    </w:p>
    <w:p w14:paraId="6568A73A" w14:textId="77777777" w:rsidR="000947E9" w:rsidRDefault="000947E9" w:rsidP="000947E9">
      <w:pPr>
        <w:pStyle w:val="Recuodecorpodetexto"/>
        <w:spacing w:after="0" w:line="276" w:lineRule="auto"/>
        <w:ind w:left="1134"/>
        <w:jc w:val="both"/>
        <w:rPr>
          <w:rFonts w:ascii="Arial" w:hAnsi="Arial" w:cs="Arial"/>
          <w:sz w:val="22"/>
          <w:szCs w:val="22"/>
        </w:rPr>
      </w:pPr>
    </w:p>
    <w:p w14:paraId="7AE43754"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e) Declaração, conforme modelo Anexo XIII do Edital, de que o licitante, por intermédio de representante legal devidamente qualificado para esse fim, vistoriou os locais onde será realizada a obra, e de que é detentor de todas as informações relativas à sua execução.</w:t>
      </w:r>
    </w:p>
    <w:p w14:paraId="202B9ADD" w14:textId="66388681" w:rsidR="000947E9" w:rsidRDefault="000947E9" w:rsidP="000947E9">
      <w:pPr>
        <w:pStyle w:val="Recuodecorpodetexto"/>
        <w:spacing w:after="0" w:line="276" w:lineRule="auto"/>
        <w:ind w:left="1134"/>
        <w:jc w:val="both"/>
        <w:rPr>
          <w:rFonts w:ascii="Arial" w:hAnsi="Arial" w:cs="Arial"/>
          <w:sz w:val="22"/>
          <w:szCs w:val="22"/>
        </w:rPr>
      </w:pPr>
      <w:r>
        <w:rPr>
          <w:rFonts w:ascii="Arial" w:hAnsi="Arial" w:cs="Arial"/>
          <w:sz w:val="22"/>
          <w:szCs w:val="22"/>
        </w:rPr>
        <w:t xml:space="preserve">e.1) </w:t>
      </w:r>
      <w:r w:rsidRPr="00DB410F">
        <w:rPr>
          <w:rFonts w:ascii="Arial" w:hAnsi="Arial" w:cs="Arial"/>
          <w:sz w:val="22"/>
          <w:szCs w:val="22"/>
        </w:rPr>
        <w:t xml:space="preserve">A vistoria será acompanhada por servidor designado para esse fim, de segunda à sexta-feira, </w:t>
      </w:r>
      <w:r w:rsidRPr="008D4503">
        <w:rPr>
          <w:rFonts w:ascii="Arial" w:hAnsi="Arial" w:cs="Arial"/>
          <w:sz w:val="22"/>
          <w:szCs w:val="22"/>
        </w:rPr>
        <w:t xml:space="preserve">das </w:t>
      </w:r>
      <w:r w:rsidR="008D4503" w:rsidRPr="008D4503">
        <w:rPr>
          <w:rFonts w:ascii="Arial" w:hAnsi="Arial" w:cs="Arial"/>
          <w:sz w:val="22"/>
          <w:szCs w:val="22"/>
        </w:rPr>
        <w:t>09 horas às 16 horas, devendo o agendamento ser</w:t>
      </w:r>
      <w:r w:rsidR="008D4503">
        <w:rPr>
          <w:rFonts w:eastAsia="Times New Roman"/>
        </w:rPr>
        <w:t xml:space="preserve"> </w:t>
      </w:r>
      <w:r w:rsidR="008D4503" w:rsidRPr="008D4503">
        <w:rPr>
          <w:rFonts w:ascii="Arial" w:hAnsi="Arial" w:cs="Arial"/>
          <w:sz w:val="22"/>
          <w:szCs w:val="22"/>
        </w:rPr>
        <w:t xml:space="preserve">efetuado previamente pelo e-mail </w:t>
      </w:r>
      <w:hyperlink r:id="rId8" w:history="1">
        <w:r w:rsidR="008D4503" w:rsidRPr="002D5A59">
          <w:rPr>
            <w:rStyle w:val="Hyperlink"/>
            <w:rFonts w:ascii="Arial" w:hAnsi="Arial" w:cs="Arial"/>
            <w:sz w:val="22"/>
            <w:szCs w:val="22"/>
          </w:rPr>
          <w:t>obrasefiscalizacao@cabofrio.rj.gov.br</w:t>
        </w:r>
      </w:hyperlink>
      <w:r w:rsidR="008D4503">
        <w:rPr>
          <w:rFonts w:ascii="Arial" w:hAnsi="Arial" w:cs="Arial"/>
          <w:sz w:val="22"/>
          <w:szCs w:val="22"/>
        </w:rPr>
        <w:t>;</w:t>
      </w:r>
    </w:p>
    <w:p w14:paraId="10373664" w14:textId="77777777" w:rsidR="008D4503" w:rsidRPr="008D4503" w:rsidRDefault="008D4503" w:rsidP="008D4503">
      <w:pPr>
        <w:pStyle w:val="Recuodecorpodetexto"/>
        <w:spacing w:after="0" w:line="276" w:lineRule="auto"/>
        <w:jc w:val="both"/>
        <w:rPr>
          <w:rFonts w:ascii="Arial" w:hAnsi="Arial" w:cs="Arial"/>
          <w:sz w:val="22"/>
          <w:szCs w:val="22"/>
        </w:rPr>
      </w:pPr>
    </w:p>
    <w:p w14:paraId="43E0C1D0" w14:textId="77777777" w:rsidR="000947E9" w:rsidRPr="00DB410F" w:rsidRDefault="000947E9" w:rsidP="000947E9">
      <w:pPr>
        <w:pStyle w:val="Recuodecorpodetexto"/>
        <w:spacing w:after="0" w:line="276" w:lineRule="auto"/>
        <w:ind w:left="1134"/>
        <w:jc w:val="both"/>
        <w:rPr>
          <w:rFonts w:ascii="Arial" w:hAnsi="Arial" w:cs="Arial"/>
          <w:sz w:val="22"/>
          <w:szCs w:val="22"/>
        </w:rPr>
      </w:pPr>
      <w:r w:rsidRPr="008D4503">
        <w:rPr>
          <w:rFonts w:ascii="Arial" w:hAnsi="Arial" w:cs="Arial"/>
          <w:sz w:val="22"/>
          <w:szCs w:val="22"/>
        </w:rPr>
        <w:lastRenderedPageBreak/>
        <w:t>e.2) O prazo para vistoria iniciar-se-á no dia útil seguinte ao da publicação do Edital, estendendo-se até o dia útil anterior à data prevista para abertura</w:t>
      </w:r>
      <w:r w:rsidRPr="00DB410F">
        <w:rPr>
          <w:rFonts w:ascii="Arial" w:hAnsi="Arial" w:cs="Arial"/>
          <w:sz w:val="22"/>
          <w:szCs w:val="22"/>
        </w:rPr>
        <w:t xml:space="preserve"> dos envelopes.</w:t>
      </w:r>
    </w:p>
    <w:p w14:paraId="207824E0" w14:textId="77777777" w:rsidR="000947E9" w:rsidRDefault="000947E9" w:rsidP="000947E9">
      <w:pPr>
        <w:pStyle w:val="Recuodecorpodetexto"/>
        <w:spacing w:after="0" w:line="276" w:lineRule="auto"/>
        <w:ind w:left="1134"/>
        <w:jc w:val="both"/>
        <w:rPr>
          <w:rFonts w:ascii="Arial" w:hAnsi="Arial" w:cs="Arial"/>
          <w:b/>
          <w:sz w:val="22"/>
          <w:szCs w:val="22"/>
        </w:rPr>
      </w:pPr>
      <w:r w:rsidRPr="00DB410F">
        <w:rPr>
          <w:rFonts w:ascii="Arial" w:hAnsi="Arial" w:cs="Arial"/>
          <w:sz w:val="22"/>
          <w:szCs w:val="22"/>
        </w:rPr>
        <w:t xml:space="preserve">e.3) </w:t>
      </w:r>
      <w:r>
        <w:rPr>
          <w:rFonts w:ascii="Arial" w:hAnsi="Arial" w:cs="Arial"/>
          <w:sz w:val="22"/>
          <w:szCs w:val="22"/>
        </w:rPr>
        <w:t>Para a vistoria, o licitante ou o seu representante legal, deverá possuir formação na área de engenharia, devido à complexidade do objeto desta licitação, bem como estar devidamente identificado, apresentando documento de identidade civil e documento expedido pela empresa, comprovando sua habilitação para a realização da vistoria.</w:t>
      </w:r>
      <w:r>
        <w:rPr>
          <w:rFonts w:ascii="Arial" w:hAnsi="Arial" w:cs="Arial"/>
          <w:sz w:val="22"/>
          <w:szCs w:val="22"/>
        </w:rPr>
        <w:tab/>
      </w:r>
    </w:p>
    <w:p w14:paraId="3C2B76D3" w14:textId="77777777" w:rsidR="000947E9" w:rsidRDefault="000947E9" w:rsidP="000947E9">
      <w:pPr>
        <w:pStyle w:val="Recuodecorpodetexto"/>
        <w:spacing w:after="0" w:line="276" w:lineRule="auto"/>
        <w:ind w:left="1134"/>
        <w:jc w:val="both"/>
        <w:rPr>
          <w:rFonts w:ascii="Arial" w:hAnsi="Arial" w:cs="Arial"/>
          <w:b/>
          <w:sz w:val="22"/>
          <w:szCs w:val="22"/>
        </w:rPr>
      </w:pPr>
    </w:p>
    <w:p w14:paraId="6A7A4122"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f) Caso opte por não realizar a visita técnica, a licitante deverá apresentar declaração formal, conforme modelo do Anexo XII sob as penas da lei, informando que tem pleno conhecimento das condições e peculiaridades inerentes à natureza dos trabalhos, que assume total responsabilidade pela não realização da visita e que não utilizará desta prerrogativa para quaisquer questionamentos futuros que ensejem avenças técnicas ou financeiras que venham a onerar a Administração, pois, conforme art. 47 da Lei Federal nº 8.666/93, a Administração deverá fornecer obrigatoriamente, junto com o edital, todos os elementos e informações necessárias para que os licitantes possam elaborar suas propostas de preços com total e completo conhecimento do objeto da licitação.</w:t>
      </w:r>
    </w:p>
    <w:p w14:paraId="6F21B64D" w14:textId="77777777" w:rsidR="000947E9" w:rsidRDefault="000947E9" w:rsidP="000947E9">
      <w:pPr>
        <w:pStyle w:val="Recuodecorpodetexto"/>
        <w:spacing w:after="0" w:line="276" w:lineRule="auto"/>
        <w:ind w:left="1134"/>
        <w:jc w:val="both"/>
        <w:rPr>
          <w:rFonts w:ascii="Arial" w:hAnsi="Arial" w:cs="Arial"/>
          <w:sz w:val="22"/>
          <w:szCs w:val="22"/>
        </w:rPr>
      </w:pPr>
    </w:p>
    <w:p w14:paraId="7B5B98F6" w14:textId="49E70F16" w:rsidR="000947E9" w:rsidRPr="00DB410F" w:rsidRDefault="000947E9" w:rsidP="000947E9">
      <w:pPr>
        <w:pStyle w:val="Recuodecorpodetexto"/>
        <w:spacing w:after="0" w:line="276" w:lineRule="auto"/>
        <w:ind w:left="1134"/>
        <w:jc w:val="both"/>
        <w:rPr>
          <w:rFonts w:ascii="Arial" w:hAnsi="Arial" w:cs="Arial"/>
          <w:sz w:val="22"/>
          <w:szCs w:val="22"/>
        </w:rPr>
      </w:pPr>
      <w:r>
        <w:rPr>
          <w:rFonts w:ascii="Arial" w:hAnsi="Arial" w:cs="Arial"/>
          <w:sz w:val="22"/>
          <w:szCs w:val="22"/>
        </w:rPr>
        <w:t xml:space="preserve">g) </w:t>
      </w:r>
      <w:r w:rsidRPr="00DB410F">
        <w:rPr>
          <w:rFonts w:ascii="Arial" w:hAnsi="Arial" w:cs="Arial"/>
          <w:sz w:val="22"/>
          <w:szCs w:val="22"/>
        </w:rPr>
        <w:t>Declaração, conforme modelo do Anexo XI do Edital, de atendimento aos dispositivos da Resolução CONAMA nº 307/2002.</w:t>
      </w:r>
    </w:p>
    <w:p w14:paraId="403A8B58" w14:textId="21008C55" w:rsidR="00780FF3" w:rsidRPr="00DB410F" w:rsidRDefault="00780FF3" w:rsidP="000947E9">
      <w:pPr>
        <w:pStyle w:val="Recuodecorpodetexto"/>
        <w:spacing w:after="0" w:line="276" w:lineRule="auto"/>
        <w:ind w:left="1134"/>
        <w:jc w:val="both"/>
        <w:rPr>
          <w:rFonts w:ascii="Arial" w:hAnsi="Arial" w:cs="Arial"/>
          <w:sz w:val="22"/>
          <w:szCs w:val="22"/>
        </w:rPr>
      </w:pPr>
    </w:p>
    <w:p w14:paraId="21F00083" w14:textId="344FB58A" w:rsidR="00780FF3" w:rsidRDefault="00780FF3" w:rsidP="00780FF3">
      <w:pPr>
        <w:pStyle w:val="Corpodetexto"/>
        <w:spacing w:after="0" w:line="276" w:lineRule="auto"/>
        <w:ind w:left="1134"/>
        <w:jc w:val="both"/>
        <w:rPr>
          <w:rFonts w:ascii="Arial" w:hAnsi="Arial" w:cs="Arial"/>
          <w:sz w:val="22"/>
          <w:szCs w:val="22"/>
        </w:rPr>
      </w:pPr>
      <w:r w:rsidRPr="00DB410F">
        <w:rPr>
          <w:rFonts w:ascii="Arial" w:hAnsi="Arial" w:cs="Arial"/>
          <w:sz w:val="22"/>
          <w:szCs w:val="22"/>
        </w:rPr>
        <w:t>h)</w:t>
      </w:r>
      <w:r w:rsidRPr="00780FF3">
        <w:rPr>
          <w:rFonts w:ascii="Arial" w:hAnsi="Arial" w:cs="Arial"/>
        </w:rPr>
        <w:t xml:space="preserve"> </w:t>
      </w:r>
      <w:r w:rsidRPr="00DB410F">
        <w:rPr>
          <w:rFonts w:ascii="Arial" w:hAnsi="Arial" w:cs="Arial"/>
          <w:sz w:val="22"/>
          <w:szCs w:val="22"/>
        </w:rPr>
        <w:t xml:space="preserve">Atestado/declaração fornecido por pessoa jurídica de direito público ou pivado, comprovando que a licitante já executou, satisfatoriamente e em conformidade com as normas vigentes, ao menos </w:t>
      </w:r>
      <w:r w:rsidR="00875AC7">
        <w:rPr>
          <w:rFonts w:ascii="Arial" w:hAnsi="Arial" w:cs="Arial"/>
          <w:sz w:val="22"/>
          <w:szCs w:val="22"/>
        </w:rPr>
        <w:t>38</w:t>
      </w:r>
      <w:r w:rsidRPr="00DB410F">
        <w:rPr>
          <w:rFonts w:ascii="Arial" w:hAnsi="Arial" w:cs="Arial"/>
          <w:sz w:val="22"/>
          <w:szCs w:val="22"/>
        </w:rPr>
        <w:t>% dos serviços do objeto licitado</w:t>
      </w:r>
      <w:r w:rsidR="007C06CD" w:rsidRPr="00DB410F">
        <w:rPr>
          <w:rFonts w:ascii="Arial" w:hAnsi="Arial" w:cs="Arial"/>
          <w:sz w:val="22"/>
          <w:szCs w:val="22"/>
        </w:rPr>
        <w:t xml:space="preserve">, devendo conter os serviços </w:t>
      </w:r>
      <w:r w:rsidR="00875AC7">
        <w:rPr>
          <w:rFonts w:ascii="Arial" w:hAnsi="Arial" w:cs="Arial"/>
          <w:sz w:val="22"/>
          <w:szCs w:val="22"/>
        </w:rPr>
        <w:t>referentes aos Itens:</w:t>
      </w:r>
    </w:p>
    <w:p w14:paraId="70F42B99" w14:textId="62397CD3" w:rsidR="00875AC7" w:rsidRDefault="00875AC7" w:rsidP="00780FF3">
      <w:pPr>
        <w:pStyle w:val="Corpodetexto"/>
        <w:spacing w:after="0" w:line="276" w:lineRule="auto"/>
        <w:ind w:left="1134"/>
        <w:jc w:val="both"/>
        <w:rPr>
          <w:rFonts w:ascii="Arial" w:hAnsi="Arial" w:cs="Arial"/>
          <w:sz w:val="22"/>
          <w:szCs w:val="22"/>
        </w:rPr>
      </w:pPr>
    </w:p>
    <w:p w14:paraId="52768863" w14:textId="34913CC2" w:rsidR="00875AC7" w:rsidRDefault="00875AC7" w:rsidP="00780FF3">
      <w:pPr>
        <w:pStyle w:val="Corpodetexto"/>
        <w:spacing w:after="0" w:line="276" w:lineRule="auto"/>
        <w:ind w:left="1134"/>
        <w:jc w:val="both"/>
        <w:rPr>
          <w:rFonts w:ascii="Arial" w:hAnsi="Arial" w:cs="Arial"/>
          <w:sz w:val="22"/>
          <w:szCs w:val="22"/>
        </w:rPr>
      </w:pPr>
      <w:r>
        <w:rPr>
          <w:rFonts w:ascii="Arial" w:hAnsi="Arial" w:cs="Arial"/>
          <w:sz w:val="22"/>
          <w:szCs w:val="22"/>
        </w:rPr>
        <w:t>Item. 2.14 – Construção ou reforma de Deck em madeira de lei;</w:t>
      </w:r>
    </w:p>
    <w:p w14:paraId="4AF5FED9" w14:textId="596F29C6" w:rsidR="00875AC7" w:rsidRDefault="00875AC7" w:rsidP="00780FF3">
      <w:pPr>
        <w:pStyle w:val="Corpodetexto"/>
        <w:spacing w:after="0" w:line="276" w:lineRule="auto"/>
        <w:ind w:left="1134"/>
        <w:jc w:val="both"/>
        <w:rPr>
          <w:rFonts w:ascii="Arial" w:hAnsi="Arial" w:cs="Arial"/>
          <w:sz w:val="22"/>
          <w:szCs w:val="22"/>
        </w:rPr>
      </w:pPr>
      <w:r>
        <w:rPr>
          <w:rFonts w:ascii="Arial" w:hAnsi="Arial" w:cs="Arial"/>
          <w:sz w:val="22"/>
          <w:szCs w:val="22"/>
        </w:rPr>
        <w:t>Item. 2.11 – Construção de estrutura em concreto usinado armado;</w:t>
      </w:r>
    </w:p>
    <w:p w14:paraId="18A288F8" w14:textId="020A1C28" w:rsidR="00875AC7" w:rsidRDefault="00875AC7" w:rsidP="00780FF3">
      <w:pPr>
        <w:pStyle w:val="Corpodetexto"/>
        <w:spacing w:after="0" w:line="276" w:lineRule="auto"/>
        <w:ind w:left="1134"/>
        <w:jc w:val="both"/>
        <w:rPr>
          <w:rFonts w:ascii="Arial" w:hAnsi="Arial" w:cs="Arial"/>
          <w:sz w:val="22"/>
          <w:szCs w:val="22"/>
        </w:rPr>
      </w:pPr>
      <w:r>
        <w:rPr>
          <w:rFonts w:ascii="Arial" w:hAnsi="Arial" w:cs="Arial"/>
          <w:sz w:val="22"/>
          <w:szCs w:val="22"/>
        </w:rPr>
        <w:t>Item. 2.3. – Perfuração de solo com coroa de widia e confecção de estacas raiz;</w:t>
      </w:r>
    </w:p>
    <w:p w14:paraId="58E6C9A0" w14:textId="099FF7BD" w:rsidR="00875AC7" w:rsidRPr="00DB410F" w:rsidRDefault="00875AC7" w:rsidP="00780FF3">
      <w:pPr>
        <w:pStyle w:val="Corpodetexto"/>
        <w:spacing w:after="0" w:line="276" w:lineRule="auto"/>
        <w:ind w:left="1134"/>
        <w:jc w:val="both"/>
        <w:rPr>
          <w:rFonts w:ascii="Arial" w:hAnsi="Arial" w:cs="Arial"/>
          <w:b/>
          <w:sz w:val="22"/>
          <w:szCs w:val="22"/>
        </w:rPr>
      </w:pPr>
      <w:r>
        <w:rPr>
          <w:rFonts w:ascii="Arial" w:hAnsi="Arial" w:cs="Arial"/>
          <w:sz w:val="22"/>
          <w:szCs w:val="22"/>
        </w:rPr>
        <w:t xml:space="preserve">Item 2.12 – Construção de estruturas metálicas. </w:t>
      </w:r>
    </w:p>
    <w:p w14:paraId="2D1458CB" w14:textId="0F505D3C" w:rsidR="00780FF3" w:rsidRPr="00DB410F" w:rsidRDefault="00780FF3" w:rsidP="000947E9">
      <w:pPr>
        <w:pStyle w:val="Recuodecorpodetexto"/>
        <w:spacing w:after="0" w:line="276" w:lineRule="auto"/>
        <w:ind w:left="1134"/>
        <w:jc w:val="both"/>
        <w:rPr>
          <w:rFonts w:ascii="Arial" w:hAnsi="Arial" w:cs="Arial"/>
          <w:b/>
          <w:sz w:val="22"/>
          <w:szCs w:val="22"/>
        </w:rPr>
      </w:pPr>
    </w:p>
    <w:p w14:paraId="04081247" w14:textId="77777777" w:rsidR="000947E9" w:rsidRDefault="000947E9" w:rsidP="000947E9">
      <w:pPr>
        <w:pStyle w:val="Recuodecorpodetexto"/>
        <w:spacing w:after="0" w:line="276" w:lineRule="auto"/>
        <w:jc w:val="both"/>
        <w:rPr>
          <w:rFonts w:ascii="Arial" w:hAnsi="Arial" w:cs="Arial"/>
          <w:b/>
          <w:sz w:val="22"/>
          <w:szCs w:val="22"/>
        </w:rPr>
      </w:pPr>
    </w:p>
    <w:p w14:paraId="44B1D97A" w14:textId="77777777" w:rsidR="000947E9" w:rsidRDefault="000947E9" w:rsidP="000947E9">
      <w:pPr>
        <w:pStyle w:val="Recuodecorpodetexto"/>
        <w:spacing w:after="0" w:line="276" w:lineRule="auto"/>
        <w:jc w:val="both"/>
        <w:rPr>
          <w:rFonts w:ascii="Arial" w:hAnsi="Arial" w:cs="Arial"/>
          <w:b/>
          <w:sz w:val="22"/>
          <w:szCs w:val="22"/>
        </w:rPr>
      </w:pPr>
      <w:r>
        <w:rPr>
          <w:rFonts w:ascii="Arial" w:hAnsi="Arial" w:cs="Arial"/>
          <w:b/>
          <w:sz w:val="22"/>
          <w:szCs w:val="22"/>
        </w:rPr>
        <w:t>7.7. Da Declaração Do Cumprimento Do Art. 7º, Inciso XXXIII Da Constituição Federal</w:t>
      </w:r>
    </w:p>
    <w:p w14:paraId="75F0F32F" w14:textId="77777777" w:rsidR="000947E9" w:rsidRDefault="000947E9" w:rsidP="000947E9">
      <w:pPr>
        <w:pStyle w:val="Recuodecorpodetexto"/>
        <w:spacing w:after="0" w:line="276" w:lineRule="auto"/>
        <w:jc w:val="both"/>
        <w:rPr>
          <w:rFonts w:ascii="Arial" w:hAnsi="Arial" w:cs="Arial"/>
          <w:sz w:val="22"/>
          <w:szCs w:val="22"/>
        </w:rPr>
      </w:pPr>
    </w:p>
    <w:p w14:paraId="37AE586C"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b/>
          <w:sz w:val="22"/>
          <w:szCs w:val="22"/>
        </w:rPr>
        <w:t>7.7.1</w:t>
      </w:r>
      <w:r>
        <w:rPr>
          <w:rFonts w:ascii="Arial" w:hAnsi="Arial" w:cs="Arial"/>
          <w:sz w:val="22"/>
          <w:szCs w:val="22"/>
        </w:rPr>
        <w:t xml:space="preserve">   Todos os licitantes deverão apresentar declaração, na forma do Anexo VIII, de que não possuem em seus quadros funcionais nenhum menor de dezoito anos desempenhando trabalho noturno, perigoso ou insalubre ou qualquer trabalho por menor de dezesseis anos, na forma do art. 7º, inciso XXXIII, da Constituição Federal.</w:t>
      </w:r>
    </w:p>
    <w:p w14:paraId="3682F4F0" w14:textId="77777777" w:rsidR="000947E9" w:rsidRDefault="000947E9" w:rsidP="000947E9">
      <w:pPr>
        <w:spacing w:line="276" w:lineRule="auto"/>
        <w:jc w:val="both"/>
        <w:rPr>
          <w:rFonts w:ascii="Arial" w:hAnsi="Arial" w:cs="Arial"/>
          <w:b/>
          <w:sz w:val="22"/>
          <w:szCs w:val="22"/>
        </w:rPr>
      </w:pPr>
    </w:p>
    <w:p w14:paraId="58FB5C86"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7.8. Do Prazo De Validade Das Certidões</w:t>
      </w:r>
    </w:p>
    <w:p w14:paraId="3E196981" w14:textId="77777777" w:rsidR="000947E9" w:rsidRDefault="000947E9" w:rsidP="000947E9">
      <w:pPr>
        <w:spacing w:line="276" w:lineRule="auto"/>
        <w:jc w:val="both"/>
        <w:rPr>
          <w:rFonts w:ascii="Arial" w:hAnsi="Arial" w:cs="Arial"/>
          <w:b/>
          <w:sz w:val="22"/>
          <w:szCs w:val="22"/>
        </w:rPr>
      </w:pPr>
    </w:p>
    <w:p w14:paraId="6FF1581F"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 xml:space="preserve">7.8.1. </w:t>
      </w:r>
      <w:r>
        <w:rPr>
          <w:rFonts w:ascii="Arial" w:hAnsi="Arial" w:cs="Arial"/>
          <w:sz w:val="22"/>
          <w:szCs w:val="22"/>
        </w:rPr>
        <w:t>As certidões valerão nos prazos que lhe são próprios. Inexistindo esse prazo, reputar-se-ão válidas por 90 (noventa) dias, contados de sua expedição.</w:t>
      </w:r>
    </w:p>
    <w:p w14:paraId="18CE8A6F" w14:textId="77777777" w:rsidR="000947E9" w:rsidRDefault="000947E9" w:rsidP="000947E9">
      <w:pPr>
        <w:spacing w:line="276" w:lineRule="auto"/>
        <w:jc w:val="both"/>
        <w:rPr>
          <w:rFonts w:ascii="Arial" w:hAnsi="Arial" w:cs="Arial"/>
          <w:sz w:val="22"/>
          <w:szCs w:val="22"/>
        </w:rPr>
      </w:pPr>
    </w:p>
    <w:p w14:paraId="46A190D3"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7.9. Das Cooperativas De Trabalho</w:t>
      </w:r>
    </w:p>
    <w:p w14:paraId="3F3DD9F3" w14:textId="77777777" w:rsidR="000947E9" w:rsidRDefault="000947E9" w:rsidP="000947E9">
      <w:pPr>
        <w:spacing w:line="276" w:lineRule="auto"/>
        <w:jc w:val="both"/>
        <w:rPr>
          <w:rFonts w:ascii="Arial" w:hAnsi="Arial" w:cs="Arial"/>
          <w:b/>
          <w:sz w:val="22"/>
          <w:szCs w:val="22"/>
        </w:rPr>
      </w:pPr>
    </w:p>
    <w:p w14:paraId="42DF1D50" w14:textId="77777777" w:rsidR="000947E9" w:rsidRDefault="000947E9" w:rsidP="000947E9">
      <w:pPr>
        <w:spacing w:line="276" w:lineRule="auto"/>
        <w:ind w:left="1134"/>
        <w:jc w:val="both"/>
        <w:rPr>
          <w:rFonts w:ascii="Arial" w:hAnsi="Arial" w:cs="Arial"/>
          <w:color w:val="000000"/>
          <w:sz w:val="22"/>
          <w:szCs w:val="22"/>
        </w:rPr>
      </w:pPr>
      <w:r>
        <w:rPr>
          <w:rFonts w:ascii="Arial" w:hAnsi="Arial" w:cs="Arial"/>
          <w:b/>
          <w:sz w:val="22"/>
          <w:szCs w:val="22"/>
        </w:rPr>
        <w:t>7.9.1.</w:t>
      </w:r>
      <w:r>
        <w:rPr>
          <w:rFonts w:ascii="Arial" w:hAnsi="Arial" w:cs="Arial"/>
          <w:sz w:val="22"/>
          <w:szCs w:val="22"/>
        </w:rPr>
        <w:t xml:space="preserve"> Será admitida a participação na licitação de cooperativa de trabalho, sendo esta considerada a </w:t>
      </w:r>
      <w:r>
        <w:rPr>
          <w:rFonts w:ascii="Arial" w:hAnsi="Arial" w:cs="Arial"/>
          <w:color w:val="000000"/>
          <w:sz w:val="22"/>
          <w:szCs w:val="22"/>
        </w:rPr>
        <w:t xml:space="preserve">sociedade constituída por trabalhadores para o exercício de suas atividades laborativas ou profissionais com proveito comum, autonomia e autogestão para obterem melhor qualificação, renda, situação socioeconômica e condições gerais de trabalho, nos termos da legislação em vigor. </w:t>
      </w:r>
    </w:p>
    <w:p w14:paraId="04745E55" w14:textId="77777777" w:rsidR="000947E9" w:rsidRDefault="000947E9" w:rsidP="000947E9">
      <w:pPr>
        <w:spacing w:line="276" w:lineRule="auto"/>
        <w:ind w:left="1134"/>
        <w:jc w:val="both"/>
        <w:rPr>
          <w:rFonts w:ascii="Arial" w:hAnsi="Arial" w:cs="Arial"/>
          <w:color w:val="000000"/>
          <w:sz w:val="22"/>
          <w:szCs w:val="22"/>
        </w:rPr>
      </w:pPr>
    </w:p>
    <w:p w14:paraId="7F53954D"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 xml:space="preserve">7.9.2. </w:t>
      </w:r>
      <w:r>
        <w:rPr>
          <w:rFonts w:ascii="Arial" w:hAnsi="Arial" w:cs="Arial"/>
          <w:sz w:val="22"/>
          <w:szCs w:val="22"/>
        </w:rPr>
        <w:t>A cooperativa de trabalho, que deverá ser regida pela Lei nº 12.690/12, deverá atender, conforme o caso, às exigências conforme este ato convocatório, no que couber, assim como apresentar, também no envelope de habilitação, os seguintes documentos:</w:t>
      </w:r>
    </w:p>
    <w:p w14:paraId="4493B48B" w14:textId="77777777" w:rsidR="000947E9" w:rsidRDefault="000947E9" w:rsidP="000947E9">
      <w:pPr>
        <w:pStyle w:val="Corpodetexto"/>
        <w:spacing w:line="276" w:lineRule="auto"/>
        <w:ind w:left="1134"/>
        <w:jc w:val="both"/>
        <w:rPr>
          <w:rFonts w:ascii="Arial" w:hAnsi="Arial" w:cs="Arial"/>
          <w:sz w:val="22"/>
          <w:szCs w:val="22"/>
        </w:rPr>
      </w:pPr>
      <w:r>
        <w:rPr>
          <w:rFonts w:ascii="Arial" w:hAnsi="Arial" w:cs="Arial"/>
          <w:sz w:val="22"/>
          <w:szCs w:val="22"/>
        </w:rPr>
        <w:t>I - ata de fundação, com o uso obrigatório da expressão “Cooperativa de Trabalho” na denominação social da cooperativa;</w:t>
      </w:r>
    </w:p>
    <w:p w14:paraId="7181FEDA"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II - estatuto (com ata da assembleia de aprovação);</w:t>
      </w:r>
    </w:p>
    <w:p w14:paraId="231AE08A"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III - regimento interno (com ata da aprovação);</w:t>
      </w:r>
    </w:p>
    <w:p w14:paraId="5924E4F9"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IV - regimento dos fundos (com ata de aprovação);</w:t>
      </w:r>
    </w:p>
    <w:p w14:paraId="7771124D"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V - edital de convocação de assembleia geral e ata em que foram eleitos os dirigentes e conselheiros;</w:t>
      </w:r>
    </w:p>
    <w:p w14:paraId="47D7F8C0"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VI - registro da presença dos cooperados em assembleias gerais;</w:t>
      </w:r>
    </w:p>
    <w:p w14:paraId="436EC36E"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VII - ata da sessão em que os cooperados autorizaram a cooperativa a contratar o objeto deste certame, se vencedora;</w:t>
      </w:r>
    </w:p>
    <w:p w14:paraId="0B4C1919"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VIII - relação dos cooperados que executarão o objeto, acompanhada dos documentos comprobatórios da data de ingresso de cada qual na cooperativa;</w:t>
      </w:r>
    </w:p>
    <w:p w14:paraId="016B8829"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 xml:space="preserve">IX - ata da sessão em que os cooperados elegeram comissão ou cooperado para realizar a coordenação da prestação de serviços realizada fora do estabelecimento da cooperativa, com mandato nunca superior a 1 (um) ano ou, no máximo, com prazo estipulado para a contratação, com a definição dos requisitos para a sua consecução, os valores contratados e a retribuição pecuniária de cada sócio partícipe. </w:t>
      </w:r>
    </w:p>
    <w:p w14:paraId="15534997" w14:textId="77777777" w:rsidR="000947E9" w:rsidRDefault="000947E9" w:rsidP="000947E9">
      <w:pPr>
        <w:spacing w:line="276" w:lineRule="auto"/>
        <w:ind w:left="1134"/>
        <w:jc w:val="both"/>
        <w:rPr>
          <w:rFonts w:ascii="Arial" w:hAnsi="Arial" w:cs="Arial"/>
          <w:sz w:val="22"/>
          <w:szCs w:val="22"/>
        </w:rPr>
      </w:pPr>
    </w:p>
    <w:p w14:paraId="373ADE47"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7.9.3.</w:t>
      </w:r>
      <w:r>
        <w:rPr>
          <w:rFonts w:ascii="Arial" w:hAnsi="Arial" w:cs="Arial"/>
          <w:sz w:val="22"/>
          <w:szCs w:val="22"/>
        </w:rPr>
        <w:t xml:space="preserve"> Não será admitida participação de cooperativas de trabalho: </w:t>
      </w:r>
    </w:p>
    <w:p w14:paraId="686E2684" w14:textId="77777777" w:rsidR="000947E9" w:rsidRDefault="000947E9" w:rsidP="000947E9">
      <w:pPr>
        <w:spacing w:line="276" w:lineRule="auto"/>
        <w:ind w:left="1134"/>
        <w:jc w:val="both"/>
        <w:rPr>
          <w:rFonts w:ascii="Arial" w:hAnsi="Arial" w:cs="Arial"/>
          <w:sz w:val="22"/>
          <w:szCs w:val="22"/>
        </w:rPr>
      </w:pPr>
    </w:p>
    <w:p w14:paraId="64C87A81"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lastRenderedPageBreak/>
        <w:t>a) fornecedoras de mão de obra, ou que realizam intermediação de mão de obra subordinada, mas apenas as prestadoras de serviços por intermédio dos próprios cooperados; ou</w:t>
      </w:r>
    </w:p>
    <w:p w14:paraId="7A109DEC" w14:textId="77777777" w:rsidR="000947E9" w:rsidRDefault="000947E9" w:rsidP="000947E9">
      <w:pPr>
        <w:spacing w:line="276" w:lineRule="auto"/>
        <w:ind w:left="1134"/>
        <w:jc w:val="both"/>
        <w:rPr>
          <w:rFonts w:ascii="Arial" w:hAnsi="Arial" w:cs="Arial"/>
          <w:sz w:val="22"/>
          <w:szCs w:val="22"/>
        </w:rPr>
      </w:pPr>
    </w:p>
    <w:p w14:paraId="6A8758A0"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 xml:space="preserve">b) cujos atos constitutivos não definam com precisão a natureza dos serviços que se propõem a prestar. </w:t>
      </w:r>
    </w:p>
    <w:p w14:paraId="655FCF8F" w14:textId="77777777" w:rsidR="000947E9" w:rsidRDefault="000947E9" w:rsidP="000947E9">
      <w:pPr>
        <w:spacing w:line="276" w:lineRule="auto"/>
        <w:ind w:left="1134"/>
        <w:jc w:val="both"/>
        <w:rPr>
          <w:rFonts w:ascii="Arial" w:hAnsi="Arial" w:cs="Arial"/>
          <w:sz w:val="22"/>
          <w:szCs w:val="22"/>
        </w:rPr>
      </w:pPr>
    </w:p>
    <w:p w14:paraId="27AA8E32"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 xml:space="preserve">7.9.4. </w:t>
      </w:r>
      <w:r>
        <w:rPr>
          <w:rFonts w:ascii="Arial" w:hAnsi="Arial" w:cs="Arial"/>
          <w:color w:val="000000"/>
          <w:sz w:val="22"/>
          <w:szCs w:val="22"/>
        </w:rPr>
        <w:t>Presumir-se-á intermediação de mão de obra subordinada a relação contratual estabelecida entre a empresa contratante e as Cooperativas de Trabalho que não observar o disposto no inciso IX do item 7.9.2.</w:t>
      </w:r>
    </w:p>
    <w:p w14:paraId="551DE78F" w14:textId="77777777" w:rsidR="000947E9" w:rsidRDefault="000947E9" w:rsidP="000947E9">
      <w:pPr>
        <w:spacing w:line="276" w:lineRule="auto"/>
        <w:ind w:left="1134"/>
        <w:jc w:val="both"/>
        <w:rPr>
          <w:rFonts w:ascii="Arial" w:hAnsi="Arial" w:cs="Arial"/>
          <w:sz w:val="22"/>
          <w:szCs w:val="22"/>
        </w:rPr>
      </w:pPr>
    </w:p>
    <w:p w14:paraId="77493927" w14:textId="77777777" w:rsidR="000947E9" w:rsidRDefault="000947E9" w:rsidP="000947E9">
      <w:pPr>
        <w:spacing w:line="276" w:lineRule="auto"/>
        <w:ind w:left="1134"/>
        <w:jc w:val="both"/>
        <w:rPr>
          <w:rFonts w:ascii="Arial" w:hAnsi="Arial" w:cs="Arial"/>
          <w:color w:val="000000"/>
          <w:sz w:val="22"/>
          <w:szCs w:val="22"/>
        </w:rPr>
      </w:pPr>
      <w:r>
        <w:rPr>
          <w:rFonts w:ascii="Arial" w:hAnsi="Arial" w:cs="Arial"/>
          <w:b/>
          <w:sz w:val="22"/>
          <w:szCs w:val="22"/>
        </w:rPr>
        <w:t xml:space="preserve">7.9.5. </w:t>
      </w:r>
      <w:r>
        <w:rPr>
          <w:rFonts w:ascii="Arial" w:hAnsi="Arial" w:cs="Arial"/>
          <w:color w:val="000000"/>
          <w:sz w:val="22"/>
          <w:szCs w:val="22"/>
        </w:rPr>
        <w:t>A constituição ou utilização de Cooperativa de Trabalho para fraudar deliberadamente a legislação trabalhista, previdenciária e o disposto nesta Lei acarretará aos responsáveis as sanções cíveis e administrativas cabíveis.</w:t>
      </w:r>
    </w:p>
    <w:p w14:paraId="4F229610"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7CE3B841"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47208AA7" w14:textId="77777777" w:rsidR="000947E9" w:rsidRDefault="000947E9" w:rsidP="000947E9">
      <w:pPr>
        <w:pStyle w:val="TxBrc2"/>
        <w:tabs>
          <w:tab w:val="left" w:pos="0"/>
        </w:tabs>
        <w:spacing w:line="276" w:lineRule="auto"/>
        <w:jc w:val="both"/>
        <w:rPr>
          <w:rFonts w:ascii="Arial" w:hAnsi="Arial" w:cs="Arial"/>
          <w:b/>
          <w:bCs/>
          <w:sz w:val="22"/>
          <w:szCs w:val="22"/>
          <w:lang w:val="pt-BR"/>
        </w:rPr>
      </w:pPr>
      <w:r>
        <w:rPr>
          <w:rFonts w:ascii="Arial" w:hAnsi="Arial" w:cs="Arial"/>
          <w:b/>
          <w:bCs/>
          <w:sz w:val="22"/>
          <w:szCs w:val="22"/>
          <w:lang w:val="pt-BR"/>
        </w:rPr>
        <w:t>8. DO EDITAL DE LICITAÇÃO</w:t>
      </w:r>
    </w:p>
    <w:p w14:paraId="4673F804"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69FE9900" w14:textId="43EF52DD"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8.1 – O Edital e seus anexos, bem como o projeto básico e o executivo, poderão ser examinados e adquiridos mediante entrega de 02 (duas) resmas de papel A4 na Sala da Comissão Permanente de Licitações, situada na Praça Tiradentes, s/n – Centro, Cabo Frio/RJ, </w:t>
      </w:r>
      <w:r w:rsidR="00176276">
        <w:rPr>
          <w:rFonts w:ascii="Arial" w:hAnsi="Arial" w:cs="Arial"/>
          <w:sz w:val="22"/>
          <w:szCs w:val="22"/>
        </w:rPr>
        <w:t xml:space="preserve">à partir </w:t>
      </w:r>
      <w:r>
        <w:rPr>
          <w:rFonts w:ascii="Arial" w:hAnsi="Arial" w:cs="Arial"/>
          <w:sz w:val="22"/>
          <w:szCs w:val="22"/>
        </w:rPr>
        <w:t xml:space="preserve">do dia </w:t>
      </w:r>
      <w:r w:rsidR="00E34433">
        <w:rPr>
          <w:rFonts w:ascii="Arial" w:hAnsi="Arial" w:cs="Arial"/>
          <w:sz w:val="22"/>
          <w:szCs w:val="22"/>
        </w:rPr>
        <w:t>08</w:t>
      </w:r>
      <w:r>
        <w:rPr>
          <w:rFonts w:ascii="Arial" w:hAnsi="Arial" w:cs="Arial"/>
          <w:sz w:val="22"/>
          <w:szCs w:val="22"/>
        </w:rPr>
        <w:t>/</w:t>
      </w:r>
      <w:r w:rsidR="00E34433">
        <w:rPr>
          <w:rFonts w:ascii="Arial" w:hAnsi="Arial" w:cs="Arial"/>
          <w:sz w:val="22"/>
          <w:szCs w:val="22"/>
        </w:rPr>
        <w:t>05</w:t>
      </w:r>
      <w:r>
        <w:rPr>
          <w:rFonts w:ascii="Arial" w:hAnsi="Arial" w:cs="Arial"/>
          <w:sz w:val="22"/>
          <w:szCs w:val="22"/>
        </w:rPr>
        <w:t>/202</w:t>
      </w:r>
      <w:r w:rsidR="00176276">
        <w:rPr>
          <w:rFonts w:ascii="Arial" w:hAnsi="Arial" w:cs="Arial"/>
          <w:sz w:val="22"/>
          <w:szCs w:val="22"/>
        </w:rPr>
        <w:t>3</w:t>
      </w:r>
      <w:r>
        <w:rPr>
          <w:rFonts w:ascii="Arial" w:hAnsi="Arial" w:cs="Arial"/>
          <w:sz w:val="22"/>
          <w:szCs w:val="22"/>
        </w:rPr>
        <w:t>, das 09:00 às 16:00 horas, estando também, disponível no Portal Oficial da Prefeitura (</w:t>
      </w:r>
      <w:hyperlink r:id="rId9" w:history="1">
        <w:r>
          <w:rPr>
            <w:rStyle w:val="Ttulo4Char"/>
            <w:rFonts w:ascii="Arial" w:hAnsi="Arial" w:cs="Arial"/>
            <w:color w:val="000000"/>
            <w:sz w:val="22"/>
            <w:szCs w:val="22"/>
          </w:rPr>
          <w:t>www.cabofrio.rj.gov.br</w:t>
        </w:r>
      </w:hyperlink>
      <w:r>
        <w:rPr>
          <w:rFonts w:ascii="Arial" w:hAnsi="Arial" w:cs="Arial"/>
          <w:sz w:val="22"/>
          <w:szCs w:val="22"/>
        </w:rPr>
        <w:t>).</w:t>
      </w:r>
    </w:p>
    <w:p w14:paraId="67409640"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33D0FBC1" w14:textId="77777777" w:rsidR="000947E9" w:rsidRDefault="000947E9" w:rsidP="000947E9">
      <w:pPr>
        <w:pStyle w:val="TxBrc2"/>
        <w:tabs>
          <w:tab w:val="left" w:pos="1134"/>
        </w:tabs>
        <w:spacing w:line="276" w:lineRule="auto"/>
        <w:ind w:left="1134"/>
        <w:jc w:val="both"/>
        <w:rPr>
          <w:rFonts w:ascii="Arial" w:hAnsi="Arial" w:cs="Arial"/>
          <w:sz w:val="22"/>
          <w:szCs w:val="22"/>
          <w:lang w:val="pt-BR"/>
        </w:rPr>
      </w:pPr>
      <w:r>
        <w:rPr>
          <w:rFonts w:ascii="Arial" w:hAnsi="Arial" w:cs="Arial"/>
          <w:sz w:val="22"/>
          <w:szCs w:val="22"/>
          <w:lang w:val="pt-BR"/>
        </w:rPr>
        <w:t xml:space="preserve">8.1.1 – As dúvidas poderão ser esclarecidas pelo telefone </w:t>
      </w:r>
      <w:r w:rsidRPr="00DB410F">
        <w:rPr>
          <w:rFonts w:ascii="Arial" w:hAnsi="Arial" w:cs="Arial"/>
          <w:sz w:val="22"/>
          <w:szCs w:val="22"/>
          <w:lang w:val="pt-BR"/>
        </w:rPr>
        <w:t>(22) 3199-9018 RAMAL 255</w:t>
      </w:r>
      <w:r>
        <w:rPr>
          <w:rFonts w:ascii="Arial" w:hAnsi="Arial" w:cs="Arial"/>
          <w:sz w:val="22"/>
          <w:szCs w:val="22"/>
          <w:lang w:val="pt-BR"/>
        </w:rPr>
        <w:t xml:space="preserve">, ou e-mail: </w:t>
      </w:r>
      <w:hyperlink r:id="rId10" w:history="1">
        <w:r>
          <w:rPr>
            <w:rStyle w:val="Ttulo4Char"/>
            <w:rFonts w:ascii="Arial" w:eastAsia="Arial Unicode MS" w:hAnsi="Arial" w:cs="Arial"/>
            <w:color w:val="000000"/>
            <w:sz w:val="22"/>
            <w:szCs w:val="22"/>
            <w:lang w:val="pt-BR"/>
          </w:rPr>
          <w:t>cogecol@cabofrio.rj.gov.br</w:t>
        </w:r>
      </w:hyperlink>
    </w:p>
    <w:p w14:paraId="7356E12B"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67092874" w14:textId="77777777" w:rsidR="000947E9" w:rsidRDefault="000947E9" w:rsidP="000947E9">
      <w:pPr>
        <w:pStyle w:val="TxBrc2"/>
        <w:tabs>
          <w:tab w:val="left" w:pos="0"/>
        </w:tabs>
        <w:spacing w:line="276" w:lineRule="auto"/>
        <w:jc w:val="both"/>
        <w:rPr>
          <w:rFonts w:ascii="Arial" w:hAnsi="Arial" w:cs="Arial"/>
          <w:sz w:val="22"/>
          <w:szCs w:val="22"/>
          <w:highlight w:val="yellow"/>
          <w:lang w:val="pt-BR"/>
        </w:rPr>
      </w:pPr>
      <w:r>
        <w:rPr>
          <w:rFonts w:ascii="Arial" w:hAnsi="Arial" w:cs="Arial"/>
          <w:sz w:val="22"/>
          <w:szCs w:val="22"/>
          <w:lang w:val="pt-BR"/>
        </w:rPr>
        <w:t>8.2 – Compõem o Edital de licitação os seguintes anexos:</w:t>
      </w:r>
    </w:p>
    <w:p w14:paraId="6561D177" w14:textId="77777777" w:rsidR="000947E9" w:rsidRDefault="000947E9" w:rsidP="000947E9">
      <w:pPr>
        <w:pStyle w:val="TxBrc2"/>
        <w:tabs>
          <w:tab w:val="left" w:pos="0"/>
        </w:tabs>
        <w:spacing w:line="276" w:lineRule="auto"/>
        <w:jc w:val="both"/>
        <w:rPr>
          <w:rFonts w:ascii="Arial" w:hAnsi="Arial" w:cs="Arial"/>
          <w:sz w:val="22"/>
          <w:szCs w:val="22"/>
          <w:highlight w:val="yellow"/>
          <w:lang w:val="pt-BR"/>
        </w:rPr>
      </w:pPr>
    </w:p>
    <w:p w14:paraId="74ADAE93"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 – Projeto Básico</w:t>
      </w:r>
    </w:p>
    <w:p w14:paraId="460F3044"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II – Planilha de Quantitativos</w:t>
      </w:r>
    </w:p>
    <w:p w14:paraId="4FBB8C13"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III – Memória De Cálculo, Composições, BDI</w:t>
      </w:r>
    </w:p>
    <w:p w14:paraId="68F999E7"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IV – Cronograma Físico-Financeiro</w:t>
      </w:r>
    </w:p>
    <w:p w14:paraId="4A922D6D"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V – Declaração De Pleno Atendimento Aos Requisitos De Habilitação E A Lei Federal De Licitações</w:t>
      </w:r>
    </w:p>
    <w:p w14:paraId="64E587C3"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VI – Declaração De Inexistência De Fato Superveniente Impeditivo De Licitar</w:t>
      </w:r>
    </w:p>
    <w:p w14:paraId="5496238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VII – Declaração De Microempresa Ou Empresa De Pequeno Porte</w:t>
      </w:r>
    </w:p>
    <w:p w14:paraId="1EDDA3CC"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VIII – Declaração De Que A Empresa Não Possui Menores De Idade No Seu Quadro Funcional</w:t>
      </w:r>
    </w:p>
    <w:p w14:paraId="37E193F7"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IX – Análise Econômico-Financeira</w:t>
      </w:r>
    </w:p>
    <w:p w14:paraId="63F62FD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 – Declaração Que A Empresa Não Possui Servidor Público Em Seu Quadro</w:t>
      </w:r>
    </w:p>
    <w:p w14:paraId="76952A8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XI – Modelo De Declaração De Atendimento Aos Dispositivos Da Resolução Conama N° 307/2002</w:t>
      </w:r>
    </w:p>
    <w:p w14:paraId="538D99CB"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lastRenderedPageBreak/>
        <w:t>Anexo XII – Modelo De Declaração De Pleno Conhecimento Das Condições De Execução Da Obra</w:t>
      </w:r>
    </w:p>
    <w:p w14:paraId="7A51DA4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XIII– Modelo De Declaração De Vistoria Técnica</w:t>
      </w:r>
    </w:p>
    <w:p w14:paraId="312FFEAF"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XIV – Modelo De Declaração De Atendimento Ao Decreto N° 7983/2013</w:t>
      </w:r>
    </w:p>
    <w:p w14:paraId="194A433D"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XV – Modelo Proposta De Preços</w:t>
      </w:r>
    </w:p>
    <w:p w14:paraId="51022F7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XVI – Carta De Credenciamento</w:t>
      </w:r>
    </w:p>
    <w:p w14:paraId="5BE3937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XVII – Minuta De Contrato</w:t>
      </w:r>
    </w:p>
    <w:p w14:paraId="449D0EA7" w14:textId="77777777" w:rsidR="000947E9" w:rsidRDefault="000947E9" w:rsidP="000947E9">
      <w:pPr>
        <w:pStyle w:val="TxBrc2"/>
        <w:tabs>
          <w:tab w:val="left" w:pos="0"/>
        </w:tabs>
        <w:spacing w:line="276" w:lineRule="auto"/>
        <w:ind w:left="720"/>
        <w:jc w:val="both"/>
        <w:rPr>
          <w:rFonts w:ascii="Arial" w:hAnsi="Arial" w:cs="Arial"/>
          <w:sz w:val="22"/>
          <w:szCs w:val="22"/>
          <w:lang w:val="pt-BR"/>
        </w:rPr>
      </w:pPr>
    </w:p>
    <w:p w14:paraId="5847EF03"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8.3 – No ato do recebimento do Edital, o interessado deverá verificar o seu conteúdo, inclusive seus anexos, não sendo aceitas reclamações posteriores sobre eventuais omissões.</w:t>
      </w:r>
    </w:p>
    <w:p w14:paraId="5AA937D4"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28CFB5E1"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438147DD" w14:textId="77777777" w:rsidR="000947E9" w:rsidRDefault="000947E9" w:rsidP="000947E9">
      <w:pPr>
        <w:pStyle w:val="TxBrc2"/>
        <w:tabs>
          <w:tab w:val="left" w:pos="0"/>
        </w:tabs>
        <w:spacing w:line="276" w:lineRule="auto"/>
        <w:jc w:val="both"/>
        <w:rPr>
          <w:rFonts w:ascii="Arial" w:hAnsi="Arial" w:cs="Arial"/>
          <w:b/>
          <w:bCs/>
          <w:sz w:val="22"/>
          <w:szCs w:val="22"/>
          <w:lang w:val="pt-BR"/>
        </w:rPr>
      </w:pPr>
      <w:r>
        <w:rPr>
          <w:rFonts w:ascii="Arial" w:hAnsi="Arial" w:cs="Arial"/>
          <w:b/>
          <w:bCs/>
          <w:sz w:val="22"/>
          <w:szCs w:val="22"/>
          <w:lang w:val="pt-BR"/>
        </w:rPr>
        <w:t>9. DA ENTREGA E ABERTURA DAS PROPOSTAS</w:t>
      </w:r>
    </w:p>
    <w:p w14:paraId="51AEBBEE"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376C80B7"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9.1 – A participação na presente licitação se efetivará mediante a apresentação, na data, hora e local expressamente indicados no Edital, dos envelopes “A” e “B” relativos a DOCUMENTAÇÃO E PROPOSTA PREÇO,</w:t>
      </w:r>
      <w:r>
        <w:rPr>
          <w:rFonts w:ascii="Arial" w:hAnsi="Arial" w:cs="Arial"/>
          <w:b/>
          <w:sz w:val="22"/>
          <w:szCs w:val="22"/>
          <w:lang w:val="pt-BR"/>
        </w:rPr>
        <w:t xml:space="preserve"> </w:t>
      </w:r>
      <w:r>
        <w:rPr>
          <w:rFonts w:ascii="Arial" w:hAnsi="Arial" w:cs="Arial"/>
          <w:sz w:val="22"/>
          <w:szCs w:val="22"/>
          <w:lang w:val="pt-BR"/>
        </w:rPr>
        <w:t>endereçados ao Presidente da Comissão Permanente de Licitação.</w:t>
      </w:r>
    </w:p>
    <w:p w14:paraId="5892AB7E"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0DC9F7C3"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9.2 - Os envelopes “A” e “B”, contendo, respectivamente, a DOCUMENTAÇÃO E PROPOSTA DE PREÇOS, deverão ser apresentados de imediato, quando solicitados pela Comissão de Licitação, devidamente lacrados e indevassáveis, devendo cada envelope constar em sua face externa os seguintes dizeres:</w:t>
      </w:r>
    </w:p>
    <w:p w14:paraId="1832B867"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6CD9029C"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PREFEITURA MUNICIPAL DE CABO FRIO</w:t>
      </w:r>
    </w:p>
    <w:p w14:paraId="5C46078B"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COMISSÃO PERMANENTE DE LICITAÇÕES.</w:t>
      </w:r>
    </w:p>
    <w:p w14:paraId="059C367E"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Praça Tiradentes, s/n – Centro, Cabo Frio/RJ</w:t>
      </w:r>
    </w:p>
    <w:p w14:paraId="54E32ED4"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2A88578E"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ENVELOPE A – DOCUMENTAÇÃO DE HABILITAÇÃO</w:t>
      </w:r>
    </w:p>
    <w:p w14:paraId="4B93A293" w14:textId="20BE188F"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 xml:space="preserve">EDITAL DE TOMADA DE PREÇOS N° </w:t>
      </w:r>
      <w:r w:rsidR="00E34433">
        <w:rPr>
          <w:rFonts w:ascii="Arial" w:hAnsi="Arial" w:cs="Arial"/>
          <w:sz w:val="22"/>
          <w:szCs w:val="22"/>
          <w:lang w:val="pt-BR"/>
        </w:rPr>
        <w:t>006</w:t>
      </w:r>
      <w:r>
        <w:rPr>
          <w:rFonts w:ascii="Arial" w:hAnsi="Arial" w:cs="Arial"/>
          <w:sz w:val="22"/>
          <w:szCs w:val="22"/>
          <w:lang w:val="pt-BR"/>
        </w:rPr>
        <w:t>/202</w:t>
      </w:r>
      <w:r w:rsidR="00F06659">
        <w:rPr>
          <w:rFonts w:ascii="Arial" w:hAnsi="Arial" w:cs="Arial"/>
          <w:sz w:val="22"/>
          <w:szCs w:val="22"/>
          <w:lang w:val="pt-BR"/>
        </w:rPr>
        <w:t>3</w:t>
      </w:r>
    </w:p>
    <w:p w14:paraId="79D0BFE2" w14:textId="639C5546"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 xml:space="preserve">Data: </w:t>
      </w:r>
      <w:r w:rsidR="00E34433">
        <w:rPr>
          <w:rFonts w:ascii="Arial" w:hAnsi="Arial" w:cs="Arial"/>
          <w:sz w:val="22"/>
          <w:szCs w:val="22"/>
          <w:lang w:val="pt-BR"/>
        </w:rPr>
        <w:t>23</w:t>
      </w:r>
      <w:r>
        <w:rPr>
          <w:rFonts w:ascii="Arial" w:hAnsi="Arial" w:cs="Arial"/>
          <w:sz w:val="22"/>
          <w:szCs w:val="22"/>
          <w:lang w:val="pt-BR"/>
        </w:rPr>
        <w:t xml:space="preserve"> de </w:t>
      </w:r>
      <w:r w:rsidR="00E34433">
        <w:rPr>
          <w:rFonts w:ascii="Arial" w:hAnsi="Arial" w:cs="Arial"/>
          <w:sz w:val="22"/>
          <w:szCs w:val="22"/>
          <w:lang w:val="pt-BR"/>
        </w:rPr>
        <w:t>maio</w:t>
      </w:r>
      <w:r>
        <w:rPr>
          <w:rFonts w:ascii="Arial" w:hAnsi="Arial" w:cs="Arial"/>
          <w:sz w:val="22"/>
          <w:szCs w:val="22"/>
          <w:lang w:val="pt-BR"/>
        </w:rPr>
        <w:t xml:space="preserve"> de 202</w:t>
      </w:r>
      <w:r w:rsidR="00F06659">
        <w:rPr>
          <w:rFonts w:ascii="Arial" w:hAnsi="Arial" w:cs="Arial"/>
          <w:sz w:val="22"/>
          <w:szCs w:val="22"/>
          <w:lang w:val="pt-BR"/>
        </w:rPr>
        <w:t>3</w:t>
      </w:r>
    </w:p>
    <w:p w14:paraId="3343FBC7" w14:textId="77A9D611"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 xml:space="preserve">OBJETO: </w:t>
      </w:r>
      <w:r w:rsidR="001C2E8F" w:rsidRPr="00DB410F">
        <w:rPr>
          <w:rFonts w:ascii="Arial" w:hAnsi="Arial" w:cs="Arial"/>
          <w:b/>
          <w:bCs/>
          <w:sz w:val="22"/>
          <w:szCs w:val="22"/>
          <w:lang w:val="pt-BR"/>
        </w:rPr>
        <w:t>ELABORAÇÃO DE LAUDO TÉCNICO, PROJETO ESTRUTURAL E OBRA DE REFORMA DECK DA PRAIA DO FORTE</w:t>
      </w:r>
    </w:p>
    <w:p w14:paraId="521EC062" w14:textId="77777777" w:rsidR="000947E9" w:rsidRDefault="000947E9" w:rsidP="000947E9">
      <w:pPr>
        <w:pStyle w:val="TxBrc2"/>
        <w:tabs>
          <w:tab w:val="left" w:pos="0"/>
        </w:tabs>
        <w:spacing w:line="276" w:lineRule="auto"/>
        <w:jc w:val="both"/>
        <w:rPr>
          <w:rFonts w:ascii="Arial" w:hAnsi="Arial" w:cs="Arial"/>
          <w:sz w:val="22"/>
          <w:szCs w:val="22"/>
          <w:lang w:val="pt-BR"/>
        </w:rPr>
      </w:pPr>
      <w:r w:rsidRPr="00B53561">
        <w:rPr>
          <w:rFonts w:ascii="Arial" w:hAnsi="Arial" w:cs="Arial"/>
          <w:sz w:val="22"/>
          <w:szCs w:val="22"/>
          <w:lang w:val="pt-BR"/>
        </w:rPr>
        <w:t>Observação: Os seguintes anexos devem ser apresentados no Envelope A: Anexo V, Anexo VI, Anexo VII, Anexo VIII, Anexo IX, Anexo X, Anexo XI, Anexo XII ou Anexo XIII, e Anexo XIV.</w:t>
      </w:r>
    </w:p>
    <w:p w14:paraId="00C74732"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78030999"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27943AE1"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ENVELOPE B – PROPOSTA DE PREÇO</w:t>
      </w:r>
    </w:p>
    <w:p w14:paraId="7CA39856" w14:textId="2DF42969"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 xml:space="preserve">EDITAL DE TOMADA DE PREÇOS N° </w:t>
      </w:r>
      <w:r w:rsidR="00E34433">
        <w:rPr>
          <w:rFonts w:ascii="Arial" w:hAnsi="Arial" w:cs="Arial"/>
          <w:sz w:val="22"/>
          <w:szCs w:val="22"/>
          <w:lang w:val="pt-BR"/>
        </w:rPr>
        <w:t>006</w:t>
      </w:r>
      <w:r>
        <w:rPr>
          <w:rFonts w:ascii="Arial" w:hAnsi="Arial" w:cs="Arial"/>
          <w:sz w:val="22"/>
          <w:szCs w:val="22"/>
          <w:lang w:val="pt-BR"/>
        </w:rPr>
        <w:t>/202</w:t>
      </w:r>
      <w:r w:rsidR="00F06659">
        <w:rPr>
          <w:rFonts w:ascii="Arial" w:hAnsi="Arial" w:cs="Arial"/>
          <w:sz w:val="22"/>
          <w:szCs w:val="22"/>
          <w:lang w:val="pt-BR"/>
        </w:rPr>
        <w:t>3</w:t>
      </w:r>
    </w:p>
    <w:p w14:paraId="2B1809D7" w14:textId="1E6892B7" w:rsidR="000947E9" w:rsidRDefault="00F0665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 xml:space="preserve">Data: </w:t>
      </w:r>
      <w:r w:rsidR="00E34433">
        <w:rPr>
          <w:rFonts w:ascii="Arial" w:hAnsi="Arial" w:cs="Arial"/>
          <w:sz w:val="22"/>
          <w:szCs w:val="22"/>
          <w:lang w:val="pt-BR"/>
        </w:rPr>
        <w:t>23</w:t>
      </w:r>
      <w:r w:rsidR="007C1520">
        <w:rPr>
          <w:rFonts w:ascii="Arial" w:hAnsi="Arial" w:cs="Arial"/>
          <w:sz w:val="22"/>
          <w:szCs w:val="22"/>
          <w:lang w:val="pt-BR"/>
        </w:rPr>
        <w:t xml:space="preserve"> </w:t>
      </w:r>
      <w:r>
        <w:rPr>
          <w:rFonts w:ascii="Arial" w:hAnsi="Arial" w:cs="Arial"/>
          <w:sz w:val="22"/>
          <w:szCs w:val="22"/>
          <w:lang w:val="pt-BR"/>
        </w:rPr>
        <w:t xml:space="preserve">de </w:t>
      </w:r>
      <w:r w:rsidR="00E34433">
        <w:rPr>
          <w:rFonts w:ascii="Arial" w:hAnsi="Arial" w:cs="Arial"/>
          <w:sz w:val="22"/>
          <w:szCs w:val="22"/>
          <w:lang w:val="pt-BR"/>
        </w:rPr>
        <w:t>maio</w:t>
      </w:r>
      <w:r>
        <w:rPr>
          <w:rFonts w:ascii="Arial" w:hAnsi="Arial" w:cs="Arial"/>
          <w:sz w:val="22"/>
          <w:szCs w:val="22"/>
          <w:lang w:val="pt-BR"/>
        </w:rPr>
        <w:t xml:space="preserve"> de 2023</w:t>
      </w:r>
    </w:p>
    <w:p w14:paraId="543E347A" w14:textId="3D98B72A"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 xml:space="preserve">OBJETO: </w:t>
      </w:r>
      <w:r w:rsidR="001C2E8F" w:rsidRPr="00DB410F">
        <w:rPr>
          <w:rFonts w:ascii="Arial" w:hAnsi="Arial" w:cs="Arial"/>
          <w:b/>
          <w:bCs/>
          <w:sz w:val="22"/>
          <w:szCs w:val="22"/>
          <w:lang w:val="pt-BR"/>
        </w:rPr>
        <w:t>ELABORAÇÃO DE LAUDO TÉCNICO, PROJETO ESTRUTURAL E OBRA DE REFORMA DECK DA PRAIA DO FORTE</w:t>
      </w:r>
    </w:p>
    <w:p w14:paraId="71700F13"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72FF352C" w14:textId="221AF700" w:rsidR="000947E9" w:rsidRDefault="000947E9" w:rsidP="000947E9">
      <w:pPr>
        <w:pStyle w:val="TxBrc2"/>
        <w:tabs>
          <w:tab w:val="left" w:pos="0"/>
        </w:tabs>
        <w:spacing w:line="276" w:lineRule="auto"/>
        <w:jc w:val="both"/>
        <w:rPr>
          <w:rFonts w:ascii="Arial" w:hAnsi="Arial" w:cs="Arial"/>
          <w:sz w:val="22"/>
          <w:szCs w:val="22"/>
          <w:lang w:val="pt-BR"/>
        </w:rPr>
      </w:pPr>
      <w:r w:rsidRPr="00B53561">
        <w:rPr>
          <w:rFonts w:ascii="Arial" w:hAnsi="Arial" w:cs="Arial"/>
          <w:sz w:val="22"/>
          <w:szCs w:val="22"/>
          <w:lang w:val="pt-BR"/>
        </w:rPr>
        <w:t>Observação: Deve ser apresentado no Envelope B: Anexo XV, composto de Planilha Orçamentária</w:t>
      </w:r>
      <w:r w:rsidR="006A1AD2">
        <w:rPr>
          <w:rFonts w:ascii="Arial" w:hAnsi="Arial" w:cs="Arial"/>
          <w:sz w:val="22"/>
          <w:szCs w:val="22"/>
          <w:lang w:val="pt-BR"/>
        </w:rPr>
        <w:t xml:space="preserve">, Cronograma Físico-Financeiro </w:t>
      </w:r>
      <w:r w:rsidRPr="00B53561">
        <w:rPr>
          <w:rFonts w:ascii="Arial" w:hAnsi="Arial" w:cs="Arial"/>
          <w:sz w:val="22"/>
          <w:szCs w:val="22"/>
          <w:lang w:val="pt-BR"/>
        </w:rPr>
        <w:t>e BDI.</w:t>
      </w:r>
    </w:p>
    <w:p w14:paraId="43A7E121"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1A748A7A"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9.3 – Relação de documentos que deverão ser entregues fora dos Envelopes A e B:</w:t>
      </w:r>
    </w:p>
    <w:p w14:paraId="03F13BD9"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589198EC"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r>
        <w:rPr>
          <w:rFonts w:ascii="Arial" w:hAnsi="Arial" w:cs="Arial"/>
          <w:sz w:val="22"/>
          <w:szCs w:val="22"/>
          <w:lang w:val="pt-BR"/>
        </w:rPr>
        <w:t>a) Contrato Social ou Estatuto em vigor;</w:t>
      </w:r>
    </w:p>
    <w:p w14:paraId="64A46C33"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r>
        <w:rPr>
          <w:rFonts w:ascii="Arial" w:hAnsi="Arial" w:cs="Arial"/>
          <w:sz w:val="22"/>
          <w:szCs w:val="22"/>
          <w:lang w:val="pt-BR"/>
        </w:rPr>
        <w:t>b) Cópia de documentação de identificação do sócio e/ou do procurador, quando for o caso.</w:t>
      </w:r>
    </w:p>
    <w:p w14:paraId="12D7D1E6" w14:textId="77777777" w:rsidR="000947E9" w:rsidRDefault="000947E9" w:rsidP="000947E9">
      <w:pPr>
        <w:pStyle w:val="TxBrc2"/>
        <w:tabs>
          <w:tab w:val="left" w:pos="0"/>
        </w:tabs>
        <w:spacing w:line="276" w:lineRule="auto"/>
        <w:ind w:left="720"/>
        <w:jc w:val="both"/>
        <w:rPr>
          <w:rFonts w:ascii="Arial" w:hAnsi="Arial" w:cs="Arial"/>
          <w:sz w:val="22"/>
          <w:szCs w:val="22"/>
          <w:lang w:val="pt-BR"/>
        </w:rPr>
      </w:pPr>
    </w:p>
    <w:p w14:paraId="7C9C1135"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9.4 – No início da sessão de abertura, cópias do credenciamento ou procurações dos representantes das licitantes serão conferidos e rubricados pela Comissão de Licitações, e juntadas ao processo administrativo.</w:t>
      </w:r>
    </w:p>
    <w:p w14:paraId="0A4D285A"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4D11AF2E"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9.5 – Durante os trabalhos só será permitida a manifestação de apenas um representante por empresa participante, que deverá constar em ata.</w:t>
      </w:r>
    </w:p>
    <w:p w14:paraId="3A7A512D"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0189008C"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9.6 –</w:t>
      </w:r>
      <w:r>
        <w:rPr>
          <w:rFonts w:ascii="Arial" w:hAnsi="Arial" w:cs="Arial"/>
          <w:b/>
          <w:sz w:val="22"/>
          <w:szCs w:val="22"/>
        </w:rPr>
        <w:t xml:space="preserve"> </w:t>
      </w:r>
      <w:r>
        <w:rPr>
          <w:rFonts w:ascii="Arial" w:hAnsi="Arial" w:cs="Arial"/>
          <w:sz w:val="22"/>
          <w:szCs w:val="22"/>
        </w:rPr>
        <w:t>Os documentos exigidos no ENVELOPE “A” - DOCUMENTAÇÃO DE HABILITAÇÃO deverão ser apresentados no original ou em cópia reprográfica autenticada, na forma do artigo 32, e seus parágrafos, da Lei Federal nº 8.666/93, e rubricados pelo representante legal do licitante.</w:t>
      </w:r>
    </w:p>
    <w:p w14:paraId="7FE69C20" w14:textId="77777777" w:rsidR="000947E9" w:rsidRDefault="000947E9" w:rsidP="000947E9">
      <w:pPr>
        <w:pStyle w:val="Corpodetexto"/>
        <w:spacing w:line="276" w:lineRule="auto"/>
        <w:ind w:left="1134"/>
        <w:jc w:val="both"/>
        <w:rPr>
          <w:rFonts w:ascii="Arial" w:hAnsi="Arial" w:cs="Arial"/>
          <w:sz w:val="22"/>
          <w:szCs w:val="22"/>
        </w:rPr>
      </w:pPr>
    </w:p>
    <w:p w14:paraId="4D006A57"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9.6.1 – Fica facultada à Comissão de Licitação pedir a exibição do original dos documentos.</w:t>
      </w:r>
    </w:p>
    <w:p w14:paraId="23FC7495" w14:textId="77777777" w:rsidR="000947E9" w:rsidRDefault="000947E9" w:rsidP="000947E9">
      <w:pPr>
        <w:pStyle w:val="Corpodetexto"/>
        <w:spacing w:line="276" w:lineRule="auto"/>
        <w:jc w:val="both"/>
        <w:rPr>
          <w:rFonts w:ascii="Arial" w:hAnsi="Arial" w:cs="Arial"/>
          <w:sz w:val="22"/>
          <w:szCs w:val="22"/>
        </w:rPr>
      </w:pPr>
    </w:p>
    <w:p w14:paraId="27113DF7"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9.7 – Não serão admitidas, sob qualquer pretexto, modificações ou substituições da proposta ou de quaisquer documentos, uma vez entregues os envelopes à Comissão de Licitação.</w:t>
      </w:r>
    </w:p>
    <w:p w14:paraId="5B82EB4B" w14:textId="77777777" w:rsidR="000947E9" w:rsidRDefault="000947E9" w:rsidP="000947E9">
      <w:pPr>
        <w:spacing w:line="276" w:lineRule="auto"/>
        <w:jc w:val="both"/>
        <w:rPr>
          <w:rFonts w:ascii="Arial" w:hAnsi="Arial" w:cs="Arial"/>
          <w:b/>
          <w:sz w:val="22"/>
          <w:szCs w:val="22"/>
        </w:rPr>
      </w:pPr>
    </w:p>
    <w:p w14:paraId="48898FC9"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9.8 – As empresas participantes poderão ser representadas no ato licitatório por seu representante legal, desde que apresente o original ou cópia autenticada do Ato Constitutivo acompanhado da carteira de identidade, ou por procurador munido do instrumento procuratório, outorgado pelo representante legal da empresa, com firma reconhecida.  Estes documentos deverão ser entregues fora de qualquer envelope ao Presidente da Comissão de Licitação, junto com os envelopes “A” e “B”.  Os licitantes que não se fizerem presentes pela forma estabelecida nesta cláusula, ficarão impedidos de se manifestar durante os trabalhos.</w:t>
      </w:r>
    </w:p>
    <w:p w14:paraId="605DEF4E" w14:textId="77777777" w:rsidR="000947E9" w:rsidRDefault="000947E9" w:rsidP="000947E9">
      <w:pPr>
        <w:spacing w:line="276" w:lineRule="auto"/>
        <w:jc w:val="both"/>
        <w:rPr>
          <w:rFonts w:ascii="Arial" w:hAnsi="Arial" w:cs="Arial"/>
          <w:sz w:val="22"/>
          <w:szCs w:val="22"/>
        </w:rPr>
      </w:pPr>
    </w:p>
    <w:p w14:paraId="0EB262A6"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9.8.1 – No instrumento procuratório mencionado na cláusula 9.8 deve constar a outorga de poderes para a prática de todos os atos inerentes à licitação, inclusive para desistência de recursos.</w:t>
      </w:r>
    </w:p>
    <w:p w14:paraId="6C7F2F94" w14:textId="77777777" w:rsidR="000947E9" w:rsidRDefault="000947E9" w:rsidP="000947E9">
      <w:pPr>
        <w:spacing w:line="276" w:lineRule="auto"/>
        <w:ind w:left="1134"/>
        <w:jc w:val="both"/>
        <w:rPr>
          <w:rFonts w:ascii="Arial" w:hAnsi="Arial" w:cs="Arial"/>
          <w:sz w:val="22"/>
          <w:szCs w:val="22"/>
        </w:rPr>
      </w:pPr>
    </w:p>
    <w:p w14:paraId="66512039"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 xml:space="preserve">9.8.2 – A carta de credenciamento (Anexo XVI), a ser apresentada juntamente com a carteira de identidade do credenciado e documento que </w:t>
      </w:r>
      <w:r>
        <w:rPr>
          <w:rFonts w:ascii="Arial" w:hAnsi="Arial" w:cs="Arial"/>
          <w:sz w:val="22"/>
          <w:szCs w:val="22"/>
        </w:rPr>
        <w:lastRenderedPageBreak/>
        <w:t>comprove os poderes do outorgante, substitui, para todos os fins, a procuração a que se refere a cláusula 9.8, inclusive no que concerne aos poderes para a prática de todos os atos da licitação e renúncia ao direito de recorrer.</w:t>
      </w:r>
    </w:p>
    <w:p w14:paraId="514E146E" w14:textId="77777777" w:rsidR="000947E9" w:rsidRDefault="000947E9" w:rsidP="000947E9">
      <w:pPr>
        <w:spacing w:line="276" w:lineRule="auto"/>
        <w:ind w:left="1134"/>
        <w:jc w:val="both"/>
        <w:rPr>
          <w:rFonts w:ascii="Arial" w:hAnsi="Arial" w:cs="Arial"/>
          <w:sz w:val="22"/>
          <w:szCs w:val="22"/>
        </w:rPr>
      </w:pPr>
    </w:p>
    <w:p w14:paraId="3B72A51D"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9.8.3 – Os licitantes poderão apresentar mais de um representante ou procurador, ressalvada à Comissão de Licitação a faculdade de limitar esse número a um, se considerar indispensável ao bom andamento das sessões públicas.</w:t>
      </w:r>
    </w:p>
    <w:p w14:paraId="38352B9E" w14:textId="77777777" w:rsidR="000947E9" w:rsidRDefault="000947E9" w:rsidP="000947E9">
      <w:pPr>
        <w:spacing w:line="276" w:lineRule="auto"/>
        <w:ind w:left="1134"/>
        <w:jc w:val="both"/>
        <w:rPr>
          <w:rFonts w:ascii="Arial" w:hAnsi="Arial" w:cs="Arial"/>
          <w:sz w:val="22"/>
          <w:szCs w:val="22"/>
        </w:rPr>
      </w:pPr>
    </w:p>
    <w:p w14:paraId="6AD71D52"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9.8.4 – É vedado a um mesmo procurador ou representante legal ou credenciado representar mais de um licitante, sob pena de afastamento do procedimento licitatório dos licitantes envolvidos.</w:t>
      </w:r>
    </w:p>
    <w:p w14:paraId="598CB338" w14:textId="77777777" w:rsidR="000947E9" w:rsidRDefault="000947E9" w:rsidP="000947E9">
      <w:pPr>
        <w:spacing w:line="276" w:lineRule="auto"/>
        <w:jc w:val="both"/>
        <w:rPr>
          <w:rFonts w:ascii="Arial" w:hAnsi="Arial" w:cs="Arial"/>
          <w:sz w:val="22"/>
          <w:szCs w:val="22"/>
        </w:rPr>
      </w:pPr>
    </w:p>
    <w:p w14:paraId="05C462DC"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9.9 –</w:t>
      </w:r>
      <w:r>
        <w:rPr>
          <w:rFonts w:ascii="Arial" w:hAnsi="Arial" w:cs="Arial"/>
          <w:b/>
          <w:sz w:val="22"/>
          <w:szCs w:val="22"/>
        </w:rPr>
        <w:t xml:space="preserve"> </w:t>
      </w:r>
      <w:r>
        <w:rPr>
          <w:rFonts w:ascii="Arial" w:hAnsi="Arial" w:cs="Arial"/>
          <w:color w:val="000000"/>
          <w:sz w:val="22"/>
          <w:szCs w:val="22"/>
        </w:rPr>
        <w:t>A proposta de preços será feita em moeda nacional e englobará todas as despesas relativas ao</w:t>
      </w:r>
      <w:r>
        <w:rPr>
          <w:rFonts w:ascii="Arial" w:hAnsi="Arial" w:cs="Arial"/>
          <w:sz w:val="22"/>
          <w:szCs w:val="22"/>
        </w:rPr>
        <w:t xml:space="preserve"> objeto do contrato, bem como os respectivos custos diretos e indiretos, tributos, remunerações, despesas fiscais e financeiras e quaisquer outras necessárias ao cumprimento do objeto desta Licitação, salvo expressa previsão legal. Nenhuma reivindicação adicional de pagamento ou reajustamento de preços será considerada.</w:t>
      </w:r>
    </w:p>
    <w:p w14:paraId="5A113A88"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61FF5E7A"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1CD85DD1"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10. DO PROCESSAMENTO E JULGAMENTO DAS PROPOSTAS</w:t>
      </w:r>
    </w:p>
    <w:p w14:paraId="3393D931" w14:textId="77777777" w:rsidR="000947E9" w:rsidRDefault="000947E9" w:rsidP="000947E9">
      <w:pPr>
        <w:spacing w:line="276" w:lineRule="auto"/>
        <w:jc w:val="both"/>
        <w:rPr>
          <w:rFonts w:ascii="Arial" w:hAnsi="Arial" w:cs="Arial"/>
          <w:sz w:val="22"/>
          <w:szCs w:val="22"/>
        </w:rPr>
      </w:pPr>
    </w:p>
    <w:p w14:paraId="4A000477"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 No local, dia e hora previstos neste edital, em sessão pública, deverão comparecer os licitantes, com os envelopes “A” e “B”, apresentados na forma anteriormente definida. Os licitantes se farão presentes por seus representantes legais, procuradores ou prepostos que, para tanto, deverão estar munidos da carta de credenciamento, firmada pelo representante legal da empresa, com poderes para praticar todos os atos da licitação, inclusive prestar esclarecimentos, receber notificações e se manifestar quanto à desistência de interposição de recurso.</w:t>
      </w:r>
    </w:p>
    <w:p w14:paraId="7DB836FF" w14:textId="77777777" w:rsidR="000947E9" w:rsidRDefault="000947E9" w:rsidP="000947E9">
      <w:pPr>
        <w:pStyle w:val="Corpodetexto"/>
        <w:spacing w:line="276" w:lineRule="auto"/>
        <w:jc w:val="both"/>
        <w:rPr>
          <w:rFonts w:ascii="Arial" w:hAnsi="Arial" w:cs="Arial"/>
          <w:sz w:val="22"/>
          <w:szCs w:val="22"/>
        </w:rPr>
      </w:pPr>
    </w:p>
    <w:p w14:paraId="7982B1ED" w14:textId="59A2F95D" w:rsidR="000947E9" w:rsidRDefault="000947E9" w:rsidP="000947E9">
      <w:pPr>
        <w:spacing w:line="276" w:lineRule="auto"/>
        <w:ind w:left="1134"/>
        <w:jc w:val="both"/>
        <w:rPr>
          <w:rFonts w:ascii="Arial" w:hAnsi="Arial" w:cs="Arial"/>
          <w:sz w:val="22"/>
          <w:szCs w:val="22"/>
        </w:rPr>
      </w:pPr>
      <w:r>
        <w:rPr>
          <w:rFonts w:ascii="Arial" w:eastAsia="Arial" w:hAnsi="Arial" w:cs="Arial"/>
          <w:sz w:val="22"/>
          <w:szCs w:val="22"/>
        </w:rPr>
        <w:t>10.1.</w:t>
      </w:r>
      <w:r w:rsidR="00EF019D">
        <w:rPr>
          <w:rFonts w:ascii="Arial" w:eastAsia="Arial" w:hAnsi="Arial" w:cs="Arial"/>
          <w:sz w:val="22"/>
          <w:szCs w:val="22"/>
        </w:rPr>
        <w:t>1</w:t>
      </w:r>
      <w:r>
        <w:rPr>
          <w:rFonts w:ascii="Arial" w:eastAsia="Arial" w:hAnsi="Arial" w:cs="Arial"/>
          <w:sz w:val="22"/>
          <w:szCs w:val="22"/>
        </w:rPr>
        <w:t xml:space="preserve">. Uma vez recebidos os documentos, a </w:t>
      </w:r>
      <w:r>
        <w:rPr>
          <w:rFonts w:ascii="Arial" w:hAnsi="Arial" w:cs="Arial"/>
          <w:sz w:val="22"/>
          <w:szCs w:val="22"/>
        </w:rPr>
        <w:t xml:space="preserve">Comissão de Licitação </w:t>
      </w:r>
      <w:r>
        <w:rPr>
          <w:rFonts w:ascii="Arial" w:eastAsia="Arial" w:hAnsi="Arial" w:cs="Arial"/>
          <w:sz w:val="22"/>
          <w:szCs w:val="22"/>
        </w:rPr>
        <w:t xml:space="preserve">consultará o Cadastro de Fornecedores do Município de Cabo Frio e o Cadastro Nacional de Empresas Inidôneas e </w:t>
      </w:r>
      <w:r>
        <w:rPr>
          <w:rFonts w:ascii="Arial" w:hAnsi="Arial" w:cs="Arial"/>
          <w:sz w:val="22"/>
          <w:szCs w:val="22"/>
        </w:rPr>
        <w:t xml:space="preserve">Suspensas - CEIS, do Portal Transparência da Controladoria Geral da União. </w:t>
      </w:r>
    </w:p>
    <w:p w14:paraId="25F0B727" w14:textId="77777777" w:rsidR="000947E9" w:rsidRDefault="000947E9" w:rsidP="000947E9">
      <w:pPr>
        <w:tabs>
          <w:tab w:val="left" w:pos="1031"/>
        </w:tabs>
        <w:spacing w:line="276" w:lineRule="auto"/>
        <w:ind w:left="1134"/>
        <w:jc w:val="both"/>
        <w:rPr>
          <w:rFonts w:ascii="Arial" w:hAnsi="Arial" w:cs="Arial"/>
          <w:sz w:val="22"/>
          <w:szCs w:val="22"/>
        </w:rPr>
      </w:pPr>
    </w:p>
    <w:p w14:paraId="1EAF15EE" w14:textId="79187DB3" w:rsidR="000947E9" w:rsidRDefault="000947E9" w:rsidP="000947E9">
      <w:pPr>
        <w:spacing w:line="276" w:lineRule="auto"/>
        <w:ind w:left="1134"/>
        <w:jc w:val="both"/>
        <w:rPr>
          <w:rFonts w:ascii="Arial" w:hAnsi="Arial" w:cs="Arial"/>
          <w:sz w:val="22"/>
          <w:szCs w:val="22"/>
        </w:rPr>
      </w:pPr>
      <w:r>
        <w:rPr>
          <w:rFonts w:ascii="Arial" w:hAnsi="Arial" w:cs="Arial"/>
          <w:sz w:val="22"/>
          <w:szCs w:val="22"/>
        </w:rPr>
        <w:t>10.1.</w:t>
      </w:r>
      <w:r w:rsidR="00EF019D">
        <w:rPr>
          <w:rFonts w:ascii="Arial" w:hAnsi="Arial" w:cs="Arial"/>
          <w:sz w:val="22"/>
          <w:szCs w:val="22"/>
        </w:rPr>
        <w:t>2</w:t>
      </w:r>
      <w:r>
        <w:rPr>
          <w:rFonts w:ascii="Arial" w:hAnsi="Arial" w:cs="Arial"/>
          <w:sz w:val="22"/>
          <w:szCs w:val="22"/>
        </w:rPr>
        <w:t>. Caso o Licitante conste em qualquer um dos Cadastros mencionados no item 10.1.</w:t>
      </w:r>
      <w:r w:rsidR="00EF019D">
        <w:rPr>
          <w:rFonts w:ascii="Arial" w:hAnsi="Arial" w:cs="Arial"/>
          <w:sz w:val="22"/>
          <w:szCs w:val="22"/>
        </w:rPr>
        <w:t>1</w:t>
      </w:r>
      <w:r>
        <w:rPr>
          <w:rFonts w:ascii="Arial" w:hAnsi="Arial" w:cs="Arial"/>
          <w:sz w:val="22"/>
          <w:szCs w:val="22"/>
        </w:rPr>
        <w:t xml:space="preserve">, com o registro de penalidade que impeça a sua participação em licitação ainda em vigor, não poderá prosseguir no certame, cabendo à Comissão de Licitação declarar tal condição. </w:t>
      </w:r>
    </w:p>
    <w:p w14:paraId="3DE91F3B" w14:textId="77777777" w:rsidR="000947E9" w:rsidRDefault="000947E9" w:rsidP="000947E9">
      <w:pPr>
        <w:spacing w:line="276" w:lineRule="auto"/>
        <w:jc w:val="both"/>
        <w:rPr>
          <w:rFonts w:ascii="Arial" w:hAnsi="Arial" w:cs="Arial"/>
          <w:sz w:val="22"/>
          <w:szCs w:val="22"/>
        </w:rPr>
      </w:pPr>
    </w:p>
    <w:p w14:paraId="335FF71F"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10.2. Nesta mesma sessão, que poderá ser realizada em mais de um dia, caso se faça necessário para o completo exame dos documentos apresentados, serão recebidos os envelopes “A” e “B” de todos os licitantes presentes. Em seguida serão abertos os </w:t>
      </w:r>
      <w:r>
        <w:rPr>
          <w:rFonts w:ascii="Arial" w:hAnsi="Arial" w:cs="Arial"/>
          <w:sz w:val="22"/>
          <w:szCs w:val="22"/>
        </w:rPr>
        <w:lastRenderedPageBreak/>
        <w:t>envelopes “A” de todos os licitantes, podendo a documentação constante nestes ser examinada por todos os representantes devidamente credenciados, que a rubricarão, juntamente com os membros da Comissão de Licitação. Após a abertura dos envelopes “A”, a sessão poderá ser suspensa para julgamento da habilitação.</w:t>
      </w:r>
    </w:p>
    <w:p w14:paraId="03982E31" w14:textId="77777777" w:rsidR="000947E9" w:rsidRDefault="000947E9" w:rsidP="000947E9">
      <w:pPr>
        <w:spacing w:line="276" w:lineRule="auto"/>
        <w:jc w:val="both"/>
        <w:rPr>
          <w:rFonts w:ascii="Arial" w:hAnsi="Arial" w:cs="Arial"/>
          <w:sz w:val="22"/>
          <w:szCs w:val="22"/>
        </w:rPr>
      </w:pPr>
    </w:p>
    <w:p w14:paraId="0030BDAF"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10.3. No caso de a sessão ser suspensa para julgamento de habilitação, os envelopes “B” serão mantidos fechados, sob a guarda da Comissão de Licitação, que os rubricará, juntamente com os licitantes presentes devidamente credenciados.</w:t>
      </w:r>
    </w:p>
    <w:p w14:paraId="68E998AC" w14:textId="77777777" w:rsidR="000947E9" w:rsidRDefault="000947E9" w:rsidP="000947E9">
      <w:pPr>
        <w:spacing w:line="276" w:lineRule="auto"/>
        <w:jc w:val="both"/>
        <w:rPr>
          <w:rFonts w:ascii="Arial" w:hAnsi="Arial" w:cs="Arial"/>
          <w:sz w:val="22"/>
          <w:szCs w:val="22"/>
        </w:rPr>
      </w:pPr>
    </w:p>
    <w:p w14:paraId="6492DDDE"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10.4. Da sessão de recebimento dos envelopes e da abertura dos envelopes “A” será lavrada ata circunstanciada, rubricada pelos representantes credenciados. Serão considerados habilitados os licitantes que atenderem integralmente às condições previstas nas cláusulas 6 e 7 deste edital.</w:t>
      </w:r>
    </w:p>
    <w:p w14:paraId="71567EA3" w14:textId="77777777" w:rsidR="000947E9" w:rsidRDefault="000947E9" w:rsidP="000947E9">
      <w:pPr>
        <w:spacing w:line="276" w:lineRule="auto"/>
        <w:jc w:val="both"/>
        <w:rPr>
          <w:rFonts w:ascii="Arial" w:hAnsi="Arial" w:cs="Arial"/>
          <w:sz w:val="22"/>
          <w:szCs w:val="22"/>
        </w:rPr>
      </w:pPr>
    </w:p>
    <w:p w14:paraId="1E45301F"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10.4.1. Em caso de ser a licitante julgada inabilitada, serão devolvidos os envelopes lacrados, contendo a respectiva proposta.</w:t>
      </w:r>
    </w:p>
    <w:p w14:paraId="5F53E74E" w14:textId="77777777" w:rsidR="000947E9" w:rsidRDefault="000947E9" w:rsidP="000947E9">
      <w:pPr>
        <w:spacing w:line="276" w:lineRule="auto"/>
        <w:jc w:val="both"/>
        <w:rPr>
          <w:rFonts w:ascii="Arial" w:hAnsi="Arial" w:cs="Arial"/>
          <w:sz w:val="22"/>
          <w:szCs w:val="22"/>
        </w:rPr>
      </w:pPr>
    </w:p>
    <w:p w14:paraId="30DD979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10.5. Comunicado o resultado aos licitantes, poder-se-á passar imediatamente à abertura dos envelopes “B” - PROPOSTA DE PREÇOS, desde que todos os licitantes renunciem expressamente ao direito de recorrer da decisão relativa à habilitação.</w:t>
      </w:r>
    </w:p>
    <w:p w14:paraId="400C75A9" w14:textId="77777777" w:rsidR="000947E9" w:rsidRDefault="000947E9" w:rsidP="000947E9">
      <w:pPr>
        <w:spacing w:line="276" w:lineRule="auto"/>
        <w:jc w:val="both"/>
        <w:rPr>
          <w:rFonts w:ascii="Arial" w:hAnsi="Arial" w:cs="Arial"/>
          <w:sz w:val="22"/>
          <w:szCs w:val="22"/>
        </w:rPr>
      </w:pPr>
    </w:p>
    <w:p w14:paraId="390AA205"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10.6. Não ocorrendo renúncia ao direito de recorrer por parte de todos os licitantes, será designada data para abertura dos envelopes “B“ - PROPOSTA DE PREÇOS, observado o prazo de recurso estabelecido em lei. </w:t>
      </w:r>
    </w:p>
    <w:p w14:paraId="67F67A8C" w14:textId="77777777" w:rsidR="000947E9" w:rsidRDefault="000947E9" w:rsidP="000947E9">
      <w:pPr>
        <w:spacing w:line="276" w:lineRule="auto"/>
        <w:jc w:val="both"/>
        <w:rPr>
          <w:rFonts w:ascii="Arial" w:hAnsi="Arial" w:cs="Arial"/>
          <w:sz w:val="22"/>
          <w:szCs w:val="22"/>
        </w:rPr>
      </w:pPr>
    </w:p>
    <w:p w14:paraId="75C839CD"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10.6.1. Na hipótese do item 10.6, caso de todos os licitantes estejam presentes, a intimação para a nova data dar-se-á na própria sessão pública, dispensada a publicação na imprensa oficial ou notificação extrajudicial.</w:t>
      </w:r>
    </w:p>
    <w:p w14:paraId="1D5E71B9" w14:textId="77777777" w:rsidR="000947E9" w:rsidRDefault="000947E9" w:rsidP="000947E9">
      <w:pPr>
        <w:spacing w:line="276" w:lineRule="auto"/>
        <w:jc w:val="both"/>
        <w:rPr>
          <w:rFonts w:ascii="Arial" w:hAnsi="Arial" w:cs="Arial"/>
          <w:sz w:val="22"/>
          <w:szCs w:val="22"/>
        </w:rPr>
      </w:pPr>
    </w:p>
    <w:p w14:paraId="4B3D909C"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10.7. Ultrapassada a fase da habilitação, a Comissão de Licitação não mais poderá desclassificar os licitantes por motivos relacionados com a habilitação, salvo em razão de fatos supervenientes ou conhecidos após o julgamento.</w:t>
      </w:r>
    </w:p>
    <w:p w14:paraId="13E198AD" w14:textId="77777777" w:rsidR="000947E9" w:rsidRDefault="000947E9" w:rsidP="000947E9">
      <w:pPr>
        <w:spacing w:line="276" w:lineRule="auto"/>
        <w:jc w:val="both"/>
        <w:rPr>
          <w:rFonts w:ascii="Arial" w:hAnsi="Arial" w:cs="Arial"/>
          <w:sz w:val="22"/>
          <w:szCs w:val="22"/>
        </w:rPr>
      </w:pPr>
    </w:p>
    <w:p w14:paraId="50AADCD2"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10.8. No dia, hora e local marcado para o julgamento das propostas e decorrido o prazo para recurso sem a sua interposição, tendo deste havido renúncia ou desistência expressa por todos os licitantes ou após o julgamento dos recursos interpostos, serão abertas as propostas de preços dos licitantes habilitados, e devolvidos os envelopes “B”, mediante recibo, aos inabilitados.</w:t>
      </w:r>
    </w:p>
    <w:p w14:paraId="45E63211" w14:textId="77777777" w:rsidR="000947E9" w:rsidRDefault="000947E9" w:rsidP="000947E9">
      <w:pPr>
        <w:spacing w:line="276" w:lineRule="auto"/>
        <w:jc w:val="both"/>
        <w:rPr>
          <w:rFonts w:ascii="Arial" w:hAnsi="Arial" w:cs="Arial"/>
          <w:sz w:val="22"/>
          <w:szCs w:val="22"/>
        </w:rPr>
      </w:pPr>
    </w:p>
    <w:p w14:paraId="2B1B7E7C"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10.9. Serão desclassificadas as propostas que não atenderem, no todo ou em parte, às disposições deste edital, aquelas baseadas em cotações de outros licitantes, ou que contiverem preço excessivo ou manifestamente inexequível.</w:t>
      </w:r>
    </w:p>
    <w:p w14:paraId="58D01963" w14:textId="77777777" w:rsidR="000947E9" w:rsidRDefault="000947E9" w:rsidP="000947E9">
      <w:pPr>
        <w:spacing w:line="276" w:lineRule="auto"/>
        <w:jc w:val="both"/>
        <w:rPr>
          <w:rFonts w:ascii="Arial" w:hAnsi="Arial" w:cs="Arial"/>
          <w:sz w:val="22"/>
          <w:szCs w:val="22"/>
        </w:rPr>
      </w:pPr>
    </w:p>
    <w:p w14:paraId="426AC999" w14:textId="77777777" w:rsidR="000947E9" w:rsidRDefault="000947E9" w:rsidP="000947E9">
      <w:pPr>
        <w:spacing w:line="276" w:lineRule="auto"/>
        <w:ind w:left="1134"/>
        <w:jc w:val="both"/>
        <w:rPr>
          <w:rFonts w:ascii="Arial" w:hAnsi="Arial" w:cs="Arial"/>
          <w:color w:val="000000"/>
          <w:sz w:val="22"/>
          <w:szCs w:val="22"/>
        </w:rPr>
      </w:pPr>
      <w:r>
        <w:rPr>
          <w:rFonts w:ascii="Arial" w:hAnsi="Arial" w:cs="Arial"/>
          <w:sz w:val="22"/>
          <w:szCs w:val="22"/>
        </w:rPr>
        <w:lastRenderedPageBreak/>
        <w:t>10.9.1 Considerar-se-á de preço excessivo a proposta com valor superior ao disposto no item 1.3 deste edital</w:t>
      </w:r>
    </w:p>
    <w:p w14:paraId="15C4DC3C" w14:textId="77777777" w:rsidR="000947E9" w:rsidRDefault="000947E9" w:rsidP="000947E9">
      <w:pPr>
        <w:spacing w:line="276" w:lineRule="auto"/>
        <w:jc w:val="both"/>
        <w:rPr>
          <w:rFonts w:ascii="Arial" w:hAnsi="Arial" w:cs="Arial"/>
          <w:sz w:val="22"/>
          <w:szCs w:val="22"/>
        </w:rPr>
      </w:pPr>
    </w:p>
    <w:p w14:paraId="3C41A19E"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10.10. Havendo dúvida sobre a exequibilidade de uma ou mais propostas, fixará a Comissão prazo não inferior a 72 (setenta e duas) horas para que o(s) licitante(s) comprove(m) a viabilidade de seus preços, solicitando-lhe(s) a composição dos preços unitários.</w:t>
      </w:r>
    </w:p>
    <w:p w14:paraId="3CE2109A" w14:textId="77777777" w:rsidR="000947E9" w:rsidRDefault="000947E9" w:rsidP="000947E9">
      <w:pPr>
        <w:spacing w:line="276" w:lineRule="auto"/>
        <w:jc w:val="both"/>
        <w:rPr>
          <w:rFonts w:ascii="Arial" w:hAnsi="Arial" w:cs="Arial"/>
          <w:sz w:val="22"/>
          <w:szCs w:val="22"/>
        </w:rPr>
      </w:pPr>
    </w:p>
    <w:p w14:paraId="47A3B47E"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10.11. Será declarada vencedora a proposta que apresentar o menor preço, observado o disposto nas cláusulas 9.9 e 10.12.</w:t>
      </w:r>
    </w:p>
    <w:p w14:paraId="6E5029BA" w14:textId="77777777" w:rsidR="000947E9" w:rsidRDefault="000947E9" w:rsidP="000947E9">
      <w:pPr>
        <w:spacing w:line="276" w:lineRule="auto"/>
        <w:jc w:val="both"/>
        <w:rPr>
          <w:rFonts w:ascii="Arial" w:hAnsi="Arial" w:cs="Arial"/>
          <w:sz w:val="22"/>
          <w:szCs w:val="22"/>
        </w:rPr>
      </w:pPr>
    </w:p>
    <w:p w14:paraId="145DAA4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10.12. Caso alguma microempresa ou empresa de pequeno porte apresente preço igual ou superior ao menor preço em até 10% (dez por cento), ela terá preferência de contratação.</w:t>
      </w:r>
    </w:p>
    <w:p w14:paraId="68591F75" w14:textId="77777777" w:rsidR="000947E9" w:rsidRDefault="000947E9" w:rsidP="000947E9">
      <w:pPr>
        <w:spacing w:line="276" w:lineRule="auto"/>
        <w:jc w:val="both"/>
        <w:rPr>
          <w:rFonts w:ascii="Arial" w:hAnsi="Arial" w:cs="Arial"/>
          <w:sz w:val="22"/>
          <w:szCs w:val="22"/>
        </w:rPr>
      </w:pPr>
    </w:p>
    <w:p w14:paraId="3E18ACE9" w14:textId="77777777" w:rsidR="000947E9" w:rsidRDefault="000947E9" w:rsidP="000947E9">
      <w:pPr>
        <w:autoSpaceDE w:val="0"/>
        <w:autoSpaceDN w:val="0"/>
        <w:adjustRightInd w:val="0"/>
        <w:spacing w:line="276" w:lineRule="auto"/>
        <w:ind w:left="1134"/>
        <w:jc w:val="both"/>
        <w:rPr>
          <w:rFonts w:ascii="Arial" w:hAnsi="Arial" w:cs="Arial"/>
          <w:sz w:val="22"/>
          <w:szCs w:val="22"/>
        </w:rPr>
      </w:pPr>
      <w:r>
        <w:rPr>
          <w:rFonts w:ascii="Arial" w:hAnsi="Arial" w:cs="Arial"/>
          <w:sz w:val="22"/>
          <w:szCs w:val="22"/>
        </w:rPr>
        <w:t xml:space="preserve">10.12.1. Ocorrendo o empate de que trata o item 10.12, será facultado à microempresa ou empresa de pequeno porte melhor classificada apresentar nova proposta, inferior àquele que foi o menor preço, situação em que será o objeto adjudicado em seu favor. </w:t>
      </w:r>
    </w:p>
    <w:p w14:paraId="53AE4594" w14:textId="77777777" w:rsidR="000947E9" w:rsidRDefault="000947E9" w:rsidP="000947E9">
      <w:pPr>
        <w:autoSpaceDE w:val="0"/>
        <w:autoSpaceDN w:val="0"/>
        <w:adjustRightInd w:val="0"/>
        <w:spacing w:line="276" w:lineRule="auto"/>
        <w:jc w:val="both"/>
        <w:rPr>
          <w:rFonts w:ascii="Arial" w:hAnsi="Arial" w:cs="Arial"/>
          <w:sz w:val="22"/>
          <w:szCs w:val="22"/>
        </w:rPr>
      </w:pPr>
    </w:p>
    <w:p w14:paraId="5FB01DEC" w14:textId="77777777" w:rsidR="000947E9" w:rsidRDefault="000947E9" w:rsidP="000947E9">
      <w:pPr>
        <w:autoSpaceDE w:val="0"/>
        <w:autoSpaceDN w:val="0"/>
        <w:adjustRightInd w:val="0"/>
        <w:spacing w:line="276" w:lineRule="auto"/>
        <w:ind w:left="1134"/>
        <w:jc w:val="both"/>
        <w:rPr>
          <w:rFonts w:ascii="Arial" w:hAnsi="Arial" w:cs="Arial"/>
          <w:sz w:val="22"/>
          <w:szCs w:val="22"/>
        </w:rPr>
      </w:pPr>
      <w:r>
        <w:rPr>
          <w:rFonts w:ascii="Arial" w:hAnsi="Arial" w:cs="Arial"/>
          <w:sz w:val="22"/>
          <w:szCs w:val="22"/>
        </w:rPr>
        <w:t>10.12.2. Não ocorrendo a contratação da microempresa ou empresa de pequeno porte melhor classificada, nos termos do item anterior, serão convocadas as remanescentes que porventura se enquadrem nos limites de preço da cláusula 10.12, na ordem classificatória, para o exercício do mesmo direito.</w:t>
      </w:r>
    </w:p>
    <w:p w14:paraId="0278DACD" w14:textId="77777777" w:rsidR="000947E9" w:rsidRDefault="000947E9" w:rsidP="000947E9">
      <w:pPr>
        <w:autoSpaceDE w:val="0"/>
        <w:autoSpaceDN w:val="0"/>
        <w:adjustRightInd w:val="0"/>
        <w:spacing w:line="276" w:lineRule="auto"/>
        <w:ind w:left="1134"/>
        <w:jc w:val="both"/>
        <w:rPr>
          <w:rFonts w:ascii="Arial" w:hAnsi="Arial" w:cs="Arial"/>
          <w:sz w:val="22"/>
          <w:szCs w:val="22"/>
        </w:rPr>
      </w:pPr>
    </w:p>
    <w:p w14:paraId="716EABCF" w14:textId="77777777" w:rsidR="000947E9" w:rsidRDefault="000947E9" w:rsidP="000947E9">
      <w:pPr>
        <w:autoSpaceDE w:val="0"/>
        <w:autoSpaceDN w:val="0"/>
        <w:adjustRightInd w:val="0"/>
        <w:spacing w:line="276" w:lineRule="auto"/>
        <w:ind w:left="1134"/>
        <w:jc w:val="both"/>
        <w:rPr>
          <w:rFonts w:ascii="Arial" w:hAnsi="Arial" w:cs="Arial"/>
          <w:sz w:val="22"/>
          <w:szCs w:val="22"/>
        </w:rPr>
      </w:pPr>
      <w:r>
        <w:rPr>
          <w:rFonts w:ascii="Arial" w:hAnsi="Arial" w:cs="Arial"/>
          <w:sz w:val="22"/>
          <w:szCs w:val="22"/>
        </w:rPr>
        <w:t>10.12.3. No caso de equivalência dos valores apresentados por microempresas ou empresas de pequeno porte que se encontrem nos limites de preço da cláusula 10.12, será realizado sorteio entre elas para que se identifique aquela que primeiro poderá apresentar melhor oferta.</w:t>
      </w:r>
    </w:p>
    <w:p w14:paraId="3DC20D07" w14:textId="77777777" w:rsidR="000947E9" w:rsidRDefault="000947E9" w:rsidP="000947E9">
      <w:pPr>
        <w:autoSpaceDE w:val="0"/>
        <w:autoSpaceDN w:val="0"/>
        <w:adjustRightInd w:val="0"/>
        <w:spacing w:line="276" w:lineRule="auto"/>
        <w:ind w:left="1134"/>
        <w:jc w:val="both"/>
        <w:rPr>
          <w:rFonts w:ascii="Arial" w:hAnsi="Arial" w:cs="Arial"/>
          <w:sz w:val="22"/>
          <w:szCs w:val="22"/>
        </w:rPr>
      </w:pPr>
    </w:p>
    <w:p w14:paraId="587A9471" w14:textId="77777777" w:rsidR="000947E9" w:rsidRDefault="000947E9" w:rsidP="000947E9">
      <w:pPr>
        <w:autoSpaceDE w:val="0"/>
        <w:autoSpaceDN w:val="0"/>
        <w:adjustRightInd w:val="0"/>
        <w:spacing w:line="276" w:lineRule="auto"/>
        <w:ind w:left="1134"/>
        <w:jc w:val="both"/>
        <w:rPr>
          <w:rFonts w:ascii="Arial" w:hAnsi="Arial" w:cs="Arial"/>
          <w:sz w:val="22"/>
          <w:szCs w:val="22"/>
        </w:rPr>
      </w:pPr>
      <w:r>
        <w:rPr>
          <w:rFonts w:ascii="Arial" w:hAnsi="Arial" w:cs="Arial"/>
          <w:sz w:val="22"/>
          <w:szCs w:val="22"/>
        </w:rPr>
        <w:t>10.12.4. O disposto nos itens acima somente se aplicará quando a menor oferta inicial não tiver sido apresentada por microempresa ou empresa de pequeno porte.</w:t>
      </w:r>
    </w:p>
    <w:p w14:paraId="719D9727" w14:textId="77777777" w:rsidR="000947E9" w:rsidRDefault="000947E9" w:rsidP="000947E9">
      <w:pPr>
        <w:autoSpaceDE w:val="0"/>
        <w:autoSpaceDN w:val="0"/>
        <w:adjustRightInd w:val="0"/>
        <w:spacing w:line="276" w:lineRule="auto"/>
        <w:ind w:left="1134"/>
        <w:jc w:val="both"/>
        <w:rPr>
          <w:rFonts w:ascii="Arial" w:hAnsi="Arial" w:cs="Arial"/>
          <w:sz w:val="22"/>
          <w:szCs w:val="22"/>
        </w:rPr>
      </w:pPr>
    </w:p>
    <w:p w14:paraId="45BCA6C8"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 xml:space="preserve">10.12.5. Na hipótese da não contratação nos termos previstos nas cláusulas 10.12.1, 10.12.2 e 10.12.3, o contrato será adjudicado em favor da proposta originalmente vencedora do certame. </w:t>
      </w:r>
    </w:p>
    <w:p w14:paraId="71572AFC" w14:textId="77777777" w:rsidR="000947E9" w:rsidRDefault="000947E9" w:rsidP="000947E9">
      <w:pPr>
        <w:autoSpaceDE w:val="0"/>
        <w:autoSpaceDN w:val="0"/>
        <w:adjustRightInd w:val="0"/>
        <w:spacing w:line="276" w:lineRule="auto"/>
        <w:jc w:val="both"/>
        <w:rPr>
          <w:rFonts w:ascii="Arial" w:hAnsi="Arial" w:cs="Arial"/>
          <w:sz w:val="22"/>
          <w:szCs w:val="22"/>
        </w:rPr>
      </w:pPr>
    </w:p>
    <w:p w14:paraId="3818E7B4" w14:textId="77777777" w:rsidR="000947E9" w:rsidRDefault="000947E9" w:rsidP="000947E9">
      <w:pPr>
        <w:spacing w:line="276" w:lineRule="auto"/>
        <w:jc w:val="both"/>
        <w:rPr>
          <w:rFonts w:ascii="Arial" w:hAnsi="Arial" w:cs="Arial"/>
          <w:strike/>
          <w:sz w:val="22"/>
          <w:szCs w:val="22"/>
        </w:rPr>
      </w:pPr>
      <w:r>
        <w:rPr>
          <w:rFonts w:ascii="Arial" w:hAnsi="Arial" w:cs="Arial"/>
          <w:sz w:val="22"/>
          <w:szCs w:val="22"/>
        </w:rPr>
        <w:t>10.13. No caso de empate entre as propostas de menor preço, será utilizado como critério de desempate o sorteio público, sem prejuízo do disposto na cláusula 10.12.</w:t>
      </w:r>
    </w:p>
    <w:p w14:paraId="2E7DBC6F" w14:textId="77777777" w:rsidR="000947E9" w:rsidRDefault="000947E9" w:rsidP="000947E9">
      <w:pPr>
        <w:spacing w:line="276" w:lineRule="auto"/>
        <w:jc w:val="both"/>
        <w:rPr>
          <w:rFonts w:ascii="Arial" w:hAnsi="Arial" w:cs="Arial"/>
          <w:strike/>
          <w:sz w:val="22"/>
          <w:szCs w:val="22"/>
        </w:rPr>
      </w:pPr>
    </w:p>
    <w:p w14:paraId="28B2B23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10.14. Na hipótese de inabilitação ou desclassificação de todas as propostas, a Comissão de Licitação poderá fixar aos licitantes o prazo de 08 (oito) dias úteis para </w:t>
      </w:r>
      <w:r>
        <w:rPr>
          <w:rFonts w:ascii="Arial" w:hAnsi="Arial" w:cs="Arial"/>
          <w:sz w:val="22"/>
          <w:szCs w:val="22"/>
        </w:rPr>
        <w:lastRenderedPageBreak/>
        <w:t xml:space="preserve">apresentação de nova documentação ou de outras propostas, devidamente escoimadas das causas que deram origem a tal situação. </w:t>
      </w:r>
    </w:p>
    <w:p w14:paraId="6A6B8AD2" w14:textId="77777777" w:rsidR="000947E9" w:rsidRDefault="000947E9" w:rsidP="000947E9">
      <w:pPr>
        <w:spacing w:line="276" w:lineRule="auto"/>
        <w:jc w:val="both"/>
        <w:rPr>
          <w:rFonts w:ascii="Arial" w:hAnsi="Arial" w:cs="Arial"/>
          <w:sz w:val="22"/>
          <w:szCs w:val="22"/>
        </w:rPr>
      </w:pPr>
    </w:p>
    <w:p w14:paraId="3AB985E3"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10.15. Em sendo declarada vencedora do certame microempresa ou empresa de pequeno porte com débitos fiscais, ficará assegurado, a partir de então, o prazo de 5 (cinco) dias úteis, prorrogável por igual período, a critério da administração pública, para a regularização da documentação, pagamento ou parcelamento do débito e emissão de eventuais certidões negativas ou positivas com efeito de certidão negativa.</w:t>
      </w:r>
    </w:p>
    <w:p w14:paraId="7A522902" w14:textId="77777777" w:rsidR="000947E9" w:rsidRDefault="000947E9" w:rsidP="000947E9">
      <w:pPr>
        <w:spacing w:line="276" w:lineRule="auto"/>
        <w:jc w:val="both"/>
        <w:rPr>
          <w:rFonts w:ascii="Arial" w:hAnsi="Arial" w:cs="Arial"/>
          <w:sz w:val="22"/>
          <w:szCs w:val="22"/>
        </w:rPr>
      </w:pPr>
    </w:p>
    <w:p w14:paraId="3CFC1FDF"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10.15.1. A não regularização da documentação no prazo previsto na cláusula 10.15 implicará a decadência do direito à contratação, sem prejuízo das sanções previstas no art. 81 da Lei Federal n.º 8.666/93, sendo facultado convocar os licitantes remanescentes, na ordem de classificação, ou revogar a licitação.</w:t>
      </w:r>
    </w:p>
    <w:p w14:paraId="2F5F8874" w14:textId="77777777" w:rsidR="000947E9" w:rsidRDefault="000947E9" w:rsidP="000947E9">
      <w:pPr>
        <w:spacing w:line="276" w:lineRule="auto"/>
        <w:jc w:val="both"/>
        <w:rPr>
          <w:rFonts w:ascii="Arial" w:hAnsi="Arial" w:cs="Arial"/>
          <w:sz w:val="22"/>
          <w:szCs w:val="22"/>
        </w:rPr>
      </w:pPr>
    </w:p>
    <w:p w14:paraId="7F0286D4"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10.16. O julgamento das propostas de preços (envelopes “B”) e a classificação final das propostas será objeto de ata circunstanciada, rubricada pelos representantes credenciados das empresas licitantes presentes no certame.</w:t>
      </w:r>
    </w:p>
    <w:p w14:paraId="1EFB782A" w14:textId="77777777" w:rsidR="000947E9" w:rsidRDefault="000947E9" w:rsidP="000947E9">
      <w:pPr>
        <w:spacing w:line="276" w:lineRule="auto"/>
        <w:jc w:val="both"/>
        <w:rPr>
          <w:rFonts w:ascii="Arial" w:hAnsi="Arial" w:cs="Arial"/>
          <w:sz w:val="22"/>
          <w:szCs w:val="22"/>
        </w:rPr>
      </w:pPr>
    </w:p>
    <w:p w14:paraId="303DB48E"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10.17. Os licitantes ficam obrigados a manter a validade da proposta por 60 (sessenta) dias, contados da data da sua entrega.</w:t>
      </w:r>
    </w:p>
    <w:p w14:paraId="4A44887F" w14:textId="77777777" w:rsidR="000947E9" w:rsidRDefault="000947E9" w:rsidP="000947E9">
      <w:pPr>
        <w:spacing w:line="276" w:lineRule="auto"/>
        <w:jc w:val="both"/>
        <w:rPr>
          <w:rFonts w:ascii="Arial" w:hAnsi="Arial" w:cs="Arial"/>
          <w:sz w:val="22"/>
          <w:szCs w:val="22"/>
        </w:rPr>
      </w:pPr>
    </w:p>
    <w:p w14:paraId="423552F8"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10.17.1. Se por motivo de força maior, a adjudicação não puder ocorrer dentro do período de validade da proposta, ou seja, 60 (sessenta) dias, e caso persista o interesse da Administração, esta poderá solicitar a prorrogação da validade da proposta por igual prazo.</w:t>
      </w:r>
    </w:p>
    <w:p w14:paraId="12BCBDFA" w14:textId="77777777" w:rsidR="000947E9" w:rsidRDefault="000947E9" w:rsidP="000947E9">
      <w:pPr>
        <w:spacing w:line="276" w:lineRule="auto"/>
        <w:jc w:val="both"/>
        <w:rPr>
          <w:rFonts w:ascii="Arial" w:hAnsi="Arial" w:cs="Arial"/>
          <w:sz w:val="22"/>
          <w:szCs w:val="22"/>
        </w:rPr>
      </w:pPr>
    </w:p>
    <w:p w14:paraId="6DD0D70A"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10.18.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7FD695D0" w14:textId="77777777" w:rsidR="000947E9" w:rsidRDefault="000947E9" w:rsidP="000947E9">
      <w:pPr>
        <w:pStyle w:val="Corpodetexto"/>
        <w:spacing w:line="276" w:lineRule="auto"/>
        <w:jc w:val="both"/>
        <w:rPr>
          <w:rFonts w:ascii="Arial" w:hAnsi="Arial" w:cs="Arial"/>
          <w:sz w:val="22"/>
          <w:szCs w:val="22"/>
        </w:rPr>
      </w:pPr>
    </w:p>
    <w:p w14:paraId="663E3E14"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10.19. A critério da Comissão de Licitação, poderão ser relevados erros ou omissões formais, de que não resultem prejuízo para o entendimento das propostas.</w:t>
      </w:r>
    </w:p>
    <w:p w14:paraId="7CE0664B" w14:textId="77777777" w:rsidR="000947E9" w:rsidRPr="00DB410F" w:rsidRDefault="000947E9" w:rsidP="000947E9">
      <w:pPr>
        <w:pStyle w:val="TxBrp11"/>
        <w:tabs>
          <w:tab w:val="left" w:pos="0"/>
          <w:tab w:val="left" w:pos="3261"/>
        </w:tabs>
        <w:spacing w:line="276" w:lineRule="auto"/>
        <w:jc w:val="both"/>
        <w:rPr>
          <w:rFonts w:ascii="Arial" w:hAnsi="Arial" w:cs="Arial"/>
          <w:sz w:val="22"/>
          <w:szCs w:val="22"/>
          <w:lang w:val="pt-BR"/>
        </w:rPr>
      </w:pPr>
    </w:p>
    <w:p w14:paraId="47C15411" w14:textId="77777777" w:rsidR="000947E9" w:rsidRPr="00DB410F" w:rsidRDefault="000947E9" w:rsidP="000947E9">
      <w:pPr>
        <w:pStyle w:val="TxBrp11"/>
        <w:tabs>
          <w:tab w:val="left" w:pos="0"/>
          <w:tab w:val="left" w:pos="3261"/>
        </w:tabs>
        <w:spacing w:line="276" w:lineRule="auto"/>
        <w:jc w:val="both"/>
        <w:rPr>
          <w:rFonts w:ascii="Arial" w:hAnsi="Arial" w:cs="Arial"/>
          <w:sz w:val="22"/>
          <w:szCs w:val="22"/>
          <w:lang w:val="pt-BR"/>
        </w:rPr>
      </w:pPr>
    </w:p>
    <w:p w14:paraId="5EC2DDBA"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11. DOS RECURSOS</w:t>
      </w:r>
    </w:p>
    <w:p w14:paraId="74C10255" w14:textId="77777777" w:rsidR="000947E9" w:rsidRDefault="000947E9" w:rsidP="000947E9">
      <w:pPr>
        <w:spacing w:line="276" w:lineRule="auto"/>
        <w:jc w:val="both"/>
        <w:rPr>
          <w:rFonts w:ascii="Arial" w:hAnsi="Arial" w:cs="Arial"/>
          <w:b/>
          <w:sz w:val="22"/>
          <w:szCs w:val="22"/>
        </w:rPr>
      </w:pPr>
    </w:p>
    <w:p w14:paraId="2B8367F3" w14:textId="3DE97C87" w:rsidR="000947E9" w:rsidRDefault="000947E9" w:rsidP="000947E9">
      <w:pPr>
        <w:spacing w:line="276" w:lineRule="auto"/>
        <w:jc w:val="both"/>
        <w:rPr>
          <w:rFonts w:ascii="Arial" w:hAnsi="Arial" w:cs="Arial"/>
          <w:sz w:val="22"/>
          <w:szCs w:val="22"/>
        </w:rPr>
      </w:pPr>
      <w:r>
        <w:rPr>
          <w:rFonts w:ascii="Arial" w:hAnsi="Arial" w:cs="Arial"/>
          <w:sz w:val="22"/>
          <w:szCs w:val="22"/>
        </w:rPr>
        <w:t>11.1. Os recursos das decisões da Comissão de Licitação serão apresentados por escrito,</w:t>
      </w:r>
      <w:r w:rsidR="00057E3F">
        <w:rPr>
          <w:rFonts w:ascii="Arial" w:hAnsi="Arial" w:cs="Arial"/>
          <w:sz w:val="22"/>
          <w:szCs w:val="22"/>
        </w:rPr>
        <w:t xml:space="preserve"> no Protocolo Geral da Prefeitura Municipal de Cabo Frio,</w:t>
      </w:r>
      <w:r>
        <w:rPr>
          <w:rFonts w:ascii="Arial" w:hAnsi="Arial" w:cs="Arial"/>
          <w:sz w:val="22"/>
          <w:szCs w:val="22"/>
        </w:rPr>
        <w:t xml:space="preserve"> no prazo de até 05 (cinco) dias úteis, contados da intimação do ato ou data de lavratura de qualquer das atas, conforme o caso.  Reconsiderando ou não sua decisão, no prazo de 5 (cinco) dias úteis, encaminhará a Comissão de Licitação o recurso à autoridade superior, que a ratificará ou não, de forma fundamentada.</w:t>
      </w:r>
    </w:p>
    <w:p w14:paraId="6B378C7F" w14:textId="77777777" w:rsidR="000947E9" w:rsidRDefault="000947E9" w:rsidP="000947E9">
      <w:pPr>
        <w:spacing w:line="276" w:lineRule="auto"/>
        <w:jc w:val="both"/>
        <w:rPr>
          <w:rFonts w:ascii="Arial" w:hAnsi="Arial" w:cs="Arial"/>
          <w:sz w:val="22"/>
          <w:szCs w:val="22"/>
        </w:rPr>
      </w:pPr>
    </w:p>
    <w:p w14:paraId="4D15DF5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11.2. A Comissão de Licitação dará ciência dos recursos aos demais licitantes, que poderão impugná-los no prazo de 05 (cinco) dias úteis.</w:t>
      </w:r>
    </w:p>
    <w:p w14:paraId="5B2517F1" w14:textId="77777777" w:rsidR="000947E9" w:rsidRDefault="000947E9" w:rsidP="000947E9">
      <w:pPr>
        <w:spacing w:line="276" w:lineRule="auto"/>
        <w:jc w:val="both"/>
        <w:rPr>
          <w:rFonts w:ascii="Arial" w:hAnsi="Arial" w:cs="Arial"/>
          <w:sz w:val="22"/>
          <w:szCs w:val="22"/>
        </w:rPr>
      </w:pPr>
    </w:p>
    <w:p w14:paraId="39145982"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11.3. Os recursos contra as decisões relativas à habilitação ou inabilitação do licitante, ou contra o julgamento da proposta de preços, terão efeito suspensivo.</w:t>
      </w:r>
    </w:p>
    <w:p w14:paraId="5CBAABB6" w14:textId="77777777" w:rsidR="000947E9" w:rsidRDefault="000947E9" w:rsidP="000947E9">
      <w:pPr>
        <w:spacing w:line="276" w:lineRule="auto"/>
        <w:jc w:val="both"/>
        <w:rPr>
          <w:rFonts w:ascii="Arial" w:hAnsi="Arial" w:cs="Arial"/>
          <w:sz w:val="22"/>
          <w:szCs w:val="22"/>
        </w:rPr>
      </w:pPr>
    </w:p>
    <w:p w14:paraId="005A5D02"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11.4. A intimação dos atos referidos nas alíneas </w:t>
      </w:r>
      <w:r>
        <w:rPr>
          <w:rFonts w:ascii="Arial" w:hAnsi="Arial" w:cs="Arial"/>
          <w:i/>
          <w:sz w:val="22"/>
          <w:szCs w:val="22"/>
        </w:rPr>
        <w:t>a</w:t>
      </w:r>
      <w:r>
        <w:rPr>
          <w:rFonts w:ascii="Arial" w:hAnsi="Arial" w:cs="Arial"/>
          <w:sz w:val="22"/>
          <w:szCs w:val="22"/>
        </w:rPr>
        <w:t xml:space="preserve">, </w:t>
      </w:r>
      <w:r>
        <w:rPr>
          <w:rFonts w:ascii="Arial" w:hAnsi="Arial" w:cs="Arial"/>
          <w:i/>
          <w:sz w:val="22"/>
          <w:szCs w:val="22"/>
        </w:rPr>
        <w:t>b</w:t>
      </w:r>
      <w:r>
        <w:rPr>
          <w:rFonts w:ascii="Arial" w:hAnsi="Arial" w:cs="Arial"/>
          <w:sz w:val="22"/>
          <w:szCs w:val="22"/>
        </w:rPr>
        <w:t xml:space="preserve">, </w:t>
      </w:r>
      <w:r>
        <w:rPr>
          <w:rFonts w:ascii="Arial" w:hAnsi="Arial" w:cs="Arial"/>
          <w:i/>
          <w:sz w:val="22"/>
          <w:szCs w:val="22"/>
        </w:rPr>
        <w:t>c</w:t>
      </w:r>
      <w:r>
        <w:rPr>
          <w:rFonts w:ascii="Arial" w:hAnsi="Arial" w:cs="Arial"/>
          <w:sz w:val="22"/>
          <w:szCs w:val="22"/>
        </w:rPr>
        <w:t xml:space="preserve"> e </w:t>
      </w:r>
      <w:r>
        <w:rPr>
          <w:rFonts w:ascii="Arial" w:hAnsi="Arial" w:cs="Arial"/>
          <w:i/>
          <w:sz w:val="22"/>
          <w:szCs w:val="22"/>
        </w:rPr>
        <w:t>e</w:t>
      </w:r>
      <w:r>
        <w:rPr>
          <w:rFonts w:ascii="Arial" w:hAnsi="Arial" w:cs="Arial"/>
          <w:sz w:val="22"/>
          <w:szCs w:val="22"/>
        </w:rPr>
        <w:t xml:space="preserve"> do inciso I do art. 109, da Lei Federal n</w:t>
      </w:r>
      <w:r>
        <w:rPr>
          <w:rFonts w:ascii="Arial" w:hAnsi="Arial" w:cs="Arial"/>
          <w:sz w:val="22"/>
          <w:szCs w:val="22"/>
          <w:u w:val="single"/>
        </w:rPr>
        <w:t>º</w:t>
      </w:r>
      <w:r>
        <w:rPr>
          <w:rFonts w:ascii="Arial" w:hAnsi="Arial" w:cs="Arial"/>
          <w:sz w:val="22"/>
          <w:szCs w:val="22"/>
        </w:rPr>
        <w:t xml:space="preserve"> 8.666/93 será feita mediante publicação no Diário Oficial do Município, salvo para os casos de habilitação ou inabilitação dos licitantes e julgamento das propostas, se presentes os prepostos de todos os licitantes no ato em que for adotada a decisão, hipótese em que poderá ser feita por comunicação direta aos interessados.</w:t>
      </w:r>
    </w:p>
    <w:p w14:paraId="25AEBAD1" w14:textId="77777777" w:rsidR="000947E9" w:rsidRPr="00DB410F" w:rsidRDefault="000947E9" w:rsidP="000947E9">
      <w:pPr>
        <w:pStyle w:val="TxBrp11"/>
        <w:tabs>
          <w:tab w:val="left" w:pos="0"/>
          <w:tab w:val="left" w:pos="3261"/>
        </w:tabs>
        <w:spacing w:line="276" w:lineRule="auto"/>
        <w:jc w:val="both"/>
        <w:rPr>
          <w:rFonts w:ascii="Arial" w:hAnsi="Arial" w:cs="Arial"/>
          <w:b/>
          <w:bCs/>
          <w:sz w:val="22"/>
          <w:szCs w:val="22"/>
          <w:lang w:val="pt-BR"/>
        </w:rPr>
      </w:pPr>
    </w:p>
    <w:p w14:paraId="3B41BA65"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12.  DA ADJUDICAÇÃO, DA HOMOLOGAÇÃO E DA CONTRATAÇÃO</w:t>
      </w:r>
    </w:p>
    <w:p w14:paraId="63988E14" w14:textId="77777777" w:rsidR="000947E9" w:rsidRDefault="000947E9" w:rsidP="000947E9">
      <w:pPr>
        <w:spacing w:line="276" w:lineRule="auto"/>
        <w:jc w:val="both"/>
        <w:rPr>
          <w:rFonts w:ascii="Arial" w:hAnsi="Arial" w:cs="Arial"/>
          <w:sz w:val="22"/>
          <w:szCs w:val="22"/>
        </w:rPr>
      </w:pPr>
    </w:p>
    <w:p w14:paraId="6E8F89DA" w14:textId="77777777" w:rsidR="000947E9" w:rsidRDefault="000947E9" w:rsidP="000947E9">
      <w:pPr>
        <w:pStyle w:val="Corpodetexto"/>
        <w:spacing w:line="276" w:lineRule="auto"/>
        <w:jc w:val="both"/>
        <w:rPr>
          <w:rFonts w:ascii="Arial" w:hAnsi="Arial" w:cs="Arial"/>
          <w:sz w:val="22"/>
          <w:szCs w:val="22"/>
        </w:rPr>
      </w:pPr>
      <w:r>
        <w:rPr>
          <w:rFonts w:ascii="Arial" w:hAnsi="Arial" w:cs="Arial"/>
          <w:bCs/>
          <w:iCs/>
          <w:sz w:val="22"/>
          <w:szCs w:val="22"/>
        </w:rPr>
        <w:t xml:space="preserve">12.1. </w:t>
      </w:r>
      <w:r>
        <w:rPr>
          <w:rFonts w:ascii="Arial" w:hAnsi="Arial" w:cs="Arial"/>
          <w:sz w:val="22"/>
          <w:szCs w:val="22"/>
        </w:rPr>
        <w:t>Uma vez homologado o resultado da licitação pela autoridade superior, o adjudicatário será convocado, por escrito, para, no prazo de 05 (cinco) dias corridos contados da convocação, assinar o competente Termo de Contrato, como previsto no art. 64 da lei 8.666/93, conforme minuta anexa a este edital.</w:t>
      </w:r>
    </w:p>
    <w:p w14:paraId="13A86250" w14:textId="77777777" w:rsidR="000947E9" w:rsidRDefault="000947E9" w:rsidP="000947E9">
      <w:pPr>
        <w:pStyle w:val="Corpodetexto"/>
        <w:spacing w:line="276" w:lineRule="auto"/>
        <w:jc w:val="both"/>
        <w:rPr>
          <w:rFonts w:ascii="Arial" w:hAnsi="Arial" w:cs="Arial"/>
          <w:sz w:val="22"/>
          <w:szCs w:val="22"/>
        </w:rPr>
      </w:pPr>
    </w:p>
    <w:p w14:paraId="3DD0631D" w14:textId="77777777" w:rsidR="000947E9" w:rsidRDefault="000947E9" w:rsidP="000947E9">
      <w:pPr>
        <w:pStyle w:val="Corpodetexto"/>
        <w:spacing w:line="276" w:lineRule="auto"/>
        <w:ind w:left="1134"/>
        <w:jc w:val="both"/>
        <w:rPr>
          <w:rFonts w:ascii="Arial" w:hAnsi="Arial" w:cs="Arial"/>
          <w:sz w:val="22"/>
          <w:szCs w:val="22"/>
        </w:rPr>
      </w:pPr>
      <w:r>
        <w:rPr>
          <w:rFonts w:ascii="Arial" w:hAnsi="Arial" w:cs="Arial"/>
          <w:sz w:val="22"/>
          <w:szCs w:val="22"/>
        </w:rPr>
        <w:t>12.1.1 O prazo de convocação poderá ser prorrogado uma vez, por igual período, quando solicitado pela parte durante o seu transcurso e desde que ocorra motivo justificado aceito pela Administração.</w:t>
      </w:r>
    </w:p>
    <w:p w14:paraId="7E773762" w14:textId="77777777" w:rsidR="000947E9" w:rsidRDefault="000947E9" w:rsidP="000947E9">
      <w:pPr>
        <w:pStyle w:val="Corpodetexto"/>
        <w:spacing w:line="276" w:lineRule="auto"/>
        <w:jc w:val="both"/>
        <w:rPr>
          <w:rFonts w:ascii="Arial" w:hAnsi="Arial" w:cs="Arial"/>
          <w:sz w:val="22"/>
          <w:szCs w:val="22"/>
        </w:rPr>
      </w:pPr>
    </w:p>
    <w:p w14:paraId="3E94A15D" w14:textId="77777777" w:rsidR="000947E9" w:rsidRDefault="000947E9" w:rsidP="000947E9">
      <w:pPr>
        <w:pStyle w:val="Corpodetexto"/>
        <w:spacing w:line="276" w:lineRule="auto"/>
        <w:jc w:val="both"/>
        <w:rPr>
          <w:rFonts w:ascii="Arial" w:hAnsi="Arial" w:cs="Arial"/>
          <w:sz w:val="22"/>
          <w:szCs w:val="22"/>
        </w:rPr>
      </w:pPr>
      <w:r>
        <w:rPr>
          <w:rFonts w:ascii="Arial" w:hAnsi="Arial" w:cs="Arial"/>
          <w:sz w:val="22"/>
          <w:szCs w:val="22"/>
        </w:rPr>
        <w:t>12.2. Havendo injusta recusa do adjudicatário em assinar o contrato no prazo estabelecido, fica facultado à Administração convocar os Licitantes remanescentes, respeitada a ordem de classificação, para fazê-lo em igual prazo e condições.</w:t>
      </w:r>
    </w:p>
    <w:p w14:paraId="66FF42E0" w14:textId="77777777" w:rsidR="000947E9" w:rsidRDefault="000947E9" w:rsidP="000947E9">
      <w:pPr>
        <w:pStyle w:val="Corpodetexto"/>
        <w:spacing w:line="276" w:lineRule="auto"/>
        <w:jc w:val="both"/>
        <w:rPr>
          <w:rFonts w:ascii="Arial" w:hAnsi="Arial" w:cs="Arial"/>
          <w:sz w:val="22"/>
          <w:szCs w:val="22"/>
        </w:rPr>
      </w:pPr>
    </w:p>
    <w:p w14:paraId="69B58043" w14:textId="77777777" w:rsidR="000947E9" w:rsidRDefault="000947E9" w:rsidP="000947E9">
      <w:pPr>
        <w:pStyle w:val="Corpodetexto"/>
        <w:spacing w:line="276" w:lineRule="auto"/>
        <w:jc w:val="both"/>
        <w:rPr>
          <w:rFonts w:ascii="Arial" w:hAnsi="Arial" w:cs="Arial"/>
          <w:sz w:val="22"/>
          <w:szCs w:val="22"/>
        </w:rPr>
      </w:pPr>
      <w:r>
        <w:rPr>
          <w:rFonts w:ascii="Arial" w:hAnsi="Arial" w:cs="Arial"/>
          <w:sz w:val="22"/>
          <w:szCs w:val="22"/>
        </w:rPr>
        <w:t>12.3. Após a assinatura do contrato, será emitido “Termo de Início de Obra”, devendo a contratada iniciar as atividades, em até 02 (dois) dias contados do recebimento do “Termo de Início”.</w:t>
      </w:r>
    </w:p>
    <w:p w14:paraId="730671F6" w14:textId="77777777" w:rsidR="000947E9" w:rsidRDefault="000947E9" w:rsidP="000947E9">
      <w:pPr>
        <w:pStyle w:val="Corpodetexto"/>
        <w:spacing w:line="276" w:lineRule="auto"/>
        <w:jc w:val="both"/>
        <w:rPr>
          <w:rFonts w:ascii="Arial" w:hAnsi="Arial" w:cs="Arial"/>
          <w:sz w:val="22"/>
          <w:szCs w:val="22"/>
        </w:rPr>
      </w:pPr>
    </w:p>
    <w:p w14:paraId="594EF296" w14:textId="77777777" w:rsidR="000947E9" w:rsidRDefault="000947E9" w:rsidP="000947E9">
      <w:pPr>
        <w:pStyle w:val="Corpodetexto"/>
        <w:spacing w:line="276" w:lineRule="auto"/>
        <w:jc w:val="both"/>
        <w:rPr>
          <w:rFonts w:ascii="Arial" w:hAnsi="Arial" w:cs="Arial"/>
          <w:sz w:val="22"/>
          <w:szCs w:val="22"/>
        </w:rPr>
      </w:pPr>
      <w:r>
        <w:rPr>
          <w:rFonts w:ascii="Arial" w:hAnsi="Arial" w:cs="Arial"/>
          <w:sz w:val="22"/>
          <w:szCs w:val="22"/>
        </w:rPr>
        <w:t>12.4. As alterações contratuais obedecerão às normas gerais da Lei Federal nº 8.666/93 e suas alterações, e demais dispositivos legais aplicáveis.</w:t>
      </w:r>
    </w:p>
    <w:p w14:paraId="44BD4706" w14:textId="77777777" w:rsidR="000947E9" w:rsidRDefault="000947E9" w:rsidP="000947E9">
      <w:pPr>
        <w:pStyle w:val="Corpodetexto"/>
        <w:spacing w:line="276" w:lineRule="auto"/>
        <w:jc w:val="both"/>
        <w:rPr>
          <w:rFonts w:ascii="Arial" w:hAnsi="Arial" w:cs="Arial"/>
          <w:sz w:val="22"/>
          <w:szCs w:val="22"/>
        </w:rPr>
      </w:pPr>
    </w:p>
    <w:p w14:paraId="2C5A858D" w14:textId="77777777" w:rsidR="000947E9" w:rsidRDefault="000947E9" w:rsidP="000947E9">
      <w:pPr>
        <w:pStyle w:val="Corpodetexto"/>
        <w:spacing w:line="276" w:lineRule="auto"/>
        <w:jc w:val="both"/>
        <w:rPr>
          <w:rFonts w:ascii="Arial" w:hAnsi="Arial" w:cs="Arial"/>
          <w:sz w:val="22"/>
          <w:szCs w:val="22"/>
        </w:rPr>
      </w:pPr>
      <w:r>
        <w:rPr>
          <w:rFonts w:ascii="Arial" w:hAnsi="Arial" w:cs="Arial"/>
          <w:sz w:val="22"/>
          <w:szCs w:val="22"/>
        </w:rPr>
        <w:t>12.5. O Edital de Licitação e seus anexos, bem como a proposta da Licitante farão parte integrante do contrato a ser lavrado, independentemente de transcrição.</w:t>
      </w:r>
    </w:p>
    <w:p w14:paraId="27C239EE" w14:textId="77777777" w:rsidR="000947E9" w:rsidRDefault="000947E9" w:rsidP="000947E9">
      <w:pPr>
        <w:pStyle w:val="Corpodetexto"/>
        <w:spacing w:line="276" w:lineRule="auto"/>
        <w:jc w:val="both"/>
        <w:rPr>
          <w:rFonts w:ascii="Arial" w:hAnsi="Arial" w:cs="Arial"/>
          <w:sz w:val="22"/>
          <w:szCs w:val="22"/>
        </w:rPr>
      </w:pPr>
    </w:p>
    <w:p w14:paraId="613532C8" w14:textId="77777777" w:rsidR="000947E9" w:rsidRDefault="000947E9" w:rsidP="000947E9">
      <w:pPr>
        <w:pStyle w:val="Corpodetexto"/>
        <w:spacing w:line="276" w:lineRule="auto"/>
        <w:jc w:val="both"/>
        <w:rPr>
          <w:rFonts w:ascii="Arial" w:hAnsi="Arial" w:cs="Arial"/>
          <w:sz w:val="22"/>
          <w:szCs w:val="22"/>
        </w:rPr>
      </w:pPr>
      <w:r>
        <w:rPr>
          <w:rFonts w:ascii="Arial" w:hAnsi="Arial" w:cs="Arial"/>
          <w:sz w:val="22"/>
          <w:szCs w:val="22"/>
        </w:rPr>
        <w:lastRenderedPageBreak/>
        <w:t>12.6. A Contratada deverá prestar a garantia do Contrato, em conformidade com o disposto no item 13 deste Edital.</w:t>
      </w:r>
    </w:p>
    <w:p w14:paraId="50E9FBE5" w14:textId="77777777" w:rsidR="000947E9" w:rsidRDefault="000947E9" w:rsidP="000947E9">
      <w:pPr>
        <w:pStyle w:val="Corpodetexto"/>
        <w:spacing w:line="276" w:lineRule="auto"/>
        <w:jc w:val="both"/>
        <w:rPr>
          <w:rFonts w:ascii="Arial" w:hAnsi="Arial" w:cs="Arial"/>
          <w:sz w:val="22"/>
          <w:szCs w:val="22"/>
        </w:rPr>
      </w:pPr>
    </w:p>
    <w:p w14:paraId="3B7166D8" w14:textId="77777777" w:rsidR="000947E9" w:rsidRDefault="000947E9" w:rsidP="000947E9">
      <w:pPr>
        <w:spacing w:line="276" w:lineRule="auto"/>
        <w:jc w:val="both"/>
        <w:rPr>
          <w:rFonts w:ascii="Arial" w:hAnsi="Arial" w:cs="Arial"/>
          <w:b/>
          <w:sz w:val="22"/>
          <w:szCs w:val="22"/>
        </w:rPr>
      </w:pPr>
    </w:p>
    <w:p w14:paraId="08834078"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13. DA GARANTIA</w:t>
      </w:r>
    </w:p>
    <w:p w14:paraId="2E4CE076" w14:textId="77777777" w:rsidR="000947E9" w:rsidRDefault="000947E9" w:rsidP="000947E9">
      <w:pPr>
        <w:spacing w:line="276" w:lineRule="auto"/>
        <w:jc w:val="both"/>
        <w:rPr>
          <w:rFonts w:ascii="Arial" w:hAnsi="Arial" w:cs="Arial"/>
          <w:b/>
          <w:sz w:val="22"/>
          <w:szCs w:val="22"/>
        </w:rPr>
      </w:pPr>
    </w:p>
    <w:p w14:paraId="564BD06E" w14:textId="680817E9"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13.1. Será exigida a prestação de garantia pela Contratada, no percentual de </w:t>
      </w:r>
      <w:r w:rsidR="002C269A">
        <w:rPr>
          <w:rFonts w:ascii="Arial" w:hAnsi="Arial" w:cs="Arial"/>
          <w:sz w:val="22"/>
          <w:szCs w:val="22"/>
        </w:rPr>
        <w:t>3</w:t>
      </w:r>
      <w:r>
        <w:rPr>
          <w:rFonts w:ascii="Arial" w:hAnsi="Arial" w:cs="Arial"/>
          <w:sz w:val="22"/>
          <w:szCs w:val="22"/>
        </w:rPr>
        <w:t>% (</w:t>
      </w:r>
      <w:r w:rsidR="002C269A">
        <w:rPr>
          <w:rFonts w:ascii="Arial" w:hAnsi="Arial" w:cs="Arial"/>
          <w:sz w:val="22"/>
          <w:szCs w:val="22"/>
        </w:rPr>
        <w:t xml:space="preserve">três </w:t>
      </w:r>
      <w:r>
        <w:rPr>
          <w:rFonts w:ascii="Arial" w:hAnsi="Arial" w:cs="Arial"/>
          <w:sz w:val="22"/>
          <w:szCs w:val="22"/>
        </w:rPr>
        <w:t>por cento) do valor total do contrato, a ser comprovada no prazo de 15 (quinze) dias a partir da data da celebração do termo contratual, sob pena de aplicação das sanções cabíveis, inclusive rescisão.</w:t>
      </w:r>
    </w:p>
    <w:p w14:paraId="3587E354" w14:textId="77777777" w:rsidR="000947E9" w:rsidRDefault="000947E9" w:rsidP="000947E9">
      <w:pPr>
        <w:spacing w:line="276" w:lineRule="auto"/>
        <w:jc w:val="both"/>
        <w:rPr>
          <w:rFonts w:ascii="Arial" w:hAnsi="Arial" w:cs="Arial"/>
          <w:sz w:val="22"/>
          <w:szCs w:val="22"/>
        </w:rPr>
      </w:pPr>
    </w:p>
    <w:p w14:paraId="3928DF6A"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13.2. A garantia poderá ser prestada nas seguintes modalidades:</w:t>
      </w:r>
    </w:p>
    <w:p w14:paraId="700FAD70" w14:textId="77777777" w:rsidR="000947E9" w:rsidRDefault="000947E9" w:rsidP="000947E9">
      <w:pPr>
        <w:spacing w:line="276" w:lineRule="auto"/>
        <w:jc w:val="both"/>
        <w:rPr>
          <w:rFonts w:ascii="Arial" w:hAnsi="Arial" w:cs="Arial"/>
          <w:sz w:val="22"/>
          <w:szCs w:val="22"/>
        </w:rPr>
      </w:pPr>
    </w:p>
    <w:p w14:paraId="247D89EA"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a) Caução em dinheiro ou títulos da dívida pública;</w:t>
      </w:r>
    </w:p>
    <w:p w14:paraId="7F20A2F5"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b) Seguro-garantia; ou</w:t>
      </w:r>
    </w:p>
    <w:p w14:paraId="22187FC0"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c) Fiança bancária.</w:t>
      </w:r>
    </w:p>
    <w:p w14:paraId="20E9AE36" w14:textId="77777777" w:rsidR="000947E9" w:rsidRDefault="000947E9" w:rsidP="000947E9">
      <w:pPr>
        <w:spacing w:line="276" w:lineRule="auto"/>
        <w:jc w:val="both"/>
        <w:rPr>
          <w:rFonts w:ascii="Arial" w:hAnsi="Arial" w:cs="Arial"/>
          <w:sz w:val="22"/>
          <w:szCs w:val="22"/>
        </w:rPr>
      </w:pPr>
    </w:p>
    <w:p w14:paraId="3FCD0FB4"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13.2.1. Não será aceita a prestação de garantia que não cubra todos os riscos ou prejuízos eventualmente decorrentes da execução do contrato, tais como a responsabilidade por multas e obrigações trabalhistas, previdenciárias ou sociais.</w:t>
      </w:r>
    </w:p>
    <w:p w14:paraId="38E04E2C" w14:textId="77777777" w:rsidR="000947E9" w:rsidRDefault="000947E9" w:rsidP="000947E9">
      <w:pPr>
        <w:spacing w:line="276" w:lineRule="auto"/>
        <w:ind w:left="1134"/>
        <w:jc w:val="both"/>
        <w:rPr>
          <w:rFonts w:ascii="Arial" w:hAnsi="Arial" w:cs="Arial"/>
          <w:sz w:val="22"/>
          <w:szCs w:val="22"/>
        </w:rPr>
      </w:pPr>
    </w:p>
    <w:p w14:paraId="1023C966"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13.2.2. 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14:paraId="47F2189C" w14:textId="77777777" w:rsidR="000947E9" w:rsidRDefault="000947E9" w:rsidP="000947E9">
      <w:pPr>
        <w:spacing w:line="276" w:lineRule="auto"/>
        <w:jc w:val="both"/>
        <w:rPr>
          <w:rFonts w:ascii="Arial" w:hAnsi="Arial" w:cs="Arial"/>
          <w:sz w:val="22"/>
          <w:szCs w:val="22"/>
        </w:rPr>
      </w:pPr>
    </w:p>
    <w:p w14:paraId="2DA6E83F" w14:textId="77777777" w:rsidR="000947E9" w:rsidRDefault="000947E9" w:rsidP="000947E9">
      <w:pPr>
        <w:spacing w:line="276" w:lineRule="auto"/>
        <w:jc w:val="both"/>
        <w:rPr>
          <w:rFonts w:ascii="Arial" w:hAnsi="Arial" w:cs="Arial"/>
          <w:color w:val="000000" w:themeColor="text1"/>
          <w:sz w:val="22"/>
          <w:szCs w:val="22"/>
        </w:rPr>
      </w:pPr>
      <w:r>
        <w:rPr>
          <w:rFonts w:ascii="Arial" w:hAnsi="Arial" w:cs="Arial"/>
          <w:color w:val="000000" w:themeColor="text1"/>
          <w:sz w:val="22"/>
          <w:szCs w:val="22"/>
        </w:rPr>
        <w:t>13.3. No caso de caução em dinheiro, o depósito deverá ser efetuado em Conta Bancária de titularidade do Município de Cabo Frio, a ser devidamente informada previamente ao depósito, mediante depósito identificado a crédito da Contratante.</w:t>
      </w:r>
    </w:p>
    <w:p w14:paraId="77288EFA" w14:textId="77777777" w:rsidR="000947E9" w:rsidRDefault="000947E9" w:rsidP="000947E9">
      <w:pPr>
        <w:spacing w:line="276" w:lineRule="auto"/>
        <w:jc w:val="both"/>
        <w:rPr>
          <w:rFonts w:ascii="Arial" w:hAnsi="Arial" w:cs="Arial"/>
          <w:sz w:val="22"/>
          <w:szCs w:val="22"/>
        </w:rPr>
      </w:pPr>
    </w:p>
    <w:p w14:paraId="6A0201B5"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13.4.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6A086461" w14:textId="77777777" w:rsidR="000947E9" w:rsidRDefault="000947E9" w:rsidP="000947E9">
      <w:pPr>
        <w:spacing w:line="276" w:lineRule="auto"/>
        <w:jc w:val="both"/>
        <w:rPr>
          <w:rFonts w:ascii="Arial" w:hAnsi="Arial" w:cs="Arial"/>
          <w:sz w:val="22"/>
          <w:szCs w:val="22"/>
        </w:rPr>
      </w:pPr>
    </w:p>
    <w:p w14:paraId="5EFFBF1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13.5. A garantia, se prestada na forma de fiança bancária ou seguro-garantia, deverá ter validade durante a vigência do contrato.</w:t>
      </w:r>
    </w:p>
    <w:p w14:paraId="1452DE1A" w14:textId="77777777" w:rsidR="000947E9" w:rsidRDefault="000947E9" w:rsidP="000947E9">
      <w:pPr>
        <w:spacing w:line="276" w:lineRule="auto"/>
        <w:jc w:val="both"/>
        <w:rPr>
          <w:rFonts w:ascii="Arial" w:hAnsi="Arial" w:cs="Arial"/>
          <w:sz w:val="22"/>
          <w:szCs w:val="22"/>
        </w:rPr>
      </w:pPr>
    </w:p>
    <w:p w14:paraId="4A1F51E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13.6. No caso de garantia na modalidade de fiança bancária, deverá constar expressa renúncia do fiador aos benefícios do artigo 827 do Código Civil.</w:t>
      </w:r>
    </w:p>
    <w:p w14:paraId="2E94F4B0" w14:textId="77777777" w:rsidR="000947E9" w:rsidRDefault="000947E9" w:rsidP="000947E9">
      <w:pPr>
        <w:spacing w:line="276" w:lineRule="auto"/>
        <w:jc w:val="both"/>
        <w:rPr>
          <w:rFonts w:ascii="Arial" w:hAnsi="Arial" w:cs="Arial"/>
          <w:sz w:val="22"/>
          <w:szCs w:val="22"/>
        </w:rPr>
      </w:pPr>
    </w:p>
    <w:p w14:paraId="237BD683"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lastRenderedPageBreak/>
        <w:t>13.7. No caso de alteração do valor do contrato, ou prorrogação de sua vigência, a garantia deverá ser readequada ou renovada nas mesmas condições.</w:t>
      </w:r>
    </w:p>
    <w:p w14:paraId="60E11982" w14:textId="77777777" w:rsidR="000947E9" w:rsidRDefault="000947E9" w:rsidP="000947E9">
      <w:pPr>
        <w:spacing w:line="276" w:lineRule="auto"/>
        <w:jc w:val="both"/>
        <w:rPr>
          <w:rFonts w:ascii="Arial" w:hAnsi="Arial" w:cs="Arial"/>
          <w:sz w:val="22"/>
          <w:szCs w:val="22"/>
        </w:rPr>
      </w:pPr>
    </w:p>
    <w:p w14:paraId="369C79BA"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13.8. Se o valor da garantia for utilizado, total ou parcialmente, pela Contratante, para compensação de prejuízo causado no decorrer da execução contratual por conduta da Contratada, esta deverá proceder à respectiva reposição no prazo de 15 (quinze) dias úteis, contados da data em que tiver sido notificada.</w:t>
      </w:r>
    </w:p>
    <w:p w14:paraId="2BF6A4D2" w14:textId="77777777" w:rsidR="000947E9" w:rsidRDefault="000947E9" w:rsidP="000947E9">
      <w:pPr>
        <w:spacing w:line="276" w:lineRule="auto"/>
        <w:jc w:val="both"/>
        <w:rPr>
          <w:rFonts w:ascii="Arial" w:hAnsi="Arial" w:cs="Arial"/>
          <w:sz w:val="22"/>
          <w:szCs w:val="22"/>
        </w:rPr>
      </w:pPr>
    </w:p>
    <w:p w14:paraId="301DD45F"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13.9. Após o término da execução do contrato, constatado o regular cumprimento de todas as obrigações a cargo da Contratada, a garantia por ela prestada será liberada ou restituída e, quando em dinheiro, atualizada monetariamente, deduzidos eventuais valores devidos à Contratante.</w:t>
      </w:r>
    </w:p>
    <w:p w14:paraId="03691050" w14:textId="77777777" w:rsidR="000947E9" w:rsidRDefault="000947E9" w:rsidP="000947E9">
      <w:pPr>
        <w:spacing w:line="276" w:lineRule="auto"/>
        <w:jc w:val="both"/>
        <w:rPr>
          <w:rFonts w:ascii="Arial" w:hAnsi="Arial" w:cs="Arial"/>
          <w:sz w:val="22"/>
          <w:szCs w:val="22"/>
        </w:rPr>
      </w:pPr>
    </w:p>
    <w:p w14:paraId="70A391B2" w14:textId="77777777" w:rsidR="000947E9" w:rsidRDefault="000947E9" w:rsidP="000947E9">
      <w:pPr>
        <w:spacing w:line="276" w:lineRule="auto"/>
        <w:jc w:val="both"/>
        <w:rPr>
          <w:rFonts w:ascii="Arial" w:hAnsi="Arial" w:cs="Arial"/>
          <w:bCs/>
          <w:iCs/>
          <w:sz w:val="22"/>
          <w:szCs w:val="22"/>
        </w:rPr>
      </w:pPr>
      <w:r>
        <w:rPr>
          <w:rFonts w:ascii="Arial" w:hAnsi="Arial" w:cs="Arial"/>
          <w:sz w:val="22"/>
          <w:szCs w:val="22"/>
        </w:rPr>
        <w:t xml:space="preserve">13.10. </w:t>
      </w:r>
      <w:r>
        <w:rPr>
          <w:rFonts w:ascii="Arial" w:hAnsi="Arial" w:cs="Arial"/>
          <w:bCs/>
          <w:iCs/>
          <w:sz w:val="22"/>
          <w:szCs w:val="22"/>
        </w:rPr>
        <w:t>Qualquer que seja a modalidade escolhida, a garantia contratual assegurará o pagamento de:</w:t>
      </w:r>
    </w:p>
    <w:p w14:paraId="4E194230" w14:textId="77777777" w:rsidR="000947E9" w:rsidRDefault="000947E9" w:rsidP="000947E9">
      <w:pPr>
        <w:spacing w:line="276" w:lineRule="auto"/>
        <w:jc w:val="both"/>
        <w:rPr>
          <w:rFonts w:ascii="Arial" w:hAnsi="Arial" w:cs="Arial"/>
          <w:bCs/>
          <w:iCs/>
          <w:sz w:val="22"/>
          <w:szCs w:val="22"/>
        </w:rPr>
      </w:pPr>
    </w:p>
    <w:p w14:paraId="3A0D1443" w14:textId="77777777" w:rsidR="000947E9" w:rsidRDefault="000947E9" w:rsidP="000947E9">
      <w:pPr>
        <w:spacing w:line="276" w:lineRule="auto"/>
        <w:ind w:left="1134"/>
        <w:jc w:val="both"/>
        <w:rPr>
          <w:rFonts w:ascii="Arial" w:hAnsi="Arial" w:cs="Arial"/>
          <w:bCs/>
          <w:iCs/>
          <w:sz w:val="22"/>
          <w:szCs w:val="22"/>
        </w:rPr>
      </w:pPr>
      <w:r>
        <w:rPr>
          <w:rFonts w:ascii="Arial" w:hAnsi="Arial" w:cs="Arial"/>
          <w:bCs/>
          <w:iCs/>
          <w:sz w:val="22"/>
          <w:szCs w:val="22"/>
        </w:rPr>
        <w:t>13.10.1. Prejuízos advindos do não cumprimento do objeto do contrato;</w:t>
      </w:r>
    </w:p>
    <w:p w14:paraId="22CF2C9A" w14:textId="77777777" w:rsidR="000947E9" w:rsidRDefault="000947E9" w:rsidP="000947E9">
      <w:pPr>
        <w:spacing w:line="276" w:lineRule="auto"/>
        <w:ind w:left="1134"/>
        <w:jc w:val="both"/>
        <w:rPr>
          <w:rFonts w:ascii="Arial" w:hAnsi="Arial" w:cs="Arial"/>
          <w:bCs/>
          <w:iCs/>
          <w:sz w:val="22"/>
          <w:szCs w:val="22"/>
        </w:rPr>
      </w:pPr>
    </w:p>
    <w:p w14:paraId="00EED6C2" w14:textId="77777777" w:rsidR="000947E9" w:rsidRDefault="000947E9" w:rsidP="000947E9">
      <w:pPr>
        <w:spacing w:line="276" w:lineRule="auto"/>
        <w:ind w:left="1134"/>
        <w:jc w:val="both"/>
        <w:rPr>
          <w:rFonts w:ascii="Arial" w:hAnsi="Arial" w:cs="Arial"/>
          <w:bCs/>
          <w:iCs/>
          <w:sz w:val="22"/>
          <w:szCs w:val="22"/>
        </w:rPr>
      </w:pPr>
      <w:r>
        <w:rPr>
          <w:rFonts w:ascii="Arial" w:hAnsi="Arial" w:cs="Arial"/>
          <w:bCs/>
          <w:iCs/>
          <w:sz w:val="22"/>
          <w:szCs w:val="22"/>
        </w:rPr>
        <w:t>13.10.2. Prejuízos diretos causados à Administração decorrentes de culpa ou dolo durante a execução do contrato;</w:t>
      </w:r>
    </w:p>
    <w:p w14:paraId="65B1768A" w14:textId="77777777" w:rsidR="000947E9" w:rsidRDefault="000947E9" w:rsidP="000947E9">
      <w:pPr>
        <w:spacing w:line="276" w:lineRule="auto"/>
        <w:ind w:left="1134"/>
        <w:jc w:val="both"/>
        <w:rPr>
          <w:rFonts w:ascii="Arial" w:hAnsi="Arial" w:cs="Arial"/>
          <w:bCs/>
          <w:iCs/>
          <w:sz w:val="22"/>
          <w:szCs w:val="22"/>
        </w:rPr>
      </w:pPr>
    </w:p>
    <w:p w14:paraId="641D7076" w14:textId="77777777" w:rsidR="000947E9" w:rsidRDefault="000947E9" w:rsidP="000947E9">
      <w:pPr>
        <w:spacing w:line="276" w:lineRule="auto"/>
        <w:ind w:left="1134"/>
        <w:jc w:val="both"/>
        <w:rPr>
          <w:rFonts w:ascii="Arial" w:hAnsi="Arial" w:cs="Arial"/>
          <w:bCs/>
          <w:iCs/>
          <w:sz w:val="22"/>
          <w:szCs w:val="22"/>
        </w:rPr>
      </w:pPr>
      <w:r>
        <w:rPr>
          <w:rFonts w:ascii="Arial" w:hAnsi="Arial" w:cs="Arial"/>
          <w:bCs/>
          <w:iCs/>
          <w:sz w:val="22"/>
          <w:szCs w:val="22"/>
        </w:rPr>
        <w:t xml:space="preserve">13.10.3. Multas moratórias e punitivas aplicadas pela Administração à contratada; e  </w:t>
      </w:r>
    </w:p>
    <w:p w14:paraId="58704C7C" w14:textId="77777777" w:rsidR="000947E9" w:rsidRDefault="000947E9" w:rsidP="000947E9">
      <w:pPr>
        <w:spacing w:line="276" w:lineRule="auto"/>
        <w:ind w:left="1134"/>
        <w:jc w:val="both"/>
        <w:rPr>
          <w:rFonts w:ascii="Arial" w:hAnsi="Arial" w:cs="Arial"/>
          <w:bCs/>
          <w:iCs/>
          <w:sz w:val="22"/>
          <w:szCs w:val="22"/>
        </w:rPr>
      </w:pPr>
    </w:p>
    <w:p w14:paraId="67332748" w14:textId="77777777" w:rsidR="000947E9" w:rsidRDefault="000947E9" w:rsidP="000947E9">
      <w:pPr>
        <w:spacing w:line="276" w:lineRule="auto"/>
        <w:ind w:left="1134"/>
        <w:jc w:val="both"/>
        <w:rPr>
          <w:rFonts w:ascii="Arial" w:hAnsi="Arial" w:cs="Arial"/>
          <w:bCs/>
          <w:iCs/>
          <w:sz w:val="22"/>
          <w:szCs w:val="22"/>
        </w:rPr>
      </w:pPr>
      <w:r>
        <w:rPr>
          <w:rFonts w:ascii="Arial" w:hAnsi="Arial" w:cs="Arial"/>
          <w:bCs/>
          <w:iCs/>
          <w:sz w:val="22"/>
          <w:szCs w:val="22"/>
        </w:rPr>
        <w:t>13.10.4. Obrigações trabalhistas e previdenciárias de qualquer natureza, não adimplidas pela contratada, quando couber.</w:t>
      </w:r>
    </w:p>
    <w:p w14:paraId="3076E720" w14:textId="77777777" w:rsidR="000947E9" w:rsidRDefault="000947E9" w:rsidP="000947E9">
      <w:pPr>
        <w:spacing w:line="276" w:lineRule="auto"/>
        <w:jc w:val="both"/>
        <w:rPr>
          <w:rFonts w:ascii="Arial" w:hAnsi="Arial" w:cs="Arial"/>
          <w:sz w:val="22"/>
          <w:szCs w:val="22"/>
        </w:rPr>
      </w:pPr>
    </w:p>
    <w:p w14:paraId="5C8D74AA" w14:textId="77777777" w:rsidR="000947E9" w:rsidRPr="00DB410F" w:rsidRDefault="000947E9" w:rsidP="000947E9">
      <w:pPr>
        <w:pStyle w:val="TxBrp11"/>
        <w:tabs>
          <w:tab w:val="left" w:pos="0"/>
          <w:tab w:val="left" w:pos="3261"/>
        </w:tabs>
        <w:spacing w:line="276" w:lineRule="auto"/>
        <w:jc w:val="both"/>
        <w:rPr>
          <w:rFonts w:ascii="Arial" w:hAnsi="Arial" w:cs="Arial"/>
          <w:b/>
          <w:bCs/>
          <w:sz w:val="22"/>
          <w:szCs w:val="22"/>
          <w:lang w:val="pt-BR"/>
        </w:rPr>
      </w:pPr>
    </w:p>
    <w:p w14:paraId="39C186E2" w14:textId="77777777" w:rsidR="000947E9" w:rsidRPr="00DB410F" w:rsidRDefault="000947E9" w:rsidP="000947E9">
      <w:pPr>
        <w:pStyle w:val="TxBrp11"/>
        <w:tabs>
          <w:tab w:val="left" w:pos="0"/>
          <w:tab w:val="left" w:pos="3261"/>
        </w:tabs>
        <w:spacing w:line="276" w:lineRule="auto"/>
        <w:jc w:val="both"/>
        <w:rPr>
          <w:rFonts w:ascii="Arial" w:hAnsi="Arial" w:cs="Arial"/>
          <w:b/>
          <w:bCs/>
          <w:sz w:val="22"/>
          <w:szCs w:val="22"/>
          <w:lang w:val="pt-BR"/>
        </w:rPr>
      </w:pPr>
      <w:r w:rsidRPr="00DB410F">
        <w:rPr>
          <w:rFonts w:ascii="Arial" w:hAnsi="Arial" w:cs="Arial"/>
          <w:b/>
          <w:bCs/>
          <w:sz w:val="22"/>
          <w:szCs w:val="22"/>
          <w:lang w:val="pt-BR"/>
        </w:rPr>
        <w:t>14. DAS CONDIÇÕES DE PAGAMENTO</w:t>
      </w:r>
    </w:p>
    <w:p w14:paraId="50605FDF" w14:textId="77777777" w:rsidR="000947E9" w:rsidRPr="00DB410F" w:rsidRDefault="000947E9" w:rsidP="000947E9">
      <w:pPr>
        <w:pStyle w:val="TxBrp11"/>
        <w:tabs>
          <w:tab w:val="left" w:pos="0"/>
          <w:tab w:val="left" w:pos="3261"/>
        </w:tabs>
        <w:spacing w:line="276" w:lineRule="auto"/>
        <w:jc w:val="both"/>
        <w:rPr>
          <w:rFonts w:ascii="Arial" w:hAnsi="Arial" w:cs="Arial"/>
          <w:sz w:val="22"/>
          <w:szCs w:val="22"/>
          <w:lang w:val="pt-BR"/>
        </w:rPr>
      </w:pPr>
    </w:p>
    <w:p w14:paraId="1C4ACAB3" w14:textId="77777777" w:rsidR="000947E9" w:rsidRDefault="000947E9" w:rsidP="000947E9">
      <w:pPr>
        <w:pStyle w:val="TxBrp11"/>
        <w:spacing w:line="276" w:lineRule="auto"/>
        <w:jc w:val="both"/>
        <w:rPr>
          <w:rFonts w:ascii="Arial" w:hAnsi="Arial" w:cs="Arial"/>
          <w:sz w:val="22"/>
          <w:szCs w:val="22"/>
          <w:lang w:val="pt-BR"/>
        </w:rPr>
      </w:pPr>
      <w:r w:rsidRPr="00DB410F">
        <w:rPr>
          <w:rFonts w:ascii="Arial" w:hAnsi="Arial" w:cs="Arial"/>
          <w:sz w:val="22"/>
          <w:szCs w:val="22"/>
          <w:lang w:val="pt-BR"/>
        </w:rPr>
        <w:t xml:space="preserve">14.1 - </w:t>
      </w:r>
      <w:r>
        <w:rPr>
          <w:rFonts w:ascii="Arial" w:hAnsi="Arial" w:cs="Arial"/>
          <w:sz w:val="22"/>
          <w:szCs w:val="22"/>
          <w:lang w:val="pt-BR"/>
        </w:rPr>
        <w:t xml:space="preserve">O pagamento das notas fiscais será processado e efetuado à </w:t>
      </w:r>
      <w:r>
        <w:rPr>
          <w:rFonts w:ascii="Arial" w:hAnsi="Arial" w:cs="Arial"/>
          <w:b/>
          <w:sz w:val="22"/>
          <w:szCs w:val="22"/>
          <w:lang w:val="pt-BR"/>
        </w:rPr>
        <w:t>CONTRATADA</w:t>
      </w:r>
      <w:r>
        <w:rPr>
          <w:rFonts w:ascii="Arial" w:hAnsi="Arial" w:cs="Arial"/>
          <w:sz w:val="22"/>
          <w:szCs w:val="22"/>
          <w:lang w:val="pt-BR"/>
        </w:rPr>
        <w:t>, no prazo de 30 (trinta) dias contados a partir do recebimento da Nota Fiscal, mediante depósito na conta corrente indicada pela própria empresa licitante, em conformidade com o Cronograma Físico-Financeiro da obra e com o que dispõe o art. 40, inciso XIV, alínea “a”, da Lei Federal nº 8.666/93.</w:t>
      </w:r>
    </w:p>
    <w:p w14:paraId="7C4F02F3" w14:textId="77777777" w:rsidR="000947E9" w:rsidRDefault="000947E9" w:rsidP="000947E9">
      <w:pPr>
        <w:pStyle w:val="TxBrp11"/>
        <w:tabs>
          <w:tab w:val="left" w:pos="0"/>
          <w:tab w:val="left" w:pos="3261"/>
        </w:tabs>
        <w:spacing w:line="276" w:lineRule="auto"/>
        <w:jc w:val="both"/>
        <w:rPr>
          <w:rFonts w:ascii="Arial" w:hAnsi="Arial" w:cs="Arial"/>
          <w:sz w:val="22"/>
          <w:szCs w:val="22"/>
          <w:lang w:val="pt-BR"/>
        </w:rPr>
      </w:pPr>
    </w:p>
    <w:p w14:paraId="7E3120E1" w14:textId="77777777" w:rsidR="000947E9" w:rsidRDefault="000947E9" w:rsidP="000947E9">
      <w:pPr>
        <w:pStyle w:val="TxBrp11"/>
        <w:tabs>
          <w:tab w:val="left" w:pos="0"/>
          <w:tab w:val="left" w:pos="3261"/>
        </w:tabs>
        <w:spacing w:line="276" w:lineRule="auto"/>
        <w:jc w:val="both"/>
        <w:rPr>
          <w:rFonts w:ascii="Arial" w:hAnsi="Arial" w:cs="Arial"/>
          <w:sz w:val="22"/>
          <w:szCs w:val="22"/>
          <w:lang w:val="pt-BR"/>
        </w:rPr>
      </w:pPr>
      <w:r>
        <w:rPr>
          <w:rFonts w:ascii="Arial" w:hAnsi="Arial" w:cs="Arial"/>
          <w:sz w:val="22"/>
          <w:szCs w:val="22"/>
          <w:lang w:val="pt-BR"/>
        </w:rPr>
        <w:t>14.2 - Os pagamentos serão efetuados mediante comprovação do recolhimento das contribuições previdenciárias e após regular liquidação da despesa, devendo ser apresentada Nota Fiscal, devidamente discriminada e atestada por 02 (dois) servidores municipais, que não o Ordenador da Despesa, e sendo um deles necessariamente indicado pela Secretaria requisitante do serviço.</w:t>
      </w:r>
    </w:p>
    <w:p w14:paraId="3DC75AA3" w14:textId="77777777" w:rsidR="000947E9" w:rsidRDefault="000947E9" w:rsidP="000947E9">
      <w:pPr>
        <w:pStyle w:val="TxBrp11"/>
        <w:tabs>
          <w:tab w:val="left" w:pos="0"/>
          <w:tab w:val="left" w:pos="3261"/>
        </w:tabs>
        <w:spacing w:line="276" w:lineRule="auto"/>
        <w:jc w:val="both"/>
        <w:rPr>
          <w:rFonts w:ascii="Arial" w:hAnsi="Arial" w:cs="Arial"/>
          <w:sz w:val="22"/>
          <w:szCs w:val="22"/>
          <w:lang w:val="pt-BR"/>
        </w:rPr>
      </w:pPr>
    </w:p>
    <w:p w14:paraId="23ED05A5" w14:textId="77777777" w:rsidR="000947E9" w:rsidRDefault="000947E9" w:rsidP="000947E9">
      <w:pPr>
        <w:pStyle w:val="TxBrp11"/>
        <w:tabs>
          <w:tab w:val="left" w:pos="0"/>
          <w:tab w:val="left" w:pos="3261"/>
        </w:tabs>
        <w:spacing w:line="276" w:lineRule="auto"/>
        <w:jc w:val="both"/>
        <w:rPr>
          <w:rFonts w:ascii="Arial" w:hAnsi="Arial" w:cs="Arial"/>
          <w:sz w:val="22"/>
          <w:szCs w:val="22"/>
          <w:lang w:val="pt-BR"/>
        </w:rPr>
      </w:pPr>
      <w:r>
        <w:rPr>
          <w:rFonts w:ascii="Arial" w:hAnsi="Arial" w:cs="Arial"/>
          <w:sz w:val="22"/>
          <w:szCs w:val="22"/>
          <w:lang w:val="pt-BR"/>
        </w:rPr>
        <w:t xml:space="preserve">14.3 - Os pagamentos serão feitos somente proporcionalmente aos serviços medidos e realizados, pertinentes ao andamento físico da obra, nos termos definidos no Projeto </w:t>
      </w:r>
      <w:r>
        <w:rPr>
          <w:rFonts w:ascii="Arial" w:hAnsi="Arial" w:cs="Arial"/>
          <w:sz w:val="22"/>
          <w:szCs w:val="22"/>
          <w:lang w:val="pt-BR"/>
        </w:rPr>
        <w:lastRenderedPageBreak/>
        <w:t>Básico e no respectivo Cronograma Físico-Financeiro (Anexo IV do Edital), mediante o seguinte critério:</w:t>
      </w:r>
    </w:p>
    <w:p w14:paraId="56FE4A08" w14:textId="77777777" w:rsidR="000947E9" w:rsidRDefault="000947E9" w:rsidP="000947E9">
      <w:pPr>
        <w:pStyle w:val="TxBrp11"/>
        <w:tabs>
          <w:tab w:val="left" w:pos="0"/>
          <w:tab w:val="left" w:pos="3261"/>
        </w:tabs>
        <w:spacing w:line="276" w:lineRule="auto"/>
        <w:jc w:val="both"/>
        <w:rPr>
          <w:rFonts w:ascii="Arial" w:hAnsi="Arial" w:cs="Arial"/>
          <w:sz w:val="22"/>
          <w:szCs w:val="22"/>
          <w:lang w:val="pt-BR"/>
        </w:rPr>
      </w:pPr>
    </w:p>
    <w:p w14:paraId="746AEC7F" w14:textId="77777777" w:rsidR="000947E9" w:rsidRDefault="000947E9" w:rsidP="000947E9">
      <w:pPr>
        <w:spacing w:line="276" w:lineRule="auto"/>
        <w:ind w:left="720"/>
        <w:jc w:val="both"/>
        <w:rPr>
          <w:rFonts w:ascii="Arial" w:hAnsi="Arial" w:cs="Arial"/>
          <w:color w:val="FF0000"/>
          <w:sz w:val="22"/>
          <w:szCs w:val="22"/>
        </w:rPr>
      </w:pPr>
      <w:r>
        <w:rPr>
          <w:rFonts w:ascii="Arial" w:hAnsi="Arial" w:cs="Arial"/>
          <w:sz w:val="22"/>
          <w:szCs w:val="22"/>
        </w:rPr>
        <w:t>a) Mensalmente, em cumprimento ao Cronograma Físico-Financeiro (Anexo IV do Edital), serão feitas as medições pelo Fiscal do Contrato, considerando-se os materiais comprovadamente utilizados e os serviços efetivamente executados pela Contratada e aprovados pela fiscalização, tomando por base as especificações e os desenhos do projeto</w:t>
      </w:r>
      <w:r>
        <w:rPr>
          <w:rFonts w:ascii="Arial" w:hAnsi="Arial" w:cs="Arial"/>
          <w:color w:val="FF0000"/>
          <w:sz w:val="22"/>
          <w:szCs w:val="22"/>
        </w:rPr>
        <w:t>.</w:t>
      </w:r>
    </w:p>
    <w:p w14:paraId="44FFAAF0" w14:textId="77777777" w:rsidR="000947E9" w:rsidRDefault="000947E9" w:rsidP="000947E9">
      <w:pPr>
        <w:spacing w:line="276" w:lineRule="auto"/>
        <w:ind w:left="720"/>
        <w:jc w:val="both"/>
        <w:rPr>
          <w:rFonts w:ascii="Arial" w:hAnsi="Arial" w:cs="Arial"/>
          <w:color w:val="FF0000"/>
          <w:sz w:val="22"/>
          <w:szCs w:val="22"/>
        </w:rPr>
      </w:pPr>
    </w:p>
    <w:p w14:paraId="1F4D9B1F" w14:textId="77777777" w:rsidR="000947E9" w:rsidRDefault="000947E9" w:rsidP="000947E9">
      <w:pPr>
        <w:spacing w:line="276" w:lineRule="auto"/>
        <w:ind w:left="720"/>
        <w:jc w:val="both"/>
        <w:rPr>
          <w:rFonts w:ascii="Arial" w:hAnsi="Arial" w:cs="Arial"/>
          <w:color w:val="000000" w:themeColor="text1"/>
          <w:sz w:val="22"/>
          <w:szCs w:val="22"/>
        </w:rPr>
      </w:pPr>
      <w:r>
        <w:rPr>
          <w:rFonts w:ascii="Arial" w:hAnsi="Arial" w:cs="Arial"/>
          <w:color w:val="000000" w:themeColor="text1"/>
          <w:sz w:val="22"/>
          <w:szCs w:val="22"/>
        </w:rPr>
        <w:t>b) Serão emitidas as “Planilhas de Medição dos Serviços”, com memória de cálculo, planilhas de custos, fotos, croquis e outros elementos julgados pertinentes para a comprovação dos serviços realizados, que deverão atestadas pelo Fiscal do Contrato.</w:t>
      </w:r>
    </w:p>
    <w:p w14:paraId="7F44B73E" w14:textId="77777777" w:rsidR="000947E9" w:rsidRDefault="000947E9" w:rsidP="000947E9">
      <w:pPr>
        <w:spacing w:line="276" w:lineRule="auto"/>
        <w:ind w:left="720"/>
        <w:jc w:val="both"/>
        <w:rPr>
          <w:rFonts w:ascii="Arial" w:hAnsi="Arial" w:cs="Arial"/>
          <w:color w:val="000000" w:themeColor="text1"/>
          <w:sz w:val="22"/>
          <w:szCs w:val="22"/>
        </w:rPr>
      </w:pPr>
    </w:p>
    <w:p w14:paraId="0A36D491" w14:textId="77777777" w:rsidR="000947E9" w:rsidRDefault="000947E9" w:rsidP="00F84773">
      <w:pPr>
        <w:spacing w:line="276" w:lineRule="auto"/>
        <w:ind w:left="720"/>
        <w:jc w:val="both"/>
        <w:rPr>
          <w:rFonts w:ascii="Arial" w:hAnsi="Arial" w:cs="Arial"/>
          <w:color w:val="000000" w:themeColor="text1"/>
          <w:sz w:val="22"/>
          <w:szCs w:val="22"/>
        </w:rPr>
      </w:pPr>
      <w:r>
        <w:rPr>
          <w:rFonts w:ascii="Arial" w:hAnsi="Arial" w:cs="Arial"/>
          <w:color w:val="000000" w:themeColor="text1"/>
          <w:sz w:val="22"/>
          <w:szCs w:val="22"/>
        </w:rPr>
        <w:t>c) Os pagamentos eventualmente realizados com atraso, desde que não decorram de ato ou fato atribuível à CONTRATADA, sofrerão a incidência de atualização financeira pelo IPCA-E e juros moratórios de 1% ao mês, calculado pro rata die, e aqueles pagos em prazo inferior ao estabelecido neste edital serão feitos mediante desconto de 1% ao mês pro rata die.</w:t>
      </w:r>
    </w:p>
    <w:p w14:paraId="748568B5" w14:textId="77777777" w:rsidR="000947E9" w:rsidRDefault="000947E9" w:rsidP="000947E9">
      <w:pPr>
        <w:spacing w:line="276" w:lineRule="auto"/>
        <w:ind w:left="720"/>
        <w:rPr>
          <w:rFonts w:ascii="Arial" w:hAnsi="Arial" w:cs="Arial"/>
          <w:sz w:val="22"/>
          <w:szCs w:val="22"/>
        </w:rPr>
      </w:pPr>
    </w:p>
    <w:p w14:paraId="3D0EE423" w14:textId="77777777" w:rsidR="000947E9" w:rsidRDefault="000947E9" w:rsidP="000947E9">
      <w:pPr>
        <w:tabs>
          <w:tab w:val="left" w:pos="708"/>
        </w:tabs>
        <w:spacing w:line="276" w:lineRule="auto"/>
        <w:jc w:val="both"/>
        <w:rPr>
          <w:rFonts w:ascii="Arial" w:hAnsi="Arial" w:cs="Arial"/>
          <w:sz w:val="22"/>
          <w:szCs w:val="22"/>
        </w:rPr>
      </w:pPr>
      <w:r>
        <w:rPr>
          <w:rFonts w:ascii="Arial" w:hAnsi="Arial" w:cs="Arial"/>
          <w:sz w:val="22"/>
          <w:szCs w:val="22"/>
        </w:rPr>
        <w:t>14.4 – A contratada também apresentará, a cada medição, os documentos comprovatórios da procedência legal dos produtos e subprodutos florestais utilizados naquela etapa de execução contratual, quando for o caso.</w:t>
      </w:r>
    </w:p>
    <w:p w14:paraId="7F52DA45" w14:textId="77777777" w:rsidR="000947E9" w:rsidRDefault="000947E9" w:rsidP="000947E9">
      <w:pPr>
        <w:tabs>
          <w:tab w:val="left" w:pos="708"/>
        </w:tabs>
        <w:spacing w:line="276" w:lineRule="auto"/>
        <w:jc w:val="both"/>
        <w:rPr>
          <w:rFonts w:ascii="Arial" w:hAnsi="Arial" w:cs="Arial"/>
          <w:color w:val="A5A5A5" w:themeColor="accent3"/>
          <w:sz w:val="22"/>
          <w:szCs w:val="22"/>
        </w:rPr>
      </w:pPr>
    </w:p>
    <w:p w14:paraId="288C74D1" w14:textId="77777777" w:rsidR="000947E9" w:rsidRPr="00DB410F" w:rsidRDefault="000947E9" w:rsidP="000947E9">
      <w:pPr>
        <w:tabs>
          <w:tab w:val="left" w:pos="708"/>
        </w:tabs>
        <w:spacing w:line="276" w:lineRule="auto"/>
        <w:jc w:val="both"/>
        <w:rPr>
          <w:rFonts w:ascii="Arial" w:hAnsi="Arial" w:cs="Arial"/>
          <w:color w:val="000000" w:themeColor="text1"/>
          <w:sz w:val="22"/>
          <w:szCs w:val="22"/>
        </w:rPr>
      </w:pPr>
      <w:r>
        <w:rPr>
          <w:rFonts w:ascii="Arial" w:hAnsi="Arial" w:cs="Arial"/>
          <w:color w:val="000000" w:themeColor="text1"/>
          <w:sz w:val="22"/>
          <w:szCs w:val="22"/>
        </w:rPr>
        <w:t xml:space="preserve">14.5 – Caso se faça necessário o pagamento de eventuais serviços ou itens não previstos no projeto inicial, desde que devidamente justificados e previamente aprovados pela fiscalização e ratificado pelo Gestor do Contrato, os cálculos dos custos adicionais deverão levar em consideração os índices referenciados tabelas </w:t>
      </w:r>
      <w:r>
        <w:rPr>
          <w:rFonts w:ascii="Arial" w:hAnsi="Arial" w:cs="Arial"/>
          <w:sz w:val="22"/>
          <w:szCs w:val="22"/>
        </w:rPr>
        <w:t xml:space="preserve">EMOP e SINAPI, </w:t>
      </w:r>
      <w:r>
        <w:rPr>
          <w:rFonts w:ascii="Arial" w:hAnsi="Arial" w:cs="Arial"/>
          <w:color w:val="000000" w:themeColor="text1"/>
          <w:sz w:val="22"/>
          <w:szCs w:val="22"/>
        </w:rPr>
        <w:t>acrescidos do BDI estabelecido pela Administração no orçamento base, aplicando-se a eles o desconto obtido na licitação.</w:t>
      </w:r>
    </w:p>
    <w:p w14:paraId="2F6A3132" w14:textId="77777777" w:rsidR="000947E9" w:rsidRDefault="000947E9" w:rsidP="000947E9">
      <w:pPr>
        <w:tabs>
          <w:tab w:val="left" w:pos="708"/>
        </w:tabs>
        <w:spacing w:line="276" w:lineRule="auto"/>
        <w:jc w:val="both"/>
        <w:rPr>
          <w:rFonts w:ascii="Arial" w:hAnsi="Arial" w:cs="Arial"/>
          <w:sz w:val="22"/>
          <w:szCs w:val="22"/>
        </w:rPr>
      </w:pPr>
    </w:p>
    <w:p w14:paraId="17EE18A5" w14:textId="77777777" w:rsidR="000947E9" w:rsidRDefault="000947E9" w:rsidP="000947E9">
      <w:pPr>
        <w:tabs>
          <w:tab w:val="left" w:pos="708"/>
        </w:tabs>
        <w:spacing w:line="276" w:lineRule="auto"/>
        <w:jc w:val="both"/>
        <w:rPr>
          <w:rFonts w:ascii="Arial" w:hAnsi="Arial" w:cs="Arial"/>
          <w:sz w:val="22"/>
          <w:szCs w:val="22"/>
        </w:rPr>
      </w:pPr>
      <w:r>
        <w:rPr>
          <w:rFonts w:ascii="Arial" w:hAnsi="Arial" w:cs="Arial"/>
          <w:sz w:val="22"/>
          <w:szCs w:val="22"/>
        </w:rPr>
        <w:t>14.6 - Para itens novos, não constantes das tabelas EMOP e SINAPI, os custos destes serão apurados em pesquisa de mercado, com no mínimo três fornecedores especializados, com especificação, características, quantidades e preços dos serviços e/ou insumos considerados para o perfeito conhecimento do objeto.</w:t>
      </w:r>
    </w:p>
    <w:p w14:paraId="24341E60" w14:textId="77777777" w:rsidR="000947E9" w:rsidRDefault="000947E9" w:rsidP="000947E9">
      <w:pPr>
        <w:tabs>
          <w:tab w:val="left" w:pos="708"/>
        </w:tabs>
        <w:spacing w:line="276" w:lineRule="auto"/>
        <w:jc w:val="both"/>
        <w:rPr>
          <w:rFonts w:ascii="Arial" w:hAnsi="Arial" w:cs="Arial"/>
          <w:sz w:val="22"/>
          <w:szCs w:val="22"/>
        </w:rPr>
      </w:pPr>
    </w:p>
    <w:p w14:paraId="7E7E17B2" w14:textId="77777777" w:rsidR="000947E9" w:rsidRDefault="000947E9" w:rsidP="000947E9">
      <w:pPr>
        <w:tabs>
          <w:tab w:val="left" w:pos="708"/>
        </w:tabs>
        <w:spacing w:line="276" w:lineRule="auto"/>
        <w:jc w:val="both"/>
        <w:rPr>
          <w:rFonts w:ascii="Arial" w:hAnsi="Arial" w:cs="Arial"/>
          <w:sz w:val="22"/>
          <w:szCs w:val="22"/>
        </w:rPr>
      </w:pPr>
      <w:r>
        <w:rPr>
          <w:rFonts w:ascii="Arial" w:hAnsi="Arial" w:cs="Arial"/>
          <w:sz w:val="22"/>
          <w:szCs w:val="22"/>
        </w:rPr>
        <w:t>14.7 - O pagamento da instalação e mobilização para execução das obras ou serviços, que constarem na planilha orçamentária, serão processados e efetuados à CONTRATADA no prazo de até 30 (trinta) dias após sua execução, conforme dispõe o art. 40, inciso XIII, da Lei Federal nº 8666/93.</w:t>
      </w:r>
    </w:p>
    <w:p w14:paraId="46600B2A" w14:textId="77777777" w:rsidR="000947E9" w:rsidRDefault="000947E9" w:rsidP="000947E9">
      <w:pPr>
        <w:tabs>
          <w:tab w:val="left" w:pos="708"/>
        </w:tabs>
        <w:spacing w:line="276" w:lineRule="auto"/>
        <w:jc w:val="both"/>
        <w:rPr>
          <w:rFonts w:ascii="Arial" w:hAnsi="Arial" w:cs="Arial"/>
          <w:color w:val="C00000"/>
          <w:sz w:val="22"/>
          <w:szCs w:val="22"/>
        </w:rPr>
      </w:pPr>
    </w:p>
    <w:p w14:paraId="6D991BB4" w14:textId="77777777" w:rsidR="000947E9" w:rsidRDefault="000947E9" w:rsidP="000947E9">
      <w:pPr>
        <w:tabs>
          <w:tab w:val="left" w:pos="708"/>
        </w:tabs>
        <w:spacing w:line="276" w:lineRule="auto"/>
        <w:jc w:val="both"/>
        <w:rPr>
          <w:rFonts w:ascii="Arial" w:hAnsi="Arial" w:cs="Arial"/>
          <w:color w:val="C00000"/>
          <w:sz w:val="22"/>
          <w:szCs w:val="22"/>
        </w:rPr>
      </w:pPr>
    </w:p>
    <w:p w14:paraId="25C8B33E" w14:textId="77777777" w:rsidR="000947E9" w:rsidRDefault="000947E9" w:rsidP="000947E9">
      <w:pPr>
        <w:tabs>
          <w:tab w:val="left" w:pos="708"/>
        </w:tabs>
        <w:spacing w:line="276" w:lineRule="auto"/>
        <w:jc w:val="both"/>
        <w:rPr>
          <w:rFonts w:ascii="Arial" w:hAnsi="Arial" w:cs="Arial"/>
          <w:b/>
          <w:bCs/>
          <w:sz w:val="22"/>
          <w:szCs w:val="22"/>
        </w:rPr>
      </w:pPr>
      <w:r>
        <w:rPr>
          <w:rFonts w:ascii="Arial" w:hAnsi="Arial" w:cs="Arial"/>
          <w:b/>
          <w:bCs/>
          <w:sz w:val="22"/>
          <w:szCs w:val="22"/>
        </w:rPr>
        <w:t>15. DO REAJUSTE E DA REVISÃO</w:t>
      </w:r>
    </w:p>
    <w:p w14:paraId="1F9105E7" w14:textId="77777777" w:rsidR="000947E9" w:rsidRDefault="000947E9" w:rsidP="000947E9">
      <w:pPr>
        <w:tabs>
          <w:tab w:val="left" w:pos="708"/>
        </w:tabs>
        <w:spacing w:line="276" w:lineRule="auto"/>
        <w:jc w:val="both"/>
        <w:rPr>
          <w:rFonts w:ascii="Arial" w:hAnsi="Arial" w:cs="Arial"/>
          <w:sz w:val="22"/>
          <w:szCs w:val="22"/>
        </w:rPr>
      </w:pPr>
    </w:p>
    <w:p w14:paraId="199C211F"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lastRenderedPageBreak/>
        <w:t>15.1 - O reajustamento de preços poderá ser aplicado com periodicidade anual, obedecendo-se ao que dispõe o art. 40, inciso XI, da Lei Federal nº 8.666/1993, alterada pela Federal nº 8.883/1993, e no art. 55, inciso III, da Lei nº 8.666/1993, e no que couber, ao art. 3º da Lei Federal nº 10.192 de 2001, mediante emprego dos índices das famílias EMOP e SINAPI aplicáveis ao contrato, publicado mensalmente pela Divisão de Composição de Preços da EMOP e pelo Banco Referencial do SINAPI, desde a data prevista para apresentação da proposta.</w:t>
      </w:r>
    </w:p>
    <w:p w14:paraId="15AF7091" w14:textId="77777777" w:rsidR="000947E9" w:rsidRDefault="000947E9" w:rsidP="000947E9">
      <w:pPr>
        <w:spacing w:line="276" w:lineRule="auto"/>
        <w:jc w:val="both"/>
        <w:rPr>
          <w:rFonts w:ascii="Arial" w:hAnsi="Arial" w:cs="Arial"/>
          <w:sz w:val="22"/>
          <w:szCs w:val="22"/>
        </w:rPr>
      </w:pPr>
    </w:p>
    <w:p w14:paraId="067E170A"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15.2. Para que seja aplicado ao contrato o reajuste de preços de que trata do item 15.1, deve ser encaminhado pela empresa ao setor de Protocolo Geral da Prefeitura Municipal e Cabo Frio pedido de reequilíbrio econômico-financeiro devidamente fundamentado e justificado, demonstrando de maneira clara e inequívoca o pedido, com a apresentação dos cálculos aplicados com os índices oficiais e reajuste.</w:t>
      </w:r>
    </w:p>
    <w:p w14:paraId="2E467C21" w14:textId="77777777" w:rsidR="000947E9" w:rsidRDefault="000947E9" w:rsidP="000947E9">
      <w:pPr>
        <w:spacing w:line="276" w:lineRule="auto"/>
        <w:jc w:val="both"/>
        <w:rPr>
          <w:rFonts w:ascii="Arial" w:hAnsi="Arial" w:cs="Arial"/>
          <w:sz w:val="22"/>
          <w:szCs w:val="22"/>
        </w:rPr>
      </w:pPr>
    </w:p>
    <w:p w14:paraId="6114B8E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15.3. Não será admitido reajuste de preços em período retroativo ao protocolo do processo administrativo de que trata o item 15.2.</w:t>
      </w:r>
    </w:p>
    <w:p w14:paraId="73058719" w14:textId="77777777" w:rsidR="000947E9" w:rsidRDefault="000947E9" w:rsidP="000947E9">
      <w:pPr>
        <w:spacing w:line="276" w:lineRule="auto"/>
        <w:jc w:val="both"/>
        <w:rPr>
          <w:rFonts w:ascii="Arial" w:hAnsi="Arial" w:cs="Arial"/>
          <w:sz w:val="22"/>
          <w:szCs w:val="22"/>
        </w:rPr>
      </w:pPr>
    </w:p>
    <w:p w14:paraId="361CB17C" w14:textId="77777777" w:rsidR="000947E9" w:rsidRDefault="000947E9" w:rsidP="000947E9">
      <w:pPr>
        <w:tabs>
          <w:tab w:val="left" w:pos="708"/>
        </w:tabs>
        <w:spacing w:line="276" w:lineRule="auto"/>
        <w:jc w:val="both"/>
        <w:rPr>
          <w:rFonts w:ascii="Arial" w:hAnsi="Arial" w:cs="Arial"/>
          <w:sz w:val="22"/>
          <w:szCs w:val="22"/>
        </w:rPr>
      </w:pPr>
      <w:r>
        <w:rPr>
          <w:rFonts w:ascii="Arial" w:hAnsi="Arial" w:cs="Arial"/>
          <w:sz w:val="22"/>
          <w:szCs w:val="22"/>
        </w:rPr>
        <w:t>15.4. A revisão do contrato obedecerá aos critérios da Lei Federal nº 8.666/93, assegurando-se aos contratantes o equilíbrio econômico-financeiro do contrato</w:t>
      </w:r>
    </w:p>
    <w:p w14:paraId="05D1AF01" w14:textId="77777777" w:rsidR="000947E9" w:rsidRDefault="000947E9" w:rsidP="000947E9">
      <w:pPr>
        <w:tabs>
          <w:tab w:val="left" w:pos="708"/>
        </w:tabs>
        <w:spacing w:line="276" w:lineRule="auto"/>
        <w:jc w:val="both"/>
        <w:rPr>
          <w:rFonts w:ascii="Arial" w:hAnsi="Arial" w:cs="Arial"/>
          <w:sz w:val="22"/>
          <w:szCs w:val="22"/>
        </w:rPr>
      </w:pPr>
    </w:p>
    <w:p w14:paraId="58335B61" w14:textId="77777777" w:rsidR="000947E9" w:rsidRDefault="000947E9" w:rsidP="000947E9">
      <w:pPr>
        <w:pStyle w:val="Textodecomentrio"/>
        <w:spacing w:line="276" w:lineRule="auto"/>
        <w:jc w:val="both"/>
        <w:rPr>
          <w:rFonts w:ascii="Arial" w:hAnsi="Arial" w:cs="Arial"/>
          <w:sz w:val="22"/>
          <w:szCs w:val="22"/>
        </w:rPr>
      </w:pPr>
    </w:p>
    <w:p w14:paraId="454583E9"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16.</w:t>
      </w:r>
      <w:r>
        <w:rPr>
          <w:rFonts w:ascii="Arial" w:hAnsi="Arial" w:cs="Arial"/>
          <w:sz w:val="22"/>
          <w:szCs w:val="22"/>
        </w:rPr>
        <w:t xml:space="preserve"> </w:t>
      </w:r>
      <w:r>
        <w:rPr>
          <w:rFonts w:ascii="Arial" w:hAnsi="Arial" w:cs="Arial"/>
          <w:b/>
          <w:sz w:val="22"/>
          <w:szCs w:val="22"/>
        </w:rPr>
        <w:t xml:space="preserve">ACEITAÇÃO DO OBJETO CONTRATUAL E RESPONSABILIDADE </w:t>
      </w:r>
    </w:p>
    <w:p w14:paraId="16E25C29" w14:textId="77777777" w:rsidR="000947E9" w:rsidRDefault="000947E9" w:rsidP="000947E9">
      <w:pPr>
        <w:spacing w:line="276" w:lineRule="auto"/>
        <w:jc w:val="both"/>
        <w:rPr>
          <w:rFonts w:ascii="Arial" w:hAnsi="Arial" w:cs="Arial"/>
          <w:sz w:val="22"/>
          <w:szCs w:val="22"/>
          <w:u w:val="single"/>
        </w:rPr>
      </w:pPr>
    </w:p>
    <w:p w14:paraId="04F6548F" w14:textId="77777777" w:rsidR="000947E9" w:rsidRDefault="000947E9" w:rsidP="000947E9">
      <w:pPr>
        <w:spacing w:line="360" w:lineRule="auto"/>
        <w:ind w:firstLine="709"/>
        <w:jc w:val="both"/>
        <w:rPr>
          <w:rFonts w:ascii="Arial" w:eastAsia="Times New Roman" w:hAnsi="Arial" w:cs="Arial"/>
          <w:sz w:val="22"/>
          <w:szCs w:val="22"/>
        </w:rPr>
      </w:pPr>
      <w:r>
        <w:rPr>
          <w:rFonts w:ascii="Arial" w:eastAsia="Times New Roman" w:hAnsi="Arial" w:cs="Arial"/>
          <w:sz w:val="22"/>
          <w:szCs w:val="22"/>
        </w:rPr>
        <w:t>16.1.</w:t>
      </w:r>
      <w:r>
        <w:rPr>
          <w:rFonts w:ascii="Arial" w:eastAsia="Times New Roman" w:hAnsi="Arial" w:cs="Arial"/>
          <w:sz w:val="22"/>
          <w:szCs w:val="22"/>
        </w:rPr>
        <w:tab/>
        <w:t xml:space="preserve">A emissão da Nota Fiscal/Fatura deve ser precedida do recebimento definitivo dos serviços, nos termos abaixo. </w:t>
      </w:r>
    </w:p>
    <w:p w14:paraId="7916A63F" w14:textId="77777777" w:rsidR="000947E9" w:rsidRDefault="000947E9" w:rsidP="000947E9">
      <w:pPr>
        <w:spacing w:line="360" w:lineRule="auto"/>
        <w:ind w:left="1418"/>
        <w:jc w:val="both"/>
        <w:rPr>
          <w:rFonts w:ascii="Arial" w:eastAsia="Times New Roman" w:hAnsi="Arial" w:cs="Arial"/>
          <w:sz w:val="22"/>
          <w:szCs w:val="22"/>
        </w:rPr>
      </w:pPr>
      <w:r>
        <w:rPr>
          <w:rFonts w:ascii="Arial" w:eastAsia="Times New Roman" w:hAnsi="Arial" w:cs="Arial"/>
          <w:sz w:val="22"/>
          <w:szCs w:val="22"/>
        </w:rPr>
        <w:t>16.1.1.</w:t>
      </w:r>
      <w:r>
        <w:rPr>
          <w:rFonts w:ascii="Arial" w:eastAsia="Times New Roman" w:hAnsi="Arial" w:cs="Arial"/>
          <w:sz w:val="22"/>
          <w:szCs w:val="22"/>
        </w:rPr>
        <w:tab/>
        <w:t>Ao final de cada etapa da execução contratual, conforme previsto no Cronograma Físico-Financeiro, a Contratada apresentará a medição prévia dos serviços executados no período, através de planilha e memória de cálculo detalhada.</w:t>
      </w:r>
    </w:p>
    <w:p w14:paraId="74F4B6D8" w14:textId="77777777" w:rsidR="000947E9" w:rsidRDefault="000947E9" w:rsidP="000947E9">
      <w:pPr>
        <w:spacing w:line="360" w:lineRule="auto"/>
        <w:ind w:left="1418"/>
        <w:jc w:val="both"/>
        <w:rPr>
          <w:rFonts w:ascii="Arial" w:eastAsia="Times New Roman" w:hAnsi="Arial" w:cs="Arial"/>
          <w:sz w:val="22"/>
          <w:szCs w:val="22"/>
        </w:rPr>
      </w:pPr>
      <w:r>
        <w:rPr>
          <w:rFonts w:ascii="Arial" w:eastAsia="Times New Roman" w:hAnsi="Arial" w:cs="Arial"/>
          <w:sz w:val="22"/>
          <w:szCs w:val="22"/>
        </w:rPr>
        <w:t>16.1.2.</w:t>
      </w:r>
      <w:r>
        <w:rPr>
          <w:rFonts w:ascii="Arial" w:eastAsia="Times New Roman" w:hAnsi="Arial" w:cs="Arial"/>
          <w:sz w:val="22"/>
          <w:szCs w:val="22"/>
        </w:rPr>
        <w:tab/>
        <w:t>Uma etapa será considerada efetivamente concluída quando os serviços previstos para aquela etapa, no Cronograma Físico-Financeiro, estiverem executados em sua totalidade.</w:t>
      </w:r>
    </w:p>
    <w:p w14:paraId="6B177553" w14:textId="77777777" w:rsidR="000947E9" w:rsidRDefault="000947E9" w:rsidP="000947E9">
      <w:pPr>
        <w:spacing w:line="360" w:lineRule="auto"/>
        <w:ind w:left="709" w:firstLine="709"/>
        <w:jc w:val="both"/>
        <w:rPr>
          <w:rFonts w:ascii="Arial" w:eastAsia="Times New Roman" w:hAnsi="Arial" w:cs="Arial"/>
          <w:sz w:val="22"/>
          <w:szCs w:val="22"/>
        </w:rPr>
      </w:pPr>
      <w:r>
        <w:rPr>
          <w:rFonts w:ascii="Arial" w:eastAsia="Times New Roman" w:hAnsi="Arial" w:cs="Arial"/>
          <w:sz w:val="22"/>
          <w:szCs w:val="22"/>
        </w:rPr>
        <w:t>16.1.3.</w:t>
      </w:r>
      <w:r>
        <w:rPr>
          <w:rFonts w:ascii="Arial" w:eastAsia="Times New Roman" w:hAnsi="Arial" w:cs="Arial"/>
          <w:sz w:val="22"/>
          <w:szCs w:val="22"/>
        </w:rPr>
        <w:tab/>
        <w:t>A Contratada também apresentará, a cada medição, os documentos comprobatórios da procedência legal dos produtos e subprodutos florestais utilizados naquela etapa da execução contratual, quando for o caso.</w:t>
      </w:r>
    </w:p>
    <w:p w14:paraId="7DFCF0E7" w14:textId="77777777" w:rsidR="000947E9" w:rsidRDefault="000947E9" w:rsidP="000947E9">
      <w:pPr>
        <w:spacing w:line="360" w:lineRule="auto"/>
        <w:ind w:firstLine="709"/>
        <w:jc w:val="both"/>
        <w:rPr>
          <w:rFonts w:ascii="Arial" w:eastAsia="Times New Roman" w:hAnsi="Arial" w:cs="Arial"/>
          <w:sz w:val="22"/>
          <w:szCs w:val="22"/>
        </w:rPr>
      </w:pPr>
      <w:r>
        <w:rPr>
          <w:rFonts w:ascii="Arial" w:eastAsia="Times New Roman" w:hAnsi="Arial" w:cs="Arial"/>
          <w:sz w:val="22"/>
          <w:szCs w:val="22"/>
        </w:rPr>
        <w:t>16.2.</w:t>
      </w:r>
      <w:r>
        <w:rPr>
          <w:rFonts w:ascii="Arial" w:eastAsia="Times New Roman" w:hAnsi="Arial" w:cs="Arial"/>
          <w:sz w:val="22"/>
          <w:szCs w:val="22"/>
        </w:rPr>
        <w:tab/>
        <w:t>O recebimento provisório será realizado pelo fiscal técnico, administrativo e setorial ou pela equipe de fiscalização após a entrega da documentação acima, da seguinte forma:</w:t>
      </w:r>
    </w:p>
    <w:p w14:paraId="6BB2C294" w14:textId="77777777" w:rsidR="000947E9" w:rsidRDefault="000947E9" w:rsidP="000947E9">
      <w:pPr>
        <w:spacing w:line="360" w:lineRule="auto"/>
        <w:ind w:left="1418"/>
        <w:jc w:val="both"/>
        <w:rPr>
          <w:rFonts w:ascii="Arial" w:eastAsia="Times New Roman" w:hAnsi="Arial" w:cs="Arial"/>
          <w:sz w:val="22"/>
          <w:szCs w:val="22"/>
        </w:rPr>
      </w:pPr>
      <w:r>
        <w:rPr>
          <w:rFonts w:ascii="Arial" w:eastAsia="Times New Roman" w:hAnsi="Arial" w:cs="Arial"/>
          <w:sz w:val="22"/>
          <w:szCs w:val="22"/>
        </w:rPr>
        <w:lastRenderedPageBreak/>
        <w:t>16.2.1.</w:t>
      </w:r>
      <w:r>
        <w:rPr>
          <w:rFonts w:ascii="Arial" w:eastAsia="Times New Roman" w:hAnsi="Arial" w:cs="Arial"/>
          <w:sz w:val="22"/>
          <w:szCs w:val="22"/>
        </w:rPr>
        <w:tab/>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43DFA0ED" w14:textId="77777777" w:rsidR="000947E9" w:rsidRDefault="000947E9" w:rsidP="000947E9">
      <w:pPr>
        <w:spacing w:line="360" w:lineRule="auto"/>
        <w:ind w:left="2127"/>
        <w:jc w:val="both"/>
        <w:rPr>
          <w:rFonts w:ascii="Arial" w:eastAsia="Times New Roman" w:hAnsi="Arial" w:cs="Arial"/>
          <w:sz w:val="22"/>
          <w:szCs w:val="22"/>
        </w:rPr>
      </w:pPr>
      <w:r>
        <w:rPr>
          <w:rFonts w:ascii="Arial" w:eastAsia="Times New Roman" w:hAnsi="Arial" w:cs="Arial"/>
          <w:sz w:val="22"/>
          <w:szCs w:val="22"/>
        </w:rPr>
        <w:t>16.2.1.1.</w:t>
      </w:r>
      <w:r>
        <w:rPr>
          <w:rFonts w:ascii="Arial" w:eastAsia="Times New Roman" w:hAnsi="Arial" w:cs="Arial"/>
          <w:sz w:val="22"/>
          <w:szCs w:val="22"/>
        </w:rPr>
        <w:tab/>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752D72FF" w14:textId="77777777" w:rsidR="000947E9" w:rsidRDefault="000947E9" w:rsidP="000947E9">
      <w:pPr>
        <w:spacing w:line="360" w:lineRule="auto"/>
        <w:ind w:left="2127"/>
        <w:jc w:val="both"/>
        <w:rPr>
          <w:rFonts w:ascii="Arial" w:eastAsia="Times New Roman" w:hAnsi="Arial" w:cs="Arial"/>
          <w:sz w:val="22"/>
          <w:szCs w:val="22"/>
        </w:rPr>
      </w:pPr>
      <w:r>
        <w:rPr>
          <w:rFonts w:ascii="Arial" w:eastAsia="Times New Roman" w:hAnsi="Arial" w:cs="Arial"/>
          <w:sz w:val="22"/>
          <w:szCs w:val="22"/>
        </w:rPr>
        <w:t xml:space="preserve">16.2.1.2. 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14:paraId="6BA184BD" w14:textId="77777777" w:rsidR="000947E9" w:rsidRDefault="000947E9" w:rsidP="000947E9">
      <w:pPr>
        <w:spacing w:line="360" w:lineRule="auto"/>
        <w:ind w:left="2127"/>
        <w:jc w:val="both"/>
        <w:rPr>
          <w:rFonts w:ascii="Arial" w:eastAsia="Times New Roman" w:hAnsi="Arial" w:cs="Arial"/>
          <w:sz w:val="22"/>
          <w:szCs w:val="22"/>
        </w:rPr>
      </w:pPr>
      <w:r>
        <w:rPr>
          <w:rFonts w:ascii="Arial" w:eastAsia="Times New Roman" w:hAnsi="Arial" w:cs="Arial"/>
          <w:sz w:val="22"/>
          <w:szCs w:val="22"/>
        </w:rPr>
        <w:t>16.2.1.3.</w:t>
      </w:r>
      <w:r>
        <w:rPr>
          <w:rFonts w:ascii="Arial" w:eastAsia="Times New Roman" w:hAnsi="Arial" w:cs="Arial"/>
          <w:sz w:val="22"/>
          <w:szCs w:val="22"/>
        </w:rPr>
        <w:tab/>
        <w:t>O recebimento provisório também ficará sujeito, quando cabível, à conclusão de todos os testes de campo e à entrega dos Manuais e Instruções exigíveis.</w:t>
      </w:r>
    </w:p>
    <w:p w14:paraId="2E6E3A47" w14:textId="77777777" w:rsidR="000947E9" w:rsidRDefault="000947E9" w:rsidP="000947E9">
      <w:pPr>
        <w:spacing w:line="360" w:lineRule="auto"/>
        <w:ind w:left="2127"/>
        <w:jc w:val="both"/>
        <w:rPr>
          <w:rFonts w:ascii="Arial" w:eastAsia="Times New Roman" w:hAnsi="Arial" w:cs="Arial"/>
          <w:sz w:val="22"/>
          <w:szCs w:val="22"/>
        </w:rPr>
      </w:pPr>
      <w:r>
        <w:rPr>
          <w:rFonts w:ascii="Arial" w:eastAsia="Times New Roman" w:hAnsi="Arial" w:cs="Arial"/>
          <w:sz w:val="22"/>
          <w:szCs w:val="22"/>
        </w:rPr>
        <w:t>16.2.1.4.</w:t>
      </w:r>
      <w:r>
        <w:rPr>
          <w:rFonts w:ascii="Arial" w:eastAsia="Times New Roman" w:hAnsi="Arial" w:cs="Arial"/>
          <w:sz w:val="22"/>
          <w:szCs w:val="22"/>
        </w:rPr>
        <w:tab/>
        <w:t>A aprovação da medição prévia apresentada pela Contratada não a exime de qualquer das responsabilidades contratuais, nem implica aceitação definitiva dos serviços executados.</w:t>
      </w:r>
    </w:p>
    <w:p w14:paraId="55BE73C2" w14:textId="77777777" w:rsidR="000947E9" w:rsidRDefault="000947E9" w:rsidP="000947E9">
      <w:pPr>
        <w:spacing w:line="360" w:lineRule="auto"/>
        <w:ind w:left="1418"/>
        <w:jc w:val="both"/>
        <w:rPr>
          <w:rFonts w:ascii="Arial" w:eastAsia="Times New Roman" w:hAnsi="Arial" w:cs="Arial"/>
          <w:sz w:val="22"/>
          <w:szCs w:val="22"/>
        </w:rPr>
      </w:pPr>
      <w:r>
        <w:rPr>
          <w:rFonts w:ascii="Arial" w:eastAsia="Times New Roman" w:hAnsi="Arial" w:cs="Arial"/>
          <w:sz w:val="22"/>
          <w:szCs w:val="22"/>
        </w:rPr>
        <w:t>16.2.2.</w:t>
      </w:r>
      <w:r>
        <w:rPr>
          <w:rFonts w:ascii="Arial" w:eastAsia="Times New Roman" w:hAnsi="Arial" w:cs="Arial"/>
          <w:sz w:val="22"/>
          <w:szCs w:val="22"/>
        </w:rPr>
        <w:tab/>
        <w:t xml:space="preserve">No prazo de até 15 dias corridos a partir do recebimento dos documentos da CONTRATADA, cada fiscal ou a equipe de fiscalização deverá elaborar Relatório Circunstanciado em consonância com suas atribuições, e encaminhá-lo ao gestor do contrato. </w:t>
      </w:r>
    </w:p>
    <w:p w14:paraId="066BBBA3" w14:textId="77777777" w:rsidR="000947E9" w:rsidRDefault="000947E9" w:rsidP="000947E9">
      <w:pPr>
        <w:spacing w:line="360" w:lineRule="auto"/>
        <w:ind w:left="2127"/>
        <w:jc w:val="both"/>
        <w:rPr>
          <w:rFonts w:ascii="Arial" w:eastAsia="Times New Roman" w:hAnsi="Arial" w:cs="Arial"/>
          <w:sz w:val="22"/>
          <w:szCs w:val="22"/>
        </w:rPr>
      </w:pPr>
      <w:r>
        <w:rPr>
          <w:rFonts w:ascii="Arial" w:eastAsia="Times New Roman" w:hAnsi="Arial" w:cs="Arial"/>
          <w:sz w:val="22"/>
          <w:szCs w:val="22"/>
        </w:rPr>
        <w:t>16.2.2.1.</w:t>
      </w:r>
      <w:r>
        <w:rPr>
          <w:rFonts w:ascii="Arial" w:eastAsia="Times New Roman" w:hAnsi="Arial" w:cs="Arial"/>
          <w:sz w:val="22"/>
          <w:szCs w:val="22"/>
        </w:rPr>
        <w:tab/>
        <w:t xml:space="preserve">quando a fiscalização for exercida por um único servidor, o relatório circunstanciado deverá conter o registro, a análise e a conclusão acerca das ocorrências na execução do </w:t>
      </w:r>
      <w:r>
        <w:rPr>
          <w:rFonts w:ascii="Arial" w:eastAsia="Times New Roman" w:hAnsi="Arial" w:cs="Arial"/>
          <w:sz w:val="22"/>
          <w:szCs w:val="22"/>
        </w:rPr>
        <w:lastRenderedPageBreak/>
        <w:t>contrato, em relação à fiscalização técnica e administrativa e demais documentos que julgar necessários, devendo encaminhá-los ao gestor do contrato para recebimento definitivo.</w:t>
      </w:r>
    </w:p>
    <w:p w14:paraId="6E0A0DBD" w14:textId="77777777" w:rsidR="000947E9" w:rsidRDefault="000947E9" w:rsidP="000947E9">
      <w:pPr>
        <w:spacing w:line="360" w:lineRule="auto"/>
        <w:ind w:left="2127"/>
        <w:jc w:val="both"/>
        <w:rPr>
          <w:rFonts w:ascii="Arial" w:eastAsia="Times New Roman" w:hAnsi="Arial" w:cs="Arial"/>
          <w:sz w:val="22"/>
          <w:szCs w:val="22"/>
        </w:rPr>
      </w:pPr>
      <w:r>
        <w:rPr>
          <w:rFonts w:ascii="Arial" w:eastAsia="Times New Roman" w:hAnsi="Arial" w:cs="Arial"/>
          <w:sz w:val="22"/>
          <w:szCs w:val="22"/>
        </w:rPr>
        <w:t>16.2.2.2.</w:t>
      </w:r>
      <w:r>
        <w:rPr>
          <w:rFonts w:ascii="Arial" w:eastAsia="Times New Roman" w:hAnsi="Arial" w:cs="Arial"/>
          <w:sz w:val="22"/>
          <w:szCs w:val="22"/>
        </w:rPr>
        <w:tab/>
        <w:t xml:space="preserve">Será considerado como ocorrido o recebimento provisório com a entrega do relatório circunstanciado ou, em havendo mais de um a ser feito, com a entrega do último. </w:t>
      </w:r>
    </w:p>
    <w:p w14:paraId="12BE0E57" w14:textId="77777777" w:rsidR="000947E9" w:rsidRDefault="000947E9" w:rsidP="000947E9">
      <w:pPr>
        <w:spacing w:line="360" w:lineRule="auto"/>
        <w:ind w:left="2127"/>
        <w:jc w:val="both"/>
        <w:rPr>
          <w:rFonts w:ascii="Arial" w:eastAsia="Times New Roman" w:hAnsi="Arial" w:cs="Arial"/>
          <w:sz w:val="22"/>
          <w:szCs w:val="22"/>
        </w:rPr>
      </w:pPr>
      <w:r>
        <w:rPr>
          <w:rFonts w:ascii="Arial" w:eastAsia="Times New Roman" w:hAnsi="Arial" w:cs="Arial"/>
          <w:sz w:val="22"/>
          <w:szCs w:val="22"/>
        </w:rPr>
        <w:t>16.2.2.2.1.</w:t>
      </w:r>
      <w:r>
        <w:rPr>
          <w:rFonts w:ascii="Arial" w:eastAsia="Times New Roman" w:hAnsi="Arial" w:cs="Arial"/>
          <w:sz w:val="22"/>
          <w:szCs w:val="22"/>
        </w:rPr>
        <w:tab/>
        <w:t>Na hipótese de a verificação a que se refere o parágrafo anterior não ser procedida tempestivamente, reputar-se-á como realizada, consumando-se o recebimento provisório no dia do esgotamento do prazo.</w:t>
      </w:r>
    </w:p>
    <w:p w14:paraId="2038CAB1" w14:textId="77777777" w:rsidR="000947E9" w:rsidRDefault="000947E9" w:rsidP="000947E9">
      <w:pPr>
        <w:spacing w:line="360" w:lineRule="auto"/>
        <w:ind w:firstLine="709"/>
        <w:jc w:val="both"/>
        <w:rPr>
          <w:rFonts w:ascii="Arial" w:eastAsia="Times New Roman" w:hAnsi="Arial" w:cs="Arial"/>
          <w:sz w:val="22"/>
          <w:szCs w:val="22"/>
        </w:rPr>
      </w:pPr>
      <w:r>
        <w:rPr>
          <w:rFonts w:ascii="Arial" w:eastAsia="Times New Roman" w:hAnsi="Arial" w:cs="Arial"/>
          <w:sz w:val="22"/>
          <w:szCs w:val="22"/>
        </w:rPr>
        <w:t>16.3.</w:t>
      </w:r>
      <w:r>
        <w:rPr>
          <w:rFonts w:ascii="Arial" w:eastAsia="Times New Roman" w:hAnsi="Arial" w:cs="Arial"/>
          <w:sz w:val="22"/>
          <w:szCs w:val="22"/>
        </w:rPr>
        <w:tab/>
        <w:t xml:space="preserve">No prazo de até 10 (dez) dias corridos a partir do recebimento provisório dos serviços, o Gestor do Contrato deverá providenciar o recebimento definitivo, ato que concretiza o ateste da execução dos serviços, obedecendo as seguintes diretrizes: </w:t>
      </w:r>
    </w:p>
    <w:p w14:paraId="3DC4ACC9" w14:textId="77777777" w:rsidR="000947E9" w:rsidRDefault="000947E9" w:rsidP="000947E9">
      <w:pPr>
        <w:spacing w:line="360" w:lineRule="auto"/>
        <w:ind w:left="1418"/>
        <w:jc w:val="both"/>
        <w:rPr>
          <w:rFonts w:ascii="Arial" w:eastAsia="Times New Roman" w:hAnsi="Arial" w:cs="Arial"/>
          <w:sz w:val="22"/>
          <w:szCs w:val="22"/>
        </w:rPr>
      </w:pPr>
      <w:r>
        <w:rPr>
          <w:rFonts w:ascii="Arial" w:eastAsia="Times New Roman" w:hAnsi="Arial" w:cs="Arial"/>
          <w:sz w:val="22"/>
          <w:szCs w:val="22"/>
        </w:rPr>
        <w:t>16.3.1.</w:t>
      </w:r>
      <w:r>
        <w:rPr>
          <w:rFonts w:ascii="Arial" w:eastAsia="Times New Roman" w:hAnsi="Arial" w:cs="Arial"/>
          <w:sz w:val="22"/>
          <w:szCs w:val="22"/>
        </w:rPr>
        <w:tab/>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3D25759C" w14:textId="77777777" w:rsidR="000947E9" w:rsidRDefault="000947E9" w:rsidP="000947E9">
      <w:pPr>
        <w:spacing w:line="360" w:lineRule="auto"/>
        <w:ind w:left="1418"/>
        <w:jc w:val="both"/>
        <w:rPr>
          <w:rFonts w:ascii="Arial" w:eastAsia="Times New Roman" w:hAnsi="Arial" w:cs="Arial"/>
          <w:sz w:val="22"/>
          <w:szCs w:val="22"/>
        </w:rPr>
      </w:pPr>
      <w:r>
        <w:rPr>
          <w:rFonts w:ascii="Arial" w:eastAsia="Times New Roman" w:hAnsi="Arial" w:cs="Arial"/>
          <w:sz w:val="22"/>
          <w:szCs w:val="22"/>
        </w:rPr>
        <w:t>16.3.2.</w:t>
      </w:r>
      <w:r>
        <w:rPr>
          <w:rFonts w:ascii="Arial" w:eastAsia="Times New Roman" w:hAnsi="Arial" w:cs="Arial"/>
          <w:sz w:val="22"/>
          <w:szCs w:val="22"/>
        </w:rPr>
        <w:tab/>
        <w:t xml:space="preserve">Emitir Termo Circunstanciado para efeito de recebimento definitivo dos serviços prestados, com base nos relatórios e documentações apresentadas; e </w:t>
      </w:r>
    </w:p>
    <w:p w14:paraId="611DAC4C" w14:textId="77777777" w:rsidR="000947E9" w:rsidRDefault="000947E9" w:rsidP="000947E9">
      <w:pPr>
        <w:spacing w:line="360" w:lineRule="auto"/>
        <w:ind w:left="1418"/>
        <w:jc w:val="both"/>
        <w:rPr>
          <w:rFonts w:ascii="Arial" w:eastAsia="Times New Roman" w:hAnsi="Arial" w:cs="Arial"/>
          <w:sz w:val="22"/>
          <w:szCs w:val="22"/>
        </w:rPr>
      </w:pPr>
      <w:r>
        <w:rPr>
          <w:rFonts w:ascii="Arial" w:eastAsia="Times New Roman" w:hAnsi="Arial" w:cs="Arial"/>
          <w:sz w:val="22"/>
          <w:szCs w:val="22"/>
        </w:rPr>
        <w:t>16.3.3.</w:t>
      </w:r>
      <w:r>
        <w:rPr>
          <w:rFonts w:ascii="Arial" w:eastAsia="Times New Roman" w:hAnsi="Arial" w:cs="Arial"/>
          <w:sz w:val="22"/>
          <w:szCs w:val="22"/>
        </w:rPr>
        <w:tab/>
        <w:t>Comunicar a empresa para que emita a Nota Fiscal ou Fatura, com o valor exato dimensionado pela fiscalização.</w:t>
      </w:r>
    </w:p>
    <w:p w14:paraId="4A67DC84" w14:textId="77777777" w:rsidR="000947E9" w:rsidRDefault="000947E9" w:rsidP="000947E9">
      <w:pPr>
        <w:spacing w:line="360" w:lineRule="auto"/>
        <w:ind w:firstLine="709"/>
        <w:jc w:val="both"/>
        <w:rPr>
          <w:rFonts w:ascii="Arial" w:eastAsia="Times New Roman" w:hAnsi="Arial" w:cs="Arial"/>
          <w:sz w:val="22"/>
          <w:szCs w:val="22"/>
        </w:rPr>
      </w:pPr>
      <w:r>
        <w:rPr>
          <w:rFonts w:ascii="Arial" w:eastAsia="Times New Roman" w:hAnsi="Arial" w:cs="Arial"/>
          <w:sz w:val="22"/>
          <w:szCs w:val="22"/>
        </w:rPr>
        <w:t>16.4.</w:t>
      </w:r>
      <w:r>
        <w:rPr>
          <w:rFonts w:ascii="Arial" w:eastAsia="Times New Roman" w:hAnsi="Arial" w:cs="Arial"/>
          <w:sz w:val="22"/>
          <w:szCs w:val="22"/>
        </w:rPr>
        <w:tab/>
        <w:t>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p>
    <w:p w14:paraId="0D8385EE" w14:textId="77777777" w:rsidR="000947E9" w:rsidRDefault="000947E9" w:rsidP="000947E9">
      <w:pPr>
        <w:spacing w:line="360" w:lineRule="auto"/>
        <w:ind w:firstLine="709"/>
        <w:jc w:val="both"/>
        <w:rPr>
          <w:rFonts w:ascii="Arial" w:eastAsia="Times New Roman" w:hAnsi="Arial" w:cs="Arial"/>
          <w:sz w:val="22"/>
          <w:szCs w:val="22"/>
        </w:rPr>
      </w:pPr>
      <w:r>
        <w:rPr>
          <w:rFonts w:ascii="Arial" w:eastAsia="Times New Roman" w:hAnsi="Arial" w:cs="Arial"/>
          <w:sz w:val="22"/>
          <w:szCs w:val="22"/>
        </w:rPr>
        <w:t>16.5.</w:t>
      </w:r>
      <w:r>
        <w:rPr>
          <w:rFonts w:ascii="Arial" w:eastAsia="Times New Roman" w:hAnsi="Arial" w:cs="Arial"/>
          <w:sz w:val="22"/>
          <w:szCs w:val="22"/>
        </w:rPr>
        <w:tab/>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14:paraId="09B5A400" w14:textId="77777777" w:rsidR="000947E9" w:rsidRDefault="000947E9" w:rsidP="000947E9">
      <w:pPr>
        <w:pStyle w:val="Recuodecorpodetexto"/>
        <w:spacing w:after="0" w:line="276" w:lineRule="auto"/>
        <w:jc w:val="both"/>
        <w:rPr>
          <w:rFonts w:ascii="Arial" w:hAnsi="Arial" w:cs="Arial"/>
          <w:b/>
          <w:sz w:val="22"/>
          <w:szCs w:val="22"/>
        </w:rPr>
      </w:pPr>
    </w:p>
    <w:p w14:paraId="186151BE" w14:textId="77777777" w:rsidR="000947E9" w:rsidRDefault="000947E9" w:rsidP="000947E9">
      <w:pPr>
        <w:pStyle w:val="Recuodecorpodetexto"/>
        <w:spacing w:after="0" w:line="276" w:lineRule="auto"/>
        <w:jc w:val="both"/>
        <w:rPr>
          <w:rFonts w:ascii="Arial" w:hAnsi="Arial" w:cs="Arial"/>
          <w:b/>
          <w:bCs/>
          <w:sz w:val="22"/>
          <w:szCs w:val="22"/>
        </w:rPr>
      </w:pPr>
      <w:r>
        <w:rPr>
          <w:rFonts w:ascii="Arial" w:hAnsi="Arial" w:cs="Arial"/>
          <w:b/>
          <w:bCs/>
          <w:sz w:val="22"/>
          <w:szCs w:val="22"/>
        </w:rPr>
        <w:t>17. DA FISCALIZAÇÃO</w:t>
      </w:r>
    </w:p>
    <w:p w14:paraId="6889B346" w14:textId="77777777" w:rsidR="000947E9" w:rsidRDefault="000947E9" w:rsidP="000947E9">
      <w:pPr>
        <w:pStyle w:val="Recuodecorpodetexto"/>
        <w:spacing w:after="0" w:line="276" w:lineRule="auto"/>
        <w:jc w:val="both"/>
        <w:rPr>
          <w:rFonts w:ascii="Arial" w:hAnsi="Arial" w:cs="Arial"/>
          <w:sz w:val="22"/>
          <w:szCs w:val="22"/>
        </w:rPr>
      </w:pPr>
    </w:p>
    <w:p w14:paraId="05AF68B0" w14:textId="77777777" w:rsidR="000947E9" w:rsidRDefault="000947E9" w:rsidP="000947E9">
      <w:pPr>
        <w:pStyle w:val="Recuodecorpodetexto"/>
        <w:spacing w:after="0" w:line="276" w:lineRule="auto"/>
        <w:jc w:val="both"/>
        <w:rPr>
          <w:rFonts w:ascii="Arial" w:hAnsi="Arial" w:cs="Arial"/>
          <w:sz w:val="22"/>
          <w:szCs w:val="22"/>
        </w:rPr>
      </w:pPr>
      <w:r>
        <w:rPr>
          <w:rFonts w:ascii="Arial" w:hAnsi="Arial" w:cs="Arial"/>
          <w:sz w:val="22"/>
          <w:szCs w:val="22"/>
        </w:rPr>
        <w:lastRenderedPageBreak/>
        <w:t>17.1. A Fiscalização da execução dos serviços objetos desta licitação será efetuada por servidor municipal formalmente designado pela Autoridade Municipal competente, sendo exercida na forma estabelecida na legislação pertinente.</w:t>
      </w:r>
    </w:p>
    <w:p w14:paraId="354FDCC3" w14:textId="77777777" w:rsidR="000947E9" w:rsidRDefault="000947E9" w:rsidP="000947E9">
      <w:pPr>
        <w:pStyle w:val="Recuodecorpodetexto"/>
        <w:spacing w:after="0" w:line="276" w:lineRule="auto"/>
        <w:jc w:val="both"/>
        <w:rPr>
          <w:rFonts w:ascii="Arial" w:hAnsi="Arial" w:cs="Arial"/>
          <w:sz w:val="22"/>
          <w:szCs w:val="22"/>
        </w:rPr>
      </w:pPr>
    </w:p>
    <w:p w14:paraId="53D500DA" w14:textId="77777777" w:rsidR="000947E9" w:rsidRDefault="000947E9" w:rsidP="000947E9">
      <w:pPr>
        <w:pStyle w:val="Recuodecorpodetexto"/>
        <w:spacing w:after="0" w:line="276" w:lineRule="auto"/>
        <w:jc w:val="both"/>
        <w:rPr>
          <w:rFonts w:ascii="Arial" w:hAnsi="Arial" w:cs="Arial"/>
          <w:b/>
          <w:sz w:val="22"/>
          <w:szCs w:val="22"/>
        </w:rPr>
      </w:pPr>
      <w:r>
        <w:rPr>
          <w:rFonts w:ascii="Arial" w:hAnsi="Arial" w:cs="Arial"/>
          <w:sz w:val="22"/>
          <w:szCs w:val="22"/>
        </w:rPr>
        <w:t>17.2. Fica reservado à Fiscalização, o direito e a autoridade para resolver todo e qualquer caso singular, duvidoso, ou omisso não previsto neste Edital, nas Especificações e em tudo o mais que de qualquer forma se relacione, direta ou indiretamente, com os serviços licitados.</w:t>
      </w:r>
    </w:p>
    <w:p w14:paraId="2D8E8722" w14:textId="77777777" w:rsidR="000947E9" w:rsidRDefault="000947E9" w:rsidP="000947E9">
      <w:pPr>
        <w:pStyle w:val="Recuodecorpodetexto"/>
        <w:spacing w:after="0" w:line="276" w:lineRule="auto"/>
        <w:jc w:val="both"/>
        <w:rPr>
          <w:rFonts w:ascii="Arial" w:hAnsi="Arial" w:cs="Arial"/>
          <w:sz w:val="22"/>
          <w:szCs w:val="22"/>
        </w:rPr>
      </w:pPr>
    </w:p>
    <w:p w14:paraId="4FE2F852" w14:textId="77777777" w:rsidR="000947E9" w:rsidRDefault="000947E9" w:rsidP="000947E9">
      <w:pPr>
        <w:pStyle w:val="Recuodecorpodetexto"/>
        <w:spacing w:after="0" w:line="276" w:lineRule="auto"/>
        <w:jc w:val="both"/>
        <w:rPr>
          <w:rFonts w:ascii="Arial" w:hAnsi="Arial" w:cs="Arial"/>
          <w:b/>
          <w:sz w:val="22"/>
          <w:szCs w:val="22"/>
        </w:rPr>
      </w:pPr>
      <w:r>
        <w:rPr>
          <w:rFonts w:ascii="Arial" w:hAnsi="Arial" w:cs="Arial"/>
          <w:sz w:val="22"/>
          <w:szCs w:val="22"/>
        </w:rPr>
        <w:t>17.3. O Fiscal designado pela Autoridade Municipal competente anotará, em registro próprio, as ocorrências relativas à execução do contrato, determinando o que for necessário para a regularização das faltas ou defeitos observados. No que julgar excedente à sua competência técnica e/ou administrativa, comunicará o fato à autoridade superior, em tempo hábil para a adoção das medidas cabíveis.</w:t>
      </w:r>
    </w:p>
    <w:p w14:paraId="515D3AE1" w14:textId="77777777" w:rsidR="000947E9" w:rsidRDefault="000947E9" w:rsidP="000947E9">
      <w:pPr>
        <w:pStyle w:val="Recuodecorpodetexto"/>
        <w:spacing w:after="0" w:line="276" w:lineRule="auto"/>
        <w:jc w:val="both"/>
        <w:rPr>
          <w:rFonts w:ascii="Arial" w:hAnsi="Arial" w:cs="Arial"/>
          <w:sz w:val="22"/>
          <w:szCs w:val="22"/>
        </w:rPr>
      </w:pPr>
    </w:p>
    <w:p w14:paraId="00A8A275" w14:textId="77777777" w:rsidR="000947E9" w:rsidRDefault="000947E9" w:rsidP="000947E9">
      <w:pPr>
        <w:pStyle w:val="Recuodecorpodetexto"/>
        <w:spacing w:after="0" w:line="276" w:lineRule="auto"/>
        <w:jc w:val="both"/>
        <w:rPr>
          <w:rFonts w:ascii="Arial" w:hAnsi="Arial" w:cs="Arial"/>
          <w:sz w:val="22"/>
          <w:szCs w:val="22"/>
        </w:rPr>
      </w:pPr>
      <w:r>
        <w:rPr>
          <w:rFonts w:ascii="Arial" w:hAnsi="Arial" w:cs="Arial"/>
          <w:sz w:val="22"/>
          <w:szCs w:val="22"/>
        </w:rPr>
        <w:t>17.4. A existência e atuação da Fiscalização, inclusive quanto às inspeções e testes executados ou atestados por seus prepostos, em nada restringem a responsabilidade única, integral e exclusiva do adjudicatário, no que concerne ao cumprimento do Projeto e suas Especificações, nem qualquer de suas responsabilidades legais e contratuais, em especial as vinculadas à qualidade dos materiais empregados na execução dos serviços, os quais deverão obedecer a todas as Normas Técnicas pertinentes e em especial àquelas expedidas pela ABNT – Associação Brasileira de Norma Técnicas.</w:t>
      </w:r>
    </w:p>
    <w:p w14:paraId="606D1860" w14:textId="77777777" w:rsidR="000947E9" w:rsidRDefault="000947E9" w:rsidP="000947E9">
      <w:pPr>
        <w:pStyle w:val="Recuodecorpodetexto"/>
        <w:spacing w:after="0" w:line="276" w:lineRule="auto"/>
        <w:jc w:val="both"/>
        <w:rPr>
          <w:rFonts w:ascii="Arial" w:hAnsi="Arial" w:cs="Arial"/>
          <w:sz w:val="22"/>
          <w:szCs w:val="22"/>
        </w:rPr>
      </w:pPr>
    </w:p>
    <w:p w14:paraId="544D0BB8" w14:textId="77777777" w:rsidR="000947E9" w:rsidRDefault="000947E9" w:rsidP="000947E9">
      <w:pPr>
        <w:pStyle w:val="Recuodecorpodetexto"/>
        <w:spacing w:after="0" w:line="276" w:lineRule="auto"/>
        <w:jc w:val="both"/>
        <w:rPr>
          <w:rFonts w:ascii="Arial" w:hAnsi="Arial" w:cs="Arial"/>
          <w:sz w:val="22"/>
          <w:szCs w:val="22"/>
        </w:rPr>
      </w:pPr>
      <w:r>
        <w:rPr>
          <w:rFonts w:ascii="Arial" w:hAnsi="Arial" w:cs="Arial"/>
          <w:sz w:val="22"/>
          <w:szCs w:val="22"/>
        </w:rPr>
        <w:t>17.5. A licitante, ao apresentar os documentos relativos à sua proposta, estará declarando, antecipadamente, aceitar os métodos e processos de inspeção, verificação e controles a serem adotados pela Fiscalização, os quais sempre baseados nas prescrições das Normas Técnicas Brasileiras vigentes cabíveis para cada serviço, obrigando-se a fornecer todos os esclarecimentos e comunicações que forem necessários.</w:t>
      </w:r>
    </w:p>
    <w:p w14:paraId="2AC765EA" w14:textId="77777777" w:rsidR="000947E9" w:rsidRDefault="000947E9" w:rsidP="000947E9">
      <w:pPr>
        <w:pStyle w:val="Recuodecorpodetexto"/>
        <w:spacing w:after="0" w:line="276" w:lineRule="auto"/>
        <w:jc w:val="both"/>
        <w:rPr>
          <w:rFonts w:ascii="Arial" w:hAnsi="Arial" w:cs="Arial"/>
          <w:b/>
          <w:sz w:val="22"/>
          <w:szCs w:val="22"/>
        </w:rPr>
      </w:pPr>
    </w:p>
    <w:p w14:paraId="3E9D9434"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 xml:space="preserve">18. DAS SANÇÕES ADMINISTRATIVAS </w:t>
      </w:r>
    </w:p>
    <w:p w14:paraId="3E4B72B2" w14:textId="77777777" w:rsidR="000947E9" w:rsidRDefault="000947E9" w:rsidP="000947E9">
      <w:pPr>
        <w:spacing w:line="276" w:lineRule="auto"/>
        <w:jc w:val="both"/>
        <w:rPr>
          <w:rFonts w:ascii="Arial" w:hAnsi="Arial" w:cs="Arial"/>
          <w:b/>
          <w:sz w:val="22"/>
          <w:szCs w:val="22"/>
        </w:rPr>
      </w:pPr>
    </w:p>
    <w:p w14:paraId="6F7BEE67" w14:textId="77777777" w:rsidR="000947E9" w:rsidRDefault="000947E9" w:rsidP="000947E9">
      <w:pPr>
        <w:spacing w:line="360" w:lineRule="auto"/>
        <w:ind w:right="-30" w:firstLine="709"/>
        <w:jc w:val="both"/>
        <w:rPr>
          <w:rFonts w:ascii="Arial" w:eastAsia="Times New Roman" w:hAnsi="Arial" w:cs="Arial"/>
          <w:sz w:val="22"/>
          <w:szCs w:val="22"/>
        </w:rPr>
      </w:pPr>
      <w:r>
        <w:rPr>
          <w:rFonts w:ascii="Arial" w:eastAsia="Times New Roman" w:hAnsi="Arial" w:cs="Arial"/>
          <w:sz w:val="22"/>
          <w:szCs w:val="22"/>
        </w:rPr>
        <w:t>18.1.</w:t>
      </w:r>
      <w:r>
        <w:rPr>
          <w:rFonts w:ascii="Arial" w:hAnsi="Arial" w:cs="Arial"/>
          <w:sz w:val="22"/>
          <w:szCs w:val="22"/>
        </w:rPr>
        <w:t xml:space="preserve"> </w:t>
      </w:r>
      <w:r>
        <w:rPr>
          <w:rFonts w:ascii="Arial" w:eastAsia="Times New Roman" w:hAnsi="Arial" w:cs="Arial"/>
          <w:sz w:val="22"/>
          <w:szCs w:val="22"/>
        </w:rPr>
        <w:t>Comete infração administrativa nos termos da Lei nº 8.666 de 1993, a CONTRATADA que:</w:t>
      </w:r>
    </w:p>
    <w:p w14:paraId="0075DA29" w14:textId="77777777" w:rsidR="000947E9" w:rsidRDefault="000947E9" w:rsidP="000947E9">
      <w:pPr>
        <w:spacing w:line="360" w:lineRule="auto"/>
        <w:ind w:left="284" w:right="-30" w:firstLine="850"/>
        <w:jc w:val="both"/>
        <w:rPr>
          <w:rFonts w:ascii="Arial" w:eastAsia="Times New Roman" w:hAnsi="Arial" w:cs="Arial"/>
          <w:sz w:val="22"/>
          <w:szCs w:val="22"/>
        </w:rPr>
      </w:pPr>
      <w:r>
        <w:rPr>
          <w:rFonts w:ascii="Arial" w:eastAsia="Times New Roman" w:hAnsi="Arial" w:cs="Arial"/>
          <w:sz w:val="22"/>
          <w:szCs w:val="22"/>
        </w:rPr>
        <w:t>18.1.1 Inexecutar total ou parcial de qualquer das obrigações assumidas em decorrência da contratação;</w:t>
      </w:r>
    </w:p>
    <w:p w14:paraId="443F0A5F" w14:textId="77777777" w:rsidR="000947E9" w:rsidRDefault="000947E9" w:rsidP="000947E9">
      <w:pPr>
        <w:spacing w:line="360" w:lineRule="auto"/>
        <w:ind w:left="1134" w:right="-30"/>
        <w:jc w:val="both"/>
        <w:rPr>
          <w:rFonts w:ascii="Arial" w:eastAsia="Times New Roman" w:hAnsi="Arial" w:cs="Arial"/>
          <w:sz w:val="22"/>
          <w:szCs w:val="22"/>
        </w:rPr>
      </w:pPr>
      <w:r>
        <w:rPr>
          <w:rFonts w:ascii="Arial" w:eastAsia="Times New Roman" w:hAnsi="Arial" w:cs="Arial"/>
          <w:sz w:val="22"/>
          <w:szCs w:val="22"/>
        </w:rPr>
        <w:t>18.1.2. Ensejar o retardamento da execução do objeto;</w:t>
      </w:r>
    </w:p>
    <w:p w14:paraId="417DB02F" w14:textId="77777777" w:rsidR="000947E9" w:rsidRDefault="000947E9" w:rsidP="000947E9">
      <w:pPr>
        <w:spacing w:line="360" w:lineRule="auto"/>
        <w:ind w:left="1134" w:right="-30"/>
        <w:jc w:val="both"/>
        <w:rPr>
          <w:rFonts w:ascii="Arial" w:eastAsia="Times New Roman" w:hAnsi="Arial" w:cs="Arial"/>
          <w:sz w:val="22"/>
          <w:szCs w:val="22"/>
        </w:rPr>
      </w:pPr>
      <w:r>
        <w:rPr>
          <w:rFonts w:ascii="Arial" w:eastAsia="Times New Roman" w:hAnsi="Arial" w:cs="Arial"/>
          <w:sz w:val="22"/>
          <w:szCs w:val="22"/>
        </w:rPr>
        <w:t>18.1.3. Falhar ou fraudar na execução do contrato;</w:t>
      </w:r>
    </w:p>
    <w:p w14:paraId="0DDCDFEE" w14:textId="77777777" w:rsidR="000947E9" w:rsidRDefault="000947E9" w:rsidP="000947E9">
      <w:pPr>
        <w:spacing w:line="360" w:lineRule="auto"/>
        <w:ind w:left="1134" w:right="-30"/>
        <w:jc w:val="both"/>
        <w:rPr>
          <w:rFonts w:ascii="Arial" w:eastAsia="Times New Roman" w:hAnsi="Arial" w:cs="Arial"/>
          <w:sz w:val="22"/>
          <w:szCs w:val="22"/>
        </w:rPr>
      </w:pPr>
      <w:r>
        <w:rPr>
          <w:rFonts w:ascii="Arial" w:eastAsia="Times New Roman" w:hAnsi="Arial" w:cs="Arial"/>
          <w:sz w:val="22"/>
          <w:szCs w:val="22"/>
        </w:rPr>
        <w:t>18.1.4. Comportar-se de modo inidôneo; ou</w:t>
      </w:r>
    </w:p>
    <w:p w14:paraId="6D8773AB" w14:textId="77777777" w:rsidR="000947E9" w:rsidRDefault="000947E9" w:rsidP="000947E9">
      <w:pPr>
        <w:spacing w:line="360" w:lineRule="auto"/>
        <w:ind w:left="1134" w:right="-30"/>
        <w:jc w:val="both"/>
        <w:rPr>
          <w:rFonts w:ascii="Arial" w:eastAsia="Times New Roman" w:hAnsi="Arial" w:cs="Arial"/>
          <w:sz w:val="22"/>
          <w:szCs w:val="22"/>
        </w:rPr>
      </w:pPr>
      <w:r>
        <w:rPr>
          <w:rFonts w:ascii="Arial" w:eastAsia="Times New Roman" w:hAnsi="Arial" w:cs="Arial"/>
          <w:sz w:val="22"/>
          <w:szCs w:val="22"/>
        </w:rPr>
        <w:t>18.1.5. Cometer fraude fiscal.</w:t>
      </w:r>
    </w:p>
    <w:p w14:paraId="006D4888" w14:textId="77777777" w:rsidR="000947E9" w:rsidRDefault="000947E9" w:rsidP="000947E9">
      <w:pPr>
        <w:spacing w:line="360" w:lineRule="auto"/>
        <w:ind w:right="-30" w:firstLine="709"/>
        <w:jc w:val="both"/>
        <w:rPr>
          <w:rFonts w:ascii="Arial" w:eastAsia="Times New Roman" w:hAnsi="Arial" w:cs="Arial"/>
          <w:sz w:val="22"/>
          <w:szCs w:val="22"/>
        </w:rPr>
      </w:pPr>
      <w:r>
        <w:rPr>
          <w:rFonts w:ascii="Arial" w:eastAsia="Times New Roman" w:hAnsi="Arial" w:cs="Arial"/>
          <w:sz w:val="22"/>
          <w:szCs w:val="22"/>
        </w:rPr>
        <w:lastRenderedPageBreak/>
        <w:t xml:space="preserve">18.2. Pela inexecução </w:t>
      </w:r>
      <w:r>
        <w:rPr>
          <w:rFonts w:ascii="Arial" w:eastAsia="Times New Roman" w:hAnsi="Arial" w:cs="Arial"/>
          <w:sz w:val="22"/>
          <w:szCs w:val="22"/>
          <w:u w:val="single"/>
        </w:rPr>
        <w:t>total ou parcial</w:t>
      </w:r>
      <w:r>
        <w:rPr>
          <w:rFonts w:ascii="Arial" w:eastAsia="Times New Roman" w:hAnsi="Arial" w:cs="Arial"/>
          <w:sz w:val="22"/>
          <w:szCs w:val="22"/>
        </w:rPr>
        <w:t xml:space="preserve"> do objeto deste contrato, a Administração pode aplicar à CONTRATADA as seguintes sanções:</w:t>
      </w:r>
    </w:p>
    <w:p w14:paraId="7B8441F9" w14:textId="77777777" w:rsidR="000947E9" w:rsidRDefault="000947E9" w:rsidP="000947E9">
      <w:pPr>
        <w:spacing w:line="360" w:lineRule="auto"/>
        <w:ind w:left="709" w:right="-30" w:firstLine="425"/>
        <w:jc w:val="both"/>
        <w:rPr>
          <w:rFonts w:ascii="Arial" w:eastAsia="Times New Roman" w:hAnsi="Arial" w:cs="Arial"/>
          <w:sz w:val="22"/>
          <w:szCs w:val="22"/>
        </w:rPr>
      </w:pPr>
      <w:r>
        <w:rPr>
          <w:rFonts w:ascii="Arial" w:eastAsia="Times New Roman" w:hAnsi="Arial" w:cs="Arial"/>
          <w:b/>
          <w:sz w:val="22"/>
          <w:szCs w:val="22"/>
        </w:rPr>
        <w:t>18.2.1. Advertência por escrito</w:t>
      </w:r>
      <w:r>
        <w:rPr>
          <w:rFonts w:ascii="Arial" w:eastAsia="Times New Roman" w:hAnsi="Arial" w:cs="Arial"/>
          <w:sz w:val="22"/>
          <w:szCs w:val="22"/>
        </w:rPr>
        <w:t>, quando do não cumprimento de quaisquer das obrigações contratuais consideradas faltas leves, assim entendidas aquelas que não acarretam prejuízos significativos para o serviço contratado;</w:t>
      </w:r>
    </w:p>
    <w:p w14:paraId="1BE3F2FC" w14:textId="77777777" w:rsidR="000947E9" w:rsidRDefault="000947E9" w:rsidP="000947E9">
      <w:pPr>
        <w:spacing w:line="360" w:lineRule="auto"/>
        <w:ind w:left="709" w:right="-30" w:firstLine="425"/>
        <w:jc w:val="both"/>
        <w:rPr>
          <w:rFonts w:ascii="Arial" w:eastAsia="Times New Roman" w:hAnsi="Arial" w:cs="Arial"/>
          <w:sz w:val="22"/>
          <w:szCs w:val="22"/>
        </w:rPr>
      </w:pPr>
      <w:r>
        <w:rPr>
          <w:rFonts w:ascii="Arial" w:eastAsia="Times New Roman" w:hAnsi="Arial" w:cs="Arial"/>
          <w:b/>
          <w:sz w:val="22"/>
          <w:szCs w:val="22"/>
        </w:rPr>
        <w:t>18.2.2. Multa de</w:t>
      </w:r>
      <w:r>
        <w:rPr>
          <w:rFonts w:ascii="Arial" w:eastAsia="Times New Roman" w:hAnsi="Arial" w:cs="Arial"/>
          <w:sz w:val="22"/>
          <w:szCs w:val="22"/>
        </w:rPr>
        <w:t xml:space="preserve">: </w:t>
      </w:r>
    </w:p>
    <w:p w14:paraId="12ED606D" w14:textId="77777777" w:rsidR="000947E9" w:rsidRDefault="000947E9" w:rsidP="000947E9">
      <w:pPr>
        <w:spacing w:line="360" w:lineRule="auto"/>
        <w:ind w:left="1418" w:right="-30"/>
        <w:jc w:val="both"/>
        <w:rPr>
          <w:rFonts w:ascii="Arial" w:eastAsia="Times New Roman" w:hAnsi="Arial" w:cs="Arial"/>
          <w:sz w:val="22"/>
          <w:szCs w:val="22"/>
        </w:rPr>
      </w:pPr>
      <w:r>
        <w:rPr>
          <w:rFonts w:ascii="Arial" w:eastAsia="Times New Roman" w:hAnsi="Arial" w:cs="Arial"/>
          <w:sz w:val="22"/>
          <w:szCs w:val="22"/>
        </w:rPr>
        <w:t xml:space="preserve">18.2.2.1. 0,1% (um décimo por cento) até 0,2% (dois décimos por cento) por dia sobre o valor adjudicado em caso de atraso na execução dos serviços, limitada a incidência a </w:t>
      </w:r>
      <w:r>
        <w:rPr>
          <w:rFonts w:ascii="Arial" w:eastAsia="Times New Roman" w:hAnsi="Arial" w:cs="Arial"/>
          <w:color w:val="000000"/>
          <w:sz w:val="22"/>
          <w:szCs w:val="22"/>
        </w:rPr>
        <w:t xml:space="preserve">15 (quinze) </w:t>
      </w:r>
      <w:r>
        <w:rPr>
          <w:rFonts w:ascii="Arial" w:eastAsia="Times New Roman" w:hAnsi="Arial" w:cs="Arial"/>
          <w:sz w:val="22"/>
          <w:szCs w:val="22"/>
        </w:rPr>
        <w:t xml:space="preserve">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3798F5E3" w14:textId="77777777" w:rsidR="000947E9" w:rsidRDefault="000947E9" w:rsidP="000947E9">
      <w:pPr>
        <w:spacing w:line="360" w:lineRule="auto"/>
        <w:ind w:left="1418" w:right="-30"/>
        <w:jc w:val="both"/>
        <w:rPr>
          <w:rFonts w:ascii="Arial" w:eastAsia="Times New Roman" w:hAnsi="Arial" w:cs="Arial"/>
          <w:sz w:val="22"/>
          <w:szCs w:val="22"/>
        </w:rPr>
      </w:pPr>
      <w:r>
        <w:rPr>
          <w:rFonts w:ascii="Arial" w:eastAsia="Times New Roman" w:hAnsi="Arial" w:cs="Arial"/>
          <w:sz w:val="22"/>
          <w:szCs w:val="22"/>
        </w:rPr>
        <w:t xml:space="preserve">18.2.2.2. 0,1% (um décimo por cento) até 10% (dez por cento) sobre o valor adjudicado, em caso de atraso na execução do objeto, por período superior ao previsto no </w:t>
      </w:r>
      <w:r>
        <w:rPr>
          <w:rFonts w:ascii="Arial" w:eastAsia="Times New Roman" w:hAnsi="Arial" w:cs="Arial"/>
          <w:color w:val="000000"/>
          <w:sz w:val="22"/>
          <w:szCs w:val="22"/>
        </w:rPr>
        <w:t>subitem acima,</w:t>
      </w:r>
      <w:r>
        <w:rPr>
          <w:rFonts w:ascii="Arial" w:eastAsia="Times New Roman" w:hAnsi="Arial" w:cs="Arial"/>
          <w:sz w:val="22"/>
          <w:szCs w:val="22"/>
        </w:rPr>
        <w:t xml:space="preserve"> ou de inexecução parcial da obrigação assumida;</w:t>
      </w:r>
    </w:p>
    <w:p w14:paraId="021DD977" w14:textId="77777777" w:rsidR="000947E9" w:rsidRDefault="000947E9" w:rsidP="000947E9">
      <w:pPr>
        <w:spacing w:line="360" w:lineRule="auto"/>
        <w:ind w:left="1418" w:right="-30"/>
        <w:jc w:val="both"/>
        <w:rPr>
          <w:rFonts w:ascii="Arial" w:eastAsia="Times New Roman" w:hAnsi="Arial" w:cs="Arial"/>
          <w:sz w:val="22"/>
          <w:szCs w:val="22"/>
        </w:rPr>
      </w:pPr>
      <w:r>
        <w:rPr>
          <w:rFonts w:ascii="Arial" w:eastAsia="Times New Roman" w:hAnsi="Arial" w:cs="Arial"/>
          <w:sz w:val="22"/>
          <w:szCs w:val="22"/>
        </w:rPr>
        <w:t>18.2.2.3. 0,1% (um décimo por cento) até 15% (quinze por cento) sobre o valor adjudicado, em caso de inexecução total da obrigação assumida;</w:t>
      </w:r>
    </w:p>
    <w:p w14:paraId="4E2C4F18" w14:textId="77777777" w:rsidR="000947E9" w:rsidRDefault="000947E9" w:rsidP="000947E9">
      <w:pPr>
        <w:spacing w:line="360" w:lineRule="auto"/>
        <w:ind w:left="1418" w:right="-30"/>
        <w:jc w:val="both"/>
        <w:rPr>
          <w:rFonts w:ascii="Arial" w:eastAsia="Times New Roman" w:hAnsi="Arial" w:cs="Arial"/>
          <w:sz w:val="22"/>
          <w:szCs w:val="22"/>
        </w:rPr>
      </w:pPr>
      <w:r>
        <w:rPr>
          <w:rFonts w:ascii="Arial" w:eastAsia="Times New Roman" w:hAnsi="Arial" w:cs="Arial"/>
          <w:sz w:val="22"/>
          <w:szCs w:val="22"/>
        </w:rPr>
        <w:t xml:space="preserve">18.2.2.4. 0,2% a 3,2% por dia sobre o valor mensal do contrato, conforme detalhamento constante das </w:t>
      </w:r>
      <w:r>
        <w:rPr>
          <w:rFonts w:ascii="Arial" w:eastAsia="Times New Roman" w:hAnsi="Arial" w:cs="Arial"/>
          <w:b/>
          <w:sz w:val="22"/>
          <w:szCs w:val="22"/>
        </w:rPr>
        <w:t>tabelas 1 e 2</w:t>
      </w:r>
      <w:r>
        <w:rPr>
          <w:rFonts w:ascii="Arial" w:eastAsia="Times New Roman" w:hAnsi="Arial" w:cs="Arial"/>
          <w:sz w:val="22"/>
          <w:szCs w:val="22"/>
        </w:rPr>
        <w:t>, abaixo; e</w:t>
      </w:r>
    </w:p>
    <w:p w14:paraId="14E333A6" w14:textId="77777777" w:rsidR="000947E9" w:rsidRDefault="000947E9" w:rsidP="000947E9">
      <w:pPr>
        <w:spacing w:line="360" w:lineRule="auto"/>
        <w:ind w:left="1418" w:right="-30"/>
        <w:jc w:val="both"/>
        <w:rPr>
          <w:rFonts w:ascii="Arial" w:eastAsia="Times New Roman" w:hAnsi="Arial" w:cs="Arial"/>
          <w:sz w:val="22"/>
          <w:szCs w:val="22"/>
        </w:rPr>
      </w:pPr>
      <w:r>
        <w:rPr>
          <w:rFonts w:ascii="Arial" w:eastAsia="Times New Roman" w:hAnsi="Arial" w:cs="Arial"/>
          <w:sz w:val="22"/>
          <w:szCs w:val="22"/>
        </w:rPr>
        <w:t>18.2.2.5.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6B412F4F" w14:textId="77777777" w:rsidR="000947E9" w:rsidRDefault="000947E9" w:rsidP="000947E9">
      <w:pPr>
        <w:spacing w:line="360" w:lineRule="auto"/>
        <w:ind w:left="1418" w:right="-30"/>
        <w:jc w:val="both"/>
        <w:rPr>
          <w:rFonts w:ascii="Arial" w:eastAsia="Times New Roman" w:hAnsi="Arial" w:cs="Arial"/>
          <w:sz w:val="22"/>
          <w:szCs w:val="22"/>
        </w:rPr>
      </w:pPr>
      <w:r>
        <w:rPr>
          <w:rFonts w:ascii="Arial" w:eastAsia="Times New Roman" w:hAnsi="Arial" w:cs="Arial"/>
          <w:sz w:val="22"/>
          <w:szCs w:val="22"/>
        </w:rPr>
        <w:t>18.2.2.6. As penalidades de multa decorrentes de fatos diversos serão consideradas independentes entre si.</w:t>
      </w:r>
    </w:p>
    <w:p w14:paraId="3EC0D8E5" w14:textId="77777777" w:rsidR="000947E9" w:rsidRDefault="000947E9" w:rsidP="000947E9">
      <w:pPr>
        <w:spacing w:line="360" w:lineRule="auto"/>
        <w:ind w:left="1418" w:right="-30"/>
        <w:jc w:val="both"/>
        <w:rPr>
          <w:rFonts w:ascii="Arial" w:eastAsia="Times New Roman" w:hAnsi="Arial" w:cs="Arial"/>
          <w:sz w:val="22"/>
          <w:szCs w:val="22"/>
        </w:rPr>
      </w:pPr>
      <w:r>
        <w:rPr>
          <w:rFonts w:ascii="Arial" w:eastAsia="Times New Roman" w:hAnsi="Arial" w:cs="Arial"/>
          <w:sz w:val="22"/>
          <w:szCs w:val="22"/>
        </w:rPr>
        <w:t>18.2.2.7. Suspensão de licitar e impedimento de contratar com o órgão, entidade ou unidade administrativa pela qual a Administração Pública opera e atua concretamente, pelo prazo de até dois anos;</w:t>
      </w:r>
    </w:p>
    <w:p w14:paraId="074D91F3" w14:textId="77777777" w:rsidR="000947E9" w:rsidRPr="00F84773" w:rsidRDefault="000947E9" w:rsidP="000947E9">
      <w:pPr>
        <w:spacing w:line="360" w:lineRule="auto"/>
        <w:ind w:left="1418" w:right="-30"/>
        <w:jc w:val="both"/>
        <w:rPr>
          <w:rFonts w:ascii="Arial" w:eastAsia="Times New Roman" w:hAnsi="Arial" w:cs="Arial"/>
          <w:sz w:val="22"/>
          <w:szCs w:val="22"/>
        </w:rPr>
      </w:pPr>
      <w:r>
        <w:rPr>
          <w:rFonts w:ascii="Arial" w:eastAsia="Times New Roman" w:hAnsi="Arial" w:cs="Arial"/>
          <w:sz w:val="22"/>
          <w:szCs w:val="22"/>
        </w:rPr>
        <w:t xml:space="preserve">18.2.2.10. Declaração de inidoneidade para licitar ou contratar com a Administração Pública, enquanto perdurarem os motivos determinantes da punição ou até que seja promovida a reabilitação perante a própria </w:t>
      </w:r>
      <w:r>
        <w:rPr>
          <w:rFonts w:ascii="Arial" w:eastAsia="Times New Roman" w:hAnsi="Arial" w:cs="Arial"/>
          <w:sz w:val="22"/>
          <w:szCs w:val="22"/>
        </w:rPr>
        <w:lastRenderedPageBreak/>
        <w:t xml:space="preserve">autoridade que aplicou a penalidade, que será concedida sempre que a </w:t>
      </w:r>
      <w:r w:rsidRPr="00F84773">
        <w:rPr>
          <w:rFonts w:ascii="Arial" w:eastAsia="Times New Roman" w:hAnsi="Arial" w:cs="Arial"/>
          <w:sz w:val="22"/>
          <w:szCs w:val="22"/>
        </w:rPr>
        <w:t xml:space="preserve">Contratada ressarcir a Contratante pelos prejuízos causados; </w:t>
      </w:r>
    </w:p>
    <w:p w14:paraId="45E4D910" w14:textId="77777777" w:rsidR="000947E9" w:rsidRDefault="000947E9" w:rsidP="000947E9">
      <w:pPr>
        <w:spacing w:line="360" w:lineRule="auto"/>
        <w:ind w:right="-30" w:firstLine="709"/>
        <w:jc w:val="both"/>
        <w:rPr>
          <w:rFonts w:ascii="Arial" w:eastAsia="Times New Roman" w:hAnsi="Arial" w:cs="Arial"/>
          <w:sz w:val="22"/>
          <w:szCs w:val="22"/>
        </w:rPr>
      </w:pPr>
      <w:r w:rsidRPr="00F84773">
        <w:rPr>
          <w:rFonts w:ascii="Arial" w:eastAsia="Times New Roman" w:hAnsi="Arial" w:cs="Arial"/>
          <w:sz w:val="22"/>
          <w:szCs w:val="22"/>
        </w:rPr>
        <w:t>18.3. As sanções previstas nos subitens 18.2.1, 18.2.4 e 18.2.5 poderão ser aplicadas à CONTRATADA juntamente com as de multa, descontando-a dos pagamentos a serem efetuados.</w:t>
      </w:r>
    </w:p>
    <w:p w14:paraId="77682715" w14:textId="77777777" w:rsidR="000947E9" w:rsidRDefault="000947E9" w:rsidP="000947E9">
      <w:pPr>
        <w:spacing w:line="360" w:lineRule="auto"/>
        <w:ind w:right="-30" w:firstLine="709"/>
        <w:jc w:val="both"/>
        <w:rPr>
          <w:rFonts w:ascii="Arial" w:eastAsia="Times New Roman" w:hAnsi="Arial" w:cs="Arial"/>
          <w:sz w:val="22"/>
          <w:szCs w:val="22"/>
        </w:rPr>
      </w:pPr>
      <w:r>
        <w:rPr>
          <w:rFonts w:ascii="Arial" w:eastAsia="Times New Roman" w:hAnsi="Arial" w:cs="Arial"/>
          <w:sz w:val="22"/>
          <w:szCs w:val="22"/>
        </w:rPr>
        <w:t>18.4. Para efeito de aplicação de multas, às infrações são atribuídos graus, de acordo com as tabelas 1 e 2:</w:t>
      </w:r>
    </w:p>
    <w:p w14:paraId="110ED01A" w14:textId="415B17D1" w:rsidR="000947E9" w:rsidRDefault="000947E9" w:rsidP="000947E9">
      <w:pPr>
        <w:spacing w:line="360" w:lineRule="auto"/>
        <w:ind w:right="-30" w:firstLine="709"/>
        <w:jc w:val="both"/>
        <w:rPr>
          <w:rFonts w:ascii="Arial" w:eastAsia="Times New Roman" w:hAnsi="Arial" w:cs="Arial"/>
          <w:sz w:val="22"/>
          <w:szCs w:val="22"/>
        </w:rPr>
      </w:pPr>
      <w:r>
        <w:rPr>
          <w:rFonts w:ascii="Arial" w:eastAsia="Times New Roman" w:hAnsi="Arial" w:cs="Arial"/>
          <w:sz w:val="22"/>
          <w:szCs w:val="22"/>
        </w:rPr>
        <w:t xml:space="preserve">                       </w:t>
      </w:r>
    </w:p>
    <w:p w14:paraId="00522CD2" w14:textId="77777777" w:rsidR="000947E9" w:rsidRDefault="000947E9" w:rsidP="000947E9">
      <w:pPr>
        <w:spacing w:line="360" w:lineRule="auto"/>
        <w:ind w:right="-30"/>
        <w:jc w:val="both"/>
        <w:rPr>
          <w:rFonts w:ascii="Arial" w:eastAsia="Times New Roman" w:hAnsi="Arial" w:cs="Arial"/>
          <w:b/>
          <w:sz w:val="22"/>
          <w:szCs w:val="22"/>
        </w:rPr>
      </w:pPr>
      <w:r>
        <w:rPr>
          <w:rFonts w:ascii="Arial" w:eastAsia="Times New Roman" w:hAnsi="Arial" w:cs="Arial"/>
          <w:b/>
          <w:sz w:val="22"/>
          <w:szCs w:val="22"/>
        </w:rPr>
        <w:t>Tabela 1</w:t>
      </w:r>
    </w:p>
    <w:tbl>
      <w:tblPr>
        <w:tblW w:w="9255" w:type="dxa"/>
        <w:tblInd w:w="9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3758"/>
        <w:gridCol w:w="5497"/>
      </w:tblGrid>
      <w:tr w:rsidR="000947E9" w14:paraId="7DC4C136" w14:textId="77777777" w:rsidTr="000947E9">
        <w:trPr>
          <w:trHeight w:val="433"/>
        </w:trPr>
        <w:tc>
          <w:tcPr>
            <w:tcW w:w="3759" w:type="dxa"/>
            <w:tcBorders>
              <w:top w:val="single" w:sz="6" w:space="0" w:color="000000"/>
              <w:left w:val="single" w:sz="6" w:space="0" w:color="000000"/>
              <w:bottom w:val="single" w:sz="6" w:space="0" w:color="000000"/>
              <w:right w:val="single" w:sz="6" w:space="0" w:color="000000"/>
            </w:tcBorders>
            <w:vAlign w:val="center"/>
            <w:hideMark/>
          </w:tcPr>
          <w:p w14:paraId="6B8E30AE"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GRAU</w:t>
            </w:r>
          </w:p>
        </w:tc>
        <w:tc>
          <w:tcPr>
            <w:tcW w:w="5499" w:type="dxa"/>
            <w:tcBorders>
              <w:top w:val="single" w:sz="6" w:space="0" w:color="000000"/>
              <w:left w:val="single" w:sz="6" w:space="0" w:color="000000"/>
              <w:bottom w:val="single" w:sz="6" w:space="0" w:color="000000"/>
              <w:right w:val="single" w:sz="6" w:space="0" w:color="000000"/>
            </w:tcBorders>
            <w:vAlign w:val="center"/>
            <w:hideMark/>
          </w:tcPr>
          <w:p w14:paraId="48EE6C7D"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CORRESPONDÊNCIA</w:t>
            </w:r>
          </w:p>
        </w:tc>
      </w:tr>
      <w:tr w:rsidR="000947E9" w14:paraId="44744676" w14:textId="77777777" w:rsidTr="000947E9">
        <w:trPr>
          <w:trHeight w:val="470"/>
        </w:trPr>
        <w:tc>
          <w:tcPr>
            <w:tcW w:w="3759" w:type="dxa"/>
            <w:tcBorders>
              <w:top w:val="single" w:sz="6" w:space="0" w:color="000000"/>
              <w:left w:val="single" w:sz="6" w:space="0" w:color="000000"/>
              <w:bottom w:val="single" w:sz="6" w:space="0" w:color="000000"/>
              <w:right w:val="single" w:sz="6" w:space="0" w:color="000000"/>
            </w:tcBorders>
            <w:hideMark/>
          </w:tcPr>
          <w:p w14:paraId="0035319A"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1</w:t>
            </w:r>
          </w:p>
        </w:tc>
        <w:tc>
          <w:tcPr>
            <w:tcW w:w="5499" w:type="dxa"/>
            <w:tcBorders>
              <w:top w:val="single" w:sz="6" w:space="0" w:color="000000"/>
              <w:left w:val="single" w:sz="6" w:space="0" w:color="000000"/>
              <w:bottom w:val="single" w:sz="6" w:space="0" w:color="000000"/>
              <w:right w:val="single" w:sz="6" w:space="0" w:color="000000"/>
            </w:tcBorders>
            <w:hideMark/>
          </w:tcPr>
          <w:p w14:paraId="13BC9386"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0,2% ao dia sobre o valor mensal do contrato</w:t>
            </w:r>
          </w:p>
        </w:tc>
      </w:tr>
      <w:tr w:rsidR="000947E9" w14:paraId="4A355EF2" w14:textId="77777777" w:rsidTr="000947E9">
        <w:trPr>
          <w:trHeight w:val="380"/>
        </w:trPr>
        <w:tc>
          <w:tcPr>
            <w:tcW w:w="3759" w:type="dxa"/>
            <w:tcBorders>
              <w:top w:val="single" w:sz="6" w:space="0" w:color="000000"/>
              <w:left w:val="single" w:sz="6" w:space="0" w:color="000000"/>
              <w:bottom w:val="single" w:sz="6" w:space="0" w:color="000000"/>
              <w:right w:val="single" w:sz="6" w:space="0" w:color="000000"/>
            </w:tcBorders>
            <w:hideMark/>
          </w:tcPr>
          <w:p w14:paraId="3BBFE95A"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2</w:t>
            </w:r>
          </w:p>
        </w:tc>
        <w:tc>
          <w:tcPr>
            <w:tcW w:w="5499" w:type="dxa"/>
            <w:tcBorders>
              <w:top w:val="single" w:sz="6" w:space="0" w:color="000000"/>
              <w:left w:val="single" w:sz="6" w:space="0" w:color="000000"/>
              <w:bottom w:val="single" w:sz="6" w:space="0" w:color="000000"/>
              <w:right w:val="single" w:sz="6" w:space="0" w:color="000000"/>
            </w:tcBorders>
            <w:hideMark/>
          </w:tcPr>
          <w:p w14:paraId="4C67EE7F"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0,4% ao dia sobre o valor mensal do contrato</w:t>
            </w:r>
          </w:p>
        </w:tc>
      </w:tr>
      <w:tr w:rsidR="000947E9" w14:paraId="63BA667D" w14:textId="77777777" w:rsidTr="000947E9">
        <w:trPr>
          <w:trHeight w:val="346"/>
        </w:trPr>
        <w:tc>
          <w:tcPr>
            <w:tcW w:w="3759" w:type="dxa"/>
            <w:tcBorders>
              <w:top w:val="single" w:sz="6" w:space="0" w:color="000000"/>
              <w:left w:val="single" w:sz="6" w:space="0" w:color="000000"/>
              <w:bottom w:val="single" w:sz="6" w:space="0" w:color="000000"/>
              <w:right w:val="single" w:sz="6" w:space="0" w:color="000000"/>
            </w:tcBorders>
            <w:hideMark/>
          </w:tcPr>
          <w:p w14:paraId="7C883776"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3</w:t>
            </w:r>
          </w:p>
        </w:tc>
        <w:tc>
          <w:tcPr>
            <w:tcW w:w="5499" w:type="dxa"/>
            <w:tcBorders>
              <w:top w:val="single" w:sz="6" w:space="0" w:color="000000"/>
              <w:left w:val="single" w:sz="6" w:space="0" w:color="000000"/>
              <w:bottom w:val="single" w:sz="6" w:space="0" w:color="000000"/>
              <w:right w:val="single" w:sz="6" w:space="0" w:color="000000"/>
            </w:tcBorders>
            <w:hideMark/>
          </w:tcPr>
          <w:p w14:paraId="10C4A9FF"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0,8% ao dia sobre o valor mensal do contrato</w:t>
            </w:r>
          </w:p>
        </w:tc>
      </w:tr>
      <w:tr w:rsidR="000947E9" w14:paraId="6C882E6E" w14:textId="77777777" w:rsidTr="000947E9">
        <w:trPr>
          <w:trHeight w:val="453"/>
        </w:trPr>
        <w:tc>
          <w:tcPr>
            <w:tcW w:w="3759" w:type="dxa"/>
            <w:tcBorders>
              <w:top w:val="single" w:sz="6" w:space="0" w:color="000000"/>
              <w:left w:val="single" w:sz="6" w:space="0" w:color="000000"/>
              <w:bottom w:val="single" w:sz="6" w:space="0" w:color="000000"/>
              <w:right w:val="single" w:sz="6" w:space="0" w:color="000000"/>
            </w:tcBorders>
            <w:hideMark/>
          </w:tcPr>
          <w:p w14:paraId="00FAB4DD"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4</w:t>
            </w:r>
          </w:p>
        </w:tc>
        <w:tc>
          <w:tcPr>
            <w:tcW w:w="5499" w:type="dxa"/>
            <w:tcBorders>
              <w:top w:val="single" w:sz="6" w:space="0" w:color="000000"/>
              <w:left w:val="single" w:sz="6" w:space="0" w:color="000000"/>
              <w:bottom w:val="single" w:sz="6" w:space="0" w:color="000000"/>
              <w:right w:val="single" w:sz="6" w:space="0" w:color="000000"/>
            </w:tcBorders>
            <w:hideMark/>
          </w:tcPr>
          <w:p w14:paraId="2CF92188"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1,6% ao dia sobre o valor mensal do contrato</w:t>
            </w:r>
          </w:p>
        </w:tc>
      </w:tr>
      <w:tr w:rsidR="000947E9" w14:paraId="1FE4504B" w14:textId="77777777" w:rsidTr="000947E9">
        <w:trPr>
          <w:trHeight w:val="390"/>
        </w:trPr>
        <w:tc>
          <w:tcPr>
            <w:tcW w:w="3759" w:type="dxa"/>
            <w:tcBorders>
              <w:top w:val="single" w:sz="6" w:space="0" w:color="000000"/>
              <w:left w:val="single" w:sz="6" w:space="0" w:color="000000"/>
              <w:bottom w:val="single" w:sz="6" w:space="0" w:color="000000"/>
              <w:right w:val="single" w:sz="6" w:space="0" w:color="000000"/>
            </w:tcBorders>
            <w:hideMark/>
          </w:tcPr>
          <w:p w14:paraId="3F6A1701"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5</w:t>
            </w:r>
          </w:p>
        </w:tc>
        <w:tc>
          <w:tcPr>
            <w:tcW w:w="5499" w:type="dxa"/>
            <w:tcBorders>
              <w:top w:val="single" w:sz="6" w:space="0" w:color="000000"/>
              <w:left w:val="single" w:sz="6" w:space="0" w:color="000000"/>
              <w:bottom w:val="single" w:sz="6" w:space="0" w:color="000000"/>
              <w:right w:val="single" w:sz="6" w:space="0" w:color="000000"/>
            </w:tcBorders>
            <w:hideMark/>
          </w:tcPr>
          <w:p w14:paraId="640145EC"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3,2% ao dia sobre o valor mensal do contrato</w:t>
            </w:r>
          </w:p>
        </w:tc>
      </w:tr>
    </w:tbl>
    <w:p w14:paraId="4CA7AA08" w14:textId="77777777" w:rsidR="000947E9" w:rsidRDefault="000947E9" w:rsidP="000947E9">
      <w:pPr>
        <w:spacing w:line="360" w:lineRule="auto"/>
        <w:ind w:right="-30"/>
        <w:jc w:val="both"/>
        <w:rPr>
          <w:rFonts w:ascii="Arial" w:eastAsia="Times New Roman" w:hAnsi="Arial" w:cs="Arial"/>
          <w:sz w:val="22"/>
          <w:szCs w:val="22"/>
        </w:rPr>
      </w:pPr>
      <w:r>
        <w:rPr>
          <w:rFonts w:ascii="Arial" w:eastAsia="Times New Roman" w:hAnsi="Arial" w:cs="Arial"/>
          <w:b/>
          <w:sz w:val="22"/>
          <w:szCs w:val="22"/>
        </w:rPr>
        <w:t>Tabela 2</w:t>
      </w:r>
    </w:p>
    <w:tbl>
      <w:tblPr>
        <w:tblW w:w="9255" w:type="dxa"/>
        <w:tblInd w:w="9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2361"/>
        <w:gridCol w:w="5255"/>
        <w:gridCol w:w="1639"/>
      </w:tblGrid>
      <w:tr w:rsidR="000947E9" w14:paraId="517D5AB7" w14:textId="77777777" w:rsidTr="000947E9">
        <w:trPr>
          <w:trHeight w:val="321"/>
        </w:trPr>
        <w:tc>
          <w:tcPr>
            <w:tcW w:w="9258" w:type="dxa"/>
            <w:gridSpan w:val="3"/>
            <w:tcBorders>
              <w:top w:val="single" w:sz="6" w:space="0" w:color="000000"/>
              <w:left w:val="single" w:sz="6" w:space="0" w:color="000000"/>
              <w:bottom w:val="single" w:sz="6" w:space="0" w:color="000000"/>
              <w:right w:val="single" w:sz="6" w:space="0" w:color="000000"/>
            </w:tcBorders>
            <w:hideMark/>
          </w:tcPr>
          <w:p w14:paraId="5732C35B"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b/>
                <w:sz w:val="22"/>
                <w:szCs w:val="22"/>
              </w:rPr>
              <w:t>INFRAÇÃO</w:t>
            </w:r>
          </w:p>
        </w:tc>
      </w:tr>
      <w:tr w:rsidR="000947E9" w14:paraId="6F53E60C" w14:textId="77777777" w:rsidTr="000947E9">
        <w:trPr>
          <w:trHeight w:val="308"/>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510E0475"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b/>
                <w:sz w:val="22"/>
                <w:szCs w:val="22"/>
              </w:rPr>
              <w:t>ITEM</w:t>
            </w:r>
          </w:p>
        </w:tc>
        <w:tc>
          <w:tcPr>
            <w:tcW w:w="5257" w:type="dxa"/>
            <w:tcBorders>
              <w:top w:val="single" w:sz="6" w:space="0" w:color="000000"/>
              <w:left w:val="single" w:sz="6" w:space="0" w:color="000000"/>
              <w:bottom w:val="single" w:sz="6" w:space="0" w:color="000000"/>
              <w:right w:val="single" w:sz="6" w:space="0" w:color="000000"/>
            </w:tcBorders>
            <w:hideMark/>
          </w:tcPr>
          <w:p w14:paraId="21CDDE83"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b/>
                <w:sz w:val="22"/>
                <w:szCs w:val="22"/>
              </w:rPr>
              <w:t>DESCRIÇÃO</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71DE118B"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b/>
                <w:sz w:val="22"/>
                <w:szCs w:val="22"/>
              </w:rPr>
              <w:t>GRAU</w:t>
            </w:r>
          </w:p>
        </w:tc>
      </w:tr>
      <w:tr w:rsidR="000947E9" w14:paraId="0F815D7A" w14:textId="77777777" w:rsidTr="000947E9">
        <w:trPr>
          <w:trHeight w:val="1016"/>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00AD5193"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1</w:t>
            </w:r>
          </w:p>
        </w:tc>
        <w:tc>
          <w:tcPr>
            <w:tcW w:w="5257" w:type="dxa"/>
            <w:tcBorders>
              <w:top w:val="single" w:sz="6" w:space="0" w:color="000000"/>
              <w:left w:val="single" w:sz="6" w:space="0" w:color="000000"/>
              <w:bottom w:val="single" w:sz="6" w:space="0" w:color="000000"/>
              <w:right w:val="single" w:sz="6" w:space="0" w:color="000000"/>
            </w:tcBorders>
            <w:hideMark/>
          </w:tcPr>
          <w:p w14:paraId="141F2795"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Permitir situação que crie a possibilidade de causar dano físico, lesão corporal ou consequências letais, por ocorrência;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0A3E34EF"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05</w:t>
            </w:r>
          </w:p>
        </w:tc>
      </w:tr>
      <w:tr w:rsidR="000947E9" w14:paraId="044C2F8D" w14:textId="77777777" w:rsidTr="000947E9">
        <w:trPr>
          <w:trHeight w:val="1204"/>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70EBC654"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2</w:t>
            </w:r>
          </w:p>
        </w:tc>
        <w:tc>
          <w:tcPr>
            <w:tcW w:w="5257" w:type="dxa"/>
            <w:tcBorders>
              <w:top w:val="single" w:sz="6" w:space="0" w:color="000000"/>
              <w:left w:val="single" w:sz="6" w:space="0" w:color="000000"/>
              <w:bottom w:val="single" w:sz="6" w:space="0" w:color="000000"/>
              <w:right w:val="single" w:sz="6" w:space="0" w:color="000000"/>
            </w:tcBorders>
            <w:hideMark/>
          </w:tcPr>
          <w:p w14:paraId="20248522"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Suspender ou interromper, salvo motivo de força maior ou caso fortuito, os serviços contratuais por dia e por unidade de atendimento;</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341427EB"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04</w:t>
            </w:r>
          </w:p>
        </w:tc>
      </w:tr>
      <w:tr w:rsidR="000947E9" w14:paraId="205D036D" w14:textId="77777777" w:rsidTr="000947E9">
        <w:trPr>
          <w:trHeight w:val="868"/>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79C8EB24"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3</w:t>
            </w:r>
          </w:p>
        </w:tc>
        <w:tc>
          <w:tcPr>
            <w:tcW w:w="5257" w:type="dxa"/>
            <w:tcBorders>
              <w:top w:val="single" w:sz="6" w:space="0" w:color="000000"/>
              <w:left w:val="single" w:sz="6" w:space="0" w:color="000000"/>
              <w:bottom w:val="single" w:sz="6" w:space="0" w:color="000000"/>
              <w:right w:val="single" w:sz="6" w:space="0" w:color="000000"/>
            </w:tcBorders>
            <w:hideMark/>
          </w:tcPr>
          <w:p w14:paraId="2BF1C9C0"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Manter funcionário sem qualificação para executar os serviços contratados, por empregado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75D5A662"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03</w:t>
            </w:r>
          </w:p>
        </w:tc>
      </w:tr>
      <w:tr w:rsidR="000947E9" w14:paraId="5ED51EF5" w14:textId="77777777" w:rsidTr="000947E9">
        <w:trPr>
          <w:trHeight w:val="871"/>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2B592FF6"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4</w:t>
            </w:r>
          </w:p>
        </w:tc>
        <w:tc>
          <w:tcPr>
            <w:tcW w:w="5257" w:type="dxa"/>
            <w:tcBorders>
              <w:top w:val="single" w:sz="6" w:space="0" w:color="000000"/>
              <w:left w:val="single" w:sz="6" w:space="0" w:color="000000"/>
              <w:bottom w:val="single" w:sz="6" w:space="0" w:color="000000"/>
              <w:right w:val="single" w:sz="6" w:space="0" w:color="000000"/>
            </w:tcBorders>
            <w:hideMark/>
          </w:tcPr>
          <w:p w14:paraId="1791AF29"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Recusar-se a executar serviço determinado pela fiscalização, por serviço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4AF9739D"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02</w:t>
            </w:r>
          </w:p>
        </w:tc>
      </w:tr>
      <w:tr w:rsidR="000947E9" w14:paraId="26A0DFAA" w14:textId="77777777" w:rsidTr="000947E9">
        <w:trPr>
          <w:trHeight w:val="1241"/>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31117D70"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5</w:t>
            </w:r>
          </w:p>
        </w:tc>
        <w:tc>
          <w:tcPr>
            <w:tcW w:w="5257" w:type="dxa"/>
            <w:tcBorders>
              <w:top w:val="single" w:sz="6" w:space="0" w:color="000000"/>
              <w:left w:val="single" w:sz="6" w:space="0" w:color="000000"/>
              <w:bottom w:val="single" w:sz="6" w:space="0" w:color="000000"/>
              <w:right w:val="single" w:sz="6" w:space="0" w:color="000000"/>
            </w:tcBorders>
            <w:hideMark/>
          </w:tcPr>
          <w:p w14:paraId="070602C4"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Retirar funcionários ou encarregados do serviço durante o expediente, sem a anuência prévia do CONTRATANTE, por empregado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0CA4BAD9"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03</w:t>
            </w:r>
          </w:p>
        </w:tc>
      </w:tr>
      <w:tr w:rsidR="000947E9" w14:paraId="1FC49ABE" w14:textId="77777777" w:rsidTr="000947E9">
        <w:trPr>
          <w:trHeight w:val="226"/>
        </w:trPr>
        <w:tc>
          <w:tcPr>
            <w:tcW w:w="9258" w:type="dxa"/>
            <w:gridSpan w:val="3"/>
            <w:tcBorders>
              <w:top w:val="single" w:sz="6" w:space="0" w:color="000000"/>
              <w:left w:val="single" w:sz="6" w:space="0" w:color="000000"/>
              <w:bottom w:val="single" w:sz="6" w:space="0" w:color="000000"/>
              <w:right w:val="single" w:sz="6" w:space="0" w:color="000000"/>
            </w:tcBorders>
            <w:vAlign w:val="center"/>
            <w:hideMark/>
          </w:tcPr>
          <w:p w14:paraId="04B14584" w14:textId="77777777" w:rsidR="000947E9" w:rsidRDefault="000947E9">
            <w:pPr>
              <w:spacing w:line="360" w:lineRule="auto"/>
              <w:ind w:right="-30"/>
              <w:rPr>
                <w:rFonts w:ascii="Arial" w:eastAsia="Times New Roman" w:hAnsi="Arial" w:cs="Arial"/>
                <w:sz w:val="22"/>
                <w:szCs w:val="22"/>
              </w:rPr>
            </w:pPr>
            <w:r>
              <w:rPr>
                <w:rFonts w:ascii="Arial" w:eastAsia="Times New Roman" w:hAnsi="Arial" w:cs="Arial"/>
                <w:b/>
                <w:sz w:val="22"/>
                <w:szCs w:val="22"/>
              </w:rPr>
              <w:t>Para os itens a seguir, deixar de:</w:t>
            </w:r>
          </w:p>
        </w:tc>
      </w:tr>
      <w:tr w:rsidR="000947E9" w14:paraId="2B0BE5FB" w14:textId="77777777" w:rsidTr="000947E9">
        <w:trPr>
          <w:trHeight w:val="1178"/>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547130EE"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lastRenderedPageBreak/>
              <w:t>6</w:t>
            </w:r>
          </w:p>
        </w:tc>
        <w:tc>
          <w:tcPr>
            <w:tcW w:w="5257" w:type="dxa"/>
            <w:tcBorders>
              <w:top w:val="single" w:sz="6" w:space="0" w:color="000000"/>
              <w:left w:val="single" w:sz="6" w:space="0" w:color="000000"/>
              <w:bottom w:val="single" w:sz="6" w:space="0" w:color="000000"/>
              <w:right w:val="single" w:sz="6" w:space="0" w:color="000000"/>
            </w:tcBorders>
            <w:hideMark/>
          </w:tcPr>
          <w:p w14:paraId="156F065C"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Registrar e controlar, diariamente, a assiduidade e a pontualidade de seu pessoal, por funcionário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5F53C07A"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01</w:t>
            </w:r>
          </w:p>
        </w:tc>
      </w:tr>
      <w:tr w:rsidR="000947E9" w14:paraId="10B16FFF" w14:textId="77777777" w:rsidTr="000947E9">
        <w:trPr>
          <w:trHeight w:val="872"/>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0282A9FA"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7</w:t>
            </w:r>
          </w:p>
        </w:tc>
        <w:tc>
          <w:tcPr>
            <w:tcW w:w="5257" w:type="dxa"/>
            <w:tcBorders>
              <w:top w:val="single" w:sz="6" w:space="0" w:color="000000"/>
              <w:left w:val="single" w:sz="6" w:space="0" w:color="000000"/>
              <w:bottom w:val="single" w:sz="6" w:space="0" w:color="000000"/>
              <w:right w:val="single" w:sz="6" w:space="0" w:color="000000"/>
            </w:tcBorders>
            <w:hideMark/>
          </w:tcPr>
          <w:p w14:paraId="69BF7C7D"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Cumprir determinação formal ou instrução complementar do órgão fiscalizador, por ocorrência;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7217A8BE"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02</w:t>
            </w:r>
          </w:p>
        </w:tc>
      </w:tr>
      <w:tr w:rsidR="000947E9" w14:paraId="6F480D62" w14:textId="77777777" w:rsidTr="000947E9">
        <w:trPr>
          <w:trHeight w:val="1193"/>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02223D91"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8</w:t>
            </w:r>
          </w:p>
        </w:tc>
        <w:tc>
          <w:tcPr>
            <w:tcW w:w="5257" w:type="dxa"/>
            <w:tcBorders>
              <w:top w:val="single" w:sz="6" w:space="0" w:color="000000"/>
              <w:left w:val="single" w:sz="6" w:space="0" w:color="000000"/>
              <w:bottom w:val="single" w:sz="6" w:space="0" w:color="000000"/>
              <w:right w:val="single" w:sz="6" w:space="0" w:color="000000"/>
            </w:tcBorders>
            <w:hideMark/>
          </w:tcPr>
          <w:p w14:paraId="76A0926E"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Substituir empregado que se conduza de modo inconveniente ou não atenda às necessidades do serviço, por funcionário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091E6CFE"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01</w:t>
            </w:r>
          </w:p>
        </w:tc>
      </w:tr>
      <w:tr w:rsidR="000947E9" w14:paraId="005B779C" w14:textId="77777777" w:rsidTr="000947E9">
        <w:trPr>
          <w:trHeight w:val="1506"/>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3A3662E3"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9</w:t>
            </w:r>
          </w:p>
        </w:tc>
        <w:tc>
          <w:tcPr>
            <w:tcW w:w="5257" w:type="dxa"/>
            <w:tcBorders>
              <w:top w:val="single" w:sz="6" w:space="0" w:color="000000"/>
              <w:left w:val="single" w:sz="6" w:space="0" w:color="000000"/>
              <w:bottom w:val="single" w:sz="6" w:space="0" w:color="000000"/>
              <w:right w:val="single" w:sz="6" w:space="0" w:color="000000"/>
            </w:tcBorders>
            <w:hideMark/>
          </w:tcPr>
          <w:p w14:paraId="537C62B9"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Cumprir quaisquer dos itens do Edital e seus Anexos não previstos nesta tabela de multas, após reincidência formalmente notificada pelo órgão fiscalizador, por item e por ocorrência;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65E43F40"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03</w:t>
            </w:r>
          </w:p>
        </w:tc>
      </w:tr>
      <w:tr w:rsidR="000947E9" w14:paraId="280FE28D" w14:textId="77777777" w:rsidTr="000947E9">
        <w:trPr>
          <w:trHeight w:val="881"/>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50084ABA"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10</w:t>
            </w:r>
          </w:p>
        </w:tc>
        <w:tc>
          <w:tcPr>
            <w:tcW w:w="5257" w:type="dxa"/>
            <w:tcBorders>
              <w:top w:val="single" w:sz="6" w:space="0" w:color="000000"/>
              <w:left w:val="single" w:sz="6" w:space="0" w:color="000000"/>
              <w:bottom w:val="single" w:sz="6" w:space="0" w:color="000000"/>
              <w:right w:val="single" w:sz="6" w:space="0" w:color="000000"/>
            </w:tcBorders>
            <w:hideMark/>
          </w:tcPr>
          <w:p w14:paraId="69279E1B"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Indicar e manter durante a execução do contrato os prepostos previstos no edital/contrato;</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2FE9668C"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01</w:t>
            </w:r>
          </w:p>
        </w:tc>
      </w:tr>
      <w:tr w:rsidR="000947E9" w14:paraId="2420B919" w14:textId="77777777" w:rsidTr="000947E9">
        <w:trPr>
          <w:trHeight w:val="1193"/>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0472FEF6"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11</w:t>
            </w:r>
          </w:p>
        </w:tc>
        <w:tc>
          <w:tcPr>
            <w:tcW w:w="5257" w:type="dxa"/>
            <w:tcBorders>
              <w:top w:val="single" w:sz="6" w:space="0" w:color="000000"/>
              <w:left w:val="single" w:sz="6" w:space="0" w:color="000000"/>
              <w:bottom w:val="single" w:sz="6" w:space="0" w:color="000000"/>
              <w:right w:val="single" w:sz="6" w:space="0" w:color="000000"/>
            </w:tcBorders>
            <w:hideMark/>
          </w:tcPr>
          <w:p w14:paraId="4AABDEA3"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Providenciar treinamento para seus funcionários conforme previsto na relação de obrigações da CONTRATADA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3E88E0B1"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01</w:t>
            </w:r>
          </w:p>
        </w:tc>
      </w:tr>
    </w:tbl>
    <w:p w14:paraId="1669C2E9" w14:textId="77777777" w:rsidR="000947E9" w:rsidRDefault="000947E9" w:rsidP="000947E9">
      <w:pPr>
        <w:spacing w:line="360" w:lineRule="auto"/>
        <w:ind w:right="-30" w:firstLine="709"/>
        <w:jc w:val="both"/>
        <w:rPr>
          <w:rFonts w:ascii="Arial" w:eastAsia="Times New Roman" w:hAnsi="Arial" w:cs="Arial"/>
          <w:sz w:val="22"/>
          <w:szCs w:val="22"/>
        </w:rPr>
      </w:pPr>
    </w:p>
    <w:p w14:paraId="72671B6A" w14:textId="77777777" w:rsidR="000947E9" w:rsidRDefault="000947E9" w:rsidP="000947E9">
      <w:pPr>
        <w:spacing w:line="360" w:lineRule="auto"/>
        <w:ind w:right="-30" w:firstLine="709"/>
        <w:jc w:val="both"/>
        <w:rPr>
          <w:rFonts w:ascii="Arial" w:eastAsia="Times New Roman" w:hAnsi="Arial" w:cs="Arial"/>
          <w:sz w:val="22"/>
          <w:szCs w:val="22"/>
        </w:rPr>
      </w:pPr>
      <w:r>
        <w:rPr>
          <w:rFonts w:ascii="Arial" w:eastAsia="Times New Roman" w:hAnsi="Arial" w:cs="Arial"/>
          <w:sz w:val="22"/>
          <w:szCs w:val="22"/>
        </w:rPr>
        <w:t>18.5. Também ficam sujeitas às penalidades do art. 87, III e IV da Lei nº 8.666, de 1993, as empresas ou profissionais que:</w:t>
      </w:r>
    </w:p>
    <w:p w14:paraId="7893A93D" w14:textId="77777777" w:rsidR="000947E9" w:rsidRDefault="000947E9" w:rsidP="000947E9">
      <w:pPr>
        <w:spacing w:line="360" w:lineRule="auto"/>
        <w:ind w:left="851" w:right="-30" w:firstLine="283"/>
        <w:jc w:val="both"/>
        <w:rPr>
          <w:rFonts w:ascii="Arial" w:eastAsia="Times New Roman" w:hAnsi="Arial" w:cs="Arial"/>
          <w:sz w:val="22"/>
          <w:szCs w:val="22"/>
        </w:rPr>
      </w:pPr>
      <w:r>
        <w:rPr>
          <w:rFonts w:ascii="Arial" w:eastAsia="Times New Roman" w:hAnsi="Arial" w:cs="Arial"/>
          <w:sz w:val="22"/>
          <w:szCs w:val="22"/>
        </w:rPr>
        <w:t>18.5.1. Tenham sofrido condenação definitiva por praticar, por meio dolosos, fraude fiscal no recolhimento de quaisquer tributos;</w:t>
      </w:r>
    </w:p>
    <w:p w14:paraId="53D0938D" w14:textId="77777777" w:rsidR="000947E9" w:rsidRDefault="000947E9" w:rsidP="000947E9">
      <w:pPr>
        <w:spacing w:line="360" w:lineRule="auto"/>
        <w:ind w:left="851" w:right="-30" w:firstLine="283"/>
        <w:jc w:val="both"/>
        <w:rPr>
          <w:rFonts w:ascii="Arial" w:eastAsia="Times New Roman" w:hAnsi="Arial" w:cs="Arial"/>
          <w:sz w:val="22"/>
          <w:szCs w:val="22"/>
        </w:rPr>
      </w:pPr>
      <w:r>
        <w:rPr>
          <w:rFonts w:ascii="Arial" w:eastAsia="Times New Roman" w:hAnsi="Arial" w:cs="Arial"/>
          <w:sz w:val="22"/>
          <w:szCs w:val="22"/>
        </w:rPr>
        <w:t>18.5.2. Tenham praticado atos ilícitos visando a frustrar os objetivos da licitação;</w:t>
      </w:r>
    </w:p>
    <w:p w14:paraId="03B974F3" w14:textId="77777777" w:rsidR="000947E9" w:rsidRDefault="000947E9" w:rsidP="000947E9">
      <w:pPr>
        <w:spacing w:line="360" w:lineRule="auto"/>
        <w:ind w:left="851" w:right="-30" w:firstLine="283"/>
        <w:jc w:val="both"/>
        <w:rPr>
          <w:rFonts w:ascii="Arial" w:eastAsia="Times New Roman" w:hAnsi="Arial" w:cs="Arial"/>
          <w:sz w:val="22"/>
          <w:szCs w:val="22"/>
        </w:rPr>
      </w:pPr>
      <w:r>
        <w:rPr>
          <w:rFonts w:ascii="Arial" w:eastAsia="Times New Roman" w:hAnsi="Arial" w:cs="Arial"/>
          <w:sz w:val="22"/>
          <w:szCs w:val="22"/>
        </w:rPr>
        <w:t xml:space="preserve">18.5.3. Demonstrem não possuir idoneidade para contratar com a Administração em virtude de atos ilícitos praticados. </w:t>
      </w:r>
    </w:p>
    <w:p w14:paraId="7CC830E4" w14:textId="77777777" w:rsidR="000947E9" w:rsidRDefault="000947E9" w:rsidP="000947E9">
      <w:pPr>
        <w:spacing w:line="360" w:lineRule="auto"/>
        <w:ind w:right="-30" w:firstLine="709"/>
        <w:jc w:val="both"/>
        <w:rPr>
          <w:rFonts w:ascii="Arial" w:eastAsia="Times New Roman" w:hAnsi="Arial" w:cs="Arial"/>
          <w:sz w:val="22"/>
          <w:szCs w:val="22"/>
        </w:rPr>
      </w:pPr>
      <w:r>
        <w:rPr>
          <w:rFonts w:ascii="Arial" w:eastAsia="Times New Roman" w:hAnsi="Arial" w:cs="Arial"/>
          <w:sz w:val="22"/>
          <w:szCs w:val="22"/>
        </w:rPr>
        <w:t>18.6. A aplicação de qualquer das penalidades previstas realizar-se-á em processo administrativo que assegurará o contraditório e a ampla defesa à CONTRATADA, observando-se o procedimento previsto na Lei nº 8.666, de 1993, e subsidiariamente a Lei nº 9.784, de 1999.</w:t>
      </w:r>
    </w:p>
    <w:p w14:paraId="270897E3" w14:textId="77777777" w:rsidR="000947E9" w:rsidRDefault="000947E9" w:rsidP="000947E9">
      <w:pPr>
        <w:spacing w:line="360" w:lineRule="auto"/>
        <w:ind w:right="-30" w:firstLine="709"/>
        <w:jc w:val="both"/>
        <w:rPr>
          <w:rFonts w:ascii="Arial" w:eastAsia="Times New Roman" w:hAnsi="Arial" w:cs="Arial"/>
          <w:sz w:val="22"/>
          <w:szCs w:val="22"/>
        </w:rPr>
      </w:pPr>
      <w:r>
        <w:rPr>
          <w:rFonts w:ascii="Arial" w:eastAsia="Times New Roman" w:hAnsi="Arial" w:cs="Arial"/>
          <w:sz w:val="22"/>
          <w:szCs w:val="22"/>
        </w:rPr>
        <w:t xml:space="preserve">18.7. As multas devidas e/ou prejuízos causados à Contratante serão deduzidos dos valores a serem pagos, ou recolhidos em favor da União, ou deduzidos da garantia, </w:t>
      </w:r>
      <w:r>
        <w:rPr>
          <w:rFonts w:ascii="Arial" w:eastAsia="Times New Roman" w:hAnsi="Arial" w:cs="Arial"/>
          <w:sz w:val="22"/>
          <w:szCs w:val="22"/>
        </w:rPr>
        <w:lastRenderedPageBreak/>
        <w:t>ou ainda, quando for o caso, serão inscritos na Dívida Ativa da União e cobrados judicialmente.</w:t>
      </w:r>
    </w:p>
    <w:p w14:paraId="0FB79917" w14:textId="77777777" w:rsidR="000947E9" w:rsidRDefault="000947E9" w:rsidP="000947E9">
      <w:pPr>
        <w:spacing w:line="360" w:lineRule="auto"/>
        <w:ind w:left="862" w:right="-30" w:firstLine="272"/>
        <w:jc w:val="both"/>
        <w:rPr>
          <w:rFonts w:ascii="Arial" w:eastAsia="Times New Roman" w:hAnsi="Arial" w:cs="Arial"/>
          <w:sz w:val="22"/>
          <w:szCs w:val="22"/>
        </w:rPr>
      </w:pPr>
      <w:r>
        <w:rPr>
          <w:rFonts w:ascii="Arial" w:eastAsia="Times New Roman" w:hAnsi="Arial" w:cs="Arial"/>
          <w:sz w:val="22"/>
          <w:szCs w:val="22"/>
        </w:rPr>
        <w:t xml:space="preserve">18.7.1. Caso a Contratante determine, a multa deverá ser recolhida no prazo máximo de </w:t>
      </w:r>
      <w:r>
        <w:rPr>
          <w:rFonts w:ascii="Arial" w:eastAsia="Times New Roman" w:hAnsi="Arial" w:cs="Arial"/>
          <w:color w:val="000000"/>
          <w:sz w:val="22"/>
          <w:szCs w:val="22"/>
        </w:rPr>
        <w:t>10 (dez</w:t>
      </w:r>
      <w:r>
        <w:rPr>
          <w:rFonts w:ascii="Arial" w:eastAsia="Times New Roman" w:hAnsi="Arial" w:cs="Arial"/>
          <w:sz w:val="22"/>
          <w:szCs w:val="22"/>
        </w:rPr>
        <w:t>) dias, a contar da data do recebimento da comunicação enviada pela autoridade competente.</w:t>
      </w:r>
    </w:p>
    <w:p w14:paraId="1178AE9F" w14:textId="77777777" w:rsidR="000947E9" w:rsidRDefault="000947E9" w:rsidP="000947E9">
      <w:pPr>
        <w:spacing w:line="360" w:lineRule="auto"/>
        <w:ind w:right="-30" w:firstLine="709"/>
        <w:jc w:val="both"/>
        <w:rPr>
          <w:rFonts w:ascii="Arial" w:eastAsia="Times New Roman" w:hAnsi="Arial" w:cs="Arial"/>
          <w:sz w:val="22"/>
          <w:szCs w:val="22"/>
        </w:rPr>
      </w:pPr>
      <w:r>
        <w:rPr>
          <w:rFonts w:ascii="Arial" w:eastAsia="Times New Roman" w:hAnsi="Arial" w:cs="Arial"/>
          <w:sz w:val="22"/>
          <w:szCs w:val="22"/>
        </w:rPr>
        <w:t>18.8. A autoridade competente, na aplicação das sanções, levará em consideração a gravidade da conduta do infrator, o caráter educativo da pena, bem como o dano causado à Administração, observado o princípio da proporcionalidade.</w:t>
      </w:r>
    </w:p>
    <w:p w14:paraId="5DCFC421" w14:textId="77777777" w:rsidR="000947E9" w:rsidRDefault="000947E9" w:rsidP="000947E9">
      <w:pPr>
        <w:spacing w:line="360" w:lineRule="auto"/>
        <w:ind w:firstLine="709"/>
        <w:jc w:val="both"/>
        <w:rPr>
          <w:rFonts w:ascii="Arial" w:eastAsia="Times New Roman" w:hAnsi="Arial" w:cs="Arial"/>
          <w:sz w:val="22"/>
          <w:szCs w:val="22"/>
        </w:rPr>
      </w:pPr>
      <w:r>
        <w:rPr>
          <w:rFonts w:ascii="Arial" w:eastAsia="Times New Roman" w:hAnsi="Arial" w:cs="Arial"/>
          <w:sz w:val="22"/>
          <w:szCs w:val="22"/>
        </w:rPr>
        <w:t xml:space="preserve">18.9. 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A412F0" w14:textId="77777777" w:rsidR="000947E9" w:rsidRDefault="000947E9" w:rsidP="000947E9">
      <w:pPr>
        <w:spacing w:line="360" w:lineRule="auto"/>
        <w:ind w:firstLine="709"/>
        <w:jc w:val="both"/>
        <w:rPr>
          <w:rFonts w:ascii="Arial" w:eastAsia="Times New Roman" w:hAnsi="Arial" w:cs="Arial"/>
          <w:sz w:val="22"/>
          <w:szCs w:val="22"/>
        </w:rPr>
      </w:pPr>
      <w:r>
        <w:rPr>
          <w:rFonts w:ascii="Arial" w:eastAsia="Times New Roman" w:hAnsi="Arial" w:cs="Arial"/>
          <w:sz w:val="22"/>
          <w:szCs w:val="22"/>
        </w:rPr>
        <w:t>18.10. A apuração e o julgamento das demais infrações administrativas não consideradas como ato lesivo à Administração Pública nacional ou estrangeira nos termos da Lei nº 12.846, de 1º de agosto de 2013, seguirão seu rito normal na unidade administrativa.</w:t>
      </w:r>
    </w:p>
    <w:p w14:paraId="5F7738B5" w14:textId="77777777" w:rsidR="000947E9" w:rsidRDefault="000947E9" w:rsidP="000947E9">
      <w:pPr>
        <w:spacing w:line="360" w:lineRule="auto"/>
        <w:ind w:firstLine="709"/>
        <w:jc w:val="both"/>
        <w:rPr>
          <w:rFonts w:ascii="Arial" w:eastAsia="Times New Roman" w:hAnsi="Arial" w:cs="Arial"/>
          <w:sz w:val="22"/>
          <w:szCs w:val="22"/>
        </w:rPr>
      </w:pPr>
      <w:r>
        <w:rPr>
          <w:rFonts w:ascii="Arial" w:eastAsia="Times New Roman" w:hAnsi="Arial" w:cs="Arial"/>
          <w:sz w:val="22"/>
          <w:szCs w:val="22"/>
        </w:rPr>
        <w:t>18.11.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7BC76871" w14:textId="77777777" w:rsidR="000947E9" w:rsidRDefault="000947E9" w:rsidP="000947E9">
      <w:pPr>
        <w:spacing w:line="276" w:lineRule="auto"/>
        <w:jc w:val="both"/>
        <w:rPr>
          <w:rFonts w:ascii="Arial" w:hAnsi="Arial" w:cs="Arial"/>
          <w:sz w:val="22"/>
          <w:szCs w:val="22"/>
        </w:rPr>
      </w:pPr>
    </w:p>
    <w:p w14:paraId="2BFEBE73" w14:textId="77777777" w:rsidR="000947E9" w:rsidRDefault="000947E9" w:rsidP="000947E9">
      <w:pPr>
        <w:spacing w:line="276" w:lineRule="auto"/>
        <w:jc w:val="both"/>
        <w:rPr>
          <w:rFonts w:ascii="Arial" w:hAnsi="Arial" w:cs="Arial"/>
          <w:b/>
          <w:bCs/>
          <w:sz w:val="22"/>
          <w:szCs w:val="22"/>
        </w:rPr>
      </w:pPr>
      <w:r>
        <w:rPr>
          <w:rFonts w:ascii="Arial" w:hAnsi="Arial" w:cs="Arial"/>
          <w:b/>
          <w:bCs/>
          <w:sz w:val="22"/>
          <w:szCs w:val="22"/>
        </w:rPr>
        <w:t>19. DAS CONDIÇÕES DE LOCAL E EXECUÇÃO DO OBJETO DA LICITAÇÃO</w:t>
      </w:r>
    </w:p>
    <w:p w14:paraId="66DCFDF1" w14:textId="77777777" w:rsidR="000947E9" w:rsidRDefault="000947E9" w:rsidP="000947E9">
      <w:pPr>
        <w:spacing w:line="276" w:lineRule="auto"/>
        <w:jc w:val="both"/>
        <w:rPr>
          <w:rFonts w:ascii="Arial" w:hAnsi="Arial" w:cs="Arial"/>
          <w:sz w:val="22"/>
          <w:szCs w:val="22"/>
        </w:rPr>
      </w:pPr>
    </w:p>
    <w:p w14:paraId="47070149"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19.1 </w:t>
      </w:r>
      <w:r>
        <w:rPr>
          <w:rFonts w:ascii="Arial" w:hAnsi="Arial" w:cs="Arial"/>
          <w:sz w:val="22"/>
          <w:szCs w:val="22"/>
        </w:rPr>
        <w:t>A programação para a execução do serviço será feita pela Contratante e repassada previamente à empresa Contratada.</w:t>
      </w:r>
    </w:p>
    <w:p w14:paraId="27402564"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19.2.</w:t>
      </w:r>
      <w:r>
        <w:rPr>
          <w:rFonts w:ascii="Arial" w:hAnsi="Arial" w:cs="Arial"/>
          <w:sz w:val="22"/>
          <w:szCs w:val="22"/>
        </w:rPr>
        <w:t xml:space="preserve"> Após a assinatura do contrato a Contratada deverá dispor de materiais e mão de obra para as atividades envolvidas no objeto da licitação, a fim de atender a contento o objeto contratual.</w:t>
      </w:r>
    </w:p>
    <w:p w14:paraId="62E74691" w14:textId="77777777" w:rsidR="000947E9" w:rsidRDefault="000947E9" w:rsidP="000947E9">
      <w:pPr>
        <w:spacing w:line="276" w:lineRule="auto"/>
        <w:jc w:val="both"/>
        <w:rPr>
          <w:rFonts w:ascii="Arial" w:hAnsi="Arial" w:cs="Arial"/>
          <w:sz w:val="22"/>
          <w:szCs w:val="22"/>
        </w:rPr>
      </w:pPr>
    </w:p>
    <w:p w14:paraId="5D8B0F53"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19.3.</w:t>
      </w:r>
      <w:r>
        <w:rPr>
          <w:rFonts w:ascii="Arial" w:hAnsi="Arial" w:cs="Arial"/>
          <w:sz w:val="22"/>
          <w:szCs w:val="22"/>
        </w:rPr>
        <w:t xml:space="preserve"> Servidor público indicado pela CONTRATANTE poderá ter acesso ao trabalho durante a execução do serviço, a fim de verificar se as atividades desenvolvidas pela CONTRATADA estão de acordo com as especificações determinadas pelo Edital.</w:t>
      </w:r>
    </w:p>
    <w:p w14:paraId="0659B5D2" w14:textId="77777777" w:rsidR="000947E9" w:rsidRDefault="000947E9" w:rsidP="000947E9">
      <w:pPr>
        <w:spacing w:line="276" w:lineRule="auto"/>
        <w:jc w:val="both"/>
        <w:rPr>
          <w:rFonts w:ascii="Arial" w:hAnsi="Arial" w:cs="Arial"/>
          <w:b/>
          <w:sz w:val="22"/>
          <w:szCs w:val="22"/>
        </w:rPr>
      </w:pPr>
    </w:p>
    <w:p w14:paraId="3AA0FADA"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20 – DISPOSIÇÕES GERAIS</w:t>
      </w:r>
    </w:p>
    <w:p w14:paraId="4CC45490" w14:textId="77777777" w:rsidR="000947E9" w:rsidRDefault="000947E9" w:rsidP="000947E9">
      <w:pPr>
        <w:spacing w:line="276" w:lineRule="auto"/>
        <w:jc w:val="both"/>
        <w:rPr>
          <w:rFonts w:ascii="Arial" w:hAnsi="Arial" w:cs="Arial"/>
          <w:b/>
          <w:sz w:val="22"/>
          <w:szCs w:val="22"/>
        </w:rPr>
      </w:pPr>
    </w:p>
    <w:p w14:paraId="22ECEA36"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20.1. </w:t>
      </w:r>
      <w:r>
        <w:rPr>
          <w:rFonts w:ascii="Arial" w:hAnsi="Arial" w:cs="Arial"/>
          <w:sz w:val="22"/>
          <w:szCs w:val="22"/>
        </w:rPr>
        <w:t>A presente licitação poderá ser revogada por razões de interesse público decorrente de fato superveniente devidamente comprovado, ou anulada no todo ou em parte por ilegalidade, de ofício ou por provocação de terceiro, de acordo com o art. 49 da Lei Federal n.º 8.666/93, assegurado o direito de defesa sobre os motivos apresentados para a prática do ato de revogação ou anulação.</w:t>
      </w:r>
    </w:p>
    <w:p w14:paraId="5EAD7F6C" w14:textId="77777777" w:rsidR="00057E3F" w:rsidRDefault="00057E3F" w:rsidP="000947E9">
      <w:pPr>
        <w:spacing w:line="276" w:lineRule="auto"/>
        <w:jc w:val="both"/>
        <w:rPr>
          <w:rFonts w:ascii="Arial" w:hAnsi="Arial" w:cs="Arial"/>
          <w:b/>
          <w:sz w:val="22"/>
          <w:szCs w:val="22"/>
        </w:rPr>
      </w:pPr>
    </w:p>
    <w:p w14:paraId="7596A015"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20.2. </w:t>
      </w:r>
      <w:r>
        <w:rPr>
          <w:rFonts w:ascii="Arial" w:hAnsi="Arial" w:cs="Arial"/>
          <w:sz w:val="22"/>
          <w:szCs w:val="22"/>
        </w:rPr>
        <w:t>O objeto da presente licitação poderá sofrer acréscimos ou supressões, conforme previsto no art. 65, § 1º e 2º da Lei n.º 8.666/93.</w:t>
      </w:r>
    </w:p>
    <w:p w14:paraId="2E8838F2" w14:textId="77777777" w:rsidR="000947E9" w:rsidRDefault="000947E9" w:rsidP="000947E9">
      <w:pPr>
        <w:spacing w:line="276" w:lineRule="auto"/>
        <w:jc w:val="both"/>
        <w:rPr>
          <w:rFonts w:ascii="Arial" w:hAnsi="Arial" w:cs="Arial"/>
          <w:sz w:val="22"/>
          <w:szCs w:val="22"/>
        </w:rPr>
      </w:pPr>
    </w:p>
    <w:p w14:paraId="3AFD645F"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20.3.  </w:t>
      </w:r>
      <w:r>
        <w:rPr>
          <w:rFonts w:ascii="Arial" w:hAnsi="Arial" w:cs="Arial"/>
          <w:sz w:val="22"/>
          <w:szCs w:val="22"/>
        </w:rPr>
        <w:t xml:space="preserve">Na contagem dos prazos estabelecidos neste edital, excluir-se-á o dia do início e incluir-se-á o do vencimento. </w:t>
      </w:r>
    </w:p>
    <w:p w14:paraId="26005CCA" w14:textId="77777777" w:rsidR="000947E9" w:rsidRDefault="000947E9" w:rsidP="000947E9">
      <w:pPr>
        <w:spacing w:line="276" w:lineRule="auto"/>
        <w:jc w:val="both"/>
        <w:rPr>
          <w:rFonts w:ascii="Arial" w:hAnsi="Arial" w:cs="Arial"/>
          <w:b/>
          <w:sz w:val="22"/>
          <w:szCs w:val="22"/>
        </w:rPr>
      </w:pPr>
    </w:p>
    <w:p w14:paraId="76F487C6"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20.4.   </w:t>
      </w:r>
      <w:r>
        <w:rPr>
          <w:rFonts w:ascii="Arial" w:hAnsi="Arial" w:cs="Arial"/>
          <w:sz w:val="22"/>
          <w:szCs w:val="22"/>
        </w:rPr>
        <w:t>A homologação do resultado desta licitação não implicará direito à contratação.</w:t>
      </w:r>
    </w:p>
    <w:p w14:paraId="1E09A155" w14:textId="77777777" w:rsidR="000947E9" w:rsidRPr="00057E3F" w:rsidRDefault="000947E9" w:rsidP="000947E9">
      <w:pPr>
        <w:spacing w:line="276" w:lineRule="auto"/>
        <w:jc w:val="both"/>
        <w:rPr>
          <w:rFonts w:ascii="Arial" w:hAnsi="Arial" w:cs="Arial"/>
          <w:sz w:val="16"/>
          <w:szCs w:val="22"/>
        </w:rPr>
      </w:pPr>
    </w:p>
    <w:p w14:paraId="727EEAA8" w14:textId="77777777" w:rsidR="000947E9" w:rsidRDefault="000947E9" w:rsidP="000947E9">
      <w:pPr>
        <w:tabs>
          <w:tab w:val="left" w:pos="1134"/>
        </w:tabs>
        <w:spacing w:line="276" w:lineRule="auto"/>
        <w:jc w:val="both"/>
        <w:rPr>
          <w:rFonts w:ascii="Arial" w:hAnsi="Arial" w:cs="Arial"/>
          <w:sz w:val="22"/>
          <w:szCs w:val="22"/>
        </w:rPr>
      </w:pPr>
      <w:r>
        <w:rPr>
          <w:rFonts w:ascii="Arial" w:hAnsi="Arial" w:cs="Arial"/>
          <w:b/>
          <w:sz w:val="22"/>
          <w:szCs w:val="22"/>
        </w:rPr>
        <w:t>20.5.</w:t>
      </w:r>
      <w:r>
        <w:rPr>
          <w:rFonts w:ascii="Arial" w:hAnsi="Arial" w:cs="Arial"/>
          <w:sz w:val="22"/>
          <w:szCs w:val="22"/>
        </w:rPr>
        <w:t xml:space="preserve"> Quando da homologação do resultado do certame, e desde que não haja recurso administrativo pendente, ação judicial em curso ou qualquer outro fato impeditivo, os licitantes inabilitados deverão ser notificados a retirar os envelopes de PROPOSTAS DE PREÇOS, no prazo de 60 dias do recebimento da comunicação. Se houver recusa expressa ou tácita dos interessados, a Comissão de Licitação ou o agente público competente estará autorizado a inutilizar os envelopes.</w:t>
      </w:r>
    </w:p>
    <w:p w14:paraId="09FD1264" w14:textId="77777777" w:rsidR="000947E9" w:rsidRPr="00057E3F" w:rsidRDefault="000947E9" w:rsidP="000947E9">
      <w:pPr>
        <w:spacing w:line="276" w:lineRule="auto"/>
        <w:jc w:val="both"/>
        <w:rPr>
          <w:rFonts w:ascii="Arial" w:hAnsi="Arial" w:cs="Arial"/>
          <w:b/>
          <w:sz w:val="14"/>
          <w:szCs w:val="22"/>
        </w:rPr>
      </w:pPr>
    </w:p>
    <w:p w14:paraId="4CB73469"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20.6.</w:t>
      </w:r>
      <w:r>
        <w:rPr>
          <w:rFonts w:ascii="Arial" w:hAnsi="Arial" w:cs="Arial"/>
          <w:sz w:val="22"/>
          <w:szCs w:val="22"/>
        </w:rPr>
        <w:t xml:space="preserve"> Os casos omissos serão resolvidos pela autoridade superior, observados os princípios que informam a atuação da Administração Pública. </w:t>
      </w:r>
    </w:p>
    <w:p w14:paraId="2B626ED2" w14:textId="77777777" w:rsidR="000947E9" w:rsidRPr="00057E3F" w:rsidRDefault="000947E9" w:rsidP="000947E9">
      <w:pPr>
        <w:spacing w:line="276" w:lineRule="auto"/>
        <w:jc w:val="both"/>
        <w:rPr>
          <w:rFonts w:ascii="Arial" w:hAnsi="Arial" w:cs="Arial"/>
          <w:sz w:val="14"/>
          <w:szCs w:val="22"/>
        </w:rPr>
      </w:pPr>
    </w:p>
    <w:p w14:paraId="7A423D7C"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20.7. </w:t>
      </w:r>
      <w:r>
        <w:rPr>
          <w:rFonts w:ascii="Arial" w:hAnsi="Arial" w:cs="Arial"/>
          <w:sz w:val="22"/>
          <w:szCs w:val="22"/>
        </w:rPr>
        <w:t xml:space="preserve">Ficam os licitantes sujeitos às sanções administrativas, cíveis e penais cabíveis caso apresentem, na licitação, qualquer declaração falsa que não corresponda a realidade dos fatos. </w:t>
      </w:r>
    </w:p>
    <w:p w14:paraId="5A3DBE06" w14:textId="77777777" w:rsidR="000947E9" w:rsidRPr="00057E3F" w:rsidRDefault="000947E9" w:rsidP="000947E9">
      <w:pPr>
        <w:spacing w:line="276" w:lineRule="auto"/>
        <w:jc w:val="both"/>
        <w:rPr>
          <w:rFonts w:ascii="Arial" w:hAnsi="Arial" w:cs="Arial"/>
          <w:b/>
          <w:sz w:val="12"/>
          <w:szCs w:val="22"/>
        </w:rPr>
      </w:pPr>
    </w:p>
    <w:p w14:paraId="0DAFCF50"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20.8. </w:t>
      </w:r>
      <w:r>
        <w:rPr>
          <w:rFonts w:ascii="Arial" w:hAnsi="Arial" w:cs="Arial"/>
          <w:sz w:val="22"/>
          <w:szCs w:val="22"/>
        </w:rPr>
        <w:t>O foro da cidade de Cabo Frio é designado como o competente para dirimir quaisquer controvérsias relativas a esta licitação e à adjudicação, contratação e execução dela decorrentes.</w:t>
      </w:r>
    </w:p>
    <w:p w14:paraId="1ADF023F" w14:textId="77777777" w:rsidR="000947E9" w:rsidRDefault="000947E9" w:rsidP="000947E9">
      <w:pPr>
        <w:suppressAutoHyphens/>
        <w:spacing w:line="276" w:lineRule="auto"/>
        <w:jc w:val="center"/>
        <w:rPr>
          <w:rFonts w:ascii="Arial" w:hAnsi="Arial" w:cs="Arial"/>
          <w:b/>
          <w:sz w:val="22"/>
          <w:szCs w:val="22"/>
        </w:rPr>
      </w:pPr>
    </w:p>
    <w:p w14:paraId="7865DAD6" w14:textId="039962E2" w:rsidR="000947E9" w:rsidRDefault="000947E9" w:rsidP="000947E9">
      <w:pPr>
        <w:suppressAutoHyphens/>
        <w:spacing w:line="276" w:lineRule="auto"/>
        <w:jc w:val="center"/>
        <w:rPr>
          <w:rFonts w:ascii="Arial" w:hAnsi="Arial" w:cs="Arial"/>
          <w:b/>
          <w:sz w:val="22"/>
          <w:szCs w:val="22"/>
        </w:rPr>
      </w:pPr>
      <w:r>
        <w:rPr>
          <w:rFonts w:ascii="Arial" w:hAnsi="Arial" w:cs="Arial"/>
          <w:b/>
          <w:sz w:val="22"/>
          <w:szCs w:val="22"/>
        </w:rPr>
        <w:t xml:space="preserve">Cabo Frio/RJ, </w:t>
      </w:r>
      <w:r w:rsidR="00F84773">
        <w:rPr>
          <w:rFonts w:ascii="Arial" w:hAnsi="Arial" w:cs="Arial"/>
          <w:b/>
          <w:sz w:val="22"/>
          <w:szCs w:val="22"/>
        </w:rPr>
        <w:t>05</w:t>
      </w:r>
      <w:r>
        <w:rPr>
          <w:rFonts w:ascii="Arial" w:hAnsi="Arial" w:cs="Arial"/>
          <w:b/>
          <w:sz w:val="22"/>
          <w:szCs w:val="22"/>
        </w:rPr>
        <w:t xml:space="preserve"> de</w:t>
      </w:r>
      <w:r w:rsidR="00C446B5">
        <w:rPr>
          <w:rFonts w:ascii="Arial" w:hAnsi="Arial" w:cs="Arial"/>
          <w:b/>
          <w:sz w:val="22"/>
          <w:szCs w:val="22"/>
        </w:rPr>
        <w:t xml:space="preserve"> </w:t>
      </w:r>
      <w:r w:rsidR="00F84773">
        <w:rPr>
          <w:rFonts w:ascii="Arial" w:hAnsi="Arial" w:cs="Arial"/>
          <w:b/>
          <w:sz w:val="22"/>
          <w:szCs w:val="22"/>
        </w:rPr>
        <w:t>maio</w:t>
      </w:r>
      <w:r w:rsidR="00B53561">
        <w:rPr>
          <w:rFonts w:ascii="Arial" w:hAnsi="Arial" w:cs="Arial"/>
          <w:b/>
          <w:sz w:val="22"/>
          <w:szCs w:val="22"/>
        </w:rPr>
        <w:t xml:space="preserve"> de 2023</w:t>
      </w:r>
      <w:r>
        <w:rPr>
          <w:rFonts w:ascii="Arial" w:hAnsi="Arial" w:cs="Arial"/>
          <w:b/>
          <w:sz w:val="22"/>
          <w:szCs w:val="22"/>
        </w:rPr>
        <w:t>.</w:t>
      </w:r>
    </w:p>
    <w:p w14:paraId="40FE2B8D" w14:textId="77777777" w:rsidR="00057E3F" w:rsidRDefault="00057E3F" w:rsidP="000947E9">
      <w:pPr>
        <w:suppressAutoHyphens/>
        <w:spacing w:line="276" w:lineRule="auto"/>
        <w:jc w:val="center"/>
        <w:rPr>
          <w:rFonts w:ascii="Arial" w:hAnsi="Arial" w:cs="Arial"/>
          <w:b/>
          <w:sz w:val="22"/>
          <w:szCs w:val="22"/>
        </w:rPr>
      </w:pPr>
    </w:p>
    <w:p w14:paraId="09F98E99" w14:textId="536BF652" w:rsidR="000947E9" w:rsidRDefault="000947E9" w:rsidP="000947E9">
      <w:pPr>
        <w:suppressAutoHyphens/>
        <w:spacing w:line="276" w:lineRule="auto"/>
        <w:jc w:val="center"/>
        <w:rPr>
          <w:rFonts w:ascii="Arial" w:hAnsi="Arial" w:cs="Arial"/>
          <w:b/>
          <w:sz w:val="22"/>
          <w:szCs w:val="22"/>
        </w:rPr>
      </w:pPr>
      <w:r>
        <w:rPr>
          <w:rFonts w:ascii="Arial" w:hAnsi="Arial" w:cs="Arial"/>
          <w:b/>
          <w:sz w:val="22"/>
          <w:szCs w:val="22"/>
        </w:rPr>
        <w:t xml:space="preserve">Secretária Municipal de </w:t>
      </w:r>
      <w:r w:rsidR="001C2E8F">
        <w:rPr>
          <w:rFonts w:ascii="Arial" w:hAnsi="Arial" w:cs="Arial"/>
          <w:b/>
          <w:sz w:val="22"/>
          <w:szCs w:val="22"/>
        </w:rPr>
        <w:t>Obras e Serviços Públicos</w:t>
      </w:r>
    </w:p>
    <w:p w14:paraId="45E02FA4" w14:textId="77777777" w:rsidR="000947E9" w:rsidRDefault="000947E9" w:rsidP="000947E9">
      <w:pPr>
        <w:suppressAutoHyphens/>
        <w:spacing w:line="276" w:lineRule="auto"/>
        <w:jc w:val="center"/>
        <w:rPr>
          <w:rFonts w:ascii="Arial" w:hAnsi="Arial" w:cs="Arial"/>
          <w:b/>
          <w:sz w:val="22"/>
          <w:szCs w:val="22"/>
        </w:rPr>
      </w:pPr>
    </w:p>
    <w:p w14:paraId="449078ED" w14:textId="77777777" w:rsidR="000947E9" w:rsidRDefault="000947E9" w:rsidP="000947E9">
      <w:pPr>
        <w:suppressAutoHyphens/>
        <w:spacing w:line="276" w:lineRule="auto"/>
        <w:jc w:val="center"/>
        <w:rPr>
          <w:rFonts w:ascii="Arial" w:hAnsi="Arial" w:cs="Arial"/>
          <w:b/>
          <w:sz w:val="22"/>
          <w:szCs w:val="22"/>
        </w:rPr>
      </w:pPr>
    </w:p>
    <w:p w14:paraId="757BE779" w14:textId="77777777" w:rsidR="000947E9" w:rsidRDefault="000947E9" w:rsidP="000947E9">
      <w:pPr>
        <w:suppressAutoHyphens/>
        <w:spacing w:line="276" w:lineRule="auto"/>
        <w:jc w:val="center"/>
        <w:rPr>
          <w:rFonts w:ascii="Arial" w:hAnsi="Arial" w:cs="Arial"/>
          <w:b/>
          <w:sz w:val="22"/>
          <w:szCs w:val="22"/>
        </w:rPr>
      </w:pPr>
    </w:p>
    <w:p w14:paraId="2D6C02D2" w14:textId="77777777" w:rsidR="000947E9" w:rsidRDefault="000947E9" w:rsidP="000947E9">
      <w:pPr>
        <w:suppressAutoHyphens/>
        <w:spacing w:line="276" w:lineRule="auto"/>
        <w:jc w:val="center"/>
        <w:rPr>
          <w:rFonts w:ascii="Arial" w:hAnsi="Arial" w:cs="Arial"/>
          <w:b/>
          <w:sz w:val="22"/>
          <w:szCs w:val="22"/>
        </w:rPr>
      </w:pPr>
    </w:p>
    <w:p w14:paraId="23B5017E" w14:textId="77777777" w:rsidR="000947E9" w:rsidRDefault="000947E9" w:rsidP="000947E9">
      <w:pPr>
        <w:suppressAutoHyphens/>
        <w:spacing w:line="276" w:lineRule="auto"/>
        <w:jc w:val="center"/>
        <w:rPr>
          <w:rFonts w:ascii="Arial" w:hAnsi="Arial" w:cs="Arial"/>
          <w:b/>
          <w:sz w:val="22"/>
          <w:szCs w:val="22"/>
        </w:rPr>
      </w:pPr>
    </w:p>
    <w:p w14:paraId="7206F206" w14:textId="77777777" w:rsidR="000947E9" w:rsidRDefault="000947E9" w:rsidP="000947E9">
      <w:pPr>
        <w:suppressAutoHyphens/>
        <w:spacing w:line="276" w:lineRule="auto"/>
        <w:jc w:val="center"/>
        <w:rPr>
          <w:rFonts w:ascii="Arial" w:hAnsi="Arial" w:cs="Arial"/>
          <w:b/>
          <w:sz w:val="22"/>
          <w:szCs w:val="22"/>
        </w:rPr>
      </w:pPr>
    </w:p>
    <w:p w14:paraId="0F7FB350" w14:textId="77777777" w:rsidR="000947E9" w:rsidRDefault="000947E9" w:rsidP="000947E9">
      <w:pPr>
        <w:suppressAutoHyphens/>
        <w:spacing w:line="276" w:lineRule="auto"/>
        <w:jc w:val="center"/>
        <w:rPr>
          <w:rFonts w:ascii="Arial" w:hAnsi="Arial" w:cs="Arial"/>
          <w:b/>
          <w:sz w:val="22"/>
          <w:szCs w:val="22"/>
        </w:rPr>
      </w:pPr>
    </w:p>
    <w:p w14:paraId="310EC387" w14:textId="77777777" w:rsidR="000947E9" w:rsidRDefault="000947E9" w:rsidP="000947E9">
      <w:pPr>
        <w:suppressAutoHyphens/>
        <w:spacing w:line="276" w:lineRule="auto"/>
        <w:jc w:val="center"/>
        <w:rPr>
          <w:rFonts w:ascii="Arial" w:hAnsi="Arial" w:cs="Arial"/>
          <w:b/>
          <w:sz w:val="22"/>
          <w:szCs w:val="22"/>
        </w:rPr>
      </w:pPr>
    </w:p>
    <w:p w14:paraId="28BAAA94" w14:textId="1C2EB860" w:rsidR="00C446B5" w:rsidRDefault="00C446B5" w:rsidP="00D665BE">
      <w:pPr>
        <w:suppressAutoHyphens/>
        <w:spacing w:line="276" w:lineRule="auto"/>
        <w:rPr>
          <w:rFonts w:ascii="Arial" w:hAnsi="Arial" w:cs="Arial"/>
          <w:b/>
          <w:sz w:val="22"/>
          <w:szCs w:val="22"/>
        </w:rPr>
      </w:pPr>
    </w:p>
    <w:p w14:paraId="4763EEBA" w14:textId="5FCA23B8" w:rsidR="00C446B5" w:rsidRDefault="00C446B5" w:rsidP="000947E9">
      <w:pPr>
        <w:suppressAutoHyphens/>
        <w:spacing w:line="276" w:lineRule="auto"/>
        <w:jc w:val="center"/>
        <w:rPr>
          <w:rFonts w:ascii="Arial" w:hAnsi="Arial" w:cs="Arial"/>
          <w:b/>
          <w:sz w:val="22"/>
          <w:szCs w:val="22"/>
        </w:rPr>
      </w:pPr>
    </w:p>
    <w:p w14:paraId="68C934FD" w14:textId="0A02C460" w:rsidR="00C446B5" w:rsidRDefault="00C446B5" w:rsidP="000947E9">
      <w:pPr>
        <w:suppressAutoHyphens/>
        <w:spacing w:line="276" w:lineRule="auto"/>
        <w:jc w:val="center"/>
        <w:rPr>
          <w:rFonts w:ascii="Arial" w:hAnsi="Arial" w:cs="Arial"/>
          <w:b/>
          <w:sz w:val="22"/>
          <w:szCs w:val="22"/>
        </w:rPr>
      </w:pPr>
    </w:p>
    <w:p w14:paraId="341F4013" w14:textId="77777777" w:rsidR="000947E9" w:rsidRDefault="000947E9" w:rsidP="000947E9">
      <w:pPr>
        <w:suppressAutoHyphens/>
        <w:spacing w:line="276" w:lineRule="auto"/>
        <w:jc w:val="both"/>
        <w:rPr>
          <w:rFonts w:ascii="Arial" w:hAnsi="Arial" w:cs="Arial"/>
          <w:sz w:val="22"/>
          <w:szCs w:val="22"/>
        </w:rPr>
      </w:pPr>
    </w:p>
    <w:p w14:paraId="2DE9DC0A" w14:textId="77777777" w:rsidR="000947E9" w:rsidRDefault="000947E9" w:rsidP="000947E9">
      <w:pPr>
        <w:suppressAutoHyphens/>
        <w:spacing w:line="276" w:lineRule="auto"/>
        <w:jc w:val="center"/>
        <w:rPr>
          <w:rFonts w:ascii="Arial" w:hAnsi="Arial" w:cs="Arial"/>
          <w:b/>
          <w:bCs/>
          <w:sz w:val="22"/>
          <w:szCs w:val="22"/>
          <w:u w:val="single"/>
        </w:rPr>
      </w:pPr>
      <w:r>
        <w:rPr>
          <w:rFonts w:ascii="Arial" w:hAnsi="Arial" w:cs="Arial"/>
          <w:b/>
          <w:bCs/>
          <w:sz w:val="22"/>
          <w:szCs w:val="22"/>
          <w:u w:val="single"/>
        </w:rPr>
        <w:t>ANEXO I</w:t>
      </w:r>
    </w:p>
    <w:p w14:paraId="7FAB3BE1" w14:textId="77777777" w:rsidR="000947E9" w:rsidRDefault="000947E9" w:rsidP="000947E9">
      <w:pPr>
        <w:suppressAutoHyphens/>
        <w:spacing w:line="276" w:lineRule="auto"/>
        <w:jc w:val="center"/>
        <w:rPr>
          <w:rFonts w:ascii="Arial" w:hAnsi="Arial" w:cs="Arial"/>
          <w:b/>
          <w:bCs/>
          <w:sz w:val="22"/>
          <w:szCs w:val="22"/>
        </w:rPr>
      </w:pPr>
    </w:p>
    <w:p w14:paraId="6725152E" w14:textId="77777777" w:rsidR="000947E9" w:rsidRDefault="000947E9" w:rsidP="000947E9">
      <w:pPr>
        <w:spacing w:line="360" w:lineRule="auto"/>
        <w:jc w:val="center"/>
        <w:rPr>
          <w:rFonts w:ascii="Arial" w:eastAsia="Times New Roman" w:hAnsi="Arial" w:cs="Arial"/>
          <w:b/>
          <w:sz w:val="22"/>
          <w:szCs w:val="22"/>
          <w:u w:val="single"/>
        </w:rPr>
      </w:pPr>
      <w:r>
        <w:rPr>
          <w:rFonts w:ascii="Arial" w:eastAsia="Times New Roman" w:hAnsi="Arial" w:cs="Arial"/>
          <w:b/>
          <w:sz w:val="22"/>
          <w:szCs w:val="22"/>
          <w:u w:val="single"/>
        </w:rPr>
        <w:t>PROJETO BÁSICO</w:t>
      </w:r>
    </w:p>
    <w:p w14:paraId="14AA7C07" w14:textId="77777777" w:rsidR="000947E9" w:rsidRDefault="000947E9" w:rsidP="000947E9">
      <w:pPr>
        <w:suppressAutoHyphens/>
        <w:spacing w:line="276" w:lineRule="auto"/>
        <w:jc w:val="both"/>
        <w:rPr>
          <w:rFonts w:ascii="Arial" w:hAnsi="Arial" w:cs="Arial"/>
          <w:b/>
          <w:bCs/>
          <w:sz w:val="22"/>
          <w:szCs w:val="22"/>
        </w:rPr>
      </w:pPr>
    </w:p>
    <w:p w14:paraId="6B64C4C0" w14:textId="77777777" w:rsidR="000947E9" w:rsidRDefault="000947E9" w:rsidP="000947E9">
      <w:pPr>
        <w:suppressAutoHyphens/>
        <w:spacing w:line="276" w:lineRule="auto"/>
        <w:jc w:val="both"/>
        <w:rPr>
          <w:rFonts w:ascii="Arial" w:hAnsi="Arial" w:cs="Arial"/>
          <w:b/>
          <w:bCs/>
          <w:sz w:val="22"/>
          <w:szCs w:val="22"/>
        </w:rPr>
      </w:pPr>
    </w:p>
    <w:p w14:paraId="13DCDA09" w14:textId="77777777" w:rsidR="000947E9" w:rsidRDefault="000947E9" w:rsidP="000947E9">
      <w:pPr>
        <w:suppressAutoHyphens/>
        <w:spacing w:line="276" w:lineRule="auto"/>
        <w:jc w:val="both"/>
        <w:rPr>
          <w:rFonts w:ascii="Arial" w:hAnsi="Arial" w:cs="Arial"/>
          <w:b/>
          <w:bCs/>
          <w:sz w:val="22"/>
          <w:szCs w:val="22"/>
        </w:rPr>
      </w:pPr>
    </w:p>
    <w:p w14:paraId="1AA54E7C" w14:textId="77777777" w:rsidR="000947E9" w:rsidRDefault="000947E9" w:rsidP="000947E9">
      <w:pPr>
        <w:suppressAutoHyphens/>
        <w:spacing w:line="276" w:lineRule="auto"/>
        <w:jc w:val="both"/>
        <w:rPr>
          <w:rFonts w:ascii="Arial" w:hAnsi="Arial" w:cs="Arial"/>
          <w:b/>
          <w:bCs/>
          <w:sz w:val="22"/>
          <w:szCs w:val="22"/>
        </w:rPr>
      </w:pPr>
    </w:p>
    <w:p w14:paraId="52C09BE6" w14:textId="77777777" w:rsidR="000947E9" w:rsidRDefault="000947E9" w:rsidP="000947E9">
      <w:pPr>
        <w:suppressAutoHyphens/>
        <w:spacing w:line="276" w:lineRule="auto"/>
        <w:jc w:val="both"/>
        <w:rPr>
          <w:rFonts w:ascii="Arial" w:hAnsi="Arial" w:cs="Arial"/>
          <w:b/>
          <w:bCs/>
          <w:sz w:val="22"/>
          <w:szCs w:val="22"/>
        </w:rPr>
      </w:pPr>
    </w:p>
    <w:p w14:paraId="4229B0E1" w14:textId="77777777" w:rsidR="000947E9" w:rsidRDefault="000947E9" w:rsidP="000947E9">
      <w:pPr>
        <w:suppressAutoHyphens/>
        <w:spacing w:line="276" w:lineRule="auto"/>
        <w:jc w:val="both"/>
        <w:rPr>
          <w:rFonts w:ascii="Arial" w:hAnsi="Arial" w:cs="Arial"/>
          <w:b/>
          <w:bCs/>
          <w:sz w:val="22"/>
          <w:szCs w:val="22"/>
        </w:rPr>
      </w:pPr>
    </w:p>
    <w:p w14:paraId="547377E9" w14:textId="77777777" w:rsidR="000947E9" w:rsidRDefault="000947E9" w:rsidP="000947E9">
      <w:pPr>
        <w:suppressAutoHyphens/>
        <w:spacing w:line="276" w:lineRule="auto"/>
        <w:jc w:val="both"/>
        <w:rPr>
          <w:rFonts w:ascii="Arial" w:hAnsi="Arial" w:cs="Arial"/>
          <w:b/>
          <w:bCs/>
          <w:sz w:val="22"/>
          <w:szCs w:val="22"/>
        </w:rPr>
      </w:pPr>
    </w:p>
    <w:p w14:paraId="6CCC0D1E" w14:textId="77777777" w:rsidR="000947E9" w:rsidRDefault="000947E9" w:rsidP="000947E9">
      <w:pPr>
        <w:suppressAutoHyphens/>
        <w:spacing w:line="276" w:lineRule="auto"/>
        <w:jc w:val="both"/>
        <w:rPr>
          <w:rFonts w:ascii="Arial" w:hAnsi="Arial" w:cs="Arial"/>
          <w:b/>
          <w:bCs/>
          <w:sz w:val="22"/>
          <w:szCs w:val="22"/>
        </w:rPr>
      </w:pPr>
    </w:p>
    <w:p w14:paraId="6B20322E" w14:textId="77777777" w:rsidR="000947E9" w:rsidRDefault="000947E9" w:rsidP="000947E9">
      <w:pPr>
        <w:suppressAutoHyphens/>
        <w:spacing w:line="276" w:lineRule="auto"/>
        <w:jc w:val="both"/>
        <w:rPr>
          <w:rFonts w:ascii="Arial" w:hAnsi="Arial" w:cs="Arial"/>
          <w:b/>
          <w:bCs/>
          <w:sz w:val="22"/>
          <w:szCs w:val="22"/>
        </w:rPr>
      </w:pPr>
    </w:p>
    <w:p w14:paraId="4D31F955" w14:textId="77777777" w:rsidR="000947E9" w:rsidRDefault="000947E9" w:rsidP="000947E9">
      <w:pPr>
        <w:suppressAutoHyphens/>
        <w:spacing w:line="276" w:lineRule="auto"/>
        <w:jc w:val="both"/>
        <w:rPr>
          <w:rFonts w:ascii="Arial" w:hAnsi="Arial" w:cs="Arial"/>
          <w:b/>
          <w:bCs/>
          <w:sz w:val="22"/>
          <w:szCs w:val="22"/>
        </w:rPr>
      </w:pPr>
    </w:p>
    <w:p w14:paraId="11371E01" w14:textId="77777777" w:rsidR="000947E9" w:rsidRDefault="000947E9" w:rsidP="000947E9">
      <w:pPr>
        <w:suppressAutoHyphens/>
        <w:spacing w:line="276" w:lineRule="auto"/>
        <w:jc w:val="both"/>
        <w:rPr>
          <w:rFonts w:ascii="Arial" w:hAnsi="Arial" w:cs="Arial"/>
          <w:b/>
          <w:bCs/>
          <w:sz w:val="22"/>
          <w:szCs w:val="22"/>
        </w:rPr>
      </w:pPr>
    </w:p>
    <w:p w14:paraId="0A86C3F7" w14:textId="77777777" w:rsidR="000947E9" w:rsidRDefault="000947E9" w:rsidP="000947E9">
      <w:pPr>
        <w:suppressAutoHyphens/>
        <w:spacing w:line="276" w:lineRule="auto"/>
        <w:jc w:val="both"/>
        <w:rPr>
          <w:rFonts w:ascii="Arial" w:hAnsi="Arial" w:cs="Arial"/>
          <w:b/>
          <w:bCs/>
          <w:sz w:val="22"/>
          <w:szCs w:val="22"/>
        </w:rPr>
      </w:pPr>
    </w:p>
    <w:p w14:paraId="6F1885A9" w14:textId="77777777" w:rsidR="000947E9" w:rsidRDefault="000947E9" w:rsidP="000947E9">
      <w:pPr>
        <w:suppressAutoHyphens/>
        <w:spacing w:line="276" w:lineRule="auto"/>
        <w:jc w:val="both"/>
        <w:rPr>
          <w:rFonts w:ascii="Arial" w:hAnsi="Arial" w:cs="Arial"/>
          <w:b/>
          <w:bCs/>
          <w:sz w:val="22"/>
          <w:szCs w:val="22"/>
        </w:rPr>
      </w:pPr>
    </w:p>
    <w:p w14:paraId="1ACCA7AC" w14:textId="77777777" w:rsidR="000947E9" w:rsidRDefault="000947E9" w:rsidP="000947E9">
      <w:pPr>
        <w:suppressAutoHyphens/>
        <w:spacing w:line="276" w:lineRule="auto"/>
        <w:jc w:val="both"/>
        <w:rPr>
          <w:rFonts w:ascii="Arial" w:hAnsi="Arial" w:cs="Arial"/>
          <w:b/>
          <w:bCs/>
          <w:sz w:val="22"/>
          <w:szCs w:val="22"/>
        </w:rPr>
      </w:pPr>
    </w:p>
    <w:p w14:paraId="38492DF4" w14:textId="77777777" w:rsidR="000947E9" w:rsidRDefault="000947E9" w:rsidP="000947E9">
      <w:pPr>
        <w:suppressAutoHyphens/>
        <w:spacing w:line="276" w:lineRule="auto"/>
        <w:jc w:val="both"/>
        <w:rPr>
          <w:rFonts w:ascii="Arial" w:hAnsi="Arial" w:cs="Arial"/>
          <w:b/>
          <w:bCs/>
          <w:sz w:val="22"/>
          <w:szCs w:val="22"/>
        </w:rPr>
      </w:pPr>
    </w:p>
    <w:p w14:paraId="6A74B385" w14:textId="77777777" w:rsidR="000947E9" w:rsidRDefault="000947E9" w:rsidP="000947E9">
      <w:pPr>
        <w:suppressAutoHyphens/>
        <w:spacing w:line="276" w:lineRule="auto"/>
        <w:jc w:val="both"/>
        <w:rPr>
          <w:rFonts w:ascii="Arial" w:hAnsi="Arial" w:cs="Arial"/>
          <w:b/>
          <w:bCs/>
          <w:sz w:val="22"/>
          <w:szCs w:val="22"/>
        </w:rPr>
      </w:pPr>
    </w:p>
    <w:p w14:paraId="1A17D2E8" w14:textId="77777777" w:rsidR="000947E9" w:rsidRDefault="000947E9" w:rsidP="000947E9">
      <w:pPr>
        <w:suppressAutoHyphens/>
        <w:spacing w:line="276" w:lineRule="auto"/>
        <w:jc w:val="both"/>
        <w:rPr>
          <w:rFonts w:ascii="Arial" w:hAnsi="Arial" w:cs="Arial"/>
          <w:b/>
          <w:bCs/>
          <w:sz w:val="22"/>
          <w:szCs w:val="22"/>
        </w:rPr>
      </w:pPr>
    </w:p>
    <w:p w14:paraId="1F02BCBD" w14:textId="77777777" w:rsidR="000947E9" w:rsidRDefault="000947E9" w:rsidP="000947E9">
      <w:pPr>
        <w:suppressAutoHyphens/>
        <w:spacing w:line="276" w:lineRule="auto"/>
        <w:jc w:val="both"/>
        <w:rPr>
          <w:rFonts w:ascii="Arial" w:hAnsi="Arial" w:cs="Arial"/>
          <w:b/>
          <w:bCs/>
          <w:sz w:val="22"/>
          <w:szCs w:val="22"/>
        </w:rPr>
      </w:pPr>
    </w:p>
    <w:p w14:paraId="470F69D0" w14:textId="77777777" w:rsidR="000947E9" w:rsidRDefault="000947E9" w:rsidP="000947E9">
      <w:pPr>
        <w:suppressAutoHyphens/>
        <w:spacing w:line="276" w:lineRule="auto"/>
        <w:jc w:val="both"/>
        <w:rPr>
          <w:rFonts w:ascii="Arial" w:hAnsi="Arial" w:cs="Arial"/>
          <w:b/>
          <w:bCs/>
          <w:sz w:val="22"/>
          <w:szCs w:val="22"/>
        </w:rPr>
      </w:pPr>
    </w:p>
    <w:p w14:paraId="355B3185" w14:textId="77777777" w:rsidR="000947E9" w:rsidRDefault="000947E9" w:rsidP="000947E9">
      <w:pPr>
        <w:suppressAutoHyphens/>
        <w:spacing w:line="276" w:lineRule="auto"/>
        <w:jc w:val="both"/>
        <w:rPr>
          <w:rFonts w:ascii="Arial" w:hAnsi="Arial" w:cs="Arial"/>
          <w:b/>
          <w:bCs/>
          <w:sz w:val="22"/>
          <w:szCs w:val="22"/>
        </w:rPr>
      </w:pPr>
    </w:p>
    <w:p w14:paraId="068796CF" w14:textId="77777777" w:rsidR="000947E9" w:rsidRDefault="000947E9" w:rsidP="000947E9">
      <w:pPr>
        <w:suppressAutoHyphens/>
        <w:spacing w:line="276" w:lineRule="auto"/>
        <w:jc w:val="both"/>
        <w:rPr>
          <w:rFonts w:ascii="Arial" w:hAnsi="Arial" w:cs="Arial"/>
          <w:b/>
          <w:bCs/>
          <w:sz w:val="22"/>
          <w:szCs w:val="22"/>
        </w:rPr>
      </w:pPr>
    </w:p>
    <w:p w14:paraId="1AB12E5C" w14:textId="77777777" w:rsidR="000947E9" w:rsidRDefault="000947E9" w:rsidP="000947E9">
      <w:pPr>
        <w:suppressAutoHyphens/>
        <w:spacing w:line="276" w:lineRule="auto"/>
        <w:jc w:val="both"/>
        <w:rPr>
          <w:rFonts w:ascii="Arial" w:hAnsi="Arial" w:cs="Arial"/>
          <w:b/>
          <w:bCs/>
          <w:sz w:val="22"/>
          <w:szCs w:val="22"/>
        </w:rPr>
      </w:pPr>
    </w:p>
    <w:p w14:paraId="1A4C4AE1" w14:textId="77777777" w:rsidR="000947E9" w:rsidRDefault="000947E9" w:rsidP="000947E9">
      <w:pPr>
        <w:suppressAutoHyphens/>
        <w:spacing w:line="276" w:lineRule="auto"/>
        <w:jc w:val="both"/>
        <w:rPr>
          <w:rFonts w:ascii="Arial" w:hAnsi="Arial" w:cs="Arial"/>
          <w:b/>
          <w:bCs/>
          <w:sz w:val="22"/>
          <w:szCs w:val="22"/>
        </w:rPr>
      </w:pPr>
    </w:p>
    <w:p w14:paraId="7BE149D7" w14:textId="77777777" w:rsidR="000947E9" w:rsidRDefault="000947E9" w:rsidP="000947E9">
      <w:pPr>
        <w:suppressAutoHyphens/>
        <w:spacing w:line="276" w:lineRule="auto"/>
        <w:jc w:val="both"/>
        <w:rPr>
          <w:rFonts w:ascii="Arial" w:hAnsi="Arial" w:cs="Arial"/>
          <w:b/>
          <w:bCs/>
          <w:sz w:val="22"/>
          <w:szCs w:val="22"/>
        </w:rPr>
      </w:pPr>
    </w:p>
    <w:p w14:paraId="0CDAAE7A" w14:textId="77777777" w:rsidR="000947E9" w:rsidRDefault="000947E9" w:rsidP="000947E9">
      <w:pPr>
        <w:suppressAutoHyphens/>
        <w:spacing w:line="276" w:lineRule="auto"/>
        <w:jc w:val="both"/>
        <w:rPr>
          <w:rFonts w:ascii="Arial" w:hAnsi="Arial" w:cs="Arial"/>
          <w:b/>
          <w:bCs/>
          <w:sz w:val="22"/>
          <w:szCs w:val="22"/>
        </w:rPr>
      </w:pPr>
    </w:p>
    <w:p w14:paraId="3C642B0E" w14:textId="77777777" w:rsidR="000947E9" w:rsidRDefault="000947E9" w:rsidP="000947E9">
      <w:pPr>
        <w:suppressAutoHyphens/>
        <w:spacing w:line="276" w:lineRule="auto"/>
        <w:jc w:val="both"/>
        <w:rPr>
          <w:rFonts w:ascii="Arial" w:hAnsi="Arial" w:cs="Arial"/>
          <w:b/>
          <w:bCs/>
          <w:sz w:val="22"/>
          <w:szCs w:val="22"/>
        </w:rPr>
      </w:pPr>
    </w:p>
    <w:p w14:paraId="69D47C6B" w14:textId="77777777" w:rsidR="000947E9" w:rsidRDefault="000947E9" w:rsidP="000947E9">
      <w:pPr>
        <w:suppressAutoHyphens/>
        <w:spacing w:line="276" w:lineRule="auto"/>
        <w:jc w:val="both"/>
        <w:rPr>
          <w:rFonts w:ascii="Arial" w:hAnsi="Arial" w:cs="Arial"/>
          <w:b/>
          <w:bCs/>
          <w:sz w:val="22"/>
          <w:szCs w:val="22"/>
        </w:rPr>
      </w:pPr>
    </w:p>
    <w:p w14:paraId="17B607E4" w14:textId="77777777" w:rsidR="000947E9" w:rsidRDefault="000947E9" w:rsidP="000947E9">
      <w:pPr>
        <w:suppressAutoHyphens/>
        <w:spacing w:line="276" w:lineRule="auto"/>
        <w:jc w:val="both"/>
        <w:rPr>
          <w:rFonts w:ascii="Arial" w:hAnsi="Arial" w:cs="Arial"/>
          <w:b/>
          <w:bCs/>
          <w:sz w:val="22"/>
          <w:szCs w:val="22"/>
        </w:rPr>
      </w:pPr>
    </w:p>
    <w:p w14:paraId="3D596256" w14:textId="77777777" w:rsidR="000947E9" w:rsidRDefault="000947E9" w:rsidP="000947E9">
      <w:pPr>
        <w:suppressAutoHyphens/>
        <w:spacing w:line="276" w:lineRule="auto"/>
        <w:jc w:val="both"/>
        <w:rPr>
          <w:rFonts w:ascii="Arial" w:hAnsi="Arial" w:cs="Arial"/>
          <w:b/>
          <w:bCs/>
          <w:sz w:val="22"/>
          <w:szCs w:val="22"/>
        </w:rPr>
      </w:pPr>
    </w:p>
    <w:p w14:paraId="291E5309" w14:textId="77777777" w:rsidR="000947E9" w:rsidRDefault="000947E9" w:rsidP="000947E9">
      <w:pPr>
        <w:suppressAutoHyphens/>
        <w:spacing w:line="276" w:lineRule="auto"/>
        <w:jc w:val="both"/>
        <w:rPr>
          <w:rFonts w:ascii="Arial" w:hAnsi="Arial" w:cs="Arial"/>
          <w:b/>
          <w:bCs/>
          <w:sz w:val="22"/>
          <w:szCs w:val="22"/>
        </w:rPr>
      </w:pPr>
    </w:p>
    <w:p w14:paraId="0B64594A" w14:textId="77777777" w:rsidR="000947E9" w:rsidRDefault="000947E9" w:rsidP="000947E9">
      <w:pPr>
        <w:suppressAutoHyphens/>
        <w:spacing w:line="276" w:lineRule="auto"/>
        <w:jc w:val="both"/>
        <w:rPr>
          <w:rFonts w:ascii="Arial" w:hAnsi="Arial" w:cs="Arial"/>
          <w:b/>
          <w:bCs/>
          <w:sz w:val="22"/>
          <w:szCs w:val="22"/>
        </w:rPr>
      </w:pPr>
    </w:p>
    <w:p w14:paraId="23C21745" w14:textId="77777777" w:rsidR="000947E9" w:rsidRDefault="000947E9" w:rsidP="000947E9">
      <w:pPr>
        <w:suppressAutoHyphens/>
        <w:spacing w:line="276" w:lineRule="auto"/>
        <w:jc w:val="both"/>
        <w:rPr>
          <w:rFonts w:ascii="Arial" w:hAnsi="Arial" w:cs="Arial"/>
          <w:b/>
          <w:bCs/>
          <w:sz w:val="22"/>
          <w:szCs w:val="22"/>
        </w:rPr>
      </w:pPr>
    </w:p>
    <w:p w14:paraId="68036C0F" w14:textId="77777777" w:rsidR="000947E9" w:rsidRDefault="000947E9" w:rsidP="000947E9">
      <w:pPr>
        <w:suppressAutoHyphens/>
        <w:spacing w:line="276" w:lineRule="auto"/>
        <w:jc w:val="both"/>
        <w:rPr>
          <w:rFonts w:ascii="Arial" w:hAnsi="Arial" w:cs="Arial"/>
          <w:b/>
          <w:bCs/>
          <w:sz w:val="22"/>
          <w:szCs w:val="22"/>
        </w:rPr>
      </w:pPr>
    </w:p>
    <w:p w14:paraId="66556BEA" w14:textId="77777777" w:rsidR="000947E9" w:rsidRDefault="000947E9" w:rsidP="000947E9">
      <w:pPr>
        <w:suppressAutoHyphens/>
        <w:spacing w:line="276" w:lineRule="auto"/>
        <w:jc w:val="both"/>
        <w:rPr>
          <w:rFonts w:ascii="Arial" w:hAnsi="Arial" w:cs="Arial"/>
          <w:b/>
          <w:bCs/>
          <w:sz w:val="22"/>
          <w:szCs w:val="22"/>
        </w:rPr>
      </w:pPr>
    </w:p>
    <w:p w14:paraId="7619E27F" w14:textId="77777777" w:rsidR="000947E9" w:rsidRDefault="000947E9" w:rsidP="000947E9">
      <w:pPr>
        <w:suppressAutoHyphens/>
        <w:spacing w:line="276" w:lineRule="auto"/>
        <w:jc w:val="both"/>
        <w:rPr>
          <w:rFonts w:ascii="Arial" w:hAnsi="Arial" w:cs="Arial"/>
          <w:b/>
          <w:bCs/>
          <w:sz w:val="22"/>
          <w:szCs w:val="22"/>
        </w:rPr>
      </w:pPr>
    </w:p>
    <w:p w14:paraId="5A1310F4" w14:textId="77777777" w:rsidR="000947E9" w:rsidRDefault="000947E9" w:rsidP="000947E9">
      <w:pPr>
        <w:suppressAutoHyphens/>
        <w:spacing w:line="276" w:lineRule="auto"/>
        <w:jc w:val="both"/>
        <w:rPr>
          <w:rFonts w:ascii="Arial" w:hAnsi="Arial" w:cs="Arial"/>
          <w:b/>
          <w:bCs/>
          <w:sz w:val="22"/>
          <w:szCs w:val="22"/>
        </w:rPr>
      </w:pPr>
    </w:p>
    <w:p w14:paraId="287E535C" w14:textId="77777777" w:rsidR="000947E9" w:rsidRDefault="000947E9" w:rsidP="000947E9">
      <w:pPr>
        <w:suppressAutoHyphens/>
        <w:spacing w:line="276" w:lineRule="auto"/>
        <w:jc w:val="both"/>
        <w:rPr>
          <w:rFonts w:ascii="Arial" w:hAnsi="Arial" w:cs="Arial"/>
          <w:b/>
          <w:bCs/>
          <w:sz w:val="22"/>
          <w:szCs w:val="22"/>
        </w:rPr>
      </w:pPr>
    </w:p>
    <w:p w14:paraId="2660D8A0" w14:textId="77777777" w:rsidR="000947E9" w:rsidRDefault="000947E9" w:rsidP="000947E9">
      <w:pPr>
        <w:suppressAutoHyphens/>
        <w:spacing w:line="276" w:lineRule="auto"/>
        <w:jc w:val="both"/>
        <w:rPr>
          <w:rFonts w:ascii="Arial" w:hAnsi="Arial" w:cs="Arial"/>
          <w:b/>
          <w:bCs/>
          <w:sz w:val="22"/>
          <w:szCs w:val="22"/>
        </w:rPr>
      </w:pPr>
    </w:p>
    <w:p w14:paraId="6C6331E3" w14:textId="77777777" w:rsidR="000947E9" w:rsidRDefault="000947E9" w:rsidP="000947E9">
      <w:pPr>
        <w:suppressAutoHyphens/>
        <w:spacing w:line="276" w:lineRule="auto"/>
        <w:jc w:val="both"/>
        <w:rPr>
          <w:rFonts w:ascii="Arial" w:hAnsi="Arial" w:cs="Arial"/>
          <w:b/>
          <w:bCs/>
          <w:sz w:val="22"/>
          <w:szCs w:val="22"/>
        </w:rPr>
      </w:pPr>
    </w:p>
    <w:p w14:paraId="347DC169" w14:textId="77777777" w:rsidR="000947E9" w:rsidRDefault="000947E9" w:rsidP="000947E9">
      <w:pPr>
        <w:suppressAutoHyphens/>
        <w:spacing w:line="276" w:lineRule="auto"/>
        <w:jc w:val="both"/>
        <w:rPr>
          <w:rFonts w:ascii="Arial" w:hAnsi="Arial" w:cs="Arial"/>
          <w:b/>
          <w:bCs/>
          <w:sz w:val="22"/>
          <w:szCs w:val="22"/>
        </w:rPr>
      </w:pPr>
    </w:p>
    <w:p w14:paraId="57719B01" w14:textId="77777777" w:rsidR="000947E9" w:rsidRDefault="000947E9" w:rsidP="000947E9">
      <w:pPr>
        <w:suppressAutoHyphens/>
        <w:spacing w:line="276" w:lineRule="auto"/>
        <w:jc w:val="center"/>
        <w:rPr>
          <w:rFonts w:ascii="Arial" w:hAnsi="Arial" w:cs="Arial"/>
          <w:b/>
          <w:bCs/>
          <w:sz w:val="22"/>
          <w:szCs w:val="22"/>
          <w:u w:val="single"/>
        </w:rPr>
      </w:pPr>
      <w:r>
        <w:rPr>
          <w:rFonts w:ascii="Arial" w:hAnsi="Arial" w:cs="Arial"/>
          <w:b/>
          <w:bCs/>
          <w:sz w:val="22"/>
          <w:szCs w:val="22"/>
          <w:u w:val="single"/>
        </w:rPr>
        <w:t>ANEXO II</w:t>
      </w:r>
    </w:p>
    <w:p w14:paraId="3C54689B" w14:textId="77777777" w:rsidR="000947E9" w:rsidRDefault="000947E9" w:rsidP="000947E9">
      <w:pPr>
        <w:suppressAutoHyphens/>
        <w:spacing w:line="276" w:lineRule="auto"/>
        <w:jc w:val="center"/>
        <w:rPr>
          <w:rFonts w:ascii="Arial" w:hAnsi="Arial" w:cs="Arial"/>
          <w:b/>
          <w:bCs/>
          <w:sz w:val="22"/>
          <w:szCs w:val="22"/>
        </w:rPr>
      </w:pPr>
    </w:p>
    <w:p w14:paraId="0D3DC3B9" w14:textId="77777777" w:rsidR="000947E9" w:rsidRDefault="000947E9" w:rsidP="000947E9">
      <w:pPr>
        <w:suppressAutoHyphens/>
        <w:spacing w:line="276" w:lineRule="auto"/>
        <w:jc w:val="center"/>
        <w:rPr>
          <w:rFonts w:ascii="Arial" w:hAnsi="Arial" w:cs="Arial"/>
          <w:b/>
          <w:bCs/>
          <w:sz w:val="22"/>
          <w:szCs w:val="22"/>
        </w:rPr>
      </w:pPr>
      <w:r>
        <w:rPr>
          <w:rFonts w:ascii="Arial" w:hAnsi="Arial" w:cs="Arial"/>
          <w:b/>
          <w:sz w:val="22"/>
          <w:szCs w:val="22"/>
        </w:rPr>
        <w:t>PLANILHA DE QUANTITATIVOS</w:t>
      </w:r>
    </w:p>
    <w:p w14:paraId="158A59A4" w14:textId="77777777" w:rsidR="000947E9" w:rsidRDefault="000947E9" w:rsidP="000947E9">
      <w:pPr>
        <w:suppressAutoHyphens/>
        <w:spacing w:line="276" w:lineRule="auto"/>
        <w:jc w:val="both"/>
        <w:rPr>
          <w:rFonts w:ascii="Arial" w:hAnsi="Arial" w:cs="Arial"/>
          <w:b/>
          <w:bCs/>
          <w:sz w:val="22"/>
          <w:szCs w:val="22"/>
        </w:rPr>
      </w:pPr>
    </w:p>
    <w:p w14:paraId="779D9C5A" w14:textId="77777777" w:rsidR="000947E9" w:rsidRDefault="000947E9" w:rsidP="000947E9">
      <w:pPr>
        <w:suppressAutoHyphens/>
        <w:spacing w:line="276" w:lineRule="auto"/>
        <w:jc w:val="both"/>
        <w:rPr>
          <w:rFonts w:ascii="Arial" w:hAnsi="Arial" w:cs="Arial"/>
          <w:b/>
          <w:bCs/>
          <w:sz w:val="22"/>
          <w:szCs w:val="22"/>
        </w:rPr>
      </w:pPr>
    </w:p>
    <w:p w14:paraId="7484163D" w14:textId="77777777" w:rsidR="000947E9" w:rsidRDefault="000947E9" w:rsidP="000947E9">
      <w:pPr>
        <w:suppressAutoHyphens/>
        <w:spacing w:line="276" w:lineRule="auto"/>
        <w:jc w:val="both"/>
        <w:rPr>
          <w:rFonts w:ascii="Arial" w:hAnsi="Arial" w:cs="Arial"/>
          <w:b/>
          <w:bCs/>
          <w:sz w:val="22"/>
          <w:szCs w:val="22"/>
        </w:rPr>
      </w:pPr>
    </w:p>
    <w:p w14:paraId="0A561195" w14:textId="77777777" w:rsidR="000947E9" w:rsidRDefault="000947E9" w:rsidP="000947E9">
      <w:pPr>
        <w:suppressAutoHyphens/>
        <w:spacing w:line="276" w:lineRule="auto"/>
        <w:jc w:val="both"/>
        <w:rPr>
          <w:rFonts w:ascii="Arial" w:hAnsi="Arial" w:cs="Arial"/>
          <w:b/>
          <w:bCs/>
          <w:sz w:val="22"/>
          <w:szCs w:val="22"/>
        </w:rPr>
      </w:pPr>
    </w:p>
    <w:p w14:paraId="22ED3881" w14:textId="77777777" w:rsidR="000947E9" w:rsidRDefault="000947E9" w:rsidP="000947E9">
      <w:pPr>
        <w:suppressAutoHyphens/>
        <w:spacing w:line="276" w:lineRule="auto"/>
        <w:jc w:val="both"/>
        <w:rPr>
          <w:rFonts w:ascii="Arial" w:hAnsi="Arial" w:cs="Arial"/>
          <w:b/>
          <w:bCs/>
          <w:sz w:val="22"/>
          <w:szCs w:val="22"/>
        </w:rPr>
      </w:pPr>
    </w:p>
    <w:p w14:paraId="019D6942" w14:textId="77777777" w:rsidR="000947E9" w:rsidRDefault="000947E9" w:rsidP="000947E9">
      <w:pPr>
        <w:suppressAutoHyphens/>
        <w:spacing w:line="276" w:lineRule="auto"/>
        <w:jc w:val="both"/>
        <w:rPr>
          <w:rFonts w:ascii="Arial" w:hAnsi="Arial" w:cs="Arial"/>
          <w:b/>
          <w:bCs/>
          <w:sz w:val="22"/>
          <w:szCs w:val="22"/>
        </w:rPr>
      </w:pPr>
    </w:p>
    <w:p w14:paraId="0EDBCBE4" w14:textId="77777777" w:rsidR="000947E9" w:rsidRDefault="000947E9" w:rsidP="000947E9">
      <w:pPr>
        <w:suppressAutoHyphens/>
        <w:spacing w:line="276" w:lineRule="auto"/>
        <w:jc w:val="both"/>
        <w:rPr>
          <w:rFonts w:ascii="Arial" w:hAnsi="Arial" w:cs="Arial"/>
          <w:b/>
          <w:bCs/>
          <w:sz w:val="22"/>
          <w:szCs w:val="22"/>
        </w:rPr>
      </w:pPr>
    </w:p>
    <w:p w14:paraId="2129A52D" w14:textId="77777777" w:rsidR="000947E9" w:rsidRDefault="000947E9" w:rsidP="000947E9">
      <w:pPr>
        <w:suppressAutoHyphens/>
        <w:spacing w:line="276" w:lineRule="auto"/>
        <w:jc w:val="both"/>
        <w:rPr>
          <w:rFonts w:ascii="Arial" w:hAnsi="Arial" w:cs="Arial"/>
          <w:b/>
          <w:bCs/>
          <w:sz w:val="22"/>
          <w:szCs w:val="22"/>
        </w:rPr>
      </w:pPr>
    </w:p>
    <w:p w14:paraId="55B268EE" w14:textId="77777777" w:rsidR="000947E9" w:rsidRDefault="000947E9" w:rsidP="000947E9">
      <w:pPr>
        <w:suppressAutoHyphens/>
        <w:spacing w:line="276" w:lineRule="auto"/>
        <w:jc w:val="both"/>
        <w:rPr>
          <w:rFonts w:ascii="Arial" w:hAnsi="Arial" w:cs="Arial"/>
          <w:b/>
          <w:bCs/>
          <w:sz w:val="22"/>
          <w:szCs w:val="22"/>
        </w:rPr>
      </w:pPr>
    </w:p>
    <w:p w14:paraId="38704FC9" w14:textId="77777777" w:rsidR="000947E9" w:rsidRDefault="000947E9" w:rsidP="000947E9">
      <w:pPr>
        <w:suppressAutoHyphens/>
        <w:spacing w:line="276" w:lineRule="auto"/>
        <w:jc w:val="both"/>
        <w:rPr>
          <w:rFonts w:ascii="Arial" w:hAnsi="Arial" w:cs="Arial"/>
          <w:b/>
          <w:bCs/>
          <w:sz w:val="22"/>
          <w:szCs w:val="22"/>
        </w:rPr>
      </w:pPr>
    </w:p>
    <w:p w14:paraId="47B1A198" w14:textId="77777777" w:rsidR="000947E9" w:rsidRDefault="000947E9" w:rsidP="000947E9">
      <w:pPr>
        <w:suppressAutoHyphens/>
        <w:spacing w:line="276" w:lineRule="auto"/>
        <w:jc w:val="both"/>
        <w:rPr>
          <w:rFonts w:ascii="Arial" w:hAnsi="Arial" w:cs="Arial"/>
          <w:b/>
          <w:bCs/>
          <w:sz w:val="22"/>
          <w:szCs w:val="22"/>
        </w:rPr>
      </w:pPr>
    </w:p>
    <w:p w14:paraId="04911A51" w14:textId="77777777" w:rsidR="000947E9" w:rsidRDefault="000947E9" w:rsidP="000947E9">
      <w:pPr>
        <w:suppressAutoHyphens/>
        <w:spacing w:line="276" w:lineRule="auto"/>
        <w:jc w:val="both"/>
        <w:rPr>
          <w:rFonts w:ascii="Arial" w:hAnsi="Arial" w:cs="Arial"/>
          <w:b/>
          <w:bCs/>
          <w:sz w:val="22"/>
          <w:szCs w:val="22"/>
        </w:rPr>
      </w:pPr>
    </w:p>
    <w:p w14:paraId="4DAB3D96" w14:textId="77777777" w:rsidR="000947E9" w:rsidRDefault="000947E9" w:rsidP="000947E9">
      <w:pPr>
        <w:suppressAutoHyphens/>
        <w:spacing w:line="276" w:lineRule="auto"/>
        <w:jc w:val="both"/>
        <w:rPr>
          <w:rFonts w:ascii="Arial" w:hAnsi="Arial" w:cs="Arial"/>
          <w:b/>
          <w:bCs/>
          <w:sz w:val="22"/>
          <w:szCs w:val="22"/>
        </w:rPr>
      </w:pPr>
    </w:p>
    <w:p w14:paraId="3D668B1E" w14:textId="77777777" w:rsidR="000947E9" w:rsidRDefault="000947E9" w:rsidP="000947E9">
      <w:pPr>
        <w:suppressAutoHyphens/>
        <w:spacing w:line="276" w:lineRule="auto"/>
        <w:jc w:val="both"/>
        <w:rPr>
          <w:rFonts w:ascii="Arial" w:hAnsi="Arial" w:cs="Arial"/>
          <w:b/>
          <w:bCs/>
          <w:sz w:val="22"/>
          <w:szCs w:val="22"/>
        </w:rPr>
      </w:pPr>
    </w:p>
    <w:p w14:paraId="21F3DFC2" w14:textId="77777777" w:rsidR="000947E9" w:rsidRDefault="000947E9" w:rsidP="000947E9">
      <w:pPr>
        <w:suppressAutoHyphens/>
        <w:spacing w:line="276" w:lineRule="auto"/>
        <w:jc w:val="both"/>
        <w:rPr>
          <w:rFonts w:ascii="Arial" w:hAnsi="Arial" w:cs="Arial"/>
          <w:b/>
          <w:bCs/>
          <w:sz w:val="22"/>
          <w:szCs w:val="22"/>
        </w:rPr>
      </w:pPr>
    </w:p>
    <w:p w14:paraId="23DBD17F" w14:textId="77777777" w:rsidR="000947E9" w:rsidRDefault="000947E9" w:rsidP="000947E9">
      <w:pPr>
        <w:suppressAutoHyphens/>
        <w:spacing w:line="276" w:lineRule="auto"/>
        <w:jc w:val="both"/>
        <w:rPr>
          <w:rFonts w:ascii="Arial" w:hAnsi="Arial" w:cs="Arial"/>
          <w:b/>
          <w:bCs/>
          <w:sz w:val="22"/>
          <w:szCs w:val="22"/>
        </w:rPr>
      </w:pPr>
    </w:p>
    <w:p w14:paraId="4300BB92" w14:textId="77777777" w:rsidR="000947E9" w:rsidRDefault="000947E9" w:rsidP="000947E9">
      <w:pPr>
        <w:suppressAutoHyphens/>
        <w:spacing w:line="276" w:lineRule="auto"/>
        <w:jc w:val="both"/>
        <w:rPr>
          <w:rFonts w:ascii="Arial" w:hAnsi="Arial" w:cs="Arial"/>
          <w:b/>
          <w:bCs/>
          <w:sz w:val="22"/>
          <w:szCs w:val="22"/>
        </w:rPr>
      </w:pPr>
    </w:p>
    <w:p w14:paraId="0E289FFE" w14:textId="77777777" w:rsidR="000947E9" w:rsidRDefault="000947E9" w:rsidP="000947E9">
      <w:pPr>
        <w:suppressAutoHyphens/>
        <w:spacing w:line="276" w:lineRule="auto"/>
        <w:jc w:val="both"/>
        <w:rPr>
          <w:rFonts w:ascii="Arial" w:hAnsi="Arial" w:cs="Arial"/>
          <w:b/>
          <w:bCs/>
          <w:sz w:val="22"/>
          <w:szCs w:val="22"/>
        </w:rPr>
      </w:pPr>
    </w:p>
    <w:p w14:paraId="478E7F7B" w14:textId="77777777" w:rsidR="000947E9" w:rsidRDefault="000947E9" w:rsidP="000947E9">
      <w:pPr>
        <w:suppressAutoHyphens/>
        <w:spacing w:line="276" w:lineRule="auto"/>
        <w:jc w:val="both"/>
        <w:rPr>
          <w:rFonts w:ascii="Arial" w:hAnsi="Arial" w:cs="Arial"/>
          <w:b/>
          <w:bCs/>
          <w:sz w:val="22"/>
          <w:szCs w:val="22"/>
        </w:rPr>
      </w:pPr>
    </w:p>
    <w:p w14:paraId="40BD71F7" w14:textId="77777777" w:rsidR="000947E9" w:rsidRDefault="000947E9" w:rsidP="000947E9">
      <w:pPr>
        <w:suppressAutoHyphens/>
        <w:spacing w:line="276" w:lineRule="auto"/>
        <w:jc w:val="both"/>
        <w:rPr>
          <w:rFonts w:ascii="Arial" w:hAnsi="Arial" w:cs="Arial"/>
          <w:b/>
          <w:bCs/>
          <w:sz w:val="22"/>
          <w:szCs w:val="22"/>
        </w:rPr>
      </w:pPr>
    </w:p>
    <w:p w14:paraId="3EC9FA3B" w14:textId="77777777" w:rsidR="000947E9" w:rsidRDefault="000947E9" w:rsidP="000947E9">
      <w:pPr>
        <w:suppressAutoHyphens/>
        <w:spacing w:line="276" w:lineRule="auto"/>
        <w:jc w:val="both"/>
        <w:rPr>
          <w:rFonts w:ascii="Arial" w:hAnsi="Arial" w:cs="Arial"/>
          <w:b/>
          <w:bCs/>
          <w:sz w:val="22"/>
          <w:szCs w:val="22"/>
        </w:rPr>
      </w:pPr>
    </w:p>
    <w:p w14:paraId="659179AE" w14:textId="77777777" w:rsidR="000947E9" w:rsidRDefault="000947E9" w:rsidP="000947E9">
      <w:pPr>
        <w:suppressAutoHyphens/>
        <w:spacing w:line="276" w:lineRule="auto"/>
        <w:jc w:val="both"/>
        <w:rPr>
          <w:rFonts w:ascii="Arial" w:hAnsi="Arial" w:cs="Arial"/>
          <w:b/>
          <w:bCs/>
          <w:sz w:val="22"/>
          <w:szCs w:val="22"/>
        </w:rPr>
      </w:pPr>
    </w:p>
    <w:p w14:paraId="18F5F6A8" w14:textId="77777777" w:rsidR="000947E9" w:rsidRDefault="000947E9" w:rsidP="000947E9">
      <w:pPr>
        <w:suppressAutoHyphens/>
        <w:spacing w:line="276" w:lineRule="auto"/>
        <w:jc w:val="both"/>
        <w:rPr>
          <w:rFonts w:ascii="Arial" w:hAnsi="Arial" w:cs="Arial"/>
          <w:b/>
          <w:bCs/>
          <w:sz w:val="22"/>
          <w:szCs w:val="22"/>
        </w:rPr>
      </w:pPr>
    </w:p>
    <w:p w14:paraId="2F045AD5" w14:textId="77777777" w:rsidR="000947E9" w:rsidRDefault="000947E9" w:rsidP="000947E9">
      <w:pPr>
        <w:suppressAutoHyphens/>
        <w:spacing w:line="276" w:lineRule="auto"/>
        <w:jc w:val="both"/>
        <w:rPr>
          <w:rFonts w:ascii="Arial" w:hAnsi="Arial" w:cs="Arial"/>
          <w:b/>
          <w:bCs/>
          <w:sz w:val="22"/>
          <w:szCs w:val="22"/>
        </w:rPr>
      </w:pPr>
    </w:p>
    <w:p w14:paraId="551D6203" w14:textId="77777777" w:rsidR="000947E9" w:rsidRDefault="000947E9" w:rsidP="000947E9">
      <w:pPr>
        <w:suppressAutoHyphens/>
        <w:spacing w:line="276" w:lineRule="auto"/>
        <w:jc w:val="both"/>
        <w:rPr>
          <w:rFonts w:ascii="Arial" w:hAnsi="Arial" w:cs="Arial"/>
          <w:b/>
          <w:bCs/>
          <w:sz w:val="22"/>
          <w:szCs w:val="22"/>
        </w:rPr>
      </w:pPr>
    </w:p>
    <w:p w14:paraId="6345F59D" w14:textId="77777777" w:rsidR="000947E9" w:rsidRDefault="000947E9" w:rsidP="000947E9">
      <w:pPr>
        <w:suppressAutoHyphens/>
        <w:spacing w:line="276" w:lineRule="auto"/>
        <w:jc w:val="both"/>
        <w:rPr>
          <w:rFonts w:ascii="Arial" w:hAnsi="Arial" w:cs="Arial"/>
          <w:b/>
          <w:bCs/>
          <w:sz w:val="22"/>
          <w:szCs w:val="22"/>
        </w:rPr>
      </w:pPr>
    </w:p>
    <w:p w14:paraId="0DEC70CA" w14:textId="77777777" w:rsidR="000947E9" w:rsidRDefault="000947E9" w:rsidP="000947E9">
      <w:pPr>
        <w:suppressAutoHyphens/>
        <w:spacing w:line="276" w:lineRule="auto"/>
        <w:jc w:val="both"/>
        <w:rPr>
          <w:rFonts w:ascii="Arial" w:hAnsi="Arial" w:cs="Arial"/>
          <w:b/>
          <w:bCs/>
          <w:sz w:val="22"/>
          <w:szCs w:val="22"/>
        </w:rPr>
      </w:pPr>
    </w:p>
    <w:p w14:paraId="42AFA650" w14:textId="77777777" w:rsidR="000947E9" w:rsidRDefault="000947E9" w:rsidP="000947E9">
      <w:pPr>
        <w:suppressAutoHyphens/>
        <w:spacing w:line="276" w:lineRule="auto"/>
        <w:jc w:val="both"/>
        <w:rPr>
          <w:rFonts w:ascii="Arial" w:hAnsi="Arial" w:cs="Arial"/>
          <w:b/>
          <w:bCs/>
          <w:sz w:val="22"/>
          <w:szCs w:val="22"/>
        </w:rPr>
      </w:pPr>
    </w:p>
    <w:p w14:paraId="678C15FD" w14:textId="77777777" w:rsidR="000947E9" w:rsidRDefault="000947E9" w:rsidP="000947E9">
      <w:pPr>
        <w:suppressAutoHyphens/>
        <w:spacing w:line="276" w:lineRule="auto"/>
        <w:jc w:val="both"/>
        <w:rPr>
          <w:rFonts w:ascii="Arial" w:hAnsi="Arial" w:cs="Arial"/>
          <w:b/>
          <w:bCs/>
          <w:sz w:val="22"/>
          <w:szCs w:val="22"/>
        </w:rPr>
      </w:pPr>
    </w:p>
    <w:p w14:paraId="04347D54" w14:textId="77777777" w:rsidR="000947E9" w:rsidRDefault="000947E9" w:rsidP="000947E9">
      <w:pPr>
        <w:suppressAutoHyphens/>
        <w:spacing w:line="276" w:lineRule="auto"/>
        <w:jc w:val="both"/>
        <w:rPr>
          <w:rFonts w:ascii="Arial" w:hAnsi="Arial" w:cs="Arial"/>
          <w:b/>
          <w:bCs/>
          <w:sz w:val="22"/>
          <w:szCs w:val="22"/>
        </w:rPr>
      </w:pPr>
    </w:p>
    <w:p w14:paraId="6CB8C100" w14:textId="77777777" w:rsidR="000947E9" w:rsidRDefault="000947E9" w:rsidP="000947E9">
      <w:pPr>
        <w:suppressAutoHyphens/>
        <w:spacing w:line="276" w:lineRule="auto"/>
        <w:jc w:val="both"/>
        <w:rPr>
          <w:rFonts w:ascii="Arial" w:hAnsi="Arial" w:cs="Arial"/>
          <w:b/>
          <w:bCs/>
          <w:sz w:val="22"/>
          <w:szCs w:val="22"/>
        </w:rPr>
      </w:pPr>
    </w:p>
    <w:p w14:paraId="06D113C4" w14:textId="77777777" w:rsidR="000947E9" w:rsidRDefault="000947E9" w:rsidP="000947E9">
      <w:pPr>
        <w:suppressAutoHyphens/>
        <w:spacing w:line="276" w:lineRule="auto"/>
        <w:jc w:val="both"/>
        <w:rPr>
          <w:rFonts w:ascii="Arial" w:hAnsi="Arial" w:cs="Arial"/>
          <w:b/>
          <w:bCs/>
          <w:sz w:val="22"/>
          <w:szCs w:val="22"/>
        </w:rPr>
      </w:pPr>
    </w:p>
    <w:p w14:paraId="1DEFF5EF" w14:textId="77777777" w:rsidR="000947E9" w:rsidRDefault="000947E9" w:rsidP="000947E9">
      <w:pPr>
        <w:suppressAutoHyphens/>
        <w:spacing w:line="276" w:lineRule="auto"/>
        <w:jc w:val="both"/>
        <w:rPr>
          <w:rFonts w:ascii="Arial" w:hAnsi="Arial" w:cs="Arial"/>
          <w:b/>
          <w:bCs/>
          <w:sz w:val="22"/>
          <w:szCs w:val="22"/>
        </w:rPr>
      </w:pPr>
    </w:p>
    <w:p w14:paraId="19BAA05A" w14:textId="77777777" w:rsidR="000947E9" w:rsidRDefault="000947E9" w:rsidP="000947E9">
      <w:pPr>
        <w:suppressAutoHyphens/>
        <w:spacing w:line="276" w:lineRule="auto"/>
        <w:jc w:val="both"/>
        <w:rPr>
          <w:rFonts w:ascii="Arial" w:hAnsi="Arial" w:cs="Arial"/>
          <w:b/>
          <w:bCs/>
          <w:sz w:val="22"/>
          <w:szCs w:val="22"/>
        </w:rPr>
      </w:pPr>
    </w:p>
    <w:p w14:paraId="27A65DF6" w14:textId="77777777" w:rsidR="000947E9" w:rsidRDefault="000947E9" w:rsidP="000947E9">
      <w:pPr>
        <w:suppressAutoHyphens/>
        <w:spacing w:line="276" w:lineRule="auto"/>
        <w:jc w:val="both"/>
        <w:rPr>
          <w:rFonts w:ascii="Arial" w:hAnsi="Arial" w:cs="Arial"/>
          <w:b/>
          <w:bCs/>
          <w:sz w:val="22"/>
          <w:szCs w:val="22"/>
        </w:rPr>
      </w:pPr>
    </w:p>
    <w:p w14:paraId="346F61DC" w14:textId="77777777" w:rsidR="000947E9" w:rsidRDefault="000947E9" w:rsidP="000947E9">
      <w:pPr>
        <w:suppressAutoHyphens/>
        <w:spacing w:line="276" w:lineRule="auto"/>
        <w:jc w:val="both"/>
        <w:rPr>
          <w:rFonts w:ascii="Arial" w:hAnsi="Arial" w:cs="Arial"/>
          <w:b/>
          <w:bCs/>
          <w:sz w:val="22"/>
          <w:szCs w:val="22"/>
        </w:rPr>
      </w:pPr>
    </w:p>
    <w:p w14:paraId="300A174E" w14:textId="77777777" w:rsidR="000947E9" w:rsidRDefault="000947E9" w:rsidP="000947E9">
      <w:pPr>
        <w:suppressAutoHyphens/>
        <w:spacing w:line="276" w:lineRule="auto"/>
        <w:jc w:val="both"/>
        <w:rPr>
          <w:rFonts w:ascii="Arial" w:hAnsi="Arial" w:cs="Arial"/>
          <w:b/>
          <w:bCs/>
          <w:sz w:val="22"/>
          <w:szCs w:val="22"/>
        </w:rPr>
      </w:pPr>
    </w:p>
    <w:p w14:paraId="0E2CD1C6" w14:textId="77777777" w:rsidR="000947E9" w:rsidRDefault="000947E9" w:rsidP="000947E9">
      <w:pPr>
        <w:suppressAutoHyphens/>
        <w:spacing w:line="276" w:lineRule="auto"/>
        <w:jc w:val="both"/>
        <w:rPr>
          <w:rFonts w:ascii="Arial" w:hAnsi="Arial" w:cs="Arial"/>
          <w:b/>
          <w:bCs/>
          <w:sz w:val="22"/>
          <w:szCs w:val="22"/>
        </w:rPr>
      </w:pPr>
    </w:p>
    <w:p w14:paraId="68784283" w14:textId="77777777" w:rsidR="000947E9" w:rsidRDefault="000947E9" w:rsidP="000947E9">
      <w:pPr>
        <w:suppressAutoHyphens/>
        <w:spacing w:line="276" w:lineRule="auto"/>
        <w:jc w:val="both"/>
        <w:rPr>
          <w:rFonts w:ascii="Arial" w:hAnsi="Arial" w:cs="Arial"/>
          <w:b/>
          <w:bCs/>
          <w:sz w:val="22"/>
          <w:szCs w:val="22"/>
        </w:rPr>
      </w:pPr>
    </w:p>
    <w:p w14:paraId="689C9486" w14:textId="77777777" w:rsidR="000947E9" w:rsidRDefault="000947E9" w:rsidP="000947E9">
      <w:pPr>
        <w:suppressAutoHyphens/>
        <w:spacing w:line="276" w:lineRule="auto"/>
        <w:jc w:val="both"/>
        <w:rPr>
          <w:rFonts w:ascii="Arial" w:hAnsi="Arial" w:cs="Arial"/>
          <w:b/>
          <w:bCs/>
          <w:sz w:val="22"/>
          <w:szCs w:val="22"/>
        </w:rPr>
      </w:pPr>
    </w:p>
    <w:p w14:paraId="59FAB8F6" w14:textId="77777777" w:rsidR="000947E9" w:rsidRDefault="000947E9" w:rsidP="000947E9">
      <w:pPr>
        <w:suppressAutoHyphens/>
        <w:spacing w:line="276" w:lineRule="auto"/>
        <w:jc w:val="both"/>
        <w:rPr>
          <w:rFonts w:ascii="Arial" w:hAnsi="Arial" w:cs="Arial"/>
          <w:b/>
          <w:bCs/>
          <w:sz w:val="22"/>
          <w:szCs w:val="22"/>
        </w:rPr>
      </w:pPr>
    </w:p>
    <w:p w14:paraId="02969EDF" w14:textId="77777777" w:rsidR="000947E9" w:rsidRDefault="000947E9" w:rsidP="000947E9">
      <w:pPr>
        <w:suppressAutoHyphens/>
        <w:spacing w:line="276" w:lineRule="auto"/>
        <w:jc w:val="both"/>
        <w:rPr>
          <w:rFonts w:ascii="Arial" w:hAnsi="Arial" w:cs="Arial"/>
          <w:b/>
          <w:bCs/>
          <w:sz w:val="22"/>
          <w:szCs w:val="22"/>
        </w:rPr>
      </w:pPr>
    </w:p>
    <w:p w14:paraId="67597AE5" w14:textId="77777777" w:rsidR="000947E9" w:rsidRDefault="000947E9" w:rsidP="000947E9">
      <w:pPr>
        <w:suppressAutoHyphens/>
        <w:spacing w:line="276" w:lineRule="auto"/>
        <w:jc w:val="center"/>
        <w:rPr>
          <w:rFonts w:ascii="Arial" w:hAnsi="Arial" w:cs="Arial"/>
          <w:b/>
          <w:bCs/>
          <w:sz w:val="22"/>
          <w:szCs w:val="22"/>
          <w:u w:val="single"/>
        </w:rPr>
      </w:pPr>
      <w:r>
        <w:rPr>
          <w:rFonts w:ascii="Arial" w:hAnsi="Arial" w:cs="Arial"/>
          <w:b/>
          <w:bCs/>
          <w:sz w:val="22"/>
          <w:szCs w:val="22"/>
          <w:u w:val="single"/>
        </w:rPr>
        <w:t>ANEXO III</w:t>
      </w:r>
    </w:p>
    <w:p w14:paraId="6ECC91A3" w14:textId="77777777" w:rsidR="000947E9" w:rsidRDefault="000947E9" w:rsidP="000947E9">
      <w:pPr>
        <w:suppressAutoHyphens/>
        <w:spacing w:line="276" w:lineRule="auto"/>
        <w:jc w:val="center"/>
        <w:rPr>
          <w:rFonts w:ascii="Arial" w:hAnsi="Arial" w:cs="Arial"/>
          <w:b/>
          <w:bCs/>
          <w:sz w:val="22"/>
          <w:szCs w:val="22"/>
        </w:rPr>
      </w:pPr>
    </w:p>
    <w:p w14:paraId="38FC0104" w14:textId="77777777" w:rsidR="000947E9" w:rsidRDefault="000947E9" w:rsidP="000947E9">
      <w:pPr>
        <w:suppressAutoHyphens/>
        <w:spacing w:line="276" w:lineRule="auto"/>
        <w:jc w:val="both"/>
        <w:rPr>
          <w:rFonts w:ascii="Arial" w:hAnsi="Arial" w:cs="Arial"/>
          <w:b/>
          <w:bCs/>
          <w:sz w:val="22"/>
          <w:szCs w:val="22"/>
        </w:rPr>
      </w:pPr>
      <w:r>
        <w:rPr>
          <w:rFonts w:ascii="Arial" w:hAnsi="Arial" w:cs="Arial"/>
          <w:b/>
          <w:bCs/>
          <w:sz w:val="22"/>
          <w:szCs w:val="22"/>
        </w:rPr>
        <w:t>- MEMÓRIA DE CÁLCULO</w:t>
      </w:r>
    </w:p>
    <w:p w14:paraId="36BFD863" w14:textId="77777777" w:rsidR="000947E9" w:rsidRDefault="000947E9" w:rsidP="000947E9">
      <w:pPr>
        <w:suppressAutoHyphens/>
        <w:spacing w:line="276" w:lineRule="auto"/>
        <w:jc w:val="both"/>
        <w:rPr>
          <w:rFonts w:ascii="Arial" w:hAnsi="Arial" w:cs="Arial"/>
          <w:b/>
          <w:bCs/>
          <w:sz w:val="22"/>
          <w:szCs w:val="22"/>
        </w:rPr>
      </w:pPr>
      <w:r>
        <w:rPr>
          <w:rFonts w:ascii="Arial" w:hAnsi="Arial" w:cs="Arial"/>
          <w:b/>
          <w:bCs/>
          <w:sz w:val="22"/>
          <w:szCs w:val="22"/>
        </w:rPr>
        <w:t>- BDI</w:t>
      </w:r>
    </w:p>
    <w:p w14:paraId="78DD10F3" w14:textId="77777777" w:rsidR="000947E9" w:rsidRDefault="000947E9" w:rsidP="000947E9">
      <w:pPr>
        <w:suppressAutoHyphens/>
        <w:spacing w:line="276" w:lineRule="auto"/>
        <w:jc w:val="both"/>
        <w:rPr>
          <w:rFonts w:ascii="Arial" w:hAnsi="Arial" w:cs="Arial"/>
          <w:b/>
          <w:bCs/>
          <w:sz w:val="22"/>
          <w:szCs w:val="22"/>
        </w:rPr>
      </w:pPr>
    </w:p>
    <w:p w14:paraId="53E022F4" w14:textId="77777777" w:rsidR="000947E9" w:rsidRDefault="000947E9" w:rsidP="000947E9">
      <w:pPr>
        <w:suppressAutoHyphens/>
        <w:spacing w:line="276" w:lineRule="auto"/>
        <w:jc w:val="both"/>
        <w:rPr>
          <w:rFonts w:ascii="Arial" w:hAnsi="Arial" w:cs="Arial"/>
          <w:b/>
          <w:bCs/>
          <w:sz w:val="22"/>
          <w:szCs w:val="22"/>
        </w:rPr>
      </w:pPr>
    </w:p>
    <w:p w14:paraId="58A9BB0A" w14:textId="77777777" w:rsidR="000947E9" w:rsidRDefault="000947E9" w:rsidP="000947E9">
      <w:pPr>
        <w:suppressAutoHyphens/>
        <w:spacing w:line="276" w:lineRule="auto"/>
        <w:jc w:val="both"/>
        <w:rPr>
          <w:rFonts w:ascii="Arial" w:hAnsi="Arial" w:cs="Arial"/>
          <w:b/>
          <w:bCs/>
          <w:sz w:val="22"/>
          <w:szCs w:val="22"/>
        </w:rPr>
      </w:pPr>
    </w:p>
    <w:p w14:paraId="027944A8" w14:textId="77777777" w:rsidR="000947E9" w:rsidRDefault="000947E9" w:rsidP="000947E9">
      <w:pPr>
        <w:suppressAutoHyphens/>
        <w:spacing w:line="276" w:lineRule="auto"/>
        <w:jc w:val="both"/>
        <w:rPr>
          <w:rFonts w:ascii="Arial" w:hAnsi="Arial" w:cs="Arial"/>
          <w:b/>
          <w:bCs/>
          <w:sz w:val="22"/>
          <w:szCs w:val="22"/>
        </w:rPr>
      </w:pPr>
    </w:p>
    <w:p w14:paraId="014B823B" w14:textId="77777777" w:rsidR="000947E9" w:rsidRDefault="000947E9" w:rsidP="000947E9">
      <w:pPr>
        <w:suppressAutoHyphens/>
        <w:spacing w:line="276" w:lineRule="auto"/>
        <w:jc w:val="both"/>
        <w:rPr>
          <w:rFonts w:ascii="Arial" w:hAnsi="Arial" w:cs="Arial"/>
          <w:b/>
          <w:bCs/>
          <w:sz w:val="22"/>
          <w:szCs w:val="22"/>
        </w:rPr>
      </w:pPr>
    </w:p>
    <w:p w14:paraId="48CFB075" w14:textId="77777777" w:rsidR="000947E9" w:rsidRDefault="000947E9" w:rsidP="000947E9">
      <w:pPr>
        <w:suppressAutoHyphens/>
        <w:spacing w:line="276" w:lineRule="auto"/>
        <w:jc w:val="both"/>
        <w:rPr>
          <w:rFonts w:ascii="Arial" w:hAnsi="Arial" w:cs="Arial"/>
          <w:b/>
          <w:bCs/>
          <w:sz w:val="22"/>
          <w:szCs w:val="22"/>
        </w:rPr>
      </w:pPr>
    </w:p>
    <w:p w14:paraId="62B14A9E" w14:textId="77777777" w:rsidR="000947E9" w:rsidRDefault="000947E9" w:rsidP="000947E9">
      <w:pPr>
        <w:suppressAutoHyphens/>
        <w:spacing w:line="276" w:lineRule="auto"/>
        <w:jc w:val="both"/>
        <w:rPr>
          <w:rFonts w:ascii="Arial" w:hAnsi="Arial" w:cs="Arial"/>
          <w:b/>
          <w:bCs/>
          <w:sz w:val="22"/>
          <w:szCs w:val="22"/>
        </w:rPr>
      </w:pPr>
    </w:p>
    <w:p w14:paraId="46887F7E" w14:textId="77777777" w:rsidR="000947E9" w:rsidRDefault="000947E9" w:rsidP="000947E9">
      <w:pPr>
        <w:suppressAutoHyphens/>
        <w:spacing w:line="276" w:lineRule="auto"/>
        <w:jc w:val="both"/>
        <w:rPr>
          <w:rFonts w:ascii="Arial" w:hAnsi="Arial" w:cs="Arial"/>
          <w:b/>
          <w:bCs/>
          <w:sz w:val="22"/>
          <w:szCs w:val="22"/>
        </w:rPr>
      </w:pPr>
    </w:p>
    <w:p w14:paraId="7D8FD46B" w14:textId="77777777" w:rsidR="000947E9" w:rsidRDefault="000947E9" w:rsidP="000947E9">
      <w:pPr>
        <w:suppressAutoHyphens/>
        <w:spacing w:line="276" w:lineRule="auto"/>
        <w:jc w:val="both"/>
        <w:rPr>
          <w:rFonts w:ascii="Arial" w:hAnsi="Arial" w:cs="Arial"/>
          <w:b/>
          <w:bCs/>
          <w:sz w:val="22"/>
          <w:szCs w:val="22"/>
        </w:rPr>
      </w:pPr>
    </w:p>
    <w:p w14:paraId="11D5104C" w14:textId="77777777" w:rsidR="000947E9" w:rsidRDefault="000947E9" w:rsidP="000947E9">
      <w:pPr>
        <w:suppressAutoHyphens/>
        <w:spacing w:line="276" w:lineRule="auto"/>
        <w:jc w:val="both"/>
        <w:rPr>
          <w:rFonts w:ascii="Arial" w:hAnsi="Arial" w:cs="Arial"/>
          <w:b/>
          <w:bCs/>
          <w:sz w:val="22"/>
          <w:szCs w:val="22"/>
        </w:rPr>
      </w:pPr>
    </w:p>
    <w:p w14:paraId="35DEFE2A" w14:textId="77777777" w:rsidR="000947E9" w:rsidRDefault="000947E9" w:rsidP="000947E9">
      <w:pPr>
        <w:suppressAutoHyphens/>
        <w:spacing w:line="276" w:lineRule="auto"/>
        <w:jc w:val="both"/>
        <w:rPr>
          <w:rFonts w:ascii="Arial" w:hAnsi="Arial" w:cs="Arial"/>
          <w:b/>
          <w:bCs/>
          <w:sz w:val="22"/>
          <w:szCs w:val="22"/>
        </w:rPr>
      </w:pPr>
    </w:p>
    <w:p w14:paraId="46C960D5" w14:textId="77777777" w:rsidR="000947E9" w:rsidRDefault="000947E9" w:rsidP="000947E9">
      <w:pPr>
        <w:suppressAutoHyphens/>
        <w:spacing w:line="276" w:lineRule="auto"/>
        <w:jc w:val="both"/>
        <w:rPr>
          <w:rFonts w:ascii="Arial" w:hAnsi="Arial" w:cs="Arial"/>
          <w:b/>
          <w:bCs/>
          <w:sz w:val="22"/>
          <w:szCs w:val="22"/>
        </w:rPr>
      </w:pPr>
    </w:p>
    <w:p w14:paraId="3694A179" w14:textId="77777777" w:rsidR="000947E9" w:rsidRDefault="000947E9" w:rsidP="000947E9">
      <w:pPr>
        <w:suppressAutoHyphens/>
        <w:spacing w:line="276" w:lineRule="auto"/>
        <w:jc w:val="both"/>
        <w:rPr>
          <w:rFonts w:ascii="Arial" w:hAnsi="Arial" w:cs="Arial"/>
          <w:b/>
          <w:bCs/>
          <w:sz w:val="22"/>
          <w:szCs w:val="22"/>
        </w:rPr>
      </w:pPr>
    </w:p>
    <w:p w14:paraId="7F036D7A" w14:textId="77777777" w:rsidR="000947E9" w:rsidRDefault="000947E9" w:rsidP="000947E9">
      <w:pPr>
        <w:suppressAutoHyphens/>
        <w:spacing w:line="276" w:lineRule="auto"/>
        <w:jc w:val="both"/>
        <w:rPr>
          <w:rFonts w:ascii="Arial" w:hAnsi="Arial" w:cs="Arial"/>
          <w:b/>
          <w:bCs/>
          <w:sz w:val="22"/>
          <w:szCs w:val="22"/>
        </w:rPr>
      </w:pPr>
    </w:p>
    <w:p w14:paraId="418BEF4F" w14:textId="77777777" w:rsidR="000947E9" w:rsidRDefault="000947E9" w:rsidP="000947E9">
      <w:pPr>
        <w:suppressAutoHyphens/>
        <w:spacing w:line="276" w:lineRule="auto"/>
        <w:jc w:val="both"/>
        <w:rPr>
          <w:rFonts w:ascii="Arial" w:hAnsi="Arial" w:cs="Arial"/>
          <w:b/>
          <w:bCs/>
          <w:sz w:val="22"/>
          <w:szCs w:val="22"/>
        </w:rPr>
      </w:pPr>
    </w:p>
    <w:p w14:paraId="30688BA2" w14:textId="77777777" w:rsidR="000947E9" w:rsidRDefault="000947E9" w:rsidP="000947E9">
      <w:pPr>
        <w:suppressAutoHyphens/>
        <w:spacing w:line="276" w:lineRule="auto"/>
        <w:jc w:val="both"/>
        <w:rPr>
          <w:rFonts w:ascii="Arial" w:hAnsi="Arial" w:cs="Arial"/>
          <w:b/>
          <w:bCs/>
          <w:sz w:val="22"/>
          <w:szCs w:val="22"/>
        </w:rPr>
      </w:pPr>
    </w:p>
    <w:p w14:paraId="35C188D7" w14:textId="77777777" w:rsidR="000947E9" w:rsidRDefault="000947E9" w:rsidP="000947E9">
      <w:pPr>
        <w:suppressAutoHyphens/>
        <w:spacing w:line="276" w:lineRule="auto"/>
        <w:jc w:val="both"/>
        <w:rPr>
          <w:rFonts w:ascii="Arial" w:hAnsi="Arial" w:cs="Arial"/>
          <w:b/>
          <w:bCs/>
          <w:sz w:val="22"/>
          <w:szCs w:val="22"/>
        </w:rPr>
      </w:pPr>
    </w:p>
    <w:p w14:paraId="5CAB626A" w14:textId="77777777" w:rsidR="000947E9" w:rsidRDefault="000947E9" w:rsidP="000947E9">
      <w:pPr>
        <w:suppressAutoHyphens/>
        <w:spacing w:line="276" w:lineRule="auto"/>
        <w:jc w:val="both"/>
        <w:rPr>
          <w:rFonts w:ascii="Arial" w:hAnsi="Arial" w:cs="Arial"/>
          <w:b/>
          <w:bCs/>
          <w:sz w:val="22"/>
          <w:szCs w:val="22"/>
        </w:rPr>
      </w:pPr>
    </w:p>
    <w:p w14:paraId="35EB7332" w14:textId="77777777" w:rsidR="000947E9" w:rsidRDefault="000947E9" w:rsidP="000947E9">
      <w:pPr>
        <w:suppressAutoHyphens/>
        <w:spacing w:line="276" w:lineRule="auto"/>
        <w:jc w:val="both"/>
        <w:rPr>
          <w:rFonts w:ascii="Arial" w:hAnsi="Arial" w:cs="Arial"/>
          <w:b/>
          <w:bCs/>
          <w:sz w:val="22"/>
          <w:szCs w:val="22"/>
        </w:rPr>
      </w:pPr>
    </w:p>
    <w:p w14:paraId="24AF1437" w14:textId="77777777" w:rsidR="000947E9" w:rsidRDefault="000947E9" w:rsidP="000947E9">
      <w:pPr>
        <w:suppressAutoHyphens/>
        <w:spacing w:line="276" w:lineRule="auto"/>
        <w:jc w:val="both"/>
        <w:rPr>
          <w:rFonts w:ascii="Arial" w:hAnsi="Arial" w:cs="Arial"/>
          <w:b/>
          <w:bCs/>
          <w:sz w:val="22"/>
          <w:szCs w:val="22"/>
        </w:rPr>
      </w:pPr>
    </w:p>
    <w:p w14:paraId="6BA74DA8" w14:textId="77777777" w:rsidR="000947E9" w:rsidRDefault="000947E9" w:rsidP="000947E9">
      <w:pPr>
        <w:suppressAutoHyphens/>
        <w:spacing w:line="276" w:lineRule="auto"/>
        <w:jc w:val="both"/>
        <w:rPr>
          <w:rFonts w:ascii="Arial" w:hAnsi="Arial" w:cs="Arial"/>
          <w:b/>
          <w:bCs/>
          <w:sz w:val="22"/>
          <w:szCs w:val="22"/>
        </w:rPr>
      </w:pPr>
    </w:p>
    <w:p w14:paraId="0C5B1168" w14:textId="77777777" w:rsidR="000947E9" w:rsidRDefault="000947E9" w:rsidP="000947E9">
      <w:pPr>
        <w:suppressAutoHyphens/>
        <w:spacing w:line="276" w:lineRule="auto"/>
        <w:jc w:val="both"/>
        <w:rPr>
          <w:rFonts w:ascii="Arial" w:hAnsi="Arial" w:cs="Arial"/>
          <w:b/>
          <w:bCs/>
          <w:sz w:val="22"/>
          <w:szCs w:val="22"/>
        </w:rPr>
      </w:pPr>
    </w:p>
    <w:p w14:paraId="1CB78180" w14:textId="77777777" w:rsidR="000947E9" w:rsidRDefault="000947E9" w:rsidP="000947E9">
      <w:pPr>
        <w:suppressAutoHyphens/>
        <w:spacing w:line="276" w:lineRule="auto"/>
        <w:jc w:val="both"/>
        <w:rPr>
          <w:rFonts w:ascii="Arial" w:hAnsi="Arial" w:cs="Arial"/>
          <w:b/>
          <w:bCs/>
          <w:sz w:val="22"/>
          <w:szCs w:val="22"/>
        </w:rPr>
      </w:pPr>
    </w:p>
    <w:p w14:paraId="46EFC040" w14:textId="77777777" w:rsidR="000947E9" w:rsidRDefault="000947E9" w:rsidP="000947E9">
      <w:pPr>
        <w:suppressAutoHyphens/>
        <w:spacing w:line="276" w:lineRule="auto"/>
        <w:jc w:val="both"/>
        <w:rPr>
          <w:rFonts w:ascii="Arial" w:hAnsi="Arial" w:cs="Arial"/>
          <w:b/>
          <w:bCs/>
          <w:sz w:val="22"/>
          <w:szCs w:val="22"/>
        </w:rPr>
      </w:pPr>
    </w:p>
    <w:p w14:paraId="76AF2C4A" w14:textId="77777777" w:rsidR="000947E9" w:rsidRDefault="000947E9" w:rsidP="000947E9">
      <w:pPr>
        <w:suppressAutoHyphens/>
        <w:spacing w:line="276" w:lineRule="auto"/>
        <w:jc w:val="both"/>
        <w:rPr>
          <w:rFonts w:ascii="Arial" w:hAnsi="Arial" w:cs="Arial"/>
          <w:b/>
          <w:bCs/>
          <w:sz w:val="22"/>
          <w:szCs w:val="22"/>
        </w:rPr>
      </w:pPr>
    </w:p>
    <w:p w14:paraId="3943194E" w14:textId="77777777" w:rsidR="000947E9" w:rsidRDefault="000947E9" w:rsidP="000947E9">
      <w:pPr>
        <w:suppressAutoHyphens/>
        <w:spacing w:line="276" w:lineRule="auto"/>
        <w:jc w:val="both"/>
        <w:rPr>
          <w:rFonts w:ascii="Arial" w:hAnsi="Arial" w:cs="Arial"/>
          <w:b/>
          <w:bCs/>
          <w:sz w:val="22"/>
          <w:szCs w:val="22"/>
        </w:rPr>
      </w:pPr>
    </w:p>
    <w:p w14:paraId="5E2E9A14" w14:textId="77777777" w:rsidR="000947E9" w:rsidRDefault="000947E9" w:rsidP="000947E9">
      <w:pPr>
        <w:suppressAutoHyphens/>
        <w:spacing w:line="276" w:lineRule="auto"/>
        <w:jc w:val="both"/>
        <w:rPr>
          <w:rFonts w:ascii="Arial" w:hAnsi="Arial" w:cs="Arial"/>
          <w:b/>
          <w:bCs/>
          <w:sz w:val="22"/>
          <w:szCs w:val="22"/>
        </w:rPr>
      </w:pPr>
    </w:p>
    <w:p w14:paraId="3CD9DBD0" w14:textId="77777777" w:rsidR="000947E9" w:rsidRDefault="000947E9" w:rsidP="000947E9">
      <w:pPr>
        <w:suppressAutoHyphens/>
        <w:spacing w:line="276" w:lineRule="auto"/>
        <w:jc w:val="both"/>
        <w:rPr>
          <w:rFonts w:ascii="Arial" w:hAnsi="Arial" w:cs="Arial"/>
          <w:b/>
          <w:bCs/>
          <w:sz w:val="22"/>
          <w:szCs w:val="22"/>
        </w:rPr>
      </w:pPr>
    </w:p>
    <w:p w14:paraId="0CD29FA5" w14:textId="77777777" w:rsidR="000947E9" w:rsidRDefault="000947E9" w:rsidP="000947E9">
      <w:pPr>
        <w:suppressAutoHyphens/>
        <w:spacing w:line="276" w:lineRule="auto"/>
        <w:jc w:val="both"/>
        <w:rPr>
          <w:rFonts w:ascii="Arial" w:hAnsi="Arial" w:cs="Arial"/>
          <w:b/>
          <w:bCs/>
          <w:sz w:val="22"/>
          <w:szCs w:val="22"/>
        </w:rPr>
      </w:pPr>
    </w:p>
    <w:p w14:paraId="074331B2" w14:textId="77777777" w:rsidR="000947E9" w:rsidRDefault="000947E9" w:rsidP="000947E9">
      <w:pPr>
        <w:suppressAutoHyphens/>
        <w:spacing w:line="276" w:lineRule="auto"/>
        <w:jc w:val="both"/>
        <w:rPr>
          <w:rFonts w:ascii="Arial" w:hAnsi="Arial" w:cs="Arial"/>
          <w:b/>
          <w:bCs/>
          <w:sz w:val="22"/>
          <w:szCs w:val="22"/>
        </w:rPr>
      </w:pPr>
    </w:p>
    <w:p w14:paraId="37D62858" w14:textId="77777777" w:rsidR="000947E9" w:rsidRDefault="000947E9" w:rsidP="000947E9">
      <w:pPr>
        <w:suppressAutoHyphens/>
        <w:spacing w:line="276" w:lineRule="auto"/>
        <w:jc w:val="both"/>
        <w:rPr>
          <w:rFonts w:ascii="Arial" w:hAnsi="Arial" w:cs="Arial"/>
          <w:b/>
          <w:bCs/>
          <w:sz w:val="22"/>
          <w:szCs w:val="22"/>
        </w:rPr>
      </w:pPr>
    </w:p>
    <w:p w14:paraId="2DD69807" w14:textId="77777777" w:rsidR="000947E9" w:rsidRDefault="000947E9" w:rsidP="000947E9">
      <w:pPr>
        <w:suppressAutoHyphens/>
        <w:spacing w:line="276" w:lineRule="auto"/>
        <w:jc w:val="both"/>
        <w:rPr>
          <w:rFonts w:ascii="Arial" w:hAnsi="Arial" w:cs="Arial"/>
          <w:b/>
          <w:bCs/>
          <w:sz w:val="22"/>
          <w:szCs w:val="22"/>
        </w:rPr>
      </w:pPr>
    </w:p>
    <w:p w14:paraId="1C931924" w14:textId="77777777" w:rsidR="000947E9" w:rsidRDefault="000947E9" w:rsidP="000947E9">
      <w:pPr>
        <w:suppressAutoHyphens/>
        <w:spacing w:line="276" w:lineRule="auto"/>
        <w:jc w:val="both"/>
        <w:rPr>
          <w:rFonts w:ascii="Arial" w:hAnsi="Arial" w:cs="Arial"/>
          <w:b/>
          <w:bCs/>
          <w:sz w:val="22"/>
          <w:szCs w:val="22"/>
        </w:rPr>
      </w:pPr>
    </w:p>
    <w:p w14:paraId="52383053" w14:textId="77777777" w:rsidR="000947E9" w:rsidRDefault="000947E9" w:rsidP="000947E9">
      <w:pPr>
        <w:suppressAutoHyphens/>
        <w:spacing w:line="276" w:lineRule="auto"/>
        <w:jc w:val="both"/>
        <w:rPr>
          <w:rFonts w:ascii="Arial" w:hAnsi="Arial" w:cs="Arial"/>
          <w:b/>
          <w:bCs/>
          <w:sz w:val="22"/>
          <w:szCs w:val="22"/>
        </w:rPr>
      </w:pPr>
    </w:p>
    <w:p w14:paraId="50A2CD79" w14:textId="77777777" w:rsidR="000947E9" w:rsidRDefault="000947E9" w:rsidP="000947E9">
      <w:pPr>
        <w:suppressAutoHyphens/>
        <w:spacing w:line="276" w:lineRule="auto"/>
        <w:jc w:val="both"/>
        <w:rPr>
          <w:rFonts w:ascii="Arial" w:hAnsi="Arial" w:cs="Arial"/>
          <w:b/>
          <w:bCs/>
          <w:sz w:val="22"/>
          <w:szCs w:val="22"/>
        </w:rPr>
      </w:pPr>
    </w:p>
    <w:p w14:paraId="10B17553" w14:textId="77777777" w:rsidR="000947E9" w:rsidRDefault="000947E9" w:rsidP="000947E9">
      <w:pPr>
        <w:suppressAutoHyphens/>
        <w:spacing w:line="276" w:lineRule="auto"/>
        <w:jc w:val="both"/>
        <w:rPr>
          <w:rFonts w:ascii="Arial" w:hAnsi="Arial" w:cs="Arial"/>
          <w:b/>
          <w:bCs/>
          <w:sz w:val="22"/>
          <w:szCs w:val="22"/>
        </w:rPr>
      </w:pPr>
    </w:p>
    <w:p w14:paraId="02EEA6E1" w14:textId="77777777" w:rsidR="000947E9" w:rsidRDefault="000947E9" w:rsidP="000947E9">
      <w:pPr>
        <w:suppressAutoHyphens/>
        <w:spacing w:line="276" w:lineRule="auto"/>
        <w:jc w:val="both"/>
        <w:rPr>
          <w:rFonts w:ascii="Arial" w:hAnsi="Arial" w:cs="Arial"/>
          <w:b/>
          <w:bCs/>
          <w:sz w:val="22"/>
          <w:szCs w:val="22"/>
        </w:rPr>
      </w:pPr>
    </w:p>
    <w:p w14:paraId="1884C248" w14:textId="77777777" w:rsidR="000947E9" w:rsidRDefault="000947E9" w:rsidP="000947E9">
      <w:pPr>
        <w:suppressAutoHyphens/>
        <w:spacing w:line="276" w:lineRule="auto"/>
        <w:jc w:val="both"/>
        <w:rPr>
          <w:rFonts w:ascii="Arial" w:hAnsi="Arial" w:cs="Arial"/>
          <w:b/>
          <w:bCs/>
          <w:sz w:val="22"/>
          <w:szCs w:val="22"/>
        </w:rPr>
      </w:pPr>
    </w:p>
    <w:p w14:paraId="381E1502" w14:textId="77777777" w:rsidR="000947E9" w:rsidRDefault="000947E9" w:rsidP="000947E9">
      <w:pPr>
        <w:suppressAutoHyphens/>
        <w:spacing w:line="276" w:lineRule="auto"/>
        <w:jc w:val="both"/>
        <w:rPr>
          <w:rFonts w:ascii="Arial" w:hAnsi="Arial" w:cs="Arial"/>
          <w:b/>
          <w:bCs/>
          <w:sz w:val="22"/>
          <w:szCs w:val="22"/>
        </w:rPr>
      </w:pPr>
    </w:p>
    <w:p w14:paraId="7518B7D4" w14:textId="77777777" w:rsidR="000947E9" w:rsidRDefault="000947E9" w:rsidP="000947E9">
      <w:pPr>
        <w:suppressAutoHyphens/>
        <w:spacing w:line="276" w:lineRule="auto"/>
        <w:jc w:val="both"/>
        <w:rPr>
          <w:rFonts w:ascii="Arial" w:hAnsi="Arial" w:cs="Arial"/>
          <w:b/>
          <w:bCs/>
          <w:sz w:val="22"/>
          <w:szCs w:val="22"/>
        </w:rPr>
      </w:pPr>
    </w:p>
    <w:p w14:paraId="50513281" w14:textId="77777777" w:rsidR="000947E9" w:rsidRDefault="000947E9" w:rsidP="000947E9">
      <w:pPr>
        <w:suppressAutoHyphens/>
        <w:spacing w:line="276" w:lineRule="auto"/>
        <w:jc w:val="center"/>
        <w:rPr>
          <w:rFonts w:ascii="Arial" w:hAnsi="Arial" w:cs="Arial"/>
          <w:b/>
          <w:bCs/>
          <w:sz w:val="22"/>
          <w:szCs w:val="22"/>
          <w:u w:val="single"/>
        </w:rPr>
      </w:pPr>
      <w:r>
        <w:rPr>
          <w:rFonts w:ascii="Arial" w:hAnsi="Arial" w:cs="Arial"/>
          <w:b/>
          <w:bCs/>
          <w:sz w:val="22"/>
          <w:szCs w:val="22"/>
          <w:u w:val="single"/>
        </w:rPr>
        <w:t>ANEXO IV</w:t>
      </w:r>
    </w:p>
    <w:p w14:paraId="560B6DAE" w14:textId="77777777" w:rsidR="000947E9" w:rsidRDefault="000947E9" w:rsidP="000947E9">
      <w:pPr>
        <w:suppressAutoHyphens/>
        <w:spacing w:line="276" w:lineRule="auto"/>
        <w:jc w:val="center"/>
        <w:rPr>
          <w:rFonts w:ascii="Arial" w:hAnsi="Arial" w:cs="Arial"/>
          <w:b/>
          <w:bCs/>
          <w:sz w:val="22"/>
          <w:szCs w:val="22"/>
        </w:rPr>
      </w:pPr>
    </w:p>
    <w:p w14:paraId="0F7B9EDB" w14:textId="77777777" w:rsidR="000947E9" w:rsidRDefault="000947E9" w:rsidP="000947E9">
      <w:pPr>
        <w:suppressAutoHyphens/>
        <w:spacing w:line="276" w:lineRule="auto"/>
        <w:jc w:val="center"/>
        <w:rPr>
          <w:rFonts w:ascii="Arial" w:hAnsi="Arial" w:cs="Arial"/>
          <w:b/>
          <w:bCs/>
          <w:sz w:val="22"/>
          <w:szCs w:val="22"/>
        </w:rPr>
      </w:pPr>
      <w:r>
        <w:rPr>
          <w:rFonts w:ascii="Arial" w:hAnsi="Arial" w:cs="Arial"/>
          <w:b/>
          <w:bCs/>
          <w:sz w:val="22"/>
          <w:szCs w:val="22"/>
        </w:rPr>
        <w:t>CRONOGRAMA FÍSICO-FINANCEIRO</w:t>
      </w:r>
    </w:p>
    <w:p w14:paraId="1489E797" w14:textId="77777777" w:rsidR="000947E9" w:rsidRDefault="000947E9" w:rsidP="000947E9">
      <w:pPr>
        <w:suppressAutoHyphens/>
        <w:spacing w:line="276" w:lineRule="auto"/>
        <w:jc w:val="both"/>
        <w:rPr>
          <w:rFonts w:ascii="Arial" w:hAnsi="Arial" w:cs="Arial"/>
          <w:b/>
          <w:bCs/>
          <w:sz w:val="22"/>
          <w:szCs w:val="22"/>
        </w:rPr>
      </w:pPr>
    </w:p>
    <w:p w14:paraId="09864FE5" w14:textId="77777777" w:rsidR="000947E9" w:rsidRDefault="000947E9" w:rsidP="000947E9">
      <w:pPr>
        <w:suppressAutoHyphens/>
        <w:spacing w:line="276" w:lineRule="auto"/>
        <w:jc w:val="both"/>
        <w:rPr>
          <w:rFonts w:ascii="Arial" w:hAnsi="Arial" w:cs="Arial"/>
          <w:b/>
          <w:bCs/>
          <w:sz w:val="22"/>
          <w:szCs w:val="22"/>
        </w:rPr>
      </w:pPr>
    </w:p>
    <w:p w14:paraId="00B3B4F9" w14:textId="77777777" w:rsidR="000947E9" w:rsidRDefault="000947E9" w:rsidP="000947E9">
      <w:pPr>
        <w:suppressAutoHyphens/>
        <w:spacing w:line="276" w:lineRule="auto"/>
        <w:jc w:val="both"/>
        <w:rPr>
          <w:rFonts w:ascii="Arial" w:hAnsi="Arial" w:cs="Arial"/>
          <w:b/>
          <w:bCs/>
          <w:sz w:val="22"/>
          <w:szCs w:val="22"/>
        </w:rPr>
      </w:pPr>
    </w:p>
    <w:p w14:paraId="09327174" w14:textId="77777777" w:rsidR="000947E9" w:rsidRDefault="000947E9" w:rsidP="000947E9">
      <w:pPr>
        <w:suppressAutoHyphens/>
        <w:spacing w:line="276" w:lineRule="auto"/>
        <w:jc w:val="both"/>
        <w:rPr>
          <w:rFonts w:ascii="Arial" w:hAnsi="Arial" w:cs="Arial"/>
          <w:b/>
          <w:bCs/>
          <w:sz w:val="22"/>
          <w:szCs w:val="22"/>
        </w:rPr>
      </w:pPr>
    </w:p>
    <w:p w14:paraId="6F371D12" w14:textId="77777777" w:rsidR="000947E9" w:rsidRDefault="000947E9" w:rsidP="000947E9">
      <w:pPr>
        <w:suppressAutoHyphens/>
        <w:spacing w:line="276" w:lineRule="auto"/>
        <w:jc w:val="both"/>
        <w:rPr>
          <w:rFonts w:ascii="Arial" w:hAnsi="Arial" w:cs="Arial"/>
          <w:b/>
          <w:bCs/>
          <w:sz w:val="22"/>
          <w:szCs w:val="22"/>
        </w:rPr>
      </w:pPr>
    </w:p>
    <w:p w14:paraId="30632E25" w14:textId="77777777" w:rsidR="000947E9" w:rsidRDefault="000947E9" w:rsidP="000947E9">
      <w:pPr>
        <w:suppressAutoHyphens/>
        <w:spacing w:line="276" w:lineRule="auto"/>
        <w:jc w:val="both"/>
        <w:rPr>
          <w:rFonts w:ascii="Arial" w:hAnsi="Arial" w:cs="Arial"/>
          <w:b/>
          <w:bCs/>
          <w:sz w:val="22"/>
          <w:szCs w:val="22"/>
        </w:rPr>
      </w:pPr>
    </w:p>
    <w:p w14:paraId="67EE0134" w14:textId="77777777" w:rsidR="000947E9" w:rsidRDefault="000947E9" w:rsidP="000947E9">
      <w:pPr>
        <w:suppressAutoHyphens/>
        <w:spacing w:line="276" w:lineRule="auto"/>
        <w:jc w:val="both"/>
        <w:rPr>
          <w:rFonts w:ascii="Arial" w:hAnsi="Arial" w:cs="Arial"/>
          <w:b/>
          <w:bCs/>
          <w:sz w:val="22"/>
          <w:szCs w:val="22"/>
        </w:rPr>
      </w:pPr>
    </w:p>
    <w:p w14:paraId="30B117D6" w14:textId="77777777" w:rsidR="000947E9" w:rsidRDefault="000947E9" w:rsidP="000947E9">
      <w:pPr>
        <w:suppressAutoHyphens/>
        <w:spacing w:line="276" w:lineRule="auto"/>
        <w:jc w:val="both"/>
        <w:rPr>
          <w:rFonts w:ascii="Arial" w:hAnsi="Arial" w:cs="Arial"/>
          <w:b/>
          <w:bCs/>
          <w:sz w:val="22"/>
          <w:szCs w:val="22"/>
        </w:rPr>
      </w:pPr>
    </w:p>
    <w:p w14:paraId="14EC2E75" w14:textId="77777777" w:rsidR="000947E9" w:rsidRDefault="000947E9" w:rsidP="000947E9">
      <w:pPr>
        <w:suppressAutoHyphens/>
        <w:spacing w:line="276" w:lineRule="auto"/>
        <w:jc w:val="both"/>
        <w:rPr>
          <w:rFonts w:ascii="Arial" w:hAnsi="Arial" w:cs="Arial"/>
          <w:b/>
          <w:bCs/>
          <w:sz w:val="22"/>
          <w:szCs w:val="22"/>
        </w:rPr>
      </w:pPr>
    </w:p>
    <w:p w14:paraId="43BEFD72" w14:textId="77777777" w:rsidR="000947E9" w:rsidRDefault="000947E9" w:rsidP="000947E9">
      <w:pPr>
        <w:suppressAutoHyphens/>
        <w:spacing w:line="276" w:lineRule="auto"/>
        <w:jc w:val="both"/>
        <w:rPr>
          <w:rFonts w:ascii="Arial" w:hAnsi="Arial" w:cs="Arial"/>
          <w:b/>
          <w:bCs/>
          <w:sz w:val="22"/>
          <w:szCs w:val="22"/>
        </w:rPr>
      </w:pPr>
    </w:p>
    <w:p w14:paraId="110DC812" w14:textId="77777777" w:rsidR="000947E9" w:rsidRDefault="000947E9" w:rsidP="000947E9">
      <w:pPr>
        <w:suppressAutoHyphens/>
        <w:spacing w:line="276" w:lineRule="auto"/>
        <w:jc w:val="both"/>
        <w:rPr>
          <w:rFonts w:ascii="Arial" w:hAnsi="Arial" w:cs="Arial"/>
          <w:b/>
          <w:bCs/>
          <w:sz w:val="22"/>
          <w:szCs w:val="22"/>
        </w:rPr>
      </w:pPr>
    </w:p>
    <w:p w14:paraId="58C12338" w14:textId="77777777" w:rsidR="000947E9" w:rsidRDefault="000947E9" w:rsidP="000947E9">
      <w:pPr>
        <w:suppressAutoHyphens/>
        <w:spacing w:line="276" w:lineRule="auto"/>
        <w:jc w:val="both"/>
        <w:rPr>
          <w:rFonts w:ascii="Arial" w:hAnsi="Arial" w:cs="Arial"/>
          <w:b/>
          <w:bCs/>
          <w:sz w:val="22"/>
          <w:szCs w:val="22"/>
        </w:rPr>
      </w:pPr>
    </w:p>
    <w:p w14:paraId="0470FC88" w14:textId="77777777" w:rsidR="000947E9" w:rsidRDefault="000947E9" w:rsidP="000947E9">
      <w:pPr>
        <w:suppressAutoHyphens/>
        <w:spacing w:line="276" w:lineRule="auto"/>
        <w:jc w:val="both"/>
        <w:rPr>
          <w:rFonts w:ascii="Arial" w:hAnsi="Arial" w:cs="Arial"/>
          <w:b/>
          <w:bCs/>
          <w:sz w:val="22"/>
          <w:szCs w:val="22"/>
        </w:rPr>
      </w:pPr>
    </w:p>
    <w:p w14:paraId="7D949112" w14:textId="77777777" w:rsidR="000947E9" w:rsidRDefault="000947E9" w:rsidP="000947E9">
      <w:pPr>
        <w:suppressAutoHyphens/>
        <w:spacing w:line="276" w:lineRule="auto"/>
        <w:jc w:val="both"/>
        <w:rPr>
          <w:rFonts w:ascii="Arial" w:hAnsi="Arial" w:cs="Arial"/>
          <w:b/>
          <w:bCs/>
          <w:sz w:val="22"/>
          <w:szCs w:val="22"/>
        </w:rPr>
      </w:pPr>
    </w:p>
    <w:p w14:paraId="478E4B10" w14:textId="77777777" w:rsidR="000947E9" w:rsidRDefault="000947E9" w:rsidP="000947E9">
      <w:pPr>
        <w:suppressAutoHyphens/>
        <w:spacing w:line="276" w:lineRule="auto"/>
        <w:jc w:val="both"/>
        <w:rPr>
          <w:rFonts w:ascii="Arial" w:hAnsi="Arial" w:cs="Arial"/>
          <w:b/>
          <w:bCs/>
          <w:sz w:val="22"/>
          <w:szCs w:val="22"/>
        </w:rPr>
      </w:pPr>
    </w:p>
    <w:p w14:paraId="38E27177" w14:textId="77777777" w:rsidR="000947E9" w:rsidRDefault="000947E9" w:rsidP="000947E9">
      <w:pPr>
        <w:suppressAutoHyphens/>
        <w:spacing w:line="276" w:lineRule="auto"/>
        <w:jc w:val="both"/>
        <w:rPr>
          <w:rFonts w:ascii="Arial" w:hAnsi="Arial" w:cs="Arial"/>
          <w:b/>
          <w:bCs/>
          <w:sz w:val="22"/>
          <w:szCs w:val="22"/>
        </w:rPr>
      </w:pPr>
    </w:p>
    <w:p w14:paraId="6227B519" w14:textId="77777777" w:rsidR="000947E9" w:rsidRDefault="000947E9" w:rsidP="000947E9">
      <w:pPr>
        <w:suppressAutoHyphens/>
        <w:spacing w:line="276" w:lineRule="auto"/>
        <w:jc w:val="both"/>
        <w:rPr>
          <w:rFonts w:ascii="Arial" w:hAnsi="Arial" w:cs="Arial"/>
          <w:b/>
          <w:bCs/>
          <w:sz w:val="22"/>
          <w:szCs w:val="22"/>
        </w:rPr>
      </w:pPr>
    </w:p>
    <w:p w14:paraId="285B7C3D" w14:textId="77777777" w:rsidR="000947E9" w:rsidRDefault="000947E9" w:rsidP="000947E9">
      <w:pPr>
        <w:suppressAutoHyphens/>
        <w:spacing w:line="276" w:lineRule="auto"/>
        <w:jc w:val="both"/>
        <w:rPr>
          <w:rFonts w:ascii="Arial" w:hAnsi="Arial" w:cs="Arial"/>
          <w:b/>
          <w:bCs/>
          <w:sz w:val="22"/>
          <w:szCs w:val="22"/>
        </w:rPr>
      </w:pPr>
    </w:p>
    <w:p w14:paraId="58BA092C" w14:textId="77777777" w:rsidR="000947E9" w:rsidRDefault="000947E9" w:rsidP="000947E9">
      <w:pPr>
        <w:suppressAutoHyphens/>
        <w:spacing w:line="276" w:lineRule="auto"/>
        <w:jc w:val="both"/>
        <w:rPr>
          <w:rFonts w:ascii="Arial" w:hAnsi="Arial" w:cs="Arial"/>
          <w:b/>
          <w:bCs/>
          <w:sz w:val="22"/>
          <w:szCs w:val="22"/>
        </w:rPr>
      </w:pPr>
    </w:p>
    <w:p w14:paraId="73FED517" w14:textId="77777777" w:rsidR="000947E9" w:rsidRDefault="000947E9" w:rsidP="000947E9">
      <w:pPr>
        <w:suppressAutoHyphens/>
        <w:spacing w:line="276" w:lineRule="auto"/>
        <w:jc w:val="both"/>
        <w:rPr>
          <w:rFonts w:ascii="Arial" w:hAnsi="Arial" w:cs="Arial"/>
          <w:b/>
          <w:bCs/>
          <w:sz w:val="22"/>
          <w:szCs w:val="22"/>
        </w:rPr>
      </w:pPr>
    </w:p>
    <w:p w14:paraId="1241DA14" w14:textId="77777777" w:rsidR="000947E9" w:rsidRDefault="000947E9" w:rsidP="000947E9">
      <w:pPr>
        <w:suppressAutoHyphens/>
        <w:spacing w:line="276" w:lineRule="auto"/>
        <w:jc w:val="both"/>
        <w:rPr>
          <w:rFonts w:ascii="Arial" w:hAnsi="Arial" w:cs="Arial"/>
          <w:b/>
          <w:bCs/>
          <w:sz w:val="22"/>
          <w:szCs w:val="22"/>
        </w:rPr>
      </w:pPr>
    </w:p>
    <w:p w14:paraId="0357FB86" w14:textId="77777777" w:rsidR="000947E9" w:rsidRDefault="000947E9" w:rsidP="000947E9">
      <w:pPr>
        <w:suppressAutoHyphens/>
        <w:spacing w:line="276" w:lineRule="auto"/>
        <w:jc w:val="both"/>
        <w:rPr>
          <w:rFonts w:ascii="Arial" w:hAnsi="Arial" w:cs="Arial"/>
          <w:b/>
          <w:bCs/>
          <w:sz w:val="22"/>
          <w:szCs w:val="22"/>
        </w:rPr>
      </w:pPr>
    </w:p>
    <w:p w14:paraId="6158F761" w14:textId="77777777" w:rsidR="000947E9" w:rsidRDefault="000947E9" w:rsidP="000947E9">
      <w:pPr>
        <w:suppressAutoHyphens/>
        <w:spacing w:line="276" w:lineRule="auto"/>
        <w:jc w:val="both"/>
        <w:rPr>
          <w:rFonts w:ascii="Arial" w:hAnsi="Arial" w:cs="Arial"/>
          <w:b/>
          <w:bCs/>
          <w:sz w:val="22"/>
          <w:szCs w:val="22"/>
        </w:rPr>
      </w:pPr>
    </w:p>
    <w:p w14:paraId="2D172AD1" w14:textId="77777777" w:rsidR="000947E9" w:rsidRDefault="000947E9" w:rsidP="000947E9">
      <w:pPr>
        <w:suppressAutoHyphens/>
        <w:spacing w:line="276" w:lineRule="auto"/>
        <w:jc w:val="both"/>
        <w:rPr>
          <w:rFonts w:ascii="Arial" w:hAnsi="Arial" w:cs="Arial"/>
          <w:b/>
          <w:bCs/>
          <w:sz w:val="22"/>
          <w:szCs w:val="22"/>
        </w:rPr>
      </w:pPr>
    </w:p>
    <w:p w14:paraId="6CD260F3" w14:textId="77777777" w:rsidR="000947E9" w:rsidRDefault="000947E9" w:rsidP="000947E9">
      <w:pPr>
        <w:suppressAutoHyphens/>
        <w:spacing w:line="276" w:lineRule="auto"/>
        <w:jc w:val="both"/>
        <w:rPr>
          <w:rFonts w:ascii="Arial" w:hAnsi="Arial" w:cs="Arial"/>
          <w:b/>
          <w:bCs/>
          <w:sz w:val="22"/>
          <w:szCs w:val="22"/>
        </w:rPr>
      </w:pPr>
    </w:p>
    <w:p w14:paraId="5DDE3FFD" w14:textId="1E182500" w:rsidR="000947E9" w:rsidRDefault="000947E9" w:rsidP="000947E9">
      <w:pPr>
        <w:suppressAutoHyphens/>
        <w:spacing w:line="276" w:lineRule="auto"/>
        <w:jc w:val="both"/>
        <w:rPr>
          <w:rFonts w:ascii="Arial" w:hAnsi="Arial" w:cs="Arial"/>
          <w:b/>
          <w:bCs/>
          <w:sz w:val="22"/>
          <w:szCs w:val="22"/>
        </w:rPr>
      </w:pPr>
    </w:p>
    <w:p w14:paraId="1F5038C9" w14:textId="639F2AF1" w:rsidR="00C446B5" w:rsidRDefault="00C446B5" w:rsidP="000947E9">
      <w:pPr>
        <w:suppressAutoHyphens/>
        <w:spacing w:line="276" w:lineRule="auto"/>
        <w:jc w:val="both"/>
        <w:rPr>
          <w:rFonts w:ascii="Arial" w:hAnsi="Arial" w:cs="Arial"/>
          <w:b/>
          <w:bCs/>
          <w:sz w:val="22"/>
          <w:szCs w:val="22"/>
        </w:rPr>
      </w:pPr>
    </w:p>
    <w:p w14:paraId="6C3F5B08" w14:textId="559428EF" w:rsidR="00C446B5" w:rsidRDefault="00C446B5" w:rsidP="000947E9">
      <w:pPr>
        <w:suppressAutoHyphens/>
        <w:spacing w:line="276" w:lineRule="auto"/>
        <w:jc w:val="both"/>
        <w:rPr>
          <w:rFonts w:ascii="Arial" w:hAnsi="Arial" w:cs="Arial"/>
          <w:b/>
          <w:bCs/>
          <w:sz w:val="22"/>
          <w:szCs w:val="22"/>
        </w:rPr>
      </w:pPr>
    </w:p>
    <w:p w14:paraId="2FF32960" w14:textId="1E870578" w:rsidR="00C446B5" w:rsidRDefault="00C446B5" w:rsidP="000947E9">
      <w:pPr>
        <w:suppressAutoHyphens/>
        <w:spacing w:line="276" w:lineRule="auto"/>
        <w:jc w:val="both"/>
        <w:rPr>
          <w:rFonts w:ascii="Arial" w:hAnsi="Arial" w:cs="Arial"/>
          <w:b/>
          <w:bCs/>
          <w:sz w:val="22"/>
          <w:szCs w:val="22"/>
        </w:rPr>
      </w:pPr>
    </w:p>
    <w:p w14:paraId="3CE98BE9" w14:textId="66A92FC6" w:rsidR="00C446B5" w:rsidRDefault="00C446B5" w:rsidP="000947E9">
      <w:pPr>
        <w:suppressAutoHyphens/>
        <w:spacing w:line="276" w:lineRule="auto"/>
        <w:jc w:val="both"/>
        <w:rPr>
          <w:rFonts w:ascii="Arial" w:hAnsi="Arial" w:cs="Arial"/>
          <w:b/>
          <w:bCs/>
          <w:sz w:val="22"/>
          <w:szCs w:val="22"/>
        </w:rPr>
      </w:pPr>
    </w:p>
    <w:p w14:paraId="039ABFBC" w14:textId="62BA4BFD" w:rsidR="00C446B5" w:rsidRDefault="00C446B5" w:rsidP="000947E9">
      <w:pPr>
        <w:suppressAutoHyphens/>
        <w:spacing w:line="276" w:lineRule="auto"/>
        <w:jc w:val="both"/>
        <w:rPr>
          <w:rFonts w:ascii="Arial" w:hAnsi="Arial" w:cs="Arial"/>
          <w:b/>
          <w:bCs/>
          <w:sz w:val="22"/>
          <w:szCs w:val="22"/>
        </w:rPr>
      </w:pPr>
    </w:p>
    <w:p w14:paraId="200207B2" w14:textId="08EE08E4" w:rsidR="00C446B5" w:rsidRDefault="00C446B5" w:rsidP="000947E9">
      <w:pPr>
        <w:suppressAutoHyphens/>
        <w:spacing w:line="276" w:lineRule="auto"/>
        <w:jc w:val="both"/>
        <w:rPr>
          <w:rFonts w:ascii="Arial" w:hAnsi="Arial" w:cs="Arial"/>
          <w:b/>
          <w:bCs/>
          <w:sz w:val="22"/>
          <w:szCs w:val="22"/>
        </w:rPr>
      </w:pPr>
    </w:p>
    <w:p w14:paraId="2ED7C269" w14:textId="2649F6BC" w:rsidR="00C446B5" w:rsidRDefault="00C446B5" w:rsidP="000947E9">
      <w:pPr>
        <w:suppressAutoHyphens/>
        <w:spacing w:line="276" w:lineRule="auto"/>
        <w:jc w:val="both"/>
        <w:rPr>
          <w:rFonts w:ascii="Arial" w:hAnsi="Arial" w:cs="Arial"/>
          <w:b/>
          <w:bCs/>
          <w:sz w:val="22"/>
          <w:szCs w:val="22"/>
        </w:rPr>
      </w:pPr>
    </w:p>
    <w:p w14:paraId="7E8B53CC" w14:textId="421AC094" w:rsidR="00C446B5" w:rsidRDefault="00C446B5" w:rsidP="000947E9">
      <w:pPr>
        <w:suppressAutoHyphens/>
        <w:spacing w:line="276" w:lineRule="auto"/>
        <w:jc w:val="both"/>
        <w:rPr>
          <w:rFonts w:ascii="Arial" w:hAnsi="Arial" w:cs="Arial"/>
          <w:b/>
          <w:bCs/>
          <w:sz w:val="22"/>
          <w:szCs w:val="22"/>
        </w:rPr>
      </w:pPr>
    </w:p>
    <w:p w14:paraId="175AD731" w14:textId="77777777" w:rsidR="00C446B5" w:rsidRDefault="00C446B5" w:rsidP="000947E9">
      <w:pPr>
        <w:suppressAutoHyphens/>
        <w:spacing w:line="276" w:lineRule="auto"/>
        <w:jc w:val="both"/>
        <w:rPr>
          <w:rFonts w:ascii="Arial" w:hAnsi="Arial" w:cs="Arial"/>
          <w:b/>
          <w:bCs/>
          <w:sz w:val="22"/>
          <w:szCs w:val="22"/>
        </w:rPr>
      </w:pPr>
    </w:p>
    <w:p w14:paraId="3249B48A" w14:textId="77777777" w:rsidR="000947E9" w:rsidRDefault="000947E9" w:rsidP="000947E9">
      <w:pPr>
        <w:suppressAutoHyphens/>
        <w:spacing w:line="276" w:lineRule="auto"/>
        <w:jc w:val="both"/>
        <w:rPr>
          <w:rFonts w:ascii="Arial" w:hAnsi="Arial" w:cs="Arial"/>
          <w:b/>
          <w:bCs/>
          <w:sz w:val="22"/>
          <w:szCs w:val="22"/>
        </w:rPr>
      </w:pPr>
    </w:p>
    <w:p w14:paraId="509FCDA0" w14:textId="77777777" w:rsidR="000947E9" w:rsidRDefault="000947E9" w:rsidP="000947E9">
      <w:pPr>
        <w:suppressAutoHyphens/>
        <w:spacing w:line="276" w:lineRule="auto"/>
        <w:jc w:val="both"/>
        <w:rPr>
          <w:rFonts w:ascii="Arial" w:hAnsi="Arial" w:cs="Arial"/>
          <w:b/>
          <w:bCs/>
          <w:sz w:val="22"/>
          <w:szCs w:val="22"/>
        </w:rPr>
      </w:pPr>
    </w:p>
    <w:p w14:paraId="1DA05582" w14:textId="77777777" w:rsidR="000947E9" w:rsidRDefault="000947E9" w:rsidP="000947E9">
      <w:pPr>
        <w:suppressAutoHyphens/>
        <w:spacing w:line="276" w:lineRule="auto"/>
        <w:jc w:val="both"/>
        <w:rPr>
          <w:rFonts w:ascii="Arial" w:hAnsi="Arial" w:cs="Arial"/>
          <w:b/>
          <w:bCs/>
          <w:sz w:val="22"/>
          <w:szCs w:val="22"/>
        </w:rPr>
      </w:pPr>
    </w:p>
    <w:p w14:paraId="2AFD22A9" w14:textId="77777777" w:rsidR="000947E9" w:rsidRDefault="000947E9" w:rsidP="000947E9">
      <w:pPr>
        <w:suppressAutoHyphens/>
        <w:spacing w:line="276" w:lineRule="auto"/>
        <w:jc w:val="both"/>
        <w:rPr>
          <w:rFonts w:ascii="Arial" w:hAnsi="Arial" w:cs="Arial"/>
          <w:b/>
          <w:bCs/>
          <w:sz w:val="22"/>
          <w:szCs w:val="22"/>
        </w:rPr>
      </w:pPr>
    </w:p>
    <w:p w14:paraId="160CAB09" w14:textId="77777777" w:rsidR="000947E9" w:rsidRDefault="000947E9" w:rsidP="000947E9">
      <w:pPr>
        <w:suppressAutoHyphens/>
        <w:spacing w:line="276" w:lineRule="auto"/>
        <w:jc w:val="both"/>
        <w:rPr>
          <w:rFonts w:ascii="Arial" w:hAnsi="Arial" w:cs="Arial"/>
          <w:b/>
          <w:bCs/>
          <w:sz w:val="22"/>
          <w:szCs w:val="22"/>
        </w:rPr>
      </w:pPr>
    </w:p>
    <w:p w14:paraId="7F0A28AB" w14:textId="77777777" w:rsidR="000947E9" w:rsidRDefault="000947E9" w:rsidP="000947E9">
      <w:pPr>
        <w:suppressAutoHyphens/>
        <w:spacing w:line="276" w:lineRule="auto"/>
        <w:jc w:val="center"/>
        <w:rPr>
          <w:rFonts w:ascii="Arial" w:hAnsi="Arial" w:cs="Arial"/>
          <w:b/>
          <w:bCs/>
          <w:sz w:val="22"/>
          <w:szCs w:val="22"/>
          <w:u w:val="single"/>
        </w:rPr>
      </w:pPr>
      <w:r>
        <w:rPr>
          <w:rFonts w:ascii="Arial" w:hAnsi="Arial" w:cs="Arial"/>
          <w:b/>
          <w:bCs/>
          <w:sz w:val="22"/>
          <w:szCs w:val="22"/>
          <w:u w:val="single"/>
        </w:rPr>
        <w:t>ANEXO V</w:t>
      </w:r>
    </w:p>
    <w:p w14:paraId="43C7355C" w14:textId="77777777" w:rsidR="000947E9" w:rsidRDefault="000947E9" w:rsidP="000947E9">
      <w:pPr>
        <w:suppressAutoHyphens/>
        <w:spacing w:line="276" w:lineRule="auto"/>
        <w:jc w:val="center"/>
        <w:rPr>
          <w:rFonts w:ascii="Arial" w:hAnsi="Arial" w:cs="Arial"/>
          <w:b/>
          <w:bCs/>
          <w:sz w:val="22"/>
          <w:szCs w:val="22"/>
        </w:rPr>
      </w:pPr>
    </w:p>
    <w:p w14:paraId="4C56F365" w14:textId="77777777" w:rsidR="000947E9" w:rsidRDefault="000947E9" w:rsidP="000947E9">
      <w:pPr>
        <w:suppressAutoHyphens/>
        <w:spacing w:line="276" w:lineRule="auto"/>
        <w:jc w:val="center"/>
        <w:rPr>
          <w:rFonts w:ascii="Arial" w:hAnsi="Arial" w:cs="Arial"/>
          <w:sz w:val="22"/>
          <w:szCs w:val="22"/>
        </w:rPr>
      </w:pPr>
      <w:r>
        <w:rPr>
          <w:rFonts w:ascii="Arial" w:hAnsi="Arial" w:cs="Arial"/>
          <w:sz w:val="22"/>
          <w:szCs w:val="22"/>
        </w:rPr>
        <w:t>(Modelo)</w:t>
      </w:r>
    </w:p>
    <w:p w14:paraId="3EC455E3" w14:textId="77777777" w:rsidR="000947E9" w:rsidRDefault="000947E9" w:rsidP="000947E9">
      <w:pPr>
        <w:suppressAutoHyphens/>
        <w:spacing w:line="276" w:lineRule="auto"/>
        <w:jc w:val="center"/>
        <w:rPr>
          <w:rFonts w:ascii="Arial" w:hAnsi="Arial" w:cs="Arial"/>
          <w:sz w:val="22"/>
          <w:szCs w:val="22"/>
        </w:rPr>
      </w:pPr>
      <w:r>
        <w:rPr>
          <w:rFonts w:ascii="Arial" w:hAnsi="Arial" w:cs="Arial"/>
          <w:sz w:val="22"/>
          <w:szCs w:val="22"/>
        </w:rPr>
        <w:t>(Papel Timbrado da empresa)</w:t>
      </w:r>
    </w:p>
    <w:p w14:paraId="0D1FCA66" w14:textId="77777777" w:rsidR="000947E9" w:rsidRDefault="000947E9" w:rsidP="000947E9">
      <w:pPr>
        <w:suppressAutoHyphens/>
        <w:spacing w:line="276" w:lineRule="auto"/>
        <w:jc w:val="center"/>
        <w:rPr>
          <w:rFonts w:ascii="Arial" w:hAnsi="Arial" w:cs="Arial"/>
          <w:sz w:val="22"/>
          <w:szCs w:val="22"/>
        </w:rPr>
      </w:pPr>
    </w:p>
    <w:p w14:paraId="17A451DF" w14:textId="77777777" w:rsidR="000947E9" w:rsidRDefault="000947E9" w:rsidP="000947E9">
      <w:pPr>
        <w:spacing w:line="276" w:lineRule="auto"/>
        <w:jc w:val="center"/>
        <w:rPr>
          <w:rFonts w:ascii="Arial" w:hAnsi="Arial" w:cs="Arial"/>
          <w:b/>
          <w:sz w:val="22"/>
          <w:szCs w:val="22"/>
        </w:rPr>
      </w:pPr>
      <w:r>
        <w:rPr>
          <w:rFonts w:ascii="Arial" w:hAnsi="Arial" w:cs="Arial"/>
          <w:b/>
          <w:sz w:val="22"/>
          <w:szCs w:val="22"/>
        </w:rPr>
        <w:t xml:space="preserve">DECLARAÇÃO DE PLENO ATENDIMENTO AOS REQUISITOS DE HABILITAÇÃO </w:t>
      </w:r>
      <w:r>
        <w:rPr>
          <w:rFonts w:ascii="Arial" w:hAnsi="Arial" w:cs="Arial"/>
          <w:b/>
          <w:sz w:val="22"/>
          <w:szCs w:val="22"/>
        </w:rPr>
        <w:br/>
        <w:t>E A LEI FEDERAL DE LICITAÇÕES</w:t>
      </w:r>
    </w:p>
    <w:p w14:paraId="15E58EF0" w14:textId="77777777" w:rsidR="000947E9" w:rsidRDefault="000947E9" w:rsidP="000947E9">
      <w:pPr>
        <w:spacing w:line="276" w:lineRule="auto"/>
        <w:jc w:val="both"/>
        <w:rPr>
          <w:rFonts w:ascii="Arial" w:hAnsi="Arial" w:cs="Arial"/>
          <w:sz w:val="22"/>
          <w:szCs w:val="22"/>
        </w:rPr>
      </w:pPr>
    </w:p>
    <w:p w14:paraId="22A94623" w14:textId="77777777" w:rsidR="000947E9" w:rsidRDefault="000947E9" w:rsidP="000947E9">
      <w:pPr>
        <w:spacing w:line="276" w:lineRule="auto"/>
        <w:jc w:val="both"/>
        <w:rPr>
          <w:rFonts w:ascii="Arial" w:hAnsi="Arial" w:cs="Arial"/>
          <w:sz w:val="22"/>
          <w:szCs w:val="22"/>
        </w:rPr>
      </w:pPr>
    </w:p>
    <w:p w14:paraId="52F461FD"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0460065F"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72E12DB8" w14:textId="77777777" w:rsidR="000947E9" w:rsidRDefault="000947E9" w:rsidP="000947E9">
      <w:pPr>
        <w:spacing w:line="276" w:lineRule="auto"/>
        <w:jc w:val="both"/>
        <w:rPr>
          <w:rFonts w:ascii="Arial" w:hAnsi="Arial" w:cs="Arial"/>
          <w:sz w:val="22"/>
          <w:szCs w:val="22"/>
        </w:rPr>
      </w:pPr>
    </w:p>
    <w:p w14:paraId="43A3E96C" w14:textId="77777777" w:rsidR="000947E9" w:rsidRDefault="000947E9" w:rsidP="000947E9">
      <w:pPr>
        <w:spacing w:line="276" w:lineRule="auto"/>
        <w:jc w:val="both"/>
        <w:rPr>
          <w:rFonts w:ascii="Arial" w:hAnsi="Arial" w:cs="Arial"/>
          <w:sz w:val="22"/>
          <w:szCs w:val="22"/>
        </w:rPr>
      </w:pPr>
    </w:p>
    <w:p w14:paraId="023EBE90" w14:textId="77777777" w:rsidR="000947E9" w:rsidRDefault="000947E9" w:rsidP="000947E9">
      <w:pPr>
        <w:spacing w:line="276" w:lineRule="auto"/>
        <w:jc w:val="both"/>
        <w:rPr>
          <w:rFonts w:ascii="Arial" w:hAnsi="Arial" w:cs="Arial"/>
          <w:sz w:val="22"/>
          <w:szCs w:val="22"/>
        </w:rPr>
      </w:pPr>
    </w:p>
    <w:p w14:paraId="3C214420" w14:textId="14E52D39" w:rsidR="000947E9" w:rsidRDefault="000947E9" w:rsidP="000947E9">
      <w:pPr>
        <w:spacing w:line="276" w:lineRule="auto"/>
        <w:jc w:val="both"/>
        <w:rPr>
          <w:rFonts w:ascii="Arial" w:hAnsi="Arial" w:cs="Arial"/>
          <w:sz w:val="22"/>
          <w:szCs w:val="22"/>
        </w:rPr>
      </w:pPr>
      <w:r>
        <w:rPr>
          <w:rFonts w:ascii="Arial" w:hAnsi="Arial" w:cs="Arial"/>
          <w:bCs/>
          <w:sz w:val="22"/>
          <w:szCs w:val="22"/>
        </w:rPr>
        <w:t>Declaramos</w:t>
      </w:r>
      <w:r>
        <w:rPr>
          <w:rFonts w:ascii="Arial" w:hAnsi="Arial" w:cs="Arial"/>
          <w:sz w:val="22"/>
          <w:szCs w:val="22"/>
        </w:rPr>
        <w:t xml:space="preserve"> ter conhecimento do Edital da </w:t>
      </w:r>
      <w:r>
        <w:rPr>
          <w:rFonts w:ascii="Arial" w:hAnsi="Arial" w:cs="Arial"/>
          <w:b/>
          <w:bCs/>
          <w:sz w:val="22"/>
          <w:szCs w:val="22"/>
        </w:rPr>
        <w:t xml:space="preserve">Tomada de Preços nº </w:t>
      </w:r>
      <w:r w:rsidR="00F84773">
        <w:rPr>
          <w:rFonts w:ascii="Arial" w:hAnsi="Arial" w:cs="Arial"/>
          <w:b/>
          <w:bCs/>
          <w:sz w:val="22"/>
          <w:szCs w:val="22"/>
        </w:rPr>
        <w:t>006</w:t>
      </w:r>
      <w:r>
        <w:rPr>
          <w:rFonts w:ascii="Arial" w:hAnsi="Arial" w:cs="Arial"/>
          <w:b/>
          <w:bCs/>
          <w:sz w:val="22"/>
          <w:szCs w:val="22"/>
        </w:rPr>
        <w:t>/202</w:t>
      </w:r>
      <w:r w:rsidR="00F06659">
        <w:rPr>
          <w:rFonts w:ascii="Arial" w:hAnsi="Arial" w:cs="Arial"/>
          <w:b/>
          <w:bCs/>
          <w:sz w:val="22"/>
          <w:szCs w:val="22"/>
        </w:rPr>
        <w:t>3</w:t>
      </w:r>
      <w:r>
        <w:rPr>
          <w:rFonts w:ascii="Arial" w:hAnsi="Arial" w:cs="Arial"/>
          <w:sz w:val="22"/>
          <w:szCs w:val="22"/>
        </w:rPr>
        <w:t xml:space="preserve"> que atendemos plenamente todos os requisitos e condições de habilitação desta licitação e também a Lei Federal de Licitações nº 8.666/93, não havendo nada que nos desabone.</w:t>
      </w:r>
    </w:p>
    <w:p w14:paraId="633F40BD" w14:textId="77777777" w:rsidR="000947E9" w:rsidRDefault="000947E9" w:rsidP="000947E9">
      <w:pPr>
        <w:spacing w:line="276" w:lineRule="auto"/>
        <w:jc w:val="both"/>
        <w:rPr>
          <w:rFonts w:ascii="Arial" w:hAnsi="Arial" w:cs="Arial"/>
          <w:sz w:val="22"/>
          <w:szCs w:val="22"/>
        </w:rPr>
      </w:pPr>
    </w:p>
    <w:p w14:paraId="0CA37D96" w14:textId="77777777" w:rsidR="000947E9" w:rsidRDefault="000947E9" w:rsidP="000947E9">
      <w:pPr>
        <w:spacing w:line="276" w:lineRule="auto"/>
        <w:jc w:val="both"/>
        <w:rPr>
          <w:rFonts w:ascii="Arial" w:hAnsi="Arial" w:cs="Arial"/>
          <w:sz w:val="22"/>
          <w:szCs w:val="22"/>
        </w:rPr>
      </w:pPr>
    </w:p>
    <w:p w14:paraId="77159EAF" w14:textId="77777777" w:rsidR="000947E9" w:rsidRDefault="000947E9" w:rsidP="000947E9">
      <w:pPr>
        <w:spacing w:line="276" w:lineRule="auto"/>
        <w:jc w:val="center"/>
        <w:rPr>
          <w:rFonts w:ascii="Arial" w:hAnsi="Arial" w:cs="Arial"/>
          <w:sz w:val="22"/>
          <w:szCs w:val="22"/>
        </w:rPr>
      </w:pPr>
    </w:p>
    <w:p w14:paraId="13758C73"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xxxxxxxxxxxxxxxxxxxxxxxxxxxxxx</w:t>
      </w:r>
    </w:p>
    <w:p w14:paraId="1F99C868"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69AA1333" w14:textId="77777777" w:rsidR="000947E9" w:rsidRDefault="000947E9" w:rsidP="000947E9">
      <w:pPr>
        <w:spacing w:line="276" w:lineRule="auto"/>
        <w:jc w:val="center"/>
        <w:rPr>
          <w:rFonts w:ascii="Arial" w:hAnsi="Arial" w:cs="Arial"/>
          <w:sz w:val="22"/>
          <w:szCs w:val="22"/>
        </w:rPr>
      </w:pPr>
    </w:p>
    <w:p w14:paraId="3CAF6810" w14:textId="77777777" w:rsidR="000947E9" w:rsidRDefault="000947E9" w:rsidP="000947E9">
      <w:pPr>
        <w:spacing w:line="276" w:lineRule="auto"/>
        <w:jc w:val="center"/>
        <w:rPr>
          <w:rFonts w:ascii="Arial" w:hAnsi="Arial" w:cs="Arial"/>
          <w:sz w:val="22"/>
          <w:szCs w:val="22"/>
        </w:rPr>
      </w:pPr>
    </w:p>
    <w:p w14:paraId="3038142A"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xxxxxxxxxxxxxxxxxxxxxxxxxxxxxxxxxxxxxx</w:t>
      </w:r>
    </w:p>
    <w:p w14:paraId="726A6DBD" w14:textId="77777777" w:rsidR="000947E9" w:rsidRDefault="000947E9" w:rsidP="000947E9">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7800EDBC" w14:textId="77777777" w:rsidR="000947E9" w:rsidRDefault="000947E9" w:rsidP="000947E9">
      <w:pPr>
        <w:spacing w:line="276" w:lineRule="auto"/>
        <w:jc w:val="center"/>
        <w:rPr>
          <w:rFonts w:ascii="Arial" w:hAnsi="Arial" w:cs="Arial"/>
          <w:bCs/>
          <w:sz w:val="22"/>
          <w:szCs w:val="22"/>
        </w:rPr>
      </w:pPr>
      <w:r>
        <w:rPr>
          <w:rFonts w:ascii="Arial" w:hAnsi="Arial" w:cs="Arial"/>
          <w:bCs/>
          <w:sz w:val="22"/>
          <w:szCs w:val="22"/>
        </w:rPr>
        <w:t>Carimbo do CNPJ da empresa</w:t>
      </w:r>
    </w:p>
    <w:p w14:paraId="56AD2BB9" w14:textId="77777777" w:rsidR="000947E9" w:rsidRDefault="000947E9" w:rsidP="000947E9">
      <w:pPr>
        <w:spacing w:line="276" w:lineRule="auto"/>
        <w:jc w:val="center"/>
        <w:rPr>
          <w:rFonts w:ascii="Arial" w:hAnsi="Arial" w:cs="Arial"/>
          <w:sz w:val="22"/>
          <w:szCs w:val="22"/>
        </w:rPr>
      </w:pPr>
    </w:p>
    <w:p w14:paraId="4C733DBC" w14:textId="77777777" w:rsidR="000947E9" w:rsidRDefault="000947E9" w:rsidP="000947E9">
      <w:pPr>
        <w:spacing w:line="276" w:lineRule="auto"/>
        <w:jc w:val="both"/>
        <w:rPr>
          <w:rFonts w:ascii="Arial" w:hAnsi="Arial" w:cs="Arial"/>
          <w:sz w:val="22"/>
          <w:szCs w:val="22"/>
        </w:rPr>
      </w:pPr>
    </w:p>
    <w:p w14:paraId="7C1433DA" w14:textId="77777777" w:rsidR="000947E9" w:rsidRDefault="000947E9" w:rsidP="000947E9">
      <w:pPr>
        <w:spacing w:line="276" w:lineRule="auto"/>
        <w:jc w:val="both"/>
        <w:rPr>
          <w:rFonts w:ascii="Arial" w:hAnsi="Arial" w:cs="Arial"/>
          <w:sz w:val="22"/>
          <w:szCs w:val="22"/>
        </w:rPr>
      </w:pPr>
    </w:p>
    <w:p w14:paraId="2E163B3E" w14:textId="77777777" w:rsidR="000947E9" w:rsidRDefault="000947E9" w:rsidP="000947E9">
      <w:pPr>
        <w:spacing w:line="276" w:lineRule="auto"/>
        <w:jc w:val="both"/>
        <w:rPr>
          <w:rFonts w:ascii="Arial" w:hAnsi="Arial" w:cs="Arial"/>
          <w:sz w:val="22"/>
          <w:szCs w:val="22"/>
        </w:rPr>
      </w:pPr>
    </w:p>
    <w:p w14:paraId="25EB758B" w14:textId="77777777" w:rsidR="000947E9" w:rsidRDefault="000947E9" w:rsidP="000947E9">
      <w:pPr>
        <w:spacing w:line="276" w:lineRule="auto"/>
        <w:jc w:val="both"/>
        <w:rPr>
          <w:rFonts w:ascii="Arial" w:hAnsi="Arial" w:cs="Arial"/>
          <w:sz w:val="22"/>
          <w:szCs w:val="22"/>
        </w:rPr>
      </w:pPr>
    </w:p>
    <w:p w14:paraId="55091BED" w14:textId="77777777" w:rsidR="000947E9" w:rsidRDefault="000947E9" w:rsidP="000947E9">
      <w:pPr>
        <w:spacing w:line="276" w:lineRule="auto"/>
        <w:jc w:val="both"/>
        <w:rPr>
          <w:rFonts w:ascii="Arial" w:hAnsi="Arial" w:cs="Arial"/>
          <w:sz w:val="22"/>
          <w:szCs w:val="22"/>
        </w:rPr>
      </w:pPr>
    </w:p>
    <w:p w14:paraId="59814968" w14:textId="77777777" w:rsidR="000947E9" w:rsidRDefault="000947E9" w:rsidP="000947E9">
      <w:pPr>
        <w:spacing w:line="276" w:lineRule="auto"/>
        <w:jc w:val="both"/>
        <w:rPr>
          <w:rFonts w:ascii="Arial" w:hAnsi="Arial" w:cs="Arial"/>
          <w:sz w:val="22"/>
          <w:szCs w:val="22"/>
        </w:rPr>
      </w:pPr>
    </w:p>
    <w:p w14:paraId="4FEA13B7" w14:textId="77777777" w:rsidR="000947E9" w:rsidRDefault="000947E9" w:rsidP="000947E9">
      <w:pPr>
        <w:spacing w:line="276" w:lineRule="auto"/>
        <w:jc w:val="both"/>
        <w:rPr>
          <w:rFonts w:ascii="Arial" w:hAnsi="Arial" w:cs="Arial"/>
          <w:sz w:val="22"/>
          <w:szCs w:val="22"/>
        </w:rPr>
      </w:pPr>
    </w:p>
    <w:p w14:paraId="3B5B256D" w14:textId="634F9DFD" w:rsidR="00251911" w:rsidRDefault="00251911" w:rsidP="000947E9">
      <w:pPr>
        <w:spacing w:line="276" w:lineRule="auto"/>
        <w:jc w:val="both"/>
        <w:rPr>
          <w:rFonts w:ascii="Arial" w:hAnsi="Arial" w:cs="Arial"/>
          <w:sz w:val="22"/>
          <w:szCs w:val="22"/>
        </w:rPr>
      </w:pPr>
    </w:p>
    <w:p w14:paraId="006CF00B" w14:textId="6E419682" w:rsidR="00C446B5" w:rsidRDefault="00C446B5" w:rsidP="000947E9">
      <w:pPr>
        <w:spacing w:line="276" w:lineRule="auto"/>
        <w:jc w:val="both"/>
        <w:rPr>
          <w:rFonts w:ascii="Arial" w:hAnsi="Arial" w:cs="Arial"/>
          <w:sz w:val="22"/>
          <w:szCs w:val="22"/>
        </w:rPr>
      </w:pPr>
    </w:p>
    <w:p w14:paraId="6537E220" w14:textId="2BEAD665" w:rsidR="00C446B5" w:rsidRDefault="00C446B5" w:rsidP="000947E9">
      <w:pPr>
        <w:spacing w:line="276" w:lineRule="auto"/>
        <w:jc w:val="both"/>
        <w:rPr>
          <w:rFonts w:ascii="Arial" w:hAnsi="Arial" w:cs="Arial"/>
          <w:sz w:val="22"/>
          <w:szCs w:val="22"/>
        </w:rPr>
      </w:pPr>
    </w:p>
    <w:p w14:paraId="6B2FA254" w14:textId="77777777" w:rsidR="00C446B5" w:rsidRDefault="00C446B5" w:rsidP="000947E9">
      <w:pPr>
        <w:spacing w:line="276" w:lineRule="auto"/>
        <w:jc w:val="both"/>
        <w:rPr>
          <w:rFonts w:ascii="Arial" w:hAnsi="Arial" w:cs="Arial"/>
          <w:sz w:val="22"/>
          <w:szCs w:val="22"/>
        </w:rPr>
      </w:pPr>
    </w:p>
    <w:p w14:paraId="32B79C3E" w14:textId="77777777" w:rsidR="00251911" w:rsidRDefault="00251911" w:rsidP="000947E9">
      <w:pPr>
        <w:spacing w:line="276" w:lineRule="auto"/>
        <w:jc w:val="both"/>
        <w:rPr>
          <w:rFonts w:ascii="Arial" w:hAnsi="Arial" w:cs="Arial"/>
          <w:sz w:val="22"/>
          <w:szCs w:val="22"/>
        </w:rPr>
      </w:pPr>
    </w:p>
    <w:p w14:paraId="48F1C19A" w14:textId="77777777" w:rsidR="00251911" w:rsidRDefault="00251911" w:rsidP="000947E9">
      <w:pPr>
        <w:spacing w:line="276" w:lineRule="auto"/>
        <w:jc w:val="both"/>
        <w:rPr>
          <w:rFonts w:ascii="Arial" w:hAnsi="Arial" w:cs="Arial"/>
          <w:sz w:val="22"/>
          <w:szCs w:val="22"/>
        </w:rPr>
      </w:pPr>
    </w:p>
    <w:p w14:paraId="620333C3" w14:textId="77777777" w:rsidR="000947E9" w:rsidRDefault="000947E9" w:rsidP="000947E9">
      <w:pPr>
        <w:spacing w:line="276" w:lineRule="auto"/>
        <w:jc w:val="both"/>
        <w:rPr>
          <w:rFonts w:ascii="Arial" w:hAnsi="Arial" w:cs="Arial"/>
          <w:sz w:val="22"/>
          <w:szCs w:val="22"/>
        </w:rPr>
      </w:pPr>
    </w:p>
    <w:p w14:paraId="61734A84" w14:textId="77777777" w:rsidR="000947E9" w:rsidRDefault="000947E9" w:rsidP="000947E9">
      <w:pPr>
        <w:spacing w:line="276" w:lineRule="auto"/>
        <w:jc w:val="both"/>
        <w:rPr>
          <w:rFonts w:ascii="Arial" w:hAnsi="Arial" w:cs="Arial"/>
          <w:sz w:val="22"/>
          <w:szCs w:val="22"/>
        </w:rPr>
      </w:pPr>
    </w:p>
    <w:p w14:paraId="1EFEA79C" w14:textId="77777777" w:rsidR="000947E9" w:rsidRDefault="000947E9" w:rsidP="000947E9">
      <w:pPr>
        <w:spacing w:line="276" w:lineRule="auto"/>
        <w:jc w:val="both"/>
        <w:rPr>
          <w:rFonts w:ascii="Arial" w:hAnsi="Arial" w:cs="Arial"/>
          <w:sz w:val="22"/>
          <w:szCs w:val="22"/>
        </w:rPr>
      </w:pPr>
    </w:p>
    <w:p w14:paraId="2A70D69A" w14:textId="77777777" w:rsidR="000947E9" w:rsidRDefault="000947E9" w:rsidP="000947E9">
      <w:pPr>
        <w:spacing w:line="276" w:lineRule="auto"/>
        <w:jc w:val="both"/>
        <w:rPr>
          <w:rFonts w:ascii="Arial" w:hAnsi="Arial" w:cs="Arial"/>
          <w:sz w:val="22"/>
          <w:szCs w:val="22"/>
        </w:rPr>
      </w:pPr>
    </w:p>
    <w:p w14:paraId="45E59DFF" w14:textId="77777777" w:rsidR="000947E9" w:rsidRDefault="000947E9" w:rsidP="000947E9">
      <w:pPr>
        <w:spacing w:line="276" w:lineRule="auto"/>
        <w:jc w:val="center"/>
        <w:rPr>
          <w:rFonts w:ascii="Arial" w:hAnsi="Arial" w:cs="Arial"/>
          <w:b/>
          <w:bCs/>
          <w:sz w:val="22"/>
          <w:szCs w:val="22"/>
          <w:u w:val="single"/>
        </w:rPr>
      </w:pPr>
      <w:r>
        <w:rPr>
          <w:rFonts w:ascii="Arial" w:hAnsi="Arial" w:cs="Arial"/>
          <w:b/>
          <w:bCs/>
          <w:sz w:val="22"/>
          <w:szCs w:val="22"/>
          <w:u w:val="single"/>
        </w:rPr>
        <w:t>ANEXO VI</w:t>
      </w:r>
    </w:p>
    <w:p w14:paraId="14EB277E"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(Modelo)</w:t>
      </w:r>
      <w:r>
        <w:rPr>
          <w:rFonts w:ascii="Arial" w:hAnsi="Arial" w:cs="Arial"/>
          <w:sz w:val="22"/>
          <w:szCs w:val="22"/>
        </w:rPr>
        <w:br/>
        <w:t>(Papel timbrado da empresa)</w:t>
      </w:r>
    </w:p>
    <w:p w14:paraId="1C56B6D0" w14:textId="77777777" w:rsidR="000947E9" w:rsidRDefault="000947E9" w:rsidP="000947E9">
      <w:pPr>
        <w:spacing w:line="276" w:lineRule="auto"/>
        <w:jc w:val="center"/>
        <w:rPr>
          <w:rFonts w:ascii="Arial" w:hAnsi="Arial" w:cs="Arial"/>
          <w:sz w:val="22"/>
          <w:szCs w:val="22"/>
        </w:rPr>
      </w:pPr>
    </w:p>
    <w:p w14:paraId="45AFF938" w14:textId="77777777" w:rsidR="000947E9" w:rsidRDefault="000947E9" w:rsidP="000947E9">
      <w:pPr>
        <w:spacing w:line="276" w:lineRule="auto"/>
        <w:jc w:val="center"/>
        <w:rPr>
          <w:rFonts w:ascii="Arial" w:hAnsi="Arial" w:cs="Arial"/>
          <w:b/>
          <w:sz w:val="22"/>
          <w:szCs w:val="22"/>
        </w:rPr>
      </w:pPr>
      <w:r>
        <w:rPr>
          <w:rFonts w:ascii="Arial" w:hAnsi="Arial" w:cs="Arial"/>
          <w:b/>
          <w:sz w:val="22"/>
          <w:szCs w:val="22"/>
        </w:rPr>
        <w:t xml:space="preserve">DECLARAÇÃO DE INEXISTÊNCIA DE FATO </w:t>
      </w:r>
      <w:r>
        <w:rPr>
          <w:rFonts w:ascii="Arial" w:hAnsi="Arial" w:cs="Arial"/>
          <w:b/>
          <w:sz w:val="22"/>
          <w:szCs w:val="22"/>
        </w:rPr>
        <w:br/>
        <w:t>SUPERVENIENTE IMPEDITIVO DE LICITAR</w:t>
      </w:r>
    </w:p>
    <w:p w14:paraId="0AF8A0E7" w14:textId="77777777" w:rsidR="000947E9" w:rsidRDefault="000947E9" w:rsidP="000947E9">
      <w:pPr>
        <w:spacing w:line="276" w:lineRule="auto"/>
        <w:jc w:val="both"/>
        <w:rPr>
          <w:rFonts w:ascii="Arial" w:hAnsi="Arial" w:cs="Arial"/>
          <w:b/>
          <w:sz w:val="22"/>
          <w:szCs w:val="22"/>
        </w:rPr>
      </w:pPr>
    </w:p>
    <w:p w14:paraId="7F41834C" w14:textId="77777777" w:rsidR="000947E9" w:rsidRDefault="000947E9" w:rsidP="000947E9">
      <w:pPr>
        <w:spacing w:line="276" w:lineRule="auto"/>
        <w:jc w:val="both"/>
        <w:rPr>
          <w:rFonts w:ascii="Arial" w:hAnsi="Arial" w:cs="Arial"/>
          <w:sz w:val="22"/>
          <w:szCs w:val="22"/>
        </w:rPr>
      </w:pPr>
    </w:p>
    <w:p w14:paraId="0F570275" w14:textId="77777777" w:rsidR="000947E9" w:rsidRDefault="000947E9" w:rsidP="000947E9">
      <w:pPr>
        <w:spacing w:line="276" w:lineRule="auto"/>
        <w:jc w:val="both"/>
        <w:rPr>
          <w:rFonts w:ascii="Arial" w:hAnsi="Arial" w:cs="Arial"/>
          <w:sz w:val="22"/>
          <w:szCs w:val="22"/>
        </w:rPr>
      </w:pPr>
    </w:p>
    <w:p w14:paraId="1806021F"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398C1AE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4EF1003C" w14:textId="77777777" w:rsidR="000947E9" w:rsidRDefault="000947E9" w:rsidP="000947E9">
      <w:pPr>
        <w:spacing w:line="276" w:lineRule="auto"/>
        <w:jc w:val="both"/>
        <w:rPr>
          <w:rFonts w:ascii="Arial" w:hAnsi="Arial" w:cs="Arial"/>
          <w:b/>
          <w:sz w:val="22"/>
          <w:szCs w:val="22"/>
        </w:rPr>
      </w:pPr>
    </w:p>
    <w:p w14:paraId="0EA2E25B" w14:textId="77777777" w:rsidR="000947E9" w:rsidRDefault="000947E9" w:rsidP="000947E9">
      <w:pPr>
        <w:spacing w:line="276" w:lineRule="auto"/>
        <w:jc w:val="both"/>
        <w:rPr>
          <w:rFonts w:ascii="Arial" w:hAnsi="Arial" w:cs="Arial"/>
          <w:b/>
          <w:sz w:val="22"/>
          <w:szCs w:val="22"/>
        </w:rPr>
      </w:pPr>
    </w:p>
    <w:p w14:paraId="19D26765" w14:textId="77777777" w:rsidR="000947E9" w:rsidRDefault="000947E9" w:rsidP="000947E9">
      <w:pPr>
        <w:spacing w:line="276" w:lineRule="auto"/>
        <w:jc w:val="both"/>
        <w:rPr>
          <w:rFonts w:ascii="Arial" w:hAnsi="Arial" w:cs="Arial"/>
          <w:b/>
          <w:sz w:val="22"/>
          <w:szCs w:val="22"/>
        </w:rPr>
      </w:pPr>
    </w:p>
    <w:p w14:paraId="37D55938" w14:textId="1348CBF5" w:rsidR="000947E9" w:rsidRDefault="000947E9" w:rsidP="000947E9">
      <w:pPr>
        <w:spacing w:line="276" w:lineRule="auto"/>
        <w:jc w:val="both"/>
        <w:rPr>
          <w:rFonts w:ascii="Arial" w:hAnsi="Arial" w:cs="Arial"/>
          <w:b/>
          <w:bCs/>
          <w:sz w:val="22"/>
          <w:szCs w:val="22"/>
        </w:rPr>
      </w:pPr>
      <w:r>
        <w:rPr>
          <w:rFonts w:ascii="Arial" w:hAnsi="Arial" w:cs="Arial"/>
          <w:sz w:val="22"/>
          <w:szCs w:val="22"/>
        </w:rPr>
        <w:t xml:space="preserve">A Empresa xxxxxxxxxxxxxxxxxxxxxxxxxxxxxxxxxxxxxxxxx, sediada no endereço xxxxxxxxxxxxxxxxxxxxxxxxxxxxxxxxxxxxx, inscrita no Cadastro Nacional de Pessoa Jurídica (C.N.P.J) sob nº xxxxxxxxxxxxxxxxxxxxx, por seu representante legal xxxxxxxxxxxxxxxxxxxx, DECLARA, sob as penas da lei, que não está impedida de participar de licitações promovidas pela Prefeitura do Município de Cabo Frio, e nem foi declarada inidônea para licitar, inexistindo até a presente data fatos impeditivos para sua habilitação no processo licitatório </w:t>
      </w:r>
      <w:r>
        <w:rPr>
          <w:rFonts w:ascii="Arial" w:hAnsi="Arial" w:cs="Arial"/>
          <w:b/>
          <w:bCs/>
          <w:sz w:val="22"/>
          <w:szCs w:val="22"/>
        </w:rPr>
        <w:t xml:space="preserve">Tomada de Preços nº </w:t>
      </w:r>
      <w:r w:rsidR="00F84773">
        <w:rPr>
          <w:rFonts w:ascii="Arial" w:hAnsi="Arial" w:cs="Arial"/>
          <w:b/>
          <w:bCs/>
          <w:sz w:val="22"/>
          <w:szCs w:val="22"/>
        </w:rPr>
        <w:t>006</w:t>
      </w:r>
      <w:r>
        <w:rPr>
          <w:rFonts w:ascii="Arial" w:hAnsi="Arial" w:cs="Arial"/>
          <w:b/>
          <w:bCs/>
          <w:sz w:val="22"/>
          <w:szCs w:val="22"/>
        </w:rPr>
        <w:t>/202</w:t>
      </w:r>
      <w:r w:rsidR="00F06659">
        <w:rPr>
          <w:rFonts w:ascii="Arial" w:hAnsi="Arial" w:cs="Arial"/>
          <w:b/>
          <w:bCs/>
          <w:sz w:val="22"/>
          <w:szCs w:val="22"/>
        </w:rPr>
        <w:t>3</w:t>
      </w:r>
      <w:r>
        <w:rPr>
          <w:rFonts w:ascii="Arial" w:hAnsi="Arial" w:cs="Arial"/>
          <w:sz w:val="22"/>
          <w:szCs w:val="22"/>
        </w:rPr>
        <w:t xml:space="preserve">, ciente da obrigatoriedade de declarar ocorrências posteriores. </w:t>
      </w:r>
    </w:p>
    <w:p w14:paraId="0ECC96C8" w14:textId="77777777" w:rsidR="000947E9" w:rsidRDefault="000947E9" w:rsidP="000947E9">
      <w:pPr>
        <w:spacing w:line="276" w:lineRule="auto"/>
        <w:jc w:val="both"/>
        <w:rPr>
          <w:rFonts w:ascii="Arial" w:hAnsi="Arial" w:cs="Arial"/>
          <w:sz w:val="22"/>
          <w:szCs w:val="22"/>
        </w:rPr>
      </w:pPr>
    </w:p>
    <w:p w14:paraId="59C13D8A" w14:textId="77777777" w:rsidR="000947E9" w:rsidRDefault="000947E9" w:rsidP="000947E9">
      <w:pPr>
        <w:spacing w:line="276" w:lineRule="auto"/>
        <w:jc w:val="both"/>
        <w:rPr>
          <w:rFonts w:ascii="Arial" w:hAnsi="Arial" w:cs="Arial"/>
          <w:sz w:val="22"/>
          <w:szCs w:val="22"/>
        </w:rPr>
      </w:pPr>
    </w:p>
    <w:p w14:paraId="6562AA87"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xxxxxxxxxxxxxxxxxxxxxxxxxxxxxx</w:t>
      </w:r>
    </w:p>
    <w:p w14:paraId="1534DD41"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2818C2C8" w14:textId="77777777" w:rsidR="000947E9" w:rsidRDefault="000947E9" w:rsidP="000947E9">
      <w:pPr>
        <w:spacing w:line="276" w:lineRule="auto"/>
        <w:jc w:val="center"/>
        <w:rPr>
          <w:rFonts w:ascii="Arial" w:hAnsi="Arial" w:cs="Arial"/>
          <w:sz w:val="22"/>
          <w:szCs w:val="22"/>
        </w:rPr>
      </w:pPr>
    </w:p>
    <w:p w14:paraId="58F54706" w14:textId="77777777" w:rsidR="000947E9" w:rsidRDefault="000947E9" w:rsidP="000947E9">
      <w:pPr>
        <w:spacing w:line="276" w:lineRule="auto"/>
        <w:jc w:val="center"/>
        <w:rPr>
          <w:rFonts w:ascii="Arial" w:hAnsi="Arial" w:cs="Arial"/>
          <w:sz w:val="22"/>
          <w:szCs w:val="22"/>
        </w:rPr>
      </w:pPr>
    </w:p>
    <w:p w14:paraId="54B29F40"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xxxxxxxxxxxxxxxxxxxxxxxxxxxxxxxxxxxxxx</w:t>
      </w:r>
    </w:p>
    <w:p w14:paraId="63942D92" w14:textId="77777777" w:rsidR="000947E9" w:rsidRDefault="000947E9" w:rsidP="000947E9">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46A51347" w14:textId="77777777" w:rsidR="000947E9" w:rsidRDefault="000947E9" w:rsidP="000947E9">
      <w:pPr>
        <w:spacing w:line="276" w:lineRule="auto"/>
        <w:jc w:val="center"/>
        <w:rPr>
          <w:rFonts w:ascii="Arial" w:hAnsi="Arial" w:cs="Arial"/>
          <w:bCs/>
          <w:sz w:val="22"/>
          <w:szCs w:val="22"/>
        </w:rPr>
      </w:pPr>
      <w:r>
        <w:rPr>
          <w:rFonts w:ascii="Arial" w:hAnsi="Arial" w:cs="Arial"/>
          <w:bCs/>
          <w:sz w:val="22"/>
          <w:szCs w:val="22"/>
        </w:rPr>
        <w:t>Carimbo do CNPJ da empresa</w:t>
      </w:r>
    </w:p>
    <w:p w14:paraId="45E17172" w14:textId="77777777" w:rsidR="000947E9" w:rsidRDefault="000947E9" w:rsidP="000947E9">
      <w:pPr>
        <w:spacing w:line="276" w:lineRule="auto"/>
        <w:jc w:val="both"/>
        <w:rPr>
          <w:rFonts w:ascii="Arial" w:hAnsi="Arial" w:cs="Arial"/>
          <w:sz w:val="22"/>
          <w:szCs w:val="22"/>
        </w:rPr>
      </w:pPr>
    </w:p>
    <w:p w14:paraId="68D65A1F" w14:textId="77777777" w:rsidR="000947E9" w:rsidRDefault="000947E9" w:rsidP="000947E9">
      <w:pPr>
        <w:spacing w:line="276" w:lineRule="auto"/>
        <w:jc w:val="both"/>
        <w:rPr>
          <w:rFonts w:ascii="Arial" w:hAnsi="Arial" w:cs="Arial"/>
          <w:sz w:val="22"/>
          <w:szCs w:val="22"/>
        </w:rPr>
      </w:pPr>
    </w:p>
    <w:p w14:paraId="024C3440" w14:textId="77777777" w:rsidR="000947E9" w:rsidRDefault="000947E9" w:rsidP="000947E9">
      <w:pPr>
        <w:spacing w:line="276" w:lineRule="auto"/>
        <w:jc w:val="both"/>
        <w:rPr>
          <w:rFonts w:ascii="Arial" w:hAnsi="Arial" w:cs="Arial"/>
          <w:sz w:val="22"/>
          <w:szCs w:val="22"/>
        </w:rPr>
      </w:pPr>
    </w:p>
    <w:p w14:paraId="22F9C0A1" w14:textId="77777777" w:rsidR="000947E9" w:rsidRDefault="000947E9" w:rsidP="000947E9">
      <w:pPr>
        <w:spacing w:line="276" w:lineRule="auto"/>
        <w:jc w:val="both"/>
        <w:rPr>
          <w:rFonts w:ascii="Arial" w:hAnsi="Arial" w:cs="Arial"/>
          <w:sz w:val="22"/>
          <w:szCs w:val="22"/>
        </w:rPr>
      </w:pPr>
    </w:p>
    <w:p w14:paraId="5AB3B608" w14:textId="77777777" w:rsidR="00251911" w:rsidRDefault="00251911" w:rsidP="000947E9">
      <w:pPr>
        <w:spacing w:line="276" w:lineRule="auto"/>
        <w:jc w:val="both"/>
        <w:rPr>
          <w:rFonts w:ascii="Arial" w:hAnsi="Arial" w:cs="Arial"/>
          <w:sz w:val="22"/>
          <w:szCs w:val="22"/>
        </w:rPr>
      </w:pPr>
    </w:p>
    <w:p w14:paraId="7D9D0AEE" w14:textId="77777777" w:rsidR="00251911" w:rsidRDefault="00251911" w:rsidP="000947E9">
      <w:pPr>
        <w:spacing w:line="276" w:lineRule="auto"/>
        <w:jc w:val="both"/>
        <w:rPr>
          <w:rFonts w:ascii="Arial" w:hAnsi="Arial" w:cs="Arial"/>
          <w:sz w:val="22"/>
          <w:szCs w:val="22"/>
        </w:rPr>
      </w:pPr>
    </w:p>
    <w:p w14:paraId="0CB95270" w14:textId="77777777" w:rsidR="00251911" w:rsidRDefault="00251911" w:rsidP="000947E9">
      <w:pPr>
        <w:spacing w:line="276" w:lineRule="auto"/>
        <w:jc w:val="both"/>
        <w:rPr>
          <w:rFonts w:ascii="Arial" w:hAnsi="Arial" w:cs="Arial"/>
          <w:sz w:val="22"/>
          <w:szCs w:val="22"/>
        </w:rPr>
      </w:pPr>
    </w:p>
    <w:p w14:paraId="3C9C3D79" w14:textId="77777777" w:rsidR="00251911" w:rsidRDefault="00251911" w:rsidP="000947E9">
      <w:pPr>
        <w:spacing w:line="276" w:lineRule="auto"/>
        <w:jc w:val="both"/>
        <w:rPr>
          <w:rFonts w:ascii="Arial" w:hAnsi="Arial" w:cs="Arial"/>
          <w:sz w:val="22"/>
          <w:szCs w:val="22"/>
        </w:rPr>
      </w:pPr>
    </w:p>
    <w:p w14:paraId="50EF19EE" w14:textId="77777777" w:rsidR="00251911" w:rsidRDefault="00251911" w:rsidP="000947E9">
      <w:pPr>
        <w:spacing w:line="276" w:lineRule="auto"/>
        <w:jc w:val="both"/>
        <w:rPr>
          <w:rFonts w:ascii="Arial" w:hAnsi="Arial" w:cs="Arial"/>
          <w:sz w:val="22"/>
          <w:szCs w:val="22"/>
        </w:rPr>
      </w:pPr>
    </w:p>
    <w:p w14:paraId="7FC2AA88" w14:textId="77777777" w:rsidR="00251911" w:rsidRDefault="00251911" w:rsidP="000947E9">
      <w:pPr>
        <w:spacing w:line="276" w:lineRule="auto"/>
        <w:jc w:val="both"/>
        <w:rPr>
          <w:rFonts w:ascii="Arial" w:hAnsi="Arial" w:cs="Arial"/>
          <w:sz w:val="22"/>
          <w:szCs w:val="22"/>
        </w:rPr>
      </w:pPr>
    </w:p>
    <w:p w14:paraId="6A1512E6" w14:textId="77777777" w:rsidR="00251911" w:rsidRDefault="00251911" w:rsidP="000947E9">
      <w:pPr>
        <w:spacing w:line="276" w:lineRule="auto"/>
        <w:jc w:val="both"/>
        <w:rPr>
          <w:rFonts w:ascii="Arial" w:hAnsi="Arial" w:cs="Arial"/>
          <w:sz w:val="22"/>
          <w:szCs w:val="22"/>
        </w:rPr>
      </w:pPr>
    </w:p>
    <w:p w14:paraId="4582E62F" w14:textId="77777777" w:rsidR="00251911" w:rsidRDefault="00251911" w:rsidP="000947E9">
      <w:pPr>
        <w:spacing w:line="276" w:lineRule="auto"/>
        <w:jc w:val="both"/>
        <w:rPr>
          <w:rFonts w:ascii="Arial" w:hAnsi="Arial" w:cs="Arial"/>
          <w:sz w:val="22"/>
          <w:szCs w:val="22"/>
        </w:rPr>
      </w:pPr>
    </w:p>
    <w:p w14:paraId="625FA8B8" w14:textId="77777777" w:rsidR="000947E9" w:rsidRDefault="000947E9" w:rsidP="000947E9">
      <w:pPr>
        <w:spacing w:line="276" w:lineRule="auto"/>
        <w:jc w:val="both"/>
        <w:rPr>
          <w:rFonts w:ascii="Arial" w:hAnsi="Arial" w:cs="Arial"/>
          <w:sz w:val="22"/>
          <w:szCs w:val="22"/>
        </w:rPr>
      </w:pPr>
    </w:p>
    <w:p w14:paraId="0AD87895" w14:textId="77777777" w:rsidR="000947E9" w:rsidRDefault="000947E9" w:rsidP="000947E9">
      <w:pPr>
        <w:spacing w:line="276" w:lineRule="auto"/>
        <w:jc w:val="center"/>
        <w:rPr>
          <w:rFonts w:ascii="Arial" w:hAnsi="Arial" w:cs="Arial"/>
          <w:b/>
          <w:bCs/>
          <w:sz w:val="22"/>
          <w:szCs w:val="22"/>
          <w:u w:val="single"/>
        </w:rPr>
      </w:pPr>
      <w:r>
        <w:rPr>
          <w:rFonts w:ascii="Arial" w:hAnsi="Arial" w:cs="Arial"/>
          <w:b/>
          <w:bCs/>
          <w:sz w:val="22"/>
          <w:szCs w:val="22"/>
          <w:u w:val="single"/>
        </w:rPr>
        <w:t>ANEXO VII</w:t>
      </w:r>
    </w:p>
    <w:p w14:paraId="2D96A886" w14:textId="77777777" w:rsidR="000947E9" w:rsidRDefault="000947E9" w:rsidP="000947E9">
      <w:pPr>
        <w:spacing w:line="276" w:lineRule="auto"/>
        <w:jc w:val="center"/>
        <w:rPr>
          <w:rFonts w:ascii="Arial" w:hAnsi="Arial" w:cs="Arial"/>
          <w:sz w:val="22"/>
          <w:szCs w:val="22"/>
        </w:rPr>
      </w:pPr>
    </w:p>
    <w:p w14:paraId="07CBDF98"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(Modelo)</w:t>
      </w:r>
      <w:r>
        <w:rPr>
          <w:rFonts w:ascii="Arial" w:hAnsi="Arial" w:cs="Arial"/>
          <w:sz w:val="22"/>
          <w:szCs w:val="22"/>
        </w:rPr>
        <w:br/>
        <w:t>(Papel timbrado da empresa)</w:t>
      </w:r>
    </w:p>
    <w:p w14:paraId="334D8590" w14:textId="77777777" w:rsidR="000947E9" w:rsidRDefault="000947E9" w:rsidP="000947E9">
      <w:pPr>
        <w:spacing w:line="276" w:lineRule="auto"/>
        <w:jc w:val="center"/>
        <w:rPr>
          <w:rFonts w:ascii="Arial" w:hAnsi="Arial" w:cs="Arial"/>
          <w:sz w:val="22"/>
          <w:szCs w:val="22"/>
        </w:rPr>
      </w:pPr>
    </w:p>
    <w:p w14:paraId="4009B9C2" w14:textId="77777777" w:rsidR="000947E9" w:rsidRDefault="000947E9" w:rsidP="000947E9">
      <w:pPr>
        <w:spacing w:line="276" w:lineRule="auto"/>
        <w:jc w:val="center"/>
        <w:rPr>
          <w:rFonts w:ascii="Arial" w:hAnsi="Arial" w:cs="Arial"/>
          <w:b/>
          <w:sz w:val="22"/>
          <w:szCs w:val="22"/>
        </w:rPr>
      </w:pPr>
      <w:r>
        <w:rPr>
          <w:rFonts w:ascii="Arial" w:hAnsi="Arial" w:cs="Arial"/>
          <w:b/>
          <w:bCs/>
          <w:sz w:val="22"/>
          <w:szCs w:val="22"/>
        </w:rPr>
        <w:t>DECLARAÇÃO DE MICROEMPRESA OU</w:t>
      </w:r>
    </w:p>
    <w:p w14:paraId="50281627" w14:textId="77777777" w:rsidR="000947E9" w:rsidRDefault="000947E9" w:rsidP="000947E9">
      <w:pPr>
        <w:spacing w:line="276" w:lineRule="auto"/>
        <w:jc w:val="center"/>
        <w:rPr>
          <w:rFonts w:ascii="Arial" w:hAnsi="Arial" w:cs="Arial"/>
          <w:b/>
          <w:bCs/>
          <w:sz w:val="22"/>
          <w:szCs w:val="22"/>
        </w:rPr>
      </w:pPr>
      <w:r>
        <w:rPr>
          <w:rFonts w:ascii="Arial" w:hAnsi="Arial" w:cs="Arial"/>
          <w:b/>
          <w:bCs/>
          <w:sz w:val="22"/>
          <w:szCs w:val="22"/>
        </w:rPr>
        <w:t>EMPRESA DE PEQUENO PORTE</w:t>
      </w:r>
    </w:p>
    <w:p w14:paraId="2CE6A55E" w14:textId="77777777" w:rsidR="000947E9" w:rsidRDefault="000947E9" w:rsidP="000947E9">
      <w:pPr>
        <w:spacing w:line="276" w:lineRule="auto"/>
        <w:jc w:val="both"/>
        <w:rPr>
          <w:rFonts w:ascii="Arial" w:hAnsi="Arial" w:cs="Arial"/>
          <w:sz w:val="22"/>
          <w:szCs w:val="22"/>
        </w:rPr>
      </w:pPr>
    </w:p>
    <w:p w14:paraId="2762E0C4" w14:textId="77777777" w:rsidR="000947E9" w:rsidRDefault="000947E9" w:rsidP="000947E9">
      <w:pPr>
        <w:spacing w:line="276" w:lineRule="auto"/>
        <w:jc w:val="both"/>
        <w:rPr>
          <w:rFonts w:ascii="Arial" w:hAnsi="Arial" w:cs="Arial"/>
          <w:sz w:val="22"/>
          <w:szCs w:val="22"/>
        </w:rPr>
      </w:pPr>
    </w:p>
    <w:p w14:paraId="17557BF9"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4581BED9"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1D8357F0" w14:textId="7EF56AED" w:rsidR="000947E9" w:rsidRDefault="000947E9" w:rsidP="000947E9">
      <w:pPr>
        <w:spacing w:line="276" w:lineRule="auto"/>
        <w:jc w:val="both"/>
        <w:rPr>
          <w:rFonts w:ascii="Arial" w:hAnsi="Arial" w:cs="Arial"/>
          <w:b/>
          <w:bCs/>
          <w:sz w:val="22"/>
          <w:szCs w:val="22"/>
        </w:rPr>
      </w:pPr>
      <w:r>
        <w:rPr>
          <w:rFonts w:ascii="Arial" w:hAnsi="Arial" w:cs="Arial"/>
          <w:b/>
          <w:bCs/>
          <w:sz w:val="22"/>
          <w:szCs w:val="22"/>
        </w:rPr>
        <w:t>Referente à Tomada de Preços nº 0</w:t>
      </w:r>
      <w:r w:rsidR="00F84773">
        <w:rPr>
          <w:rFonts w:ascii="Arial" w:hAnsi="Arial" w:cs="Arial"/>
          <w:b/>
          <w:bCs/>
          <w:sz w:val="22"/>
          <w:szCs w:val="22"/>
        </w:rPr>
        <w:t>06</w:t>
      </w:r>
      <w:r>
        <w:rPr>
          <w:rFonts w:ascii="Arial" w:hAnsi="Arial" w:cs="Arial"/>
          <w:b/>
          <w:bCs/>
          <w:sz w:val="22"/>
          <w:szCs w:val="22"/>
        </w:rPr>
        <w:t>/202</w:t>
      </w:r>
      <w:r w:rsidR="00F06659">
        <w:rPr>
          <w:rFonts w:ascii="Arial" w:hAnsi="Arial" w:cs="Arial"/>
          <w:b/>
          <w:bCs/>
          <w:sz w:val="22"/>
          <w:szCs w:val="22"/>
        </w:rPr>
        <w:t>3</w:t>
      </w:r>
    </w:p>
    <w:p w14:paraId="52D14224" w14:textId="77777777" w:rsidR="000947E9" w:rsidRDefault="000947E9" w:rsidP="000947E9">
      <w:pPr>
        <w:spacing w:line="276" w:lineRule="auto"/>
        <w:jc w:val="both"/>
        <w:rPr>
          <w:rFonts w:ascii="Arial" w:hAnsi="Arial" w:cs="Arial"/>
          <w:sz w:val="22"/>
          <w:szCs w:val="22"/>
        </w:rPr>
      </w:pPr>
    </w:p>
    <w:p w14:paraId="40E34282"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A Empresa xxxxxxxxxxxxxxxxxxxxxxxxxxx, inscrita no CNPJ sob o nº xxxxxxxxxxxxxxxxxxx, por intermédio de seu representante legal, o(a) Sr.(a.) xxxxxxxxxxxxxxxxxxxxxxxxxxxxxxxxx, portador(a) da Carteira de Identidade nº xxxxxxxxxxxxxxxxx e do CPF nº xxxxxxxxxxxxxxxxxxxx, DECLARA, sob as sanções administrativas cabíveis e sob as penas da lei, que esta empresa, na presente data, é considerada: </w:t>
      </w:r>
    </w:p>
    <w:p w14:paraId="697B507D" w14:textId="77777777" w:rsidR="000947E9" w:rsidRDefault="000947E9" w:rsidP="000947E9">
      <w:pPr>
        <w:spacing w:line="276" w:lineRule="auto"/>
        <w:jc w:val="both"/>
        <w:rPr>
          <w:rFonts w:ascii="Arial" w:hAnsi="Arial" w:cs="Arial"/>
          <w:sz w:val="22"/>
          <w:szCs w:val="22"/>
        </w:rPr>
      </w:pPr>
    </w:p>
    <w:p w14:paraId="3ACBAE64"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  ) MICROEMPRESA</w:t>
      </w:r>
      <w:r>
        <w:rPr>
          <w:rFonts w:ascii="Arial" w:hAnsi="Arial" w:cs="Arial"/>
          <w:sz w:val="22"/>
          <w:szCs w:val="22"/>
        </w:rPr>
        <w:t>, conforme Inciso I do artigo 3º da Lei Complementar nº 123, de 14/12/2006.</w:t>
      </w:r>
    </w:p>
    <w:p w14:paraId="32EE0A25" w14:textId="77777777" w:rsidR="000947E9" w:rsidRDefault="000947E9" w:rsidP="000947E9">
      <w:pPr>
        <w:spacing w:line="276" w:lineRule="auto"/>
        <w:jc w:val="both"/>
        <w:rPr>
          <w:rFonts w:ascii="Arial" w:hAnsi="Arial" w:cs="Arial"/>
          <w:sz w:val="22"/>
          <w:szCs w:val="22"/>
        </w:rPr>
      </w:pPr>
    </w:p>
    <w:p w14:paraId="710802C8"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    ) EMPRESA DE PEQUENO PORTE</w:t>
      </w:r>
      <w:r>
        <w:rPr>
          <w:rFonts w:ascii="Arial" w:hAnsi="Arial" w:cs="Arial"/>
          <w:bCs/>
          <w:sz w:val="22"/>
          <w:szCs w:val="22"/>
        </w:rPr>
        <w:t xml:space="preserve">, </w:t>
      </w:r>
      <w:r>
        <w:rPr>
          <w:rFonts w:ascii="Arial" w:hAnsi="Arial" w:cs="Arial"/>
          <w:sz w:val="22"/>
          <w:szCs w:val="22"/>
        </w:rPr>
        <w:t>conforme Inciso II do artigo 3º da Lei Complementar nº 123, de 14/12/2006.</w:t>
      </w:r>
    </w:p>
    <w:p w14:paraId="5B5FAE96" w14:textId="77777777" w:rsidR="000947E9" w:rsidRDefault="000947E9" w:rsidP="000947E9">
      <w:pPr>
        <w:spacing w:line="276" w:lineRule="auto"/>
        <w:jc w:val="both"/>
        <w:rPr>
          <w:rFonts w:ascii="Arial" w:hAnsi="Arial" w:cs="Arial"/>
          <w:sz w:val="22"/>
          <w:szCs w:val="22"/>
        </w:rPr>
      </w:pPr>
    </w:p>
    <w:p w14:paraId="00B99B1F" w14:textId="77777777" w:rsidR="000947E9" w:rsidRDefault="000947E9" w:rsidP="000947E9">
      <w:pPr>
        <w:spacing w:line="276" w:lineRule="auto"/>
        <w:jc w:val="both"/>
        <w:rPr>
          <w:rFonts w:ascii="Arial" w:hAnsi="Arial" w:cs="Arial"/>
          <w:sz w:val="22"/>
          <w:szCs w:val="22"/>
        </w:rPr>
      </w:pPr>
    </w:p>
    <w:p w14:paraId="6B809394"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Declara ainda que a empresa está excluída das vedações constantes do parágrafo 4º do artigo 3º da Lei Complementar nº 123, de 14 de dezembro de 2006. </w:t>
      </w:r>
    </w:p>
    <w:p w14:paraId="3EAA921F" w14:textId="77777777" w:rsidR="000947E9" w:rsidRDefault="000947E9" w:rsidP="000947E9">
      <w:pPr>
        <w:spacing w:line="276" w:lineRule="auto"/>
        <w:jc w:val="both"/>
        <w:rPr>
          <w:rFonts w:ascii="Arial" w:hAnsi="Arial" w:cs="Arial"/>
          <w:sz w:val="22"/>
          <w:szCs w:val="22"/>
        </w:rPr>
      </w:pPr>
    </w:p>
    <w:p w14:paraId="30B4904C" w14:textId="77777777" w:rsidR="000947E9" w:rsidRDefault="000947E9" w:rsidP="000947E9">
      <w:pPr>
        <w:spacing w:line="276" w:lineRule="auto"/>
        <w:jc w:val="center"/>
        <w:rPr>
          <w:rFonts w:ascii="Arial" w:hAnsi="Arial" w:cs="Arial"/>
          <w:sz w:val="22"/>
          <w:szCs w:val="22"/>
        </w:rPr>
      </w:pPr>
    </w:p>
    <w:p w14:paraId="1A106FB4"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xxxxxxxxxxxxxxxxxxxxxxxxxxxxxx</w:t>
      </w:r>
    </w:p>
    <w:p w14:paraId="039A19CC"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49DC4C93" w14:textId="77777777" w:rsidR="000947E9" w:rsidRDefault="000947E9" w:rsidP="000947E9">
      <w:pPr>
        <w:spacing w:line="276" w:lineRule="auto"/>
        <w:jc w:val="center"/>
        <w:rPr>
          <w:rFonts w:ascii="Arial" w:hAnsi="Arial" w:cs="Arial"/>
          <w:sz w:val="22"/>
          <w:szCs w:val="22"/>
        </w:rPr>
      </w:pPr>
    </w:p>
    <w:p w14:paraId="2372765A" w14:textId="77777777" w:rsidR="000947E9" w:rsidRDefault="000947E9" w:rsidP="000947E9">
      <w:pPr>
        <w:spacing w:line="276" w:lineRule="auto"/>
        <w:jc w:val="center"/>
        <w:rPr>
          <w:rFonts w:ascii="Arial" w:hAnsi="Arial" w:cs="Arial"/>
          <w:sz w:val="22"/>
          <w:szCs w:val="22"/>
        </w:rPr>
      </w:pPr>
    </w:p>
    <w:p w14:paraId="79331117"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xxxxxxxxxxxxxxxxxxxxxxxxxxxxxxxxxxxxxxxxx</w:t>
      </w:r>
    </w:p>
    <w:p w14:paraId="37239A9D" w14:textId="77777777" w:rsidR="000947E9" w:rsidRDefault="000947E9" w:rsidP="001C2E8F">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6BEF4B3B" w14:textId="77777777" w:rsidR="000947E9" w:rsidRDefault="000947E9" w:rsidP="001C2E8F">
      <w:pPr>
        <w:tabs>
          <w:tab w:val="left" w:pos="714"/>
        </w:tabs>
        <w:spacing w:line="276" w:lineRule="auto"/>
        <w:jc w:val="center"/>
        <w:rPr>
          <w:rFonts w:ascii="Arial" w:hAnsi="Arial" w:cs="Arial"/>
          <w:sz w:val="22"/>
          <w:szCs w:val="22"/>
        </w:rPr>
      </w:pPr>
      <w:r>
        <w:rPr>
          <w:rFonts w:ascii="Arial" w:hAnsi="Arial" w:cs="Arial"/>
          <w:bCs/>
          <w:sz w:val="22"/>
          <w:szCs w:val="22"/>
        </w:rPr>
        <w:t>Carimbo do CNPJ da empresa</w:t>
      </w:r>
    </w:p>
    <w:p w14:paraId="5625FA3D" w14:textId="77777777" w:rsidR="000947E9" w:rsidRDefault="000947E9" w:rsidP="000947E9">
      <w:pPr>
        <w:spacing w:line="276" w:lineRule="auto"/>
        <w:jc w:val="center"/>
        <w:rPr>
          <w:rFonts w:ascii="Arial" w:hAnsi="Arial" w:cs="Arial"/>
          <w:b/>
          <w:bCs/>
          <w:sz w:val="22"/>
          <w:szCs w:val="22"/>
          <w:u w:val="single"/>
        </w:rPr>
      </w:pPr>
    </w:p>
    <w:p w14:paraId="09FDCDE8" w14:textId="77777777" w:rsidR="000947E9" w:rsidRDefault="000947E9" w:rsidP="000947E9">
      <w:pPr>
        <w:spacing w:line="276" w:lineRule="auto"/>
        <w:jc w:val="center"/>
        <w:rPr>
          <w:rFonts w:ascii="Arial" w:hAnsi="Arial" w:cs="Arial"/>
          <w:b/>
          <w:bCs/>
          <w:sz w:val="22"/>
          <w:szCs w:val="22"/>
          <w:u w:val="single"/>
        </w:rPr>
      </w:pPr>
    </w:p>
    <w:p w14:paraId="68D0E54A" w14:textId="77777777" w:rsidR="000947E9" w:rsidRDefault="000947E9" w:rsidP="000947E9">
      <w:pPr>
        <w:spacing w:line="276" w:lineRule="auto"/>
        <w:jc w:val="center"/>
        <w:rPr>
          <w:rFonts w:ascii="Arial" w:hAnsi="Arial" w:cs="Arial"/>
          <w:b/>
          <w:bCs/>
          <w:sz w:val="22"/>
          <w:szCs w:val="22"/>
          <w:u w:val="single"/>
        </w:rPr>
      </w:pPr>
    </w:p>
    <w:p w14:paraId="30F947F0" w14:textId="77777777" w:rsidR="000947E9" w:rsidRDefault="000947E9" w:rsidP="000947E9">
      <w:pPr>
        <w:spacing w:line="276" w:lineRule="auto"/>
        <w:jc w:val="center"/>
        <w:rPr>
          <w:rFonts w:ascii="Arial" w:hAnsi="Arial" w:cs="Arial"/>
          <w:b/>
          <w:bCs/>
          <w:sz w:val="22"/>
          <w:szCs w:val="22"/>
          <w:u w:val="single"/>
        </w:rPr>
      </w:pPr>
    </w:p>
    <w:p w14:paraId="664985EC" w14:textId="77777777" w:rsidR="000947E9" w:rsidRDefault="000947E9" w:rsidP="000947E9">
      <w:pPr>
        <w:spacing w:line="276" w:lineRule="auto"/>
        <w:jc w:val="center"/>
        <w:rPr>
          <w:rFonts w:ascii="Arial" w:hAnsi="Arial" w:cs="Arial"/>
          <w:b/>
          <w:bCs/>
          <w:sz w:val="22"/>
          <w:szCs w:val="22"/>
          <w:u w:val="single"/>
        </w:rPr>
      </w:pPr>
    </w:p>
    <w:p w14:paraId="2DA3905E" w14:textId="77777777" w:rsidR="000947E9" w:rsidRDefault="000947E9" w:rsidP="000947E9">
      <w:pPr>
        <w:spacing w:line="276" w:lineRule="auto"/>
        <w:jc w:val="center"/>
        <w:rPr>
          <w:rFonts w:ascii="Arial" w:hAnsi="Arial" w:cs="Arial"/>
          <w:b/>
          <w:bCs/>
          <w:sz w:val="22"/>
          <w:szCs w:val="22"/>
          <w:u w:val="single"/>
        </w:rPr>
      </w:pPr>
    </w:p>
    <w:p w14:paraId="76E6339F" w14:textId="77777777" w:rsidR="000947E9" w:rsidRDefault="000947E9" w:rsidP="000947E9">
      <w:pPr>
        <w:spacing w:line="276" w:lineRule="auto"/>
        <w:jc w:val="center"/>
        <w:rPr>
          <w:rFonts w:ascii="Arial" w:hAnsi="Arial" w:cs="Arial"/>
          <w:b/>
          <w:bCs/>
          <w:sz w:val="22"/>
          <w:szCs w:val="22"/>
          <w:u w:val="single"/>
        </w:rPr>
      </w:pPr>
    </w:p>
    <w:p w14:paraId="785753EB" w14:textId="77777777" w:rsidR="000947E9" w:rsidRDefault="000947E9" w:rsidP="000947E9">
      <w:pPr>
        <w:spacing w:line="276" w:lineRule="auto"/>
        <w:jc w:val="center"/>
        <w:rPr>
          <w:rFonts w:ascii="Arial" w:hAnsi="Arial" w:cs="Arial"/>
          <w:b/>
          <w:bCs/>
          <w:sz w:val="22"/>
          <w:szCs w:val="22"/>
          <w:u w:val="single"/>
        </w:rPr>
      </w:pPr>
      <w:r>
        <w:rPr>
          <w:rFonts w:ascii="Arial" w:hAnsi="Arial" w:cs="Arial"/>
          <w:b/>
          <w:bCs/>
          <w:sz w:val="22"/>
          <w:szCs w:val="22"/>
          <w:u w:val="single"/>
        </w:rPr>
        <w:t>ANEXO VIII</w:t>
      </w:r>
    </w:p>
    <w:p w14:paraId="493B53A2" w14:textId="77777777" w:rsidR="000947E9" w:rsidRDefault="000947E9" w:rsidP="000947E9">
      <w:pPr>
        <w:spacing w:line="276" w:lineRule="auto"/>
        <w:jc w:val="center"/>
        <w:rPr>
          <w:rFonts w:ascii="Arial" w:hAnsi="Arial" w:cs="Arial"/>
          <w:sz w:val="22"/>
          <w:szCs w:val="22"/>
        </w:rPr>
      </w:pPr>
    </w:p>
    <w:p w14:paraId="04045209"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(Modelo)</w:t>
      </w:r>
      <w:r>
        <w:rPr>
          <w:rFonts w:ascii="Arial" w:hAnsi="Arial" w:cs="Arial"/>
          <w:sz w:val="22"/>
          <w:szCs w:val="22"/>
        </w:rPr>
        <w:br/>
        <w:t>(Papel timbrado da empresa)</w:t>
      </w:r>
    </w:p>
    <w:p w14:paraId="34CBD120" w14:textId="77777777" w:rsidR="000947E9" w:rsidRDefault="000947E9" w:rsidP="000947E9">
      <w:pPr>
        <w:spacing w:line="276" w:lineRule="auto"/>
        <w:jc w:val="center"/>
        <w:rPr>
          <w:rFonts w:ascii="Arial" w:hAnsi="Arial" w:cs="Arial"/>
          <w:b/>
          <w:sz w:val="22"/>
          <w:szCs w:val="22"/>
          <w:u w:val="single"/>
        </w:rPr>
      </w:pPr>
    </w:p>
    <w:p w14:paraId="0A2298C3" w14:textId="77777777" w:rsidR="000947E9" w:rsidRDefault="000947E9" w:rsidP="000947E9">
      <w:pPr>
        <w:autoSpaceDE w:val="0"/>
        <w:autoSpaceDN w:val="0"/>
        <w:adjustRightInd w:val="0"/>
        <w:spacing w:line="276" w:lineRule="auto"/>
        <w:jc w:val="center"/>
        <w:rPr>
          <w:rFonts w:ascii="Arial" w:hAnsi="Arial" w:cs="Arial"/>
          <w:b/>
          <w:bCs/>
          <w:sz w:val="22"/>
          <w:szCs w:val="22"/>
        </w:rPr>
      </w:pPr>
      <w:r>
        <w:rPr>
          <w:rFonts w:ascii="Arial" w:hAnsi="Arial" w:cs="Arial"/>
          <w:b/>
          <w:bCs/>
          <w:sz w:val="22"/>
          <w:szCs w:val="22"/>
        </w:rPr>
        <w:t>DECLARAÇÃO DE QUE A EMPRESA NÃO POSSUI</w:t>
      </w:r>
    </w:p>
    <w:p w14:paraId="6C4B2609" w14:textId="77777777" w:rsidR="000947E9" w:rsidRDefault="000947E9" w:rsidP="000947E9">
      <w:pPr>
        <w:autoSpaceDE w:val="0"/>
        <w:autoSpaceDN w:val="0"/>
        <w:adjustRightInd w:val="0"/>
        <w:spacing w:line="276" w:lineRule="auto"/>
        <w:jc w:val="center"/>
        <w:rPr>
          <w:rFonts w:ascii="Arial" w:hAnsi="Arial" w:cs="Arial"/>
          <w:b/>
          <w:bCs/>
          <w:sz w:val="22"/>
          <w:szCs w:val="22"/>
        </w:rPr>
      </w:pPr>
      <w:r>
        <w:rPr>
          <w:rFonts w:ascii="Arial" w:hAnsi="Arial" w:cs="Arial"/>
          <w:b/>
          <w:bCs/>
          <w:sz w:val="22"/>
          <w:szCs w:val="22"/>
        </w:rPr>
        <w:t>MENORES DE IDADE NO SEU QUADRO FUNCIONAL</w:t>
      </w:r>
    </w:p>
    <w:p w14:paraId="19FF2620" w14:textId="77777777" w:rsidR="000947E9" w:rsidRDefault="000947E9" w:rsidP="000947E9">
      <w:pPr>
        <w:autoSpaceDE w:val="0"/>
        <w:autoSpaceDN w:val="0"/>
        <w:adjustRightInd w:val="0"/>
        <w:spacing w:line="276" w:lineRule="auto"/>
        <w:jc w:val="both"/>
        <w:rPr>
          <w:rFonts w:ascii="Arial" w:hAnsi="Arial" w:cs="Arial"/>
          <w:b/>
          <w:bCs/>
          <w:sz w:val="22"/>
          <w:szCs w:val="22"/>
        </w:rPr>
      </w:pPr>
    </w:p>
    <w:p w14:paraId="6C666107" w14:textId="77777777" w:rsidR="000947E9" w:rsidRDefault="000947E9" w:rsidP="000947E9">
      <w:pPr>
        <w:autoSpaceDE w:val="0"/>
        <w:autoSpaceDN w:val="0"/>
        <w:adjustRightInd w:val="0"/>
        <w:spacing w:line="276" w:lineRule="auto"/>
        <w:jc w:val="both"/>
        <w:rPr>
          <w:rFonts w:ascii="Arial" w:hAnsi="Arial" w:cs="Arial"/>
          <w:b/>
          <w:bCs/>
          <w:sz w:val="22"/>
          <w:szCs w:val="22"/>
        </w:rPr>
      </w:pPr>
    </w:p>
    <w:p w14:paraId="2EA54DB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16A34F35"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1222630C" w14:textId="33C58DE1" w:rsidR="000947E9" w:rsidRDefault="000947E9" w:rsidP="000947E9">
      <w:pPr>
        <w:spacing w:line="276" w:lineRule="auto"/>
        <w:jc w:val="both"/>
        <w:rPr>
          <w:rFonts w:ascii="Arial" w:hAnsi="Arial" w:cs="Arial"/>
          <w:b/>
          <w:bCs/>
          <w:sz w:val="22"/>
          <w:szCs w:val="22"/>
        </w:rPr>
      </w:pPr>
      <w:r>
        <w:rPr>
          <w:rFonts w:ascii="Arial" w:hAnsi="Arial" w:cs="Arial"/>
          <w:b/>
          <w:bCs/>
          <w:sz w:val="22"/>
          <w:szCs w:val="22"/>
        </w:rPr>
        <w:t xml:space="preserve">Referente à Tomada de Preços nº </w:t>
      </w:r>
      <w:r w:rsidR="00F84773">
        <w:rPr>
          <w:rFonts w:ascii="Arial" w:hAnsi="Arial" w:cs="Arial"/>
          <w:b/>
          <w:bCs/>
          <w:sz w:val="22"/>
          <w:szCs w:val="22"/>
        </w:rPr>
        <w:t>006</w:t>
      </w:r>
      <w:r w:rsidR="00F06659">
        <w:rPr>
          <w:rFonts w:ascii="Arial" w:hAnsi="Arial" w:cs="Arial"/>
          <w:b/>
          <w:bCs/>
          <w:sz w:val="22"/>
          <w:szCs w:val="22"/>
        </w:rPr>
        <w:t>/2023</w:t>
      </w:r>
    </w:p>
    <w:p w14:paraId="4C3E7F14" w14:textId="77777777" w:rsidR="000947E9" w:rsidRDefault="000947E9" w:rsidP="000947E9">
      <w:pPr>
        <w:autoSpaceDE w:val="0"/>
        <w:autoSpaceDN w:val="0"/>
        <w:adjustRightInd w:val="0"/>
        <w:spacing w:line="276" w:lineRule="auto"/>
        <w:jc w:val="both"/>
        <w:rPr>
          <w:rFonts w:ascii="Arial" w:hAnsi="Arial" w:cs="Arial"/>
          <w:b/>
          <w:bCs/>
          <w:sz w:val="22"/>
          <w:szCs w:val="22"/>
        </w:rPr>
      </w:pPr>
    </w:p>
    <w:p w14:paraId="149DF331" w14:textId="77777777" w:rsidR="000947E9" w:rsidRDefault="000947E9" w:rsidP="000947E9">
      <w:pPr>
        <w:autoSpaceDE w:val="0"/>
        <w:autoSpaceDN w:val="0"/>
        <w:adjustRightInd w:val="0"/>
        <w:spacing w:line="276" w:lineRule="auto"/>
        <w:jc w:val="both"/>
        <w:rPr>
          <w:rFonts w:ascii="Arial" w:hAnsi="Arial" w:cs="Arial"/>
          <w:b/>
          <w:bCs/>
          <w:sz w:val="22"/>
          <w:szCs w:val="22"/>
        </w:rPr>
      </w:pPr>
    </w:p>
    <w:p w14:paraId="0A8758E0" w14:textId="77777777" w:rsidR="000947E9" w:rsidRDefault="000947E9" w:rsidP="000947E9">
      <w:pPr>
        <w:autoSpaceDE w:val="0"/>
        <w:autoSpaceDN w:val="0"/>
        <w:adjustRightInd w:val="0"/>
        <w:spacing w:line="276" w:lineRule="auto"/>
        <w:jc w:val="both"/>
        <w:rPr>
          <w:rFonts w:ascii="Arial" w:hAnsi="Arial" w:cs="Arial"/>
          <w:sz w:val="22"/>
          <w:szCs w:val="22"/>
        </w:rPr>
      </w:pPr>
      <w:r>
        <w:rPr>
          <w:rFonts w:ascii="Arial" w:hAnsi="Arial" w:cs="Arial"/>
          <w:sz w:val="22"/>
          <w:szCs w:val="22"/>
        </w:rPr>
        <w:t>A empresa xxxxxxxxxxxxxxxxxxxxxxxxxxxxxxxxxx, inscrita no CNPJ nº xxxxxxxxxxxxxxxxxxxxxxxxx, sediada no endereço xxxxxxxxxxxxxxxxxxxxxxxxxxx, DECLARA que não  possui no seu quadro de funcionários, trabalhador menor de 18 (dezoito) anos atuando em trabalho noturno, perigoso ou insalubre e menor de 16 (dezesseis) anos atuando em qualquer trabalho, salvo na condição de aprendiz, a partir de 14 (quatorze) anos, em cumprimento ao disposto no artigo 7º, inciso XXXIII da Constituição Federal, conforme determina o artigo 27, inciso V, da Lei Federal nº 8.666/93.</w:t>
      </w:r>
    </w:p>
    <w:p w14:paraId="05693417" w14:textId="77777777" w:rsidR="000947E9" w:rsidRDefault="000947E9" w:rsidP="000947E9">
      <w:pPr>
        <w:autoSpaceDE w:val="0"/>
        <w:autoSpaceDN w:val="0"/>
        <w:adjustRightInd w:val="0"/>
        <w:spacing w:line="276" w:lineRule="auto"/>
        <w:jc w:val="both"/>
        <w:rPr>
          <w:rFonts w:ascii="Arial" w:hAnsi="Arial" w:cs="Arial"/>
          <w:sz w:val="22"/>
          <w:szCs w:val="22"/>
        </w:rPr>
      </w:pPr>
    </w:p>
    <w:p w14:paraId="2FFFF800" w14:textId="77777777" w:rsidR="000947E9" w:rsidRDefault="000947E9" w:rsidP="000947E9">
      <w:pPr>
        <w:autoSpaceDE w:val="0"/>
        <w:autoSpaceDN w:val="0"/>
        <w:adjustRightInd w:val="0"/>
        <w:spacing w:line="276" w:lineRule="auto"/>
        <w:jc w:val="both"/>
        <w:rPr>
          <w:rFonts w:ascii="Arial" w:hAnsi="Arial" w:cs="Arial"/>
          <w:sz w:val="22"/>
          <w:szCs w:val="22"/>
        </w:rPr>
      </w:pPr>
    </w:p>
    <w:p w14:paraId="09D9E0D5" w14:textId="77777777" w:rsidR="000947E9" w:rsidRDefault="000947E9" w:rsidP="000947E9">
      <w:pPr>
        <w:autoSpaceDE w:val="0"/>
        <w:autoSpaceDN w:val="0"/>
        <w:adjustRightInd w:val="0"/>
        <w:spacing w:line="276" w:lineRule="auto"/>
        <w:jc w:val="both"/>
        <w:rPr>
          <w:rFonts w:ascii="Arial" w:hAnsi="Arial" w:cs="Arial"/>
          <w:sz w:val="22"/>
          <w:szCs w:val="22"/>
        </w:rPr>
      </w:pPr>
    </w:p>
    <w:p w14:paraId="06931423"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xxxxxxxxxxxxxxxxxxxxxxxxxxxxxx</w:t>
      </w:r>
    </w:p>
    <w:p w14:paraId="53784480"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47E8CEC5" w14:textId="77777777" w:rsidR="000947E9" w:rsidRDefault="000947E9" w:rsidP="000947E9">
      <w:pPr>
        <w:spacing w:line="276" w:lineRule="auto"/>
        <w:jc w:val="center"/>
        <w:rPr>
          <w:rFonts w:ascii="Arial" w:hAnsi="Arial" w:cs="Arial"/>
          <w:sz w:val="22"/>
          <w:szCs w:val="22"/>
        </w:rPr>
      </w:pPr>
    </w:p>
    <w:p w14:paraId="49514777" w14:textId="77777777" w:rsidR="000947E9" w:rsidRDefault="000947E9" w:rsidP="000947E9">
      <w:pPr>
        <w:spacing w:line="276" w:lineRule="auto"/>
        <w:jc w:val="center"/>
        <w:rPr>
          <w:rFonts w:ascii="Arial" w:hAnsi="Arial" w:cs="Arial"/>
          <w:sz w:val="22"/>
          <w:szCs w:val="22"/>
        </w:rPr>
      </w:pPr>
    </w:p>
    <w:p w14:paraId="4E2F6949"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xxxxxxxxxxxxxxxxxxxxxxxxxxxxxxxxxxxxxxxxx</w:t>
      </w:r>
    </w:p>
    <w:p w14:paraId="0BE6F32F" w14:textId="77777777" w:rsidR="000947E9" w:rsidRDefault="000947E9" w:rsidP="000947E9">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360C0780" w14:textId="77777777" w:rsidR="000947E9" w:rsidRDefault="000947E9" w:rsidP="001C2E8F">
      <w:pPr>
        <w:tabs>
          <w:tab w:val="left" w:pos="714"/>
        </w:tabs>
        <w:spacing w:line="276" w:lineRule="auto"/>
        <w:jc w:val="center"/>
        <w:rPr>
          <w:rFonts w:ascii="Arial" w:hAnsi="Arial" w:cs="Arial"/>
          <w:sz w:val="22"/>
          <w:szCs w:val="22"/>
        </w:rPr>
      </w:pPr>
      <w:r>
        <w:rPr>
          <w:rFonts w:ascii="Arial" w:hAnsi="Arial" w:cs="Arial"/>
          <w:bCs/>
          <w:sz w:val="22"/>
          <w:szCs w:val="22"/>
        </w:rPr>
        <w:t>Carimbo do CNPJ da empresa</w:t>
      </w:r>
    </w:p>
    <w:p w14:paraId="06888089" w14:textId="77777777" w:rsidR="000947E9" w:rsidRDefault="000947E9" w:rsidP="000947E9">
      <w:pPr>
        <w:spacing w:line="276" w:lineRule="auto"/>
        <w:jc w:val="both"/>
        <w:rPr>
          <w:rFonts w:ascii="Arial" w:hAnsi="Arial" w:cs="Arial"/>
          <w:sz w:val="22"/>
          <w:szCs w:val="22"/>
        </w:rPr>
      </w:pPr>
    </w:p>
    <w:p w14:paraId="3DB7C2BD" w14:textId="77777777" w:rsidR="000947E9" w:rsidRDefault="000947E9" w:rsidP="000947E9">
      <w:pPr>
        <w:spacing w:line="276" w:lineRule="auto"/>
        <w:jc w:val="both"/>
        <w:rPr>
          <w:rFonts w:ascii="Arial" w:hAnsi="Arial" w:cs="Arial"/>
          <w:sz w:val="22"/>
          <w:szCs w:val="22"/>
        </w:rPr>
      </w:pPr>
    </w:p>
    <w:p w14:paraId="4DB6A4A0" w14:textId="77777777" w:rsidR="000947E9" w:rsidRDefault="000947E9" w:rsidP="000947E9">
      <w:pPr>
        <w:spacing w:line="276" w:lineRule="auto"/>
        <w:jc w:val="both"/>
        <w:rPr>
          <w:rFonts w:ascii="Arial" w:hAnsi="Arial" w:cs="Arial"/>
          <w:sz w:val="22"/>
          <w:szCs w:val="22"/>
        </w:rPr>
      </w:pPr>
    </w:p>
    <w:p w14:paraId="72D67167" w14:textId="77777777" w:rsidR="000947E9" w:rsidRDefault="000947E9" w:rsidP="000947E9">
      <w:pPr>
        <w:spacing w:line="276" w:lineRule="auto"/>
        <w:jc w:val="both"/>
        <w:rPr>
          <w:rFonts w:ascii="Arial" w:hAnsi="Arial" w:cs="Arial"/>
          <w:sz w:val="22"/>
          <w:szCs w:val="22"/>
        </w:rPr>
      </w:pPr>
    </w:p>
    <w:p w14:paraId="27C9701C" w14:textId="77777777" w:rsidR="000947E9" w:rsidRDefault="000947E9" w:rsidP="000947E9">
      <w:pPr>
        <w:spacing w:line="276" w:lineRule="auto"/>
        <w:jc w:val="both"/>
        <w:rPr>
          <w:rFonts w:ascii="Arial" w:hAnsi="Arial" w:cs="Arial"/>
          <w:sz w:val="22"/>
          <w:szCs w:val="22"/>
        </w:rPr>
      </w:pPr>
    </w:p>
    <w:p w14:paraId="75DEA707" w14:textId="77777777" w:rsidR="000947E9" w:rsidRDefault="000947E9" w:rsidP="000947E9">
      <w:pPr>
        <w:spacing w:line="276" w:lineRule="auto"/>
        <w:jc w:val="both"/>
        <w:rPr>
          <w:rFonts w:ascii="Arial" w:hAnsi="Arial" w:cs="Arial"/>
          <w:sz w:val="22"/>
          <w:szCs w:val="22"/>
        </w:rPr>
      </w:pPr>
    </w:p>
    <w:p w14:paraId="49C570BD" w14:textId="77777777" w:rsidR="00251911" w:rsidRDefault="00251911" w:rsidP="000947E9">
      <w:pPr>
        <w:spacing w:line="276" w:lineRule="auto"/>
        <w:jc w:val="both"/>
        <w:rPr>
          <w:rFonts w:ascii="Arial" w:hAnsi="Arial" w:cs="Arial"/>
          <w:sz w:val="22"/>
          <w:szCs w:val="22"/>
        </w:rPr>
      </w:pPr>
    </w:p>
    <w:p w14:paraId="79BAB4F8" w14:textId="77777777" w:rsidR="000947E9" w:rsidRDefault="000947E9" w:rsidP="000947E9">
      <w:pPr>
        <w:spacing w:line="276" w:lineRule="auto"/>
        <w:jc w:val="both"/>
        <w:rPr>
          <w:rFonts w:ascii="Arial" w:hAnsi="Arial" w:cs="Arial"/>
          <w:sz w:val="22"/>
          <w:szCs w:val="22"/>
        </w:rPr>
      </w:pPr>
    </w:p>
    <w:p w14:paraId="0ABD90FF" w14:textId="77777777" w:rsidR="000947E9" w:rsidRDefault="000947E9" w:rsidP="000947E9">
      <w:pPr>
        <w:spacing w:line="276" w:lineRule="auto"/>
        <w:jc w:val="both"/>
        <w:rPr>
          <w:rFonts w:ascii="Arial" w:hAnsi="Arial" w:cs="Arial"/>
          <w:sz w:val="22"/>
          <w:szCs w:val="22"/>
        </w:rPr>
      </w:pPr>
    </w:p>
    <w:p w14:paraId="3C02C15E" w14:textId="77777777" w:rsidR="000947E9" w:rsidRDefault="000947E9" w:rsidP="000947E9">
      <w:pPr>
        <w:spacing w:line="276" w:lineRule="auto"/>
        <w:jc w:val="both"/>
        <w:rPr>
          <w:rFonts w:ascii="Arial" w:hAnsi="Arial" w:cs="Arial"/>
          <w:sz w:val="22"/>
          <w:szCs w:val="22"/>
        </w:rPr>
      </w:pPr>
    </w:p>
    <w:p w14:paraId="50C0F622" w14:textId="77777777" w:rsidR="000947E9" w:rsidRDefault="000947E9" w:rsidP="000947E9">
      <w:pPr>
        <w:spacing w:line="276" w:lineRule="auto"/>
        <w:jc w:val="center"/>
        <w:rPr>
          <w:rFonts w:ascii="Arial" w:hAnsi="Arial" w:cs="Arial"/>
          <w:b/>
          <w:bCs/>
          <w:sz w:val="22"/>
          <w:szCs w:val="22"/>
          <w:u w:val="single"/>
        </w:rPr>
      </w:pPr>
      <w:r>
        <w:rPr>
          <w:rFonts w:ascii="Arial" w:hAnsi="Arial" w:cs="Arial"/>
          <w:b/>
          <w:bCs/>
          <w:sz w:val="22"/>
          <w:szCs w:val="22"/>
          <w:u w:val="single"/>
        </w:rPr>
        <w:t>ANEXO IX</w:t>
      </w:r>
    </w:p>
    <w:p w14:paraId="15AF5F07"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(Modelo)</w:t>
      </w:r>
      <w:r>
        <w:rPr>
          <w:rFonts w:ascii="Arial" w:hAnsi="Arial" w:cs="Arial"/>
          <w:sz w:val="22"/>
          <w:szCs w:val="22"/>
        </w:rPr>
        <w:br/>
        <w:t>(Papel timbrado da empresa)</w:t>
      </w:r>
    </w:p>
    <w:p w14:paraId="03DD5FDF" w14:textId="77777777" w:rsidR="000947E9" w:rsidRDefault="000947E9" w:rsidP="000947E9">
      <w:pPr>
        <w:spacing w:line="276" w:lineRule="auto"/>
        <w:jc w:val="center"/>
        <w:rPr>
          <w:rFonts w:ascii="Arial" w:hAnsi="Arial" w:cs="Arial"/>
          <w:b/>
          <w:sz w:val="22"/>
          <w:szCs w:val="22"/>
        </w:rPr>
      </w:pPr>
    </w:p>
    <w:p w14:paraId="5EB396B2" w14:textId="77777777" w:rsidR="000947E9" w:rsidRDefault="000947E9" w:rsidP="000947E9">
      <w:pPr>
        <w:spacing w:line="276" w:lineRule="auto"/>
        <w:jc w:val="center"/>
        <w:rPr>
          <w:rFonts w:ascii="Arial" w:hAnsi="Arial" w:cs="Arial"/>
          <w:b/>
          <w:sz w:val="22"/>
          <w:szCs w:val="22"/>
        </w:rPr>
      </w:pPr>
      <w:r>
        <w:rPr>
          <w:rFonts w:ascii="Arial" w:hAnsi="Arial" w:cs="Arial"/>
          <w:b/>
          <w:sz w:val="22"/>
          <w:szCs w:val="22"/>
        </w:rPr>
        <w:t>ANÁLISE ECONÔMICO – FINANCEIRA</w:t>
      </w:r>
    </w:p>
    <w:p w14:paraId="2AA91CB5" w14:textId="77777777" w:rsidR="000947E9" w:rsidRDefault="000947E9" w:rsidP="000947E9">
      <w:pPr>
        <w:autoSpaceDE w:val="0"/>
        <w:autoSpaceDN w:val="0"/>
        <w:adjustRightInd w:val="0"/>
        <w:spacing w:line="276" w:lineRule="auto"/>
        <w:jc w:val="both"/>
        <w:rPr>
          <w:rFonts w:ascii="Arial" w:hAnsi="Arial" w:cs="Arial"/>
          <w:sz w:val="22"/>
          <w:szCs w:val="22"/>
        </w:rPr>
      </w:pPr>
    </w:p>
    <w:p w14:paraId="34BF10C4" w14:textId="77777777" w:rsidR="000947E9" w:rsidRDefault="000947E9" w:rsidP="000947E9">
      <w:pPr>
        <w:spacing w:line="276" w:lineRule="auto"/>
        <w:jc w:val="both"/>
        <w:rPr>
          <w:rFonts w:ascii="Arial" w:hAnsi="Arial" w:cs="Arial"/>
          <w:b/>
          <w:sz w:val="22"/>
          <w:szCs w:val="22"/>
        </w:rPr>
      </w:pPr>
    </w:p>
    <w:p w14:paraId="20F2EDD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229B4B9E"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3AB09F33" w14:textId="2600BB88" w:rsidR="000947E9" w:rsidRDefault="000947E9" w:rsidP="000947E9">
      <w:pPr>
        <w:spacing w:line="276" w:lineRule="auto"/>
        <w:jc w:val="both"/>
        <w:rPr>
          <w:rFonts w:ascii="Arial" w:hAnsi="Arial" w:cs="Arial"/>
          <w:b/>
          <w:bCs/>
          <w:sz w:val="22"/>
          <w:szCs w:val="22"/>
        </w:rPr>
      </w:pPr>
      <w:r>
        <w:rPr>
          <w:rFonts w:ascii="Arial" w:hAnsi="Arial" w:cs="Arial"/>
          <w:b/>
          <w:bCs/>
          <w:sz w:val="22"/>
          <w:szCs w:val="22"/>
        </w:rPr>
        <w:t xml:space="preserve">Referente à Tomada de Preços nº </w:t>
      </w:r>
      <w:r w:rsidR="00F84773">
        <w:rPr>
          <w:rFonts w:ascii="Arial" w:hAnsi="Arial" w:cs="Arial"/>
          <w:b/>
          <w:bCs/>
          <w:sz w:val="22"/>
          <w:szCs w:val="22"/>
        </w:rPr>
        <w:t>006</w:t>
      </w:r>
      <w:r>
        <w:rPr>
          <w:rFonts w:ascii="Arial" w:hAnsi="Arial" w:cs="Arial"/>
          <w:b/>
          <w:bCs/>
          <w:sz w:val="22"/>
          <w:szCs w:val="22"/>
        </w:rPr>
        <w:t>/202</w:t>
      </w:r>
      <w:r w:rsidR="00B12B6A">
        <w:rPr>
          <w:rFonts w:ascii="Arial" w:hAnsi="Arial" w:cs="Arial"/>
          <w:b/>
          <w:bCs/>
          <w:sz w:val="22"/>
          <w:szCs w:val="22"/>
        </w:rPr>
        <w:t>3</w:t>
      </w:r>
    </w:p>
    <w:p w14:paraId="24D84736" w14:textId="77777777" w:rsidR="000947E9" w:rsidRDefault="000947E9" w:rsidP="000947E9">
      <w:pPr>
        <w:spacing w:line="276" w:lineRule="auto"/>
        <w:jc w:val="both"/>
        <w:rPr>
          <w:rFonts w:ascii="Arial" w:hAnsi="Arial" w:cs="Arial"/>
          <w:b/>
          <w:bCs/>
          <w:sz w:val="22"/>
          <w:szCs w:val="22"/>
        </w:rPr>
      </w:pPr>
    </w:p>
    <w:p w14:paraId="1830BABC"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 situação financeira das licitantes será aferida por meio dos índices de:</w:t>
      </w:r>
    </w:p>
    <w:p w14:paraId="20788927" w14:textId="77777777" w:rsidR="000947E9" w:rsidRDefault="000947E9" w:rsidP="000947E9">
      <w:pPr>
        <w:spacing w:line="276" w:lineRule="auto"/>
        <w:ind w:left="567"/>
        <w:jc w:val="both"/>
        <w:rPr>
          <w:rFonts w:ascii="Arial" w:hAnsi="Arial" w:cs="Arial"/>
          <w:b/>
          <w:sz w:val="22"/>
          <w:szCs w:val="22"/>
        </w:rPr>
      </w:pPr>
      <w:r>
        <w:rPr>
          <w:rFonts w:ascii="Arial" w:hAnsi="Arial" w:cs="Arial"/>
          <w:b/>
          <w:sz w:val="22"/>
          <w:szCs w:val="22"/>
        </w:rPr>
        <w:t>Liquidez Corrente – LC / Liquidez Geral – LG / Solvência Geral - SG.</w:t>
      </w:r>
    </w:p>
    <w:p w14:paraId="4B326240" w14:textId="77777777" w:rsidR="000947E9" w:rsidRDefault="000947E9" w:rsidP="000947E9">
      <w:pPr>
        <w:spacing w:line="276" w:lineRule="auto"/>
        <w:jc w:val="both"/>
        <w:rPr>
          <w:rFonts w:ascii="Arial" w:hAnsi="Arial" w:cs="Arial"/>
          <w:sz w:val="22"/>
          <w:szCs w:val="22"/>
        </w:rPr>
      </w:pPr>
    </w:p>
    <w:p w14:paraId="66F01D38" w14:textId="77777777" w:rsidR="000947E9" w:rsidRDefault="000947E9" w:rsidP="000947E9">
      <w:pPr>
        <w:spacing w:line="276" w:lineRule="auto"/>
        <w:ind w:firstLine="567"/>
        <w:jc w:val="both"/>
        <w:rPr>
          <w:rFonts w:ascii="Arial" w:hAnsi="Arial" w:cs="Arial"/>
          <w:sz w:val="22"/>
          <w:szCs w:val="22"/>
          <w:u w:val="single"/>
        </w:rPr>
      </w:pPr>
      <w:r>
        <w:rPr>
          <w:rFonts w:ascii="Arial" w:hAnsi="Arial" w:cs="Arial"/>
          <w:sz w:val="22"/>
          <w:szCs w:val="22"/>
        </w:rPr>
        <w:t xml:space="preserve">LC= </w:t>
      </w:r>
      <w:r>
        <w:rPr>
          <w:rFonts w:ascii="Arial" w:hAnsi="Arial" w:cs="Arial"/>
          <w:sz w:val="22"/>
          <w:szCs w:val="22"/>
          <w:u w:val="single"/>
        </w:rPr>
        <w:t>Ativo Circulante__</w:t>
      </w:r>
    </w:p>
    <w:p w14:paraId="249DE3BC" w14:textId="77777777" w:rsidR="000947E9" w:rsidRDefault="000947E9" w:rsidP="000947E9">
      <w:pPr>
        <w:spacing w:line="276" w:lineRule="auto"/>
        <w:ind w:left="567"/>
        <w:jc w:val="both"/>
        <w:rPr>
          <w:rFonts w:ascii="Arial" w:hAnsi="Arial" w:cs="Arial"/>
          <w:sz w:val="22"/>
          <w:szCs w:val="22"/>
        </w:rPr>
      </w:pPr>
      <w:r>
        <w:rPr>
          <w:rFonts w:ascii="Arial" w:hAnsi="Arial" w:cs="Arial"/>
          <w:sz w:val="22"/>
          <w:szCs w:val="22"/>
        </w:rPr>
        <w:t xml:space="preserve">        Passivo Circulante</w:t>
      </w:r>
    </w:p>
    <w:p w14:paraId="58365679" w14:textId="77777777" w:rsidR="000947E9" w:rsidRDefault="000947E9" w:rsidP="000947E9">
      <w:pPr>
        <w:spacing w:line="276" w:lineRule="auto"/>
        <w:ind w:left="567"/>
        <w:jc w:val="both"/>
        <w:rPr>
          <w:rFonts w:ascii="Arial" w:hAnsi="Arial" w:cs="Arial"/>
          <w:sz w:val="22"/>
          <w:szCs w:val="22"/>
        </w:rPr>
      </w:pPr>
    </w:p>
    <w:p w14:paraId="37A03C1F" w14:textId="77777777" w:rsidR="000947E9" w:rsidRDefault="000947E9" w:rsidP="000947E9">
      <w:pPr>
        <w:spacing w:line="276" w:lineRule="auto"/>
        <w:ind w:left="567"/>
        <w:jc w:val="both"/>
        <w:rPr>
          <w:rFonts w:ascii="Arial" w:hAnsi="Arial" w:cs="Arial"/>
          <w:sz w:val="22"/>
          <w:szCs w:val="22"/>
          <w:u w:val="single"/>
        </w:rPr>
      </w:pPr>
      <w:r>
        <w:rPr>
          <w:rFonts w:ascii="Arial" w:hAnsi="Arial" w:cs="Arial"/>
          <w:sz w:val="22"/>
          <w:szCs w:val="22"/>
        </w:rPr>
        <w:t xml:space="preserve">LG= </w:t>
      </w:r>
      <w:r>
        <w:rPr>
          <w:rFonts w:ascii="Arial" w:hAnsi="Arial" w:cs="Arial"/>
          <w:sz w:val="22"/>
          <w:szCs w:val="22"/>
          <w:u w:val="single"/>
        </w:rPr>
        <w:t>Ativo Circulante (+) Realizável a Longo Prazo</w:t>
      </w:r>
    </w:p>
    <w:p w14:paraId="192F34C6" w14:textId="77777777" w:rsidR="000947E9" w:rsidRDefault="000947E9" w:rsidP="000947E9">
      <w:pPr>
        <w:spacing w:line="276" w:lineRule="auto"/>
        <w:ind w:left="567"/>
        <w:jc w:val="both"/>
        <w:rPr>
          <w:rFonts w:ascii="Arial" w:hAnsi="Arial" w:cs="Arial"/>
          <w:sz w:val="22"/>
          <w:szCs w:val="22"/>
        </w:rPr>
      </w:pPr>
      <w:r>
        <w:rPr>
          <w:rFonts w:ascii="Arial" w:hAnsi="Arial" w:cs="Arial"/>
          <w:sz w:val="22"/>
          <w:szCs w:val="22"/>
        </w:rPr>
        <w:t xml:space="preserve">        Passivo Circulante (+) Exigível a Longo Prazo</w:t>
      </w:r>
    </w:p>
    <w:p w14:paraId="43085CA8" w14:textId="77777777" w:rsidR="000947E9" w:rsidRDefault="000947E9" w:rsidP="000947E9">
      <w:pPr>
        <w:spacing w:line="276" w:lineRule="auto"/>
        <w:ind w:left="567"/>
        <w:jc w:val="both"/>
        <w:rPr>
          <w:rFonts w:ascii="Arial" w:hAnsi="Arial" w:cs="Arial"/>
          <w:sz w:val="22"/>
          <w:szCs w:val="22"/>
        </w:rPr>
      </w:pPr>
    </w:p>
    <w:p w14:paraId="32D772DF" w14:textId="77777777" w:rsidR="000947E9" w:rsidRDefault="000947E9" w:rsidP="000947E9">
      <w:pPr>
        <w:spacing w:line="276" w:lineRule="auto"/>
        <w:ind w:left="567"/>
        <w:jc w:val="both"/>
        <w:rPr>
          <w:rFonts w:ascii="Arial" w:hAnsi="Arial" w:cs="Arial"/>
          <w:sz w:val="22"/>
          <w:szCs w:val="22"/>
          <w:u w:val="single"/>
        </w:rPr>
      </w:pPr>
      <w:r>
        <w:rPr>
          <w:rFonts w:ascii="Arial" w:hAnsi="Arial" w:cs="Arial"/>
          <w:sz w:val="22"/>
          <w:szCs w:val="22"/>
        </w:rPr>
        <w:t xml:space="preserve">SG= </w:t>
      </w:r>
      <w:r>
        <w:rPr>
          <w:rFonts w:ascii="Arial" w:hAnsi="Arial" w:cs="Arial"/>
          <w:sz w:val="22"/>
          <w:szCs w:val="22"/>
          <w:u w:val="single"/>
        </w:rPr>
        <w:t>Ativo Total____________________________</w:t>
      </w:r>
    </w:p>
    <w:p w14:paraId="0E5EA6B0" w14:textId="77777777" w:rsidR="000947E9" w:rsidRDefault="000947E9" w:rsidP="000947E9">
      <w:pPr>
        <w:spacing w:line="276" w:lineRule="auto"/>
        <w:ind w:left="567"/>
        <w:jc w:val="both"/>
        <w:rPr>
          <w:rFonts w:ascii="Arial" w:hAnsi="Arial" w:cs="Arial"/>
          <w:sz w:val="22"/>
          <w:szCs w:val="22"/>
        </w:rPr>
      </w:pPr>
      <w:r>
        <w:rPr>
          <w:rFonts w:ascii="Arial" w:hAnsi="Arial" w:cs="Arial"/>
          <w:sz w:val="22"/>
          <w:szCs w:val="22"/>
        </w:rPr>
        <w:tab/>
        <w:t xml:space="preserve">      Passivo Circulante (+) Exigível a Longo Prazo</w:t>
      </w:r>
    </w:p>
    <w:p w14:paraId="602D60F6" w14:textId="77777777" w:rsidR="000947E9" w:rsidRDefault="000947E9" w:rsidP="000947E9">
      <w:pPr>
        <w:spacing w:line="276" w:lineRule="auto"/>
        <w:ind w:left="567"/>
        <w:jc w:val="both"/>
        <w:rPr>
          <w:rFonts w:ascii="Arial" w:hAnsi="Arial" w:cs="Arial"/>
          <w:sz w:val="22"/>
          <w:szCs w:val="22"/>
        </w:rPr>
      </w:pPr>
    </w:p>
    <w:p w14:paraId="47EDB1F5" w14:textId="77777777" w:rsidR="000947E9" w:rsidRDefault="000947E9" w:rsidP="000947E9">
      <w:pPr>
        <w:spacing w:line="276" w:lineRule="auto"/>
        <w:ind w:left="567"/>
        <w:jc w:val="both"/>
        <w:rPr>
          <w:rFonts w:ascii="Arial" w:hAnsi="Arial" w:cs="Arial"/>
          <w:sz w:val="22"/>
          <w:szCs w:val="22"/>
        </w:rPr>
      </w:pPr>
      <w:r>
        <w:rPr>
          <w:rFonts w:ascii="Arial" w:hAnsi="Arial" w:cs="Arial"/>
          <w:sz w:val="22"/>
          <w:szCs w:val="22"/>
        </w:rPr>
        <w:t>Os índices calculados, obrigatoriamente, acompanharão as demonstrações contábeis, sendo consideradas habilitadas as empresas que apresentarem os seguintes resultados:</w:t>
      </w:r>
    </w:p>
    <w:p w14:paraId="04D0CFC3" w14:textId="77777777" w:rsidR="000947E9" w:rsidRDefault="000947E9" w:rsidP="000947E9">
      <w:pPr>
        <w:spacing w:line="276" w:lineRule="auto"/>
        <w:ind w:left="567"/>
        <w:jc w:val="both"/>
        <w:rPr>
          <w:rFonts w:ascii="Arial" w:hAnsi="Arial" w:cs="Arial"/>
          <w:sz w:val="22"/>
          <w:szCs w:val="22"/>
        </w:rPr>
      </w:pPr>
    </w:p>
    <w:p w14:paraId="59BF1174" w14:textId="77777777" w:rsidR="000947E9" w:rsidRDefault="000947E9" w:rsidP="000947E9">
      <w:pPr>
        <w:spacing w:line="276" w:lineRule="auto"/>
        <w:ind w:firstLine="567"/>
        <w:jc w:val="both"/>
        <w:rPr>
          <w:rFonts w:ascii="Arial" w:hAnsi="Arial" w:cs="Arial"/>
          <w:sz w:val="22"/>
          <w:szCs w:val="22"/>
        </w:rPr>
      </w:pPr>
      <w:r>
        <w:rPr>
          <w:rFonts w:ascii="Arial" w:hAnsi="Arial" w:cs="Arial"/>
          <w:sz w:val="22"/>
          <w:szCs w:val="22"/>
        </w:rPr>
        <w:t xml:space="preserve">Liquidez corrente </w:t>
      </w:r>
      <w:r>
        <w:rPr>
          <w:rFonts w:ascii="Arial" w:hAnsi="Arial" w:cs="Arial"/>
          <w:sz w:val="22"/>
          <w:szCs w:val="22"/>
        </w:rPr>
        <w:tab/>
        <w:t>índice maior ou igual a 1,00</w:t>
      </w:r>
    </w:p>
    <w:p w14:paraId="120D7007" w14:textId="77777777" w:rsidR="000947E9" w:rsidRDefault="000947E9" w:rsidP="000947E9">
      <w:pPr>
        <w:spacing w:line="276" w:lineRule="auto"/>
        <w:ind w:left="567"/>
        <w:jc w:val="both"/>
        <w:rPr>
          <w:rFonts w:ascii="Arial" w:hAnsi="Arial" w:cs="Arial"/>
          <w:sz w:val="22"/>
          <w:szCs w:val="22"/>
        </w:rPr>
      </w:pPr>
      <w:r>
        <w:rPr>
          <w:rFonts w:ascii="Arial" w:hAnsi="Arial" w:cs="Arial"/>
          <w:sz w:val="22"/>
          <w:szCs w:val="22"/>
        </w:rPr>
        <w:t>Liquidez geral</w:t>
      </w:r>
      <w:r>
        <w:rPr>
          <w:rFonts w:ascii="Arial" w:hAnsi="Arial" w:cs="Arial"/>
          <w:sz w:val="22"/>
          <w:szCs w:val="22"/>
        </w:rPr>
        <w:tab/>
      </w:r>
      <w:r>
        <w:rPr>
          <w:rFonts w:ascii="Arial" w:hAnsi="Arial" w:cs="Arial"/>
          <w:sz w:val="22"/>
          <w:szCs w:val="22"/>
        </w:rPr>
        <w:tab/>
        <w:t>índice maior ou igual a 1,00</w:t>
      </w:r>
    </w:p>
    <w:p w14:paraId="288F6AB3" w14:textId="77777777" w:rsidR="000947E9" w:rsidRDefault="000947E9" w:rsidP="000947E9">
      <w:pPr>
        <w:spacing w:line="276" w:lineRule="auto"/>
        <w:ind w:left="567"/>
        <w:jc w:val="both"/>
        <w:rPr>
          <w:rFonts w:ascii="Arial" w:hAnsi="Arial" w:cs="Arial"/>
          <w:sz w:val="22"/>
          <w:szCs w:val="22"/>
        </w:rPr>
      </w:pPr>
      <w:r>
        <w:rPr>
          <w:rFonts w:ascii="Arial" w:hAnsi="Arial" w:cs="Arial"/>
          <w:sz w:val="22"/>
          <w:szCs w:val="22"/>
        </w:rPr>
        <w:t>Solvência geral          índice maior ou igual a 1,00</w:t>
      </w:r>
    </w:p>
    <w:p w14:paraId="20FD2AAC" w14:textId="77777777" w:rsidR="000947E9" w:rsidRDefault="000947E9" w:rsidP="000947E9">
      <w:pPr>
        <w:spacing w:line="276" w:lineRule="auto"/>
        <w:jc w:val="both"/>
        <w:rPr>
          <w:rFonts w:ascii="Arial" w:hAnsi="Arial" w:cs="Arial"/>
          <w:b/>
          <w:sz w:val="22"/>
          <w:szCs w:val="22"/>
          <w:u w:val="single"/>
        </w:rPr>
      </w:pPr>
    </w:p>
    <w:p w14:paraId="2B5AD390" w14:textId="77777777" w:rsidR="000947E9" w:rsidRDefault="000947E9" w:rsidP="000947E9">
      <w:pPr>
        <w:spacing w:line="276" w:lineRule="auto"/>
        <w:jc w:val="both"/>
        <w:rPr>
          <w:rFonts w:ascii="Arial" w:hAnsi="Arial" w:cs="Arial"/>
          <w:sz w:val="22"/>
          <w:szCs w:val="22"/>
        </w:rPr>
      </w:pPr>
    </w:p>
    <w:p w14:paraId="5673154D"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xxxxxxxxxxxxxxxxxxxxxxxxxxxxxx</w:t>
      </w:r>
    </w:p>
    <w:p w14:paraId="18050A95"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1473C747" w14:textId="77777777" w:rsidR="000947E9" w:rsidRDefault="000947E9" w:rsidP="000947E9">
      <w:pPr>
        <w:spacing w:line="276" w:lineRule="auto"/>
        <w:jc w:val="center"/>
        <w:rPr>
          <w:rFonts w:ascii="Arial" w:hAnsi="Arial" w:cs="Arial"/>
          <w:sz w:val="22"/>
          <w:szCs w:val="22"/>
        </w:rPr>
      </w:pPr>
    </w:p>
    <w:p w14:paraId="38B0BDC5"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xxxxxxxxxxxxxxxxxxxxxxxxxxxxxxxxxxxxxxxxx</w:t>
      </w:r>
    </w:p>
    <w:p w14:paraId="6F6CF346" w14:textId="77777777" w:rsidR="000947E9" w:rsidRDefault="000947E9" w:rsidP="000947E9">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41BDB3EC" w14:textId="77777777" w:rsidR="000947E9" w:rsidRDefault="000947E9" w:rsidP="001C2E8F">
      <w:pPr>
        <w:tabs>
          <w:tab w:val="left" w:pos="714"/>
        </w:tabs>
        <w:spacing w:line="276" w:lineRule="auto"/>
        <w:jc w:val="center"/>
        <w:rPr>
          <w:rFonts w:ascii="Arial" w:hAnsi="Arial" w:cs="Arial"/>
          <w:bCs/>
          <w:sz w:val="22"/>
          <w:szCs w:val="22"/>
        </w:rPr>
      </w:pPr>
      <w:r>
        <w:rPr>
          <w:rFonts w:ascii="Arial" w:hAnsi="Arial" w:cs="Arial"/>
          <w:bCs/>
          <w:sz w:val="22"/>
          <w:szCs w:val="22"/>
        </w:rPr>
        <w:t>Carimbo do CNPJ da empresa</w:t>
      </w:r>
    </w:p>
    <w:p w14:paraId="25AC495D" w14:textId="77777777" w:rsidR="000947E9" w:rsidRDefault="000947E9" w:rsidP="000947E9">
      <w:pPr>
        <w:tabs>
          <w:tab w:val="left" w:pos="714"/>
        </w:tabs>
        <w:spacing w:line="276" w:lineRule="auto"/>
        <w:jc w:val="both"/>
        <w:rPr>
          <w:rFonts w:ascii="Arial" w:hAnsi="Arial" w:cs="Arial"/>
          <w:bCs/>
          <w:sz w:val="22"/>
          <w:szCs w:val="22"/>
        </w:rPr>
      </w:pPr>
    </w:p>
    <w:p w14:paraId="5D874C73" w14:textId="77777777" w:rsidR="000947E9" w:rsidRDefault="000947E9" w:rsidP="000947E9">
      <w:pPr>
        <w:tabs>
          <w:tab w:val="left" w:pos="714"/>
        </w:tabs>
        <w:spacing w:line="276" w:lineRule="auto"/>
        <w:rPr>
          <w:rFonts w:ascii="Arial" w:hAnsi="Arial" w:cs="Arial"/>
          <w:b/>
          <w:sz w:val="22"/>
          <w:szCs w:val="22"/>
          <w:u w:val="single"/>
        </w:rPr>
      </w:pPr>
    </w:p>
    <w:p w14:paraId="2A8CC58D" w14:textId="77777777" w:rsidR="000947E9" w:rsidRDefault="000947E9" w:rsidP="000947E9">
      <w:pPr>
        <w:tabs>
          <w:tab w:val="left" w:pos="714"/>
        </w:tabs>
        <w:spacing w:line="276" w:lineRule="auto"/>
        <w:rPr>
          <w:rFonts w:ascii="Arial" w:hAnsi="Arial" w:cs="Arial"/>
          <w:b/>
          <w:sz w:val="22"/>
          <w:szCs w:val="22"/>
          <w:u w:val="single"/>
        </w:rPr>
      </w:pPr>
    </w:p>
    <w:p w14:paraId="758369AB" w14:textId="77777777" w:rsidR="000947E9" w:rsidRDefault="000947E9" w:rsidP="000947E9">
      <w:pPr>
        <w:tabs>
          <w:tab w:val="left" w:pos="714"/>
        </w:tabs>
        <w:spacing w:line="276" w:lineRule="auto"/>
        <w:rPr>
          <w:rFonts w:ascii="Arial" w:hAnsi="Arial" w:cs="Arial"/>
          <w:b/>
          <w:sz w:val="22"/>
          <w:szCs w:val="22"/>
          <w:u w:val="single"/>
        </w:rPr>
      </w:pPr>
    </w:p>
    <w:p w14:paraId="4D79AED8" w14:textId="77777777" w:rsidR="000947E9" w:rsidRDefault="000947E9" w:rsidP="000947E9">
      <w:pPr>
        <w:tabs>
          <w:tab w:val="left" w:pos="714"/>
        </w:tabs>
        <w:spacing w:line="276" w:lineRule="auto"/>
        <w:rPr>
          <w:rFonts w:ascii="Arial" w:hAnsi="Arial" w:cs="Arial"/>
          <w:b/>
          <w:sz w:val="22"/>
          <w:szCs w:val="22"/>
          <w:u w:val="single"/>
        </w:rPr>
      </w:pPr>
    </w:p>
    <w:p w14:paraId="503579B2" w14:textId="77777777" w:rsidR="000947E9" w:rsidRDefault="000947E9" w:rsidP="000947E9">
      <w:pPr>
        <w:tabs>
          <w:tab w:val="left" w:pos="714"/>
        </w:tabs>
        <w:spacing w:line="276" w:lineRule="auto"/>
        <w:rPr>
          <w:rFonts w:ascii="Arial" w:hAnsi="Arial" w:cs="Arial"/>
          <w:b/>
          <w:sz w:val="22"/>
          <w:szCs w:val="22"/>
          <w:u w:val="single"/>
        </w:rPr>
      </w:pPr>
    </w:p>
    <w:p w14:paraId="2E8A8AB7" w14:textId="77777777" w:rsidR="000947E9" w:rsidRDefault="000947E9" w:rsidP="000947E9">
      <w:pPr>
        <w:tabs>
          <w:tab w:val="left" w:pos="714"/>
        </w:tabs>
        <w:spacing w:line="276" w:lineRule="auto"/>
        <w:rPr>
          <w:rFonts w:ascii="Arial" w:hAnsi="Arial" w:cs="Arial"/>
          <w:b/>
          <w:sz w:val="22"/>
          <w:szCs w:val="22"/>
          <w:u w:val="single"/>
        </w:rPr>
      </w:pPr>
    </w:p>
    <w:p w14:paraId="3682F06E" w14:textId="77777777" w:rsidR="00251911" w:rsidRDefault="00251911" w:rsidP="000947E9">
      <w:pPr>
        <w:tabs>
          <w:tab w:val="left" w:pos="714"/>
        </w:tabs>
        <w:spacing w:line="276" w:lineRule="auto"/>
        <w:rPr>
          <w:rFonts w:ascii="Arial" w:hAnsi="Arial" w:cs="Arial"/>
          <w:b/>
          <w:sz w:val="22"/>
          <w:szCs w:val="22"/>
          <w:u w:val="single"/>
        </w:rPr>
      </w:pPr>
    </w:p>
    <w:p w14:paraId="13F85B49" w14:textId="77777777" w:rsidR="000947E9" w:rsidRDefault="000947E9" w:rsidP="00251911">
      <w:pPr>
        <w:tabs>
          <w:tab w:val="left" w:pos="714"/>
        </w:tabs>
        <w:spacing w:line="276" w:lineRule="auto"/>
        <w:jc w:val="center"/>
        <w:rPr>
          <w:rFonts w:ascii="Arial" w:hAnsi="Arial" w:cs="Arial"/>
          <w:b/>
          <w:sz w:val="22"/>
          <w:szCs w:val="22"/>
          <w:u w:val="single"/>
        </w:rPr>
      </w:pPr>
      <w:r>
        <w:rPr>
          <w:rFonts w:ascii="Arial" w:hAnsi="Arial" w:cs="Arial"/>
          <w:b/>
          <w:sz w:val="22"/>
          <w:szCs w:val="22"/>
          <w:u w:val="single"/>
        </w:rPr>
        <w:t>ANEXO X</w:t>
      </w:r>
    </w:p>
    <w:p w14:paraId="39D2B9F7" w14:textId="77777777" w:rsidR="000947E9" w:rsidRDefault="000947E9" w:rsidP="000947E9">
      <w:pPr>
        <w:autoSpaceDE w:val="0"/>
        <w:autoSpaceDN w:val="0"/>
        <w:adjustRightInd w:val="0"/>
        <w:spacing w:line="276" w:lineRule="auto"/>
        <w:jc w:val="center"/>
        <w:rPr>
          <w:rFonts w:ascii="Arial" w:hAnsi="Arial" w:cs="Arial"/>
          <w:b/>
          <w:bCs/>
          <w:sz w:val="22"/>
          <w:szCs w:val="22"/>
        </w:rPr>
      </w:pPr>
      <w:r>
        <w:rPr>
          <w:rFonts w:ascii="Arial" w:hAnsi="Arial" w:cs="Arial"/>
          <w:sz w:val="22"/>
          <w:szCs w:val="22"/>
        </w:rPr>
        <w:t>(Modelo)</w:t>
      </w:r>
      <w:r>
        <w:rPr>
          <w:rFonts w:ascii="Arial" w:hAnsi="Arial" w:cs="Arial"/>
          <w:sz w:val="22"/>
          <w:szCs w:val="22"/>
        </w:rPr>
        <w:br/>
        <w:t>(Papel timbrado da empresa)</w:t>
      </w:r>
    </w:p>
    <w:p w14:paraId="64350648" w14:textId="77777777" w:rsidR="000947E9" w:rsidRDefault="000947E9" w:rsidP="000947E9">
      <w:pPr>
        <w:spacing w:line="276" w:lineRule="auto"/>
        <w:jc w:val="center"/>
        <w:rPr>
          <w:rFonts w:ascii="Arial" w:hAnsi="Arial" w:cs="Arial"/>
          <w:b/>
          <w:sz w:val="22"/>
          <w:szCs w:val="22"/>
        </w:rPr>
      </w:pPr>
    </w:p>
    <w:p w14:paraId="613ED1EB" w14:textId="77777777" w:rsidR="000947E9" w:rsidRDefault="000947E9" w:rsidP="000947E9">
      <w:pPr>
        <w:spacing w:line="276" w:lineRule="auto"/>
        <w:jc w:val="center"/>
        <w:rPr>
          <w:rFonts w:ascii="Arial" w:hAnsi="Arial" w:cs="Arial"/>
          <w:b/>
          <w:sz w:val="22"/>
          <w:szCs w:val="22"/>
        </w:rPr>
      </w:pPr>
      <w:r>
        <w:rPr>
          <w:rFonts w:ascii="Arial" w:hAnsi="Arial" w:cs="Arial"/>
          <w:b/>
          <w:sz w:val="22"/>
          <w:szCs w:val="22"/>
        </w:rPr>
        <w:t xml:space="preserve">DECLARAÇÃO QUE A EMPRESA NÃO POSSUI </w:t>
      </w:r>
      <w:r>
        <w:rPr>
          <w:rFonts w:ascii="Arial" w:hAnsi="Arial" w:cs="Arial"/>
          <w:b/>
          <w:sz w:val="22"/>
          <w:szCs w:val="22"/>
        </w:rPr>
        <w:br/>
        <w:t>SERVIDOR PUBLICO EM SEU QUADRO</w:t>
      </w:r>
    </w:p>
    <w:p w14:paraId="42081570" w14:textId="77777777" w:rsidR="000947E9" w:rsidRDefault="000947E9" w:rsidP="000947E9">
      <w:pPr>
        <w:autoSpaceDE w:val="0"/>
        <w:autoSpaceDN w:val="0"/>
        <w:adjustRightInd w:val="0"/>
        <w:spacing w:line="276" w:lineRule="auto"/>
        <w:jc w:val="center"/>
        <w:rPr>
          <w:rFonts w:ascii="Arial" w:hAnsi="Arial" w:cs="Arial"/>
          <w:b/>
          <w:bCs/>
          <w:sz w:val="22"/>
          <w:szCs w:val="22"/>
        </w:rPr>
      </w:pPr>
    </w:p>
    <w:p w14:paraId="4B2B4733" w14:textId="77777777" w:rsidR="000947E9" w:rsidRDefault="000947E9" w:rsidP="000947E9">
      <w:pPr>
        <w:autoSpaceDE w:val="0"/>
        <w:autoSpaceDN w:val="0"/>
        <w:adjustRightInd w:val="0"/>
        <w:spacing w:line="276" w:lineRule="auto"/>
        <w:jc w:val="both"/>
        <w:rPr>
          <w:rFonts w:ascii="Arial" w:hAnsi="Arial" w:cs="Arial"/>
          <w:b/>
          <w:bCs/>
          <w:sz w:val="22"/>
          <w:szCs w:val="22"/>
        </w:rPr>
      </w:pPr>
    </w:p>
    <w:p w14:paraId="56573D6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6BDA8183"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38A75F2C" w14:textId="77777777" w:rsidR="000947E9" w:rsidRDefault="000947E9" w:rsidP="000947E9">
      <w:pPr>
        <w:spacing w:line="276" w:lineRule="auto"/>
        <w:jc w:val="both"/>
        <w:rPr>
          <w:rFonts w:ascii="Arial" w:hAnsi="Arial" w:cs="Arial"/>
          <w:b/>
          <w:sz w:val="22"/>
          <w:szCs w:val="22"/>
        </w:rPr>
      </w:pPr>
    </w:p>
    <w:p w14:paraId="07FAFA12" w14:textId="77777777" w:rsidR="000947E9" w:rsidRDefault="000947E9" w:rsidP="000947E9">
      <w:pPr>
        <w:spacing w:line="276" w:lineRule="auto"/>
        <w:jc w:val="both"/>
        <w:rPr>
          <w:rFonts w:ascii="Arial" w:hAnsi="Arial" w:cs="Arial"/>
          <w:b/>
          <w:sz w:val="22"/>
          <w:szCs w:val="22"/>
        </w:rPr>
      </w:pPr>
    </w:p>
    <w:p w14:paraId="42584B46" w14:textId="3A93189B"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Declaro que a Empresa xxxxxxxxxxxxxxx, participante da </w:t>
      </w:r>
      <w:r>
        <w:rPr>
          <w:rFonts w:ascii="Arial" w:hAnsi="Arial" w:cs="Arial"/>
          <w:b/>
          <w:bCs/>
          <w:sz w:val="22"/>
          <w:szCs w:val="22"/>
        </w:rPr>
        <w:t xml:space="preserve">Tomada de Preços nº </w:t>
      </w:r>
      <w:r w:rsidR="00F84773">
        <w:rPr>
          <w:rFonts w:ascii="Arial" w:hAnsi="Arial" w:cs="Arial"/>
          <w:b/>
          <w:bCs/>
          <w:sz w:val="22"/>
          <w:szCs w:val="22"/>
        </w:rPr>
        <w:t>006</w:t>
      </w:r>
      <w:r>
        <w:rPr>
          <w:rFonts w:ascii="Arial" w:hAnsi="Arial" w:cs="Arial"/>
          <w:b/>
          <w:bCs/>
          <w:sz w:val="22"/>
          <w:szCs w:val="22"/>
        </w:rPr>
        <w:t>/202</w:t>
      </w:r>
      <w:r w:rsidR="00B12B6A">
        <w:rPr>
          <w:rFonts w:ascii="Arial" w:hAnsi="Arial" w:cs="Arial"/>
          <w:b/>
          <w:bCs/>
          <w:sz w:val="22"/>
          <w:szCs w:val="22"/>
        </w:rPr>
        <w:t>3</w:t>
      </w:r>
      <w:r>
        <w:rPr>
          <w:rFonts w:ascii="Arial" w:hAnsi="Arial" w:cs="Arial"/>
          <w:sz w:val="22"/>
          <w:szCs w:val="22"/>
        </w:rPr>
        <w:t>, não possui em seu quadro societário servidor público da ativa, ou empregado de empresa pública ou de sociedade de economia mista.</w:t>
      </w:r>
    </w:p>
    <w:p w14:paraId="504C81E3" w14:textId="77777777" w:rsidR="000947E9" w:rsidRDefault="000947E9" w:rsidP="000947E9">
      <w:pPr>
        <w:spacing w:line="276" w:lineRule="auto"/>
        <w:jc w:val="both"/>
        <w:rPr>
          <w:rFonts w:ascii="Arial" w:hAnsi="Arial" w:cs="Arial"/>
          <w:sz w:val="22"/>
          <w:szCs w:val="22"/>
        </w:rPr>
      </w:pPr>
    </w:p>
    <w:p w14:paraId="221FC9EB" w14:textId="77777777" w:rsidR="000947E9" w:rsidRDefault="000947E9" w:rsidP="000947E9">
      <w:pPr>
        <w:spacing w:line="276" w:lineRule="auto"/>
        <w:jc w:val="center"/>
        <w:rPr>
          <w:rFonts w:ascii="Arial" w:hAnsi="Arial" w:cs="Arial"/>
          <w:sz w:val="22"/>
          <w:szCs w:val="22"/>
        </w:rPr>
      </w:pPr>
    </w:p>
    <w:p w14:paraId="3891F7CA" w14:textId="77777777" w:rsidR="000947E9" w:rsidRDefault="000947E9" w:rsidP="000947E9">
      <w:pPr>
        <w:spacing w:line="276" w:lineRule="auto"/>
        <w:jc w:val="center"/>
        <w:rPr>
          <w:rFonts w:ascii="Arial" w:hAnsi="Arial" w:cs="Arial"/>
          <w:sz w:val="22"/>
          <w:szCs w:val="22"/>
        </w:rPr>
      </w:pPr>
    </w:p>
    <w:p w14:paraId="52DBDBCB"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xxxxxxxxxxxxxxxxxxxxxxxxxxxxxx</w:t>
      </w:r>
    </w:p>
    <w:p w14:paraId="578BEBA9"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2DDCA855" w14:textId="77777777" w:rsidR="000947E9" w:rsidRDefault="000947E9" w:rsidP="000947E9">
      <w:pPr>
        <w:spacing w:line="276" w:lineRule="auto"/>
        <w:jc w:val="center"/>
        <w:rPr>
          <w:rFonts w:ascii="Arial" w:hAnsi="Arial" w:cs="Arial"/>
          <w:sz w:val="22"/>
          <w:szCs w:val="22"/>
        </w:rPr>
      </w:pPr>
    </w:p>
    <w:p w14:paraId="05329AFA" w14:textId="77777777" w:rsidR="000947E9" w:rsidRDefault="000947E9" w:rsidP="000947E9">
      <w:pPr>
        <w:spacing w:line="276" w:lineRule="auto"/>
        <w:jc w:val="center"/>
        <w:rPr>
          <w:rFonts w:ascii="Arial" w:hAnsi="Arial" w:cs="Arial"/>
          <w:sz w:val="22"/>
          <w:szCs w:val="22"/>
        </w:rPr>
      </w:pPr>
    </w:p>
    <w:p w14:paraId="017010FC"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xxxxxxxxxxxxxxxxxxxxxxxxxxxxxxxxxxxxxxxxx</w:t>
      </w:r>
    </w:p>
    <w:p w14:paraId="434854CF" w14:textId="77777777" w:rsidR="000947E9" w:rsidRDefault="000947E9" w:rsidP="001C2E8F">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48EA6B0E" w14:textId="77777777" w:rsidR="000947E9" w:rsidRDefault="000947E9" w:rsidP="001C2E8F">
      <w:pPr>
        <w:tabs>
          <w:tab w:val="left" w:pos="714"/>
        </w:tabs>
        <w:spacing w:line="276" w:lineRule="auto"/>
        <w:jc w:val="center"/>
        <w:rPr>
          <w:rFonts w:ascii="Arial" w:hAnsi="Arial" w:cs="Arial"/>
          <w:sz w:val="22"/>
          <w:szCs w:val="22"/>
        </w:rPr>
      </w:pPr>
      <w:r>
        <w:rPr>
          <w:rFonts w:ascii="Arial" w:hAnsi="Arial" w:cs="Arial"/>
          <w:bCs/>
          <w:sz w:val="22"/>
          <w:szCs w:val="22"/>
        </w:rPr>
        <w:t>Carimbo do CNPJ da empresa</w:t>
      </w:r>
    </w:p>
    <w:p w14:paraId="6419E5EE" w14:textId="77777777" w:rsidR="000947E9" w:rsidRDefault="000947E9" w:rsidP="001C2E8F">
      <w:pPr>
        <w:tabs>
          <w:tab w:val="left" w:pos="714"/>
        </w:tabs>
        <w:spacing w:line="276" w:lineRule="auto"/>
        <w:jc w:val="center"/>
        <w:rPr>
          <w:rFonts w:ascii="Arial" w:hAnsi="Arial" w:cs="Arial"/>
          <w:sz w:val="22"/>
          <w:szCs w:val="22"/>
        </w:rPr>
      </w:pPr>
    </w:p>
    <w:p w14:paraId="5096C03D" w14:textId="77777777" w:rsidR="000947E9" w:rsidRDefault="000947E9" w:rsidP="000947E9">
      <w:pPr>
        <w:spacing w:line="276" w:lineRule="auto"/>
        <w:jc w:val="both"/>
        <w:rPr>
          <w:rFonts w:ascii="Arial" w:hAnsi="Arial" w:cs="Arial"/>
          <w:sz w:val="22"/>
          <w:szCs w:val="22"/>
        </w:rPr>
      </w:pPr>
    </w:p>
    <w:p w14:paraId="4259C9C3" w14:textId="77777777" w:rsidR="000947E9" w:rsidRDefault="000947E9" w:rsidP="000947E9">
      <w:pPr>
        <w:spacing w:line="276" w:lineRule="auto"/>
        <w:jc w:val="both"/>
        <w:rPr>
          <w:rFonts w:ascii="Arial" w:hAnsi="Arial" w:cs="Arial"/>
          <w:sz w:val="22"/>
          <w:szCs w:val="22"/>
        </w:rPr>
      </w:pPr>
    </w:p>
    <w:p w14:paraId="099E235F" w14:textId="77777777" w:rsidR="000947E9" w:rsidRDefault="000947E9" w:rsidP="000947E9">
      <w:pPr>
        <w:spacing w:line="276" w:lineRule="auto"/>
        <w:jc w:val="both"/>
        <w:rPr>
          <w:rFonts w:ascii="Arial" w:hAnsi="Arial" w:cs="Arial"/>
          <w:sz w:val="22"/>
          <w:szCs w:val="22"/>
        </w:rPr>
      </w:pPr>
    </w:p>
    <w:p w14:paraId="12BFABB6" w14:textId="77777777" w:rsidR="000947E9" w:rsidRDefault="000947E9" w:rsidP="000947E9">
      <w:pPr>
        <w:spacing w:line="276" w:lineRule="auto"/>
        <w:jc w:val="both"/>
        <w:rPr>
          <w:rFonts w:ascii="Arial" w:hAnsi="Arial" w:cs="Arial"/>
          <w:sz w:val="22"/>
          <w:szCs w:val="22"/>
        </w:rPr>
      </w:pPr>
    </w:p>
    <w:p w14:paraId="5E2B216F" w14:textId="77777777" w:rsidR="000947E9" w:rsidRDefault="000947E9" w:rsidP="000947E9">
      <w:pPr>
        <w:spacing w:line="276" w:lineRule="auto"/>
        <w:jc w:val="both"/>
        <w:rPr>
          <w:rFonts w:ascii="Arial" w:hAnsi="Arial" w:cs="Arial"/>
          <w:sz w:val="22"/>
          <w:szCs w:val="22"/>
        </w:rPr>
      </w:pPr>
    </w:p>
    <w:p w14:paraId="37AE81A2" w14:textId="77777777" w:rsidR="000947E9" w:rsidRDefault="000947E9" w:rsidP="000947E9">
      <w:pPr>
        <w:spacing w:line="276" w:lineRule="auto"/>
        <w:jc w:val="both"/>
        <w:rPr>
          <w:rFonts w:ascii="Arial" w:hAnsi="Arial" w:cs="Arial"/>
          <w:sz w:val="22"/>
          <w:szCs w:val="22"/>
        </w:rPr>
      </w:pPr>
    </w:p>
    <w:p w14:paraId="3CAFE351" w14:textId="77777777" w:rsidR="000947E9" w:rsidRDefault="000947E9" w:rsidP="000947E9">
      <w:pPr>
        <w:spacing w:line="276" w:lineRule="auto"/>
        <w:jc w:val="both"/>
        <w:rPr>
          <w:rFonts w:ascii="Arial" w:hAnsi="Arial" w:cs="Arial"/>
          <w:sz w:val="22"/>
          <w:szCs w:val="22"/>
        </w:rPr>
      </w:pPr>
    </w:p>
    <w:p w14:paraId="42B06E7F" w14:textId="77777777" w:rsidR="000947E9" w:rsidRDefault="000947E9" w:rsidP="000947E9">
      <w:pPr>
        <w:spacing w:line="276" w:lineRule="auto"/>
        <w:jc w:val="both"/>
        <w:rPr>
          <w:rFonts w:ascii="Arial" w:hAnsi="Arial" w:cs="Arial"/>
          <w:sz w:val="22"/>
          <w:szCs w:val="22"/>
        </w:rPr>
      </w:pPr>
    </w:p>
    <w:p w14:paraId="058BD056" w14:textId="77777777" w:rsidR="000947E9" w:rsidRDefault="000947E9" w:rsidP="000947E9">
      <w:pPr>
        <w:spacing w:line="276" w:lineRule="auto"/>
        <w:jc w:val="both"/>
        <w:rPr>
          <w:rFonts w:ascii="Arial" w:hAnsi="Arial" w:cs="Arial"/>
          <w:sz w:val="22"/>
          <w:szCs w:val="22"/>
        </w:rPr>
      </w:pPr>
    </w:p>
    <w:p w14:paraId="5FC430AF" w14:textId="77777777" w:rsidR="000947E9" w:rsidRDefault="000947E9" w:rsidP="000947E9">
      <w:pPr>
        <w:spacing w:line="276" w:lineRule="auto"/>
        <w:jc w:val="both"/>
        <w:rPr>
          <w:rFonts w:ascii="Arial" w:hAnsi="Arial" w:cs="Arial"/>
          <w:sz w:val="22"/>
          <w:szCs w:val="22"/>
        </w:rPr>
      </w:pPr>
    </w:p>
    <w:p w14:paraId="048C8152" w14:textId="77777777" w:rsidR="000947E9" w:rsidRDefault="000947E9" w:rsidP="000947E9">
      <w:pPr>
        <w:spacing w:line="276" w:lineRule="auto"/>
        <w:jc w:val="both"/>
        <w:rPr>
          <w:rFonts w:ascii="Arial" w:hAnsi="Arial" w:cs="Arial"/>
          <w:sz w:val="22"/>
          <w:szCs w:val="22"/>
        </w:rPr>
      </w:pPr>
    </w:p>
    <w:p w14:paraId="1D49CECE" w14:textId="77777777" w:rsidR="000947E9" w:rsidRDefault="000947E9" w:rsidP="000947E9">
      <w:pPr>
        <w:spacing w:line="276" w:lineRule="auto"/>
        <w:jc w:val="both"/>
        <w:rPr>
          <w:rFonts w:ascii="Arial" w:hAnsi="Arial" w:cs="Arial"/>
          <w:sz w:val="22"/>
          <w:szCs w:val="22"/>
        </w:rPr>
      </w:pPr>
    </w:p>
    <w:p w14:paraId="338F682A" w14:textId="77777777" w:rsidR="000947E9" w:rsidRDefault="000947E9" w:rsidP="000947E9">
      <w:pPr>
        <w:spacing w:line="276" w:lineRule="auto"/>
        <w:jc w:val="both"/>
        <w:rPr>
          <w:rFonts w:ascii="Arial" w:hAnsi="Arial" w:cs="Arial"/>
          <w:sz w:val="22"/>
          <w:szCs w:val="22"/>
        </w:rPr>
      </w:pPr>
    </w:p>
    <w:p w14:paraId="1F9BD6FF" w14:textId="77777777" w:rsidR="000947E9" w:rsidRDefault="000947E9" w:rsidP="000947E9">
      <w:pPr>
        <w:spacing w:line="276" w:lineRule="auto"/>
        <w:jc w:val="both"/>
        <w:rPr>
          <w:rFonts w:ascii="Arial" w:hAnsi="Arial" w:cs="Arial"/>
          <w:sz w:val="22"/>
          <w:szCs w:val="22"/>
        </w:rPr>
      </w:pPr>
    </w:p>
    <w:p w14:paraId="3893AFE8" w14:textId="77777777" w:rsidR="000947E9" w:rsidRDefault="000947E9" w:rsidP="000947E9">
      <w:pPr>
        <w:spacing w:line="276" w:lineRule="auto"/>
        <w:jc w:val="both"/>
        <w:rPr>
          <w:rFonts w:ascii="Arial" w:hAnsi="Arial" w:cs="Arial"/>
          <w:sz w:val="22"/>
          <w:szCs w:val="22"/>
        </w:rPr>
      </w:pPr>
    </w:p>
    <w:p w14:paraId="14D024C3" w14:textId="77777777" w:rsidR="000947E9" w:rsidRDefault="000947E9" w:rsidP="000947E9">
      <w:pPr>
        <w:spacing w:line="276" w:lineRule="auto"/>
        <w:jc w:val="both"/>
        <w:rPr>
          <w:rFonts w:ascii="Arial" w:hAnsi="Arial" w:cs="Arial"/>
          <w:sz w:val="22"/>
          <w:szCs w:val="22"/>
        </w:rPr>
      </w:pPr>
    </w:p>
    <w:p w14:paraId="101EF947" w14:textId="77777777" w:rsidR="000947E9" w:rsidRDefault="000947E9" w:rsidP="000947E9">
      <w:pPr>
        <w:spacing w:line="276" w:lineRule="auto"/>
        <w:jc w:val="both"/>
        <w:rPr>
          <w:rFonts w:ascii="Arial" w:hAnsi="Arial" w:cs="Arial"/>
          <w:sz w:val="22"/>
          <w:szCs w:val="22"/>
        </w:rPr>
      </w:pPr>
    </w:p>
    <w:p w14:paraId="0F4DC142" w14:textId="77777777" w:rsidR="000947E9" w:rsidRDefault="000947E9" w:rsidP="000947E9">
      <w:pPr>
        <w:spacing w:line="276" w:lineRule="auto"/>
        <w:jc w:val="both"/>
        <w:rPr>
          <w:rFonts w:ascii="Arial" w:hAnsi="Arial" w:cs="Arial"/>
          <w:sz w:val="22"/>
          <w:szCs w:val="22"/>
        </w:rPr>
      </w:pPr>
    </w:p>
    <w:p w14:paraId="34FBB7C0" w14:textId="77777777" w:rsidR="000947E9" w:rsidRDefault="000947E9" w:rsidP="000947E9">
      <w:pPr>
        <w:spacing w:line="276" w:lineRule="auto"/>
        <w:jc w:val="both"/>
        <w:rPr>
          <w:rFonts w:ascii="Arial" w:hAnsi="Arial" w:cs="Arial"/>
          <w:sz w:val="22"/>
          <w:szCs w:val="22"/>
        </w:rPr>
      </w:pPr>
    </w:p>
    <w:p w14:paraId="37C5121F" w14:textId="77777777" w:rsidR="000947E9" w:rsidRDefault="000947E9" w:rsidP="000947E9">
      <w:pPr>
        <w:spacing w:line="276" w:lineRule="auto"/>
        <w:jc w:val="center"/>
        <w:rPr>
          <w:rFonts w:ascii="Arial" w:hAnsi="Arial" w:cs="Arial"/>
          <w:b/>
          <w:bCs/>
          <w:sz w:val="22"/>
          <w:szCs w:val="22"/>
          <w:u w:val="single"/>
        </w:rPr>
      </w:pPr>
      <w:r>
        <w:rPr>
          <w:rFonts w:ascii="Arial" w:hAnsi="Arial" w:cs="Arial"/>
          <w:b/>
          <w:bCs/>
          <w:sz w:val="22"/>
          <w:szCs w:val="22"/>
          <w:u w:val="single"/>
        </w:rPr>
        <w:t>ANEXO XI</w:t>
      </w:r>
    </w:p>
    <w:p w14:paraId="1E551325" w14:textId="77777777" w:rsidR="000947E9" w:rsidRDefault="000947E9" w:rsidP="000947E9">
      <w:pPr>
        <w:spacing w:line="276" w:lineRule="auto"/>
        <w:jc w:val="center"/>
        <w:rPr>
          <w:rFonts w:ascii="Arial" w:hAnsi="Arial" w:cs="Arial"/>
          <w:sz w:val="22"/>
          <w:szCs w:val="22"/>
        </w:rPr>
      </w:pPr>
    </w:p>
    <w:p w14:paraId="40CC2ACA" w14:textId="77777777" w:rsidR="000947E9" w:rsidRDefault="000947E9" w:rsidP="000947E9">
      <w:pPr>
        <w:pStyle w:val="Rodap"/>
        <w:tabs>
          <w:tab w:val="left" w:pos="708"/>
        </w:tabs>
        <w:spacing w:line="276" w:lineRule="auto"/>
        <w:jc w:val="center"/>
        <w:rPr>
          <w:rFonts w:ascii="Arial" w:hAnsi="Arial" w:cs="Arial"/>
          <w:b/>
          <w:bCs/>
          <w:sz w:val="22"/>
          <w:szCs w:val="22"/>
          <w:u w:val="single"/>
        </w:rPr>
      </w:pPr>
      <w:r>
        <w:rPr>
          <w:rFonts w:ascii="Arial" w:hAnsi="Arial" w:cs="Arial"/>
          <w:sz w:val="22"/>
          <w:szCs w:val="22"/>
        </w:rPr>
        <w:t>(Modelo)</w:t>
      </w:r>
      <w:r>
        <w:rPr>
          <w:rFonts w:ascii="Arial" w:hAnsi="Arial" w:cs="Arial"/>
          <w:sz w:val="22"/>
          <w:szCs w:val="22"/>
        </w:rPr>
        <w:br/>
        <w:t>(Papel timbrado da empresa)</w:t>
      </w:r>
    </w:p>
    <w:p w14:paraId="739251A2" w14:textId="77777777" w:rsidR="000947E9" w:rsidRDefault="000947E9" w:rsidP="000947E9">
      <w:pPr>
        <w:spacing w:line="276" w:lineRule="auto"/>
        <w:jc w:val="center"/>
        <w:rPr>
          <w:rFonts w:ascii="Arial" w:hAnsi="Arial" w:cs="Arial"/>
          <w:b/>
          <w:sz w:val="22"/>
          <w:szCs w:val="22"/>
        </w:rPr>
      </w:pPr>
    </w:p>
    <w:p w14:paraId="4F52B447" w14:textId="77777777" w:rsidR="000947E9" w:rsidRDefault="000947E9" w:rsidP="000947E9">
      <w:pPr>
        <w:spacing w:line="276" w:lineRule="auto"/>
        <w:jc w:val="center"/>
        <w:rPr>
          <w:rFonts w:ascii="Arial" w:hAnsi="Arial" w:cs="Arial"/>
          <w:b/>
          <w:sz w:val="22"/>
          <w:szCs w:val="22"/>
        </w:rPr>
      </w:pPr>
      <w:r>
        <w:rPr>
          <w:rFonts w:ascii="Arial" w:hAnsi="Arial" w:cs="Arial"/>
          <w:b/>
          <w:sz w:val="22"/>
          <w:szCs w:val="22"/>
        </w:rPr>
        <w:t xml:space="preserve">MODELO DE DECLARAÇÃO DE ATENDIMENTO AOS </w:t>
      </w:r>
      <w:r>
        <w:rPr>
          <w:rFonts w:ascii="Arial" w:hAnsi="Arial" w:cs="Arial"/>
          <w:b/>
          <w:sz w:val="22"/>
          <w:szCs w:val="22"/>
        </w:rPr>
        <w:br/>
        <w:t>DISPOSITIVOS DA RESOLUÇÃO CONAMA Nº 307/2002</w:t>
      </w:r>
    </w:p>
    <w:p w14:paraId="32DAEE85" w14:textId="77777777" w:rsidR="000947E9" w:rsidRDefault="000947E9" w:rsidP="000947E9">
      <w:pPr>
        <w:spacing w:line="276" w:lineRule="auto"/>
        <w:jc w:val="both"/>
        <w:rPr>
          <w:rFonts w:ascii="Arial" w:hAnsi="Arial" w:cs="Arial"/>
          <w:sz w:val="22"/>
          <w:szCs w:val="22"/>
        </w:rPr>
      </w:pPr>
    </w:p>
    <w:p w14:paraId="13FD3F48" w14:textId="77777777" w:rsidR="000947E9" w:rsidRDefault="000947E9" w:rsidP="000947E9">
      <w:pPr>
        <w:spacing w:line="276" w:lineRule="auto"/>
        <w:jc w:val="both"/>
        <w:rPr>
          <w:rFonts w:ascii="Arial" w:hAnsi="Arial" w:cs="Arial"/>
          <w:sz w:val="22"/>
          <w:szCs w:val="22"/>
        </w:rPr>
      </w:pPr>
    </w:p>
    <w:p w14:paraId="75717443"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1C8616A4"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5F1F656C" w14:textId="18507F6A" w:rsidR="000947E9" w:rsidRDefault="000947E9" w:rsidP="000947E9">
      <w:pPr>
        <w:spacing w:line="276" w:lineRule="auto"/>
        <w:jc w:val="both"/>
        <w:rPr>
          <w:rFonts w:ascii="Arial" w:hAnsi="Arial" w:cs="Arial"/>
          <w:b/>
          <w:bCs/>
          <w:sz w:val="22"/>
          <w:szCs w:val="22"/>
        </w:rPr>
      </w:pPr>
      <w:r>
        <w:rPr>
          <w:rFonts w:ascii="Arial" w:hAnsi="Arial" w:cs="Arial"/>
          <w:b/>
          <w:bCs/>
          <w:sz w:val="22"/>
          <w:szCs w:val="22"/>
        </w:rPr>
        <w:t xml:space="preserve">Referente à Tomada de Preços nº </w:t>
      </w:r>
      <w:r w:rsidR="00F84773">
        <w:rPr>
          <w:rFonts w:ascii="Arial" w:hAnsi="Arial" w:cs="Arial"/>
          <w:b/>
          <w:bCs/>
          <w:sz w:val="22"/>
          <w:szCs w:val="22"/>
        </w:rPr>
        <w:t>006</w:t>
      </w:r>
      <w:r>
        <w:rPr>
          <w:rFonts w:ascii="Arial" w:hAnsi="Arial" w:cs="Arial"/>
          <w:b/>
          <w:bCs/>
          <w:sz w:val="22"/>
          <w:szCs w:val="22"/>
        </w:rPr>
        <w:t>/202</w:t>
      </w:r>
      <w:r w:rsidR="00B12B6A">
        <w:rPr>
          <w:rFonts w:ascii="Arial" w:hAnsi="Arial" w:cs="Arial"/>
          <w:b/>
          <w:bCs/>
          <w:sz w:val="22"/>
          <w:szCs w:val="22"/>
        </w:rPr>
        <w:t>3</w:t>
      </w:r>
    </w:p>
    <w:p w14:paraId="5282C3E3" w14:textId="77777777" w:rsidR="000947E9" w:rsidRDefault="000947E9" w:rsidP="000947E9">
      <w:pPr>
        <w:spacing w:line="276" w:lineRule="auto"/>
        <w:jc w:val="both"/>
        <w:rPr>
          <w:rFonts w:ascii="Arial" w:hAnsi="Arial" w:cs="Arial"/>
          <w:sz w:val="22"/>
          <w:szCs w:val="22"/>
        </w:rPr>
      </w:pPr>
    </w:p>
    <w:p w14:paraId="7DA1CBA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 empresa xxxxxxxxxxxxxxxxxxxxxxxxxxxxxxxxxxxxxxxxxxxxxx, sediada no endereço xxxxxxxxxxxxxxxxxxxxxxxxxxxxxxxxxxxxxx, inscrita no Cadastro Nacional de Pessoa Jurídica (C.N.P.J) sob nº xxxxxxxxxxxxxxxxxxxxxxxxxxxx, por seu representante legal xxxxxxxxxxxxxxxxxxxxxxxxxxxxxxxxxxx, DECLARA, sob as penas da lei, que atende aos dispositivos da Resolução CONAMA nº 307/2002.</w:t>
      </w:r>
    </w:p>
    <w:p w14:paraId="430DDC7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 </w:t>
      </w:r>
    </w:p>
    <w:p w14:paraId="05CFC08A" w14:textId="77777777" w:rsidR="000947E9" w:rsidRDefault="000947E9" w:rsidP="000947E9">
      <w:pPr>
        <w:spacing w:line="276" w:lineRule="auto"/>
        <w:jc w:val="both"/>
        <w:rPr>
          <w:rFonts w:ascii="Arial" w:hAnsi="Arial" w:cs="Arial"/>
          <w:sz w:val="22"/>
          <w:szCs w:val="22"/>
        </w:rPr>
      </w:pPr>
    </w:p>
    <w:p w14:paraId="0E1A128D" w14:textId="77777777" w:rsidR="000947E9" w:rsidRDefault="000947E9" w:rsidP="000947E9">
      <w:pPr>
        <w:spacing w:line="276" w:lineRule="auto"/>
        <w:jc w:val="center"/>
        <w:rPr>
          <w:rFonts w:ascii="Arial" w:hAnsi="Arial" w:cs="Arial"/>
          <w:sz w:val="22"/>
          <w:szCs w:val="22"/>
        </w:rPr>
      </w:pPr>
    </w:p>
    <w:p w14:paraId="19466957"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xxxxxxxxxxxxxxxxxxxxxxxxxxxxxx</w:t>
      </w:r>
    </w:p>
    <w:p w14:paraId="3D43F856"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739ACAE3" w14:textId="77777777" w:rsidR="000947E9" w:rsidRDefault="000947E9" w:rsidP="000947E9">
      <w:pPr>
        <w:spacing w:line="276" w:lineRule="auto"/>
        <w:jc w:val="center"/>
        <w:rPr>
          <w:rFonts w:ascii="Arial" w:hAnsi="Arial" w:cs="Arial"/>
          <w:sz w:val="22"/>
          <w:szCs w:val="22"/>
        </w:rPr>
      </w:pPr>
    </w:p>
    <w:p w14:paraId="146669E4" w14:textId="77777777" w:rsidR="000947E9" w:rsidRDefault="000947E9" w:rsidP="000947E9">
      <w:pPr>
        <w:spacing w:line="276" w:lineRule="auto"/>
        <w:jc w:val="center"/>
        <w:rPr>
          <w:rFonts w:ascii="Arial" w:hAnsi="Arial" w:cs="Arial"/>
          <w:sz w:val="22"/>
          <w:szCs w:val="22"/>
        </w:rPr>
      </w:pPr>
    </w:p>
    <w:p w14:paraId="37F91A62" w14:textId="77777777" w:rsidR="000947E9" w:rsidRDefault="000947E9" w:rsidP="001C2E8F">
      <w:pPr>
        <w:spacing w:line="276" w:lineRule="auto"/>
        <w:jc w:val="center"/>
        <w:rPr>
          <w:rFonts w:ascii="Arial" w:hAnsi="Arial" w:cs="Arial"/>
          <w:sz w:val="22"/>
          <w:szCs w:val="22"/>
        </w:rPr>
      </w:pPr>
      <w:r>
        <w:rPr>
          <w:rFonts w:ascii="Arial" w:hAnsi="Arial" w:cs="Arial"/>
          <w:sz w:val="22"/>
          <w:szCs w:val="22"/>
        </w:rPr>
        <w:t>xxxxxxxxxxxxxxxxxxxxxxxxxxxxxxxxxxxxxxxxx</w:t>
      </w:r>
    </w:p>
    <w:p w14:paraId="6A75F12C" w14:textId="77777777" w:rsidR="000947E9" w:rsidRDefault="000947E9" w:rsidP="001C2E8F">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49B22171" w14:textId="77777777" w:rsidR="000947E9" w:rsidRDefault="000947E9" w:rsidP="001C2E8F">
      <w:pPr>
        <w:tabs>
          <w:tab w:val="left" w:pos="714"/>
        </w:tabs>
        <w:spacing w:line="276" w:lineRule="auto"/>
        <w:jc w:val="center"/>
        <w:rPr>
          <w:rFonts w:ascii="Arial" w:hAnsi="Arial" w:cs="Arial"/>
          <w:sz w:val="22"/>
          <w:szCs w:val="22"/>
        </w:rPr>
      </w:pPr>
      <w:r>
        <w:rPr>
          <w:rFonts w:ascii="Arial" w:hAnsi="Arial" w:cs="Arial"/>
          <w:bCs/>
          <w:sz w:val="22"/>
          <w:szCs w:val="22"/>
        </w:rPr>
        <w:t>Carimbo do CNPJ da empresa</w:t>
      </w:r>
    </w:p>
    <w:p w14:paraId="51B9BA93" w14:textId="77777777" w:rsidR="000947E9" w:rsidRDefault="000947E9" w:rsidP="001C2E8F">
      <w:pPr>
        <w:spacing w:line="276" w:lineRule="auto"/>
        <w:jc w:val="center"/>
        <w:rPr>
          <w:rFonts w:ascii="Arial" w:hAnsi="Arial" w:cs="Arial"/>
          <w:sz w:val="22"/>
          <w:szCs w:val="22"/>
        </w:rPr>
      </w:pPr>
    </w:p>
    <w:p w14:paraId="5D378107" w14:textId="77777777" w:rsidR="000947E9" w:rsidRDefault="000947E9" w:rsidP="001C2E8F">
      <w:pPr>
        <w:spacing w:line="276" w:lineRule="auto"/>
        <w:jc w:val="center"/>
        <w:rPr>
          <w:rFonts w:ascii="Arial" w:hAnsi="Arial" w:cs="Arial"/>
          <w:sz w:val="22"/>
          <w:szCs w:val="22"/>
        </w:rPr>
      </w:pPr>
    </w:p>
    <w:p w14:paraId="355DCB66" w14:textId="77777777" w:rsidR="000947E9" w:rsidRDefault="000947E9" w:rsidP="000947E9">
      <w:pPr>
        <w:spacing w:line="276" w:lineRule="auto"/>
        <w:jc w:val="both"/>
        <w:rPr>
          <w:rFonts w:ascii="Arial" w:hAnsi="Arial" w:cs="Arial"/>
          <w:sz w:val="22"/>
          <w:szCs w:val="22"/>
        </w:rPr>
      </w:pPr>
    </w:p>
    <w:p w14:paraId="6A50EA6F" w14:textId="77777777" w:rsidR="000947E9" w:rsidRDefault="000947E9" w:rsidP="000947E9">
      <w:pPr>
        <w:spacing w:line="276" w:lineRule="auto"/>
        <w:jc w:val="both"/>
        <w:rPr>
          <w:rFonts w:ascii="Arial" w:hAnsi="Arial" w:cs="Arial"/>
          <w:sz w:val="22"/>
          <w:szCs w:val="22"/>
        </w:rPr>
      </w:pPr>
    </w:p>
    <w:p w14:paraId="3D3E911F" w14:textId="77777777" w:rsidR="000947E9" w:rsidRDefault="000947E9" w:rsidP="000947E9">
      <w:pPr>
        <w:spacing w:line="276" w:lineRule="auto"/>
        <w:jc w:val="both"/>
        <w:rPr>
          <w:rFonts w:ascii="Arial" w:hAnsi="Arial" w:cs="Arial"/>
          <w:sz w:val="22"/>
          <w:szCs w:val="22"/>
        </w:rPr>
      </w:pPr>
    </w:p>
    <w:p w14:paraId="24522236" w14:textId="77777777" w:rsidR="000947E9" w:rsidRDefault="000947E9" w:rsidP="000947E9">
      <w:pPr>
        <w:spacing w:line="276" w:lineRule="auto"/>
        <w:jc w:val="both"/>
        <w:rPr>
          <w:rFonts w:ascii="Arial" w:hAnsi="Arial" w:cs="Arial"/>
          <w:sz w:val="22"/>
          <w:szCs w:val="22"/>
        </w:rPr>
      </w:pPr>
    </w:p>
    <w:p w14:paraId="7DF7442F" w14:textId="77777777" w:rsidR="000947E9" w:rsidRDefault="000947E9" w:rsidP="000947E9">
      <w:pPr>
        <w:spacing w:line="276" w:lineRule="auto"/>
        <w:jc w:val="both"/>
        <w:rPr>
          <w:rFonts w:ascii="Arial" w:hAnsi="Arial" w:cs="Arial"/>
          <w:sz w:val="22"/>
          <w:szCs w:val="22"/>
        </w:rPr>
      </w:pPr>
    </w:p>
    <w:p w14:paraId="11FFC5B9" w14:textId="77777777" w:rsidR="000947E9" w:rsidRDefault="000947E9" w:rsidP="000947E9">
      <w:pPr>
        <w:spacing w:line="276" w:lineRule="auto"/>
        <w:jc w:val="both"/>
        <w:rPr>
          <w:rFonts w:ascii="Arial" w:hAnsi="Arial" w:cs="Arial"/>
          <w:sz w:val="22"/>
          <w:szCs w:val="22"/>
        </w:rPr>
      </w:pPr>
    </w:p>
    <w:p w14:paraId="1C510D6C" w14:textId="77777777" w:rsidR="000947E9" w:rsidRDefault="000947E9" w:rsidP="000947E9">
      <w:pPr>
        <w:spacing w:line="276" w:lineRule="auto"/>
        <w:jc w:val="both"/>
        <w:rPr>
          <w:rFonts w:ascii="Arial" w:hAnsi="Arial" w:cs="Arial"/>
          <w:sz w:val="22"/>
          <w:szCs w:val="22"/>
        </w:rPr>
      </w:pPr>
    </w:p>
    <w:p w14:paraId="6C7C9916" w14:textId="77777777" w:rsidR="000947E9" w:rsidRDefault="000947E9" w:rsidP="000947E9">
      <w:pPr>
        <w:spacing w:line="276" w:lineRule="auto"/>
        <w:jc w:val="both"/>
        <w:rPr>
          <w:rFonts w:ascii="Arial" w:hAnsi="Arial" w:cs="Arial"/>
          <w:sz w:val="22"/>
          <w:szCs w:val="22"/>
        </w:rPr>
      </w:pPr>
    </w:p>
    <w:p w14:paraId="0309CB52" w14:textId="77777777" w:rsidR="000947E9" w:rsidRDefault="000947E9" w:rsidP="000947E9">
      <w:pPr>
        <w:spacing w:line="276" w:lineRule="auto"/>
        <w:jc w:val="both"/>
        <w:rPr>
          <w:rFonts w:ascii="Arial" w:hAnsi="Arial" w:cs="Arial"/>
          <w:sz w:val="22"/>
          <w:szCs w:val="22"/>
        </w:rPr>
      </w:pPr>
    </w:p>
    <w:p w14:paraId="29C9B2AD" w14:textId="77777777" w:rsidR="000947E9" w:rsidRDefault="000947E9" w:rsidP="000947E9">
      <w:pPr>
        <w:spacing w:line="276" w:lineRule="auto"/>
        <w:jc w:val="both"/>
        <w:rPr>
          <w:rFonts w:ascii="Arial" w:hAnsi="Arial" w:cs="Arial"/>
          <w:sz w:val="22"/>
          <w:szCs w:val="22"/>
        </w:rPr>
      </w:pPr>
    </w:p>
    <w:p w14:paraId="39D85EEF" w14:textId="77777777" w:rsidR="000947E9" w:rsidRDefault="000947E9" w:rsidP="000947E9">
      <w:pPr>
        <w:spacing w:line="276" w:lineRule="auto"/>
        <w:jc w:val="both"/>
        <w:rPr>
          <w:rFonts w:ascii="Arial" w:hAnsi="Arial" w:cs="Arial"/>
          <w:sz w:val="22"/>
          <w:szCs w:val="22"/>
        </w:rPr>
      </w:pPr>
    </w:p>
    <w:p w14:paraId="2EFBEA55" w14:textId="77777777" w:rsidR="000947E9" w:rsidRDefault="000947E9" w:rsidP="000947E9">
      <w:pPr>
        <w:spacing w:line="276" w:lineRule="auto"/>
        <w:jc w:val="both"/>
        <w:rPr>
          <w:rFonts w:ascii="Arial" w:hAnsi="Arial" w:cs="Arial"/>
          <w:sz w:val="22"/>
          <w:szCs w:val="22"/>
        </w:rPr>
      </w:pPr>
    </w:p>
    <w:p w14:paraId="11599D24" w14:textId="77777777" w:rsidR="000947E9" w:rsidRDefault="000947E9" w:rsidP="000947E9">
      <w:pPr>
        <w:spacing w:line="276" w:lineRule="auto"/>
        <w:jc w:val="center"/>
        <w:rPr>
          <w:rFonts w:ascii="Arial" w:hAnsi="Arial" w:cs="Arial"/>
          <w:b/>
          <w:bCs/>
          <w:sz w:val="22"/>
          <w:szCs w:val="22"/>
          <w:u w:val="single"/>
        </w:rPr>
      </w:pPr>
      <w:r>
        <w:rPr>
          <w:rFonts w:ascii="Arial" w:hAnsi="Arial" w:cs="Arial"/>
          <w:b/>
          <w:bCs/>
          <w:sz w:val="22"/>
          <w:szCs w:val="22"/>
          <w:u w:val="single"/>
        </w:rPr>
        <w:t>ANEXO XII</w:t>
      </w:r>
    </w:p>
    <w:p w14:paraId="35EE34E3" w14:textId="77777777" w:rsidR="000947E9" w:rsidRDefault="000947E9" w:rsidP="000947E9">
      <w:pPr>
        <w:spacing w:line="276" w:lineRule="auto"/>
        <w:jc w:val="center"/>
        <w:rPr>
          <w:rFonts w:ascii="Arial" w:hAnsi="Arial" w:cs="Arial"/>
          <w:sz w:val="22"/>
          <w:szCs w:val="22"/>
        </w:rPr>
      </w:pPr>
    </w:p>
    <w:p w14:paraId="0E6FB4E5"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(Modelo)</w:t>
      </w:r>
      <w:r>
        <w:rPr>
          <w:rFonts w:ascii="Arial" w:hAnsi="Arial" w:cs="Arial"/>
          <w:sz w:val="22"/>
          <w:szCs w:val="22"/>
        </w:rPr>
        <w:br/>
        <w:t>(Papel timbrado da empresa)</w:t>
      </w:r>
    </w:p>
    <w:p w14:paraId="6E7B7328" w14:textId="77777777" w:rsidR="000947E9" w:rsidRDefault="000947E9" w:rsidP="000947E9">
      <w:pPr>
        <w:pStyle w:val="TxBrc2"/>
        <w:tabs>
          <w:tab w:val="left" w:pos="426"/>
        </w:tabs>
        <w:spacing w:line="276" w:lineRule="auto"/>
        <w:ind w:hanging="98"/>
        <w:rPr>
          <w:rFonts w:ascii="Arial" w:hAnsi="Arial" w:cs="Arial"/>
          <w:b/>
          <w:sz w:val="22"/>
          <w:szCs w:val="22"/>
          <w:lang w:val="pt-BR"/>
        </w:rPr>
      </w:pPr>
    </w:p>
    <w:p w14:paraId="10FDA7B1" w14:textId="77777777" w:rsidR="000947E9" w:rsidRDefault="000947E9" w:rsidP="000947E9">
      <w:pPr>
        <w:pStyle w:val="TxBrc2"/>
        <w:tabs>
          <w:tab w:val="left" w:pos="426"/>
        </w:tabs>
        <w:spacing w:line="276" w:lineRule="auto"/>
        <w:ind w:hanging="98"/>
        <w:rPr>
          <w:rFonts w:ascii="Arial" w:hAnsi="Arial" w:cs="Arial"/>
          <w:b/>
          <w:sz w:val="22"/>
          <w:szCs w:val="22"/>
          <w:lang w:val="pt-BR"/>
        </w:rPr>
      </w:pPr>
      <w:r>
        <w:rPr>
          <w:rFonts w:ascii="Arial" w:hAnsi="Arial" w:cs="Arial"/>
          <w:b/>
          <w:sz w:val="22"/>
          <w:szCs w:val="22"/>
          <w:lang w:val="pt-BR"/>
        </w:rPr>
        <w:t>MODELO DE DECLARAÇÃO DE PLENO CONHECIMENTO</w:t>
      </w:r>
    </w:p>
    <w:p w14:paraId="6E16E2FA" w14:textId="77777777" w:rsidR="000947E9" w:rsidRDefault="000947E9" w:rsidP="000947E9">
      <w:pPr>
        <w:pStyle w:val="TxBrc2"/>
        <w:tabs>
          <w:tab w:val="left" w:pos="426"/>
        </w:tabs>
        <w:spacing w:line="276" w:lineRule="auto"/>
        <w:ind w:hanging="98"/>
        <w:rPr>
          <w:rFonts w:ascii="Arial" w:hAnsi="Arial" w:cs="Arial"/>
          <w:b/>
          <w:sz w:val="22"/>
          <w:szCs w:val="22"/>
          <w:lang w:val="pt-BR"/>
        </w:rPr>
      </w:pPr>
      <w:r>
        <w:rPr>
          <w:rFonts w:ascii="Arial" w:hAnsi="Arial" w:cs="Arial"/>
          <w:b/>
          <w:sz w:val="22"/>
          <w:szCs w:val="22"/>
          <w:lang w:val="pt-BR"/>
        </w:rPr>
        <w:t>DAS CONDIÇÕES DE EXECUÇÃO DA OBRA</w:t>
      </w:r>
    </w:p>
    <w:p w14:paraId="7F0E7B11" w14:textId="77777777" w:rsidR="000947E9" w:rsidRDefault="000947E9" w:rsidP="000947E9">
      <w:pPr>
        <w:pStyle w:val="TxBrc2"/>
        <w:tabs>
          <w:tab w:val="left" w:pos="0"/>
        </w:tabs>
        <w:spacing w:line="276" w:lineRule="auto"/>
        <w:ind w:right="113" w:hanging="98"/>
        <w:jc w:val="both"/>
        <w:rPr>
          <w:rFonts w:ascii="Arial" w:hAnsi="Arial" w:cs="Arial"/>
          <w:b/>
          <w:sz w:val="22"/>
          <w:szCs w:val="22"/>
          <w:lang w:val="pt-BR"/>
        </w:rPr>
      </w:pPr>
    </w:p>
    <w:p w14:paraId="69942AE4" w14:textId="77777777" w:rsidR="000947E9" w:rsidRDefault="000947E9" w:rsidP="000947E9">
      <w:pPr>
        <w:autoSpaceDE w:val="0"/>
        <w:autoSpaceDN w:val="0"/>
        <w:adjustRightInd w:val="0"/>
        <w:spacing w:line="276" w:lineRule="auto"/>
        <w:jc w:val="both"/>
        <w:rPr>
          <w:rFonts w:ascii="Arial" w:hAnsi="Arial" w:cs="Arial"/>
          <w:sz w:val="22"/>
          <w:szCs w:val="22"/>
        </w:rPr>
      </w:pPr>
    </w:p>
    <w:p w14:paraId="743E666F"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18ECA8F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4A1AA9ED" w14:textId="04E212AA" w:rsidR="000947E9" w:rsidRDefault="000947E9" w:rsidP="000947E9">
      <w:pPr>
        <w:spacing w:line="276" w:lineRule="auto"/>
        <w:jc w:val="both"/>
        <w:rPr>
          <w:rFonts w:ascii="Arial" w:hAnsi="Arial" w:cs="Arial"/>
          <w:b/>
          <w:bCs/>
          <w:sz w:val="22"/>
          <w:szCs w:val="22"/>
        </w:rPr>
      </w:pPr>
      <w:r>
        <w:rPr>
          <w:rFonts w:ascii="Arial" w:hAnsi="Arial" w:cs="Arial"/>
          <w:b/>
          <w:bCs/>
          <w:sz w:val="22"/>
          <w:szCs w:val="22"/>
        </w:rPr>
        <w:t xml:space="preserve">Referente à Tomada de Preços nº </w:t>
      </w:r>
      <w:r w:rsidR="00F84773">
        <w:rPr>
          <w:rFonts w:ascii="Arial" w:hAnsi="Arial" w:cs="Arial"/>
          <w:b/>
          <w:bCs/>
          <w:sz w:val="22"/>
          <w:szCs w:val="22"/>
        </w:rPr>
        <w:t>006</w:t>
      </w:r>
      <w:r>
        <w:rPr>
          <w:rFonts w:ascii="Arial" w:hAnsi="Arial" w:cs="Arial"/>
          <w:b/>
          <w:bCs/>
          <w:sz w:val="22"/>
          <w:szCs w:val="22"/>
        </w:rPr>
        <w:t>/202</w:t>
      </w:r>
      <w:r w:rsidR="007B6A14">
        <w:rPr>
          <w:rFonts w:ascii="Arial" w:hAnsi="Arial" w:cs="Arial"/>
          <w:b/>
          <w:bCs/>
          <w:sz w:val="22"/>
          <w:szCs w:val="22"/>
        </w:rPr>
        <w:t>3</w:t>
      </w:r>
    </w:p>
    <w:p w14:paraId="7BF5CAA7" w14:textId="77777777" w:rsidR="000947E9" w:rsidRDefault="000947E9" w:rsidP="000947E9">
      <w:pPr>
        <w:spacing w:line="276" w:lineRule="auto"/>
        <w:jc w:val="both"/>
        <w:rPr>
          <w:rFonts w:ascii="Arial" w:hAnsi="Arial" w:cs="Arial"/>
          <w:b/>
          <w:bCs/>
          <w:sz w:val="22"/>
          <w:szCs w:val="22"/>
        </w:rPr>
      </w:pPr>
    </w:p>
    <w:p w14:paraId="1F6C558B" w14:textId="77777777" w:rsidR="000947E9" w:rsidRDefault="000947E9" w:rsidP="000947E9">
      <w:pPr>
        <w:spacing w:line="276" w:lineRule="auto"/>
        <w:jc w:val="both"/>
        <w:rPr>
          <w:rFonts w:ascii="Arial" w:hAnsi="Arial" w:cs="Arial"/>
          <w:b/>
          <w:bCs/>
          <w:sz w:val="22"/>
          <w:szCs w:val="22"/>
        </w:rPr>
      </w:pPr>
    </w:p>
    <w:p w14:paraId="1A1A6621" w14:textId="77777777" w:rsidR="000947E9" w:rsidRDefault="000947E9" w:rsidP="000947E9">
      <w:pPr>
        <w:spacing w:line="276" w:lineRule="auto"/>
        <w:jc w:val="both"/>
        <w:rPr>
          <w:rFonts w:ascii="Arial" w:hAnsi="Arial" w:cs="Arial"/>
          <w:b/>
          <w:bCs/>
          <w:sz w:val="22"/>
          <w:szCs w:val="22"/>
        </w:rPr>
      </w:pPr>
      <w:r>
        <w:rPr>
          <w:rFonts w:ascii="Arial" w:hAnsi="Arial" w:cs="Arial"/>
          <w:sz w:val="22"/>
          <w:szCs w:val="22"/>
        </w:rPr>
        <w:t>DECLARO, sob as penas da lei, para fins da Tomada de Preços supracitada, que a Empresa xxxxxxxxxxxxxxxxxxxxxxxxxxxxxxxxx, inscrita no CNPJ sob o n° xxxxxxxxxxxxxxxxxxxxxxx, através do seu responsável técnico, o(a) Sr(a) xxxxxxxxxxxxxxxxxxxxxxxxxxxxxxxxxxx, inscrito(a) no CREA sob o n° xxxxxxxxxxxxxxxxxxxx, e no CPF sob o n° xxxxxxxxxxxxxxxxxxxxxxxxxxx, tem pleno conhecimento das condições e peculiaridades inerentes à natureza dos trabalhos, que assume total responsabilidade pela não realização da visita e que não utilizará desta prerrogativa para quaisquer questionamentos futuros que ensejem avenças técnicas ou financeiras que venham a onerar a Administração, pois, conforme art. 47 da Lei Federal nº 8.666/1993, a Administração deverá fornecer obrigatoriamente, junto com o edital, todos os elementos e informações necessárias para que os licitantes possam elaborar suas propostas de preços com total e completo conhecimento do objeto da licitação.</w:t>
      </w:r>
    </w:p>
    <w:p w14:paraId="01CCAF0C" w14:textId="77777777" w:rsidR="000947E9" w:rsidRDefault="000947E9" w:rsidP="000947E9">
      <w:pPr>
        <w:spacing w:line="276" w:lineRule="auto"/>
        <w:jc w:val="center"/>
        <w:rPr>
          <w:rFonts w:ascii="Arial" w:hAnsi="Arial" w:cs="Arial"/>
          <w:sz w:val="22"/>
          <w:szCs w:val="22"/>
        </w:rPr>
      </w:pPr>
    </w:p>
    <w:p w14:paraId="24641589"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xxxxxxxxxxxxxxxxxxxxxxxxxxxxxx</w:t>
      </w:r>
    </w:p>
    <w:p w14:paraId="2E9AE8C3"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07E04FF8" w14:textId="77777777" w:rsidR="000947E9" w:rsidRDefault="000947E9" w:rsidP="000947E9">
      <w:pPr>
        <w:spacing w:line="276" w:lineRule="auto"/>
        <w:jc w:val="center"/>
        <w:rPr>
          <w:rFonts w:ascii="Arial" w:hAnsi="Arial" w:cs="Arial"/>
          <w:sz w:val="22"/>
          <w:szCs w:val="22"/>
        </w:rPr>
      </w:pPr>
    </w:p>
    <w:p w14:paraId="43688960" w14:textId="77777777" w:rsidR="000947E9" w:rsidRDefault="000947E9" w:rsidP="000947E9">
      <w:pPr>
        <w:spacing w:line="276" w:lineRule="auto"/>
        <w:jc w:val="center"/>
        <w:rPr>
          <w:rFonts w:ascii="Arial" w:hAnsi="Arial" w:cs="Arial"/>
          <w:sz w:val="22"/>
          <w:szCs w:val="22"/>
        </w:rPr>
      </w:pPr>
    </w:p>
    <w:p w14:paraId="1C6B0F21"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xxxxxxxxxxxxxxxxxxxxxxxxxxxxxxxxxxxxxxxxx</w:t>
      </w:r>
    </w:p>
    <w:p w14:paraId="52302401" w14:textId="77777777" w:rsidR="000947E9" w:rsidRDefault="000947E9" w:rsidP="001C2E8F">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1BE20AFD" w14:textId="77777777" w:rsidR="000947E9" w:rsidRDefault="000947E9" w:rsidP="001C2E8F">
      <w:pPr>
        <w:tabs>
          <w:tab w:val="left" w:pos="714"/>
        </w:tabs>
        <w:spacing w:line="276" w:lineRule="auto"/>
        <w:jc w:val="center"/>
        <w:rPr>
          <w:rFonts w:ascii="Arial" w:hAnsi="Arial" w:cs="Arial"/>
          <w:sz w:val="22"/>
          <w:szCs w:val="22"/>
        </w:rPr>
      </w:pPr>
      <w:r>
        <w:rPr>
          <w:rFonts w:ascii="Arial" w:hAnsi="Arial" w:cs="Arial"/>
          <w:bCs/>
          <w:sz w:val="22"/>
          <w:szCs w:val="22"/>
        </w:rPr>
        <w:t>Carimbo do CNPJ da empresa</w:t>
      </w:r>
    </w:p>
    <w:p w14:paraId="49CC5078" w14:textId="77777777" w:rsidR="000947E9" w:rsidRDefault="000947E9" w:rsidP="001C2E8F">
      <w:pPr>
        <w:spacing w:line="276" w:lineRule="auto"/>
        <w:jc w:val="center"/>
        <w:rPr>
          <w:rFonts w:ascii="Arial" w:hAnsi="Arial" w:cs="Arial"/>
          <w:sz w:val="22"/>
          <w:szCs w:val="22"/>
        </w:rPr>
      </w:pPr>
    </w:p>
    <w:p w14:paraId="3E37ED27" w14:textId="77777777" w:rsidR="000947E9" w:rsidRDefault="000947E9" w:rsidP="000947E9">
      <w:pPr>
        <w:spacing w:line="276" w:lineRule="auto"/>
        <w:jc w:val="both"/>
        <w:rPr>
          <w:rFonts w:ascii="Arial" w:hAnsi="Arial" w:cs="Arial"/>
          <w:sz w:val="22"/>
          <w:szCs w:val="22"/>
        </w:rPr>
      </w:pPr>
    </w:p>
    <w:p w14:paraId="0291B7AE" w14:textId="77777777" w:rsidR="000947E9" w:rsidRDefault="000947E9" w:rsidP="000947E9">
      <w:pPr>
        <w:spacing w:line="276" w:lineRule="auto"/>
        <w:jc w:val="both"/>
        <w:rPr>
          <w:rFonts w:ascii="Arial" w:hAnsi="Arial" w:cs="Arial"/>
          <w:sz w:val="22"/>
          <w:szCs w:val="22"/>
        </w:rPr>
      </w:pPr>
    </w:p>
    <w:p w14:paraId="2B403EC4" w14:textId="77777777" w:rsidR="000947E9" w:rsidRDefault="000947E9" w:rsidP="000947E9">
      <w:pPr>
        <w:spacing w:line="276" w:lineRule="auto"/>
        <w:jc w:val="both"/>
        <w:rPr>
          <w:rFonts w:ascii="Arial" w:hAnsi="Arial" w:cs="Arial"/>
          <w:sz w:val="22"/>
          <w:szCs w:val="22"/>
        </w:rPr>
      </w:pPr>
    </w:p>
    <w:p w14:paraId="5AB4B3A7" w14:textId="77777777" w:rsidR="000947E9" w:rsidRDefault="000947E9" w:rsidP="000947E9">
      <w:pPr>
        <w:spacing w:line="276" w:lineRule="auto"/>
        <w:jc w:val="both"/>
        <w:rPr>
          <w:rFonts w:ascii="Arial" w:hAnsi="Arial" w:cs="Arial"/>
          <w:sz w:val="22"/>
          <w:szCs w:val="22"/>
        </w:rPr>
      </w:pPr>
    </w:p>
    <w:p w14:paraId="615D0554" w14:textId="77777777" w:rsidR="000947E9" w:rsidRDefault="000947E9" w:rsidP="000947E9">
      <w:pPr>
        <w:spacing w:line="276" w:lineRule="auto"/>
        <w:jc w:val="both"/>
        <w:rPr>
          <w:rFonts w:ascii="Arial" w:hAnsi="Arial" w:cs="Arial"/>
          <w:sz w:val="22"/>
          <w:szCs w:val="22"/>
        </w:rPr>
      </w:pPr>
    </w:p>
    <w:p w14:paraId="48A2446D" w14:textId="77777777" w:rsidR="000947E9" w:rsidRDefault="000947E9" w:rsidP="000947E9">
      <w:pPr>
        <w:spacing w:line="276" w:lineRule="auto"/>
        <w:jc w:val="both"/>
        <w:rPr>
          <w:rFonts w:ascii="Arial" w:hAnsi="Arial" w:cs="Arial"/>
          <w:sz w:val="22"/>
          <w:szCs w:val="22"/>
        </w:rPr>
      </w:pPr>
    </w:p>
    <w:p w14:paraId="1427EC6E" w14:textId="77777777" w:rsidR="000947E9" w:rsidRDefault="000947E9" w:rsidP="000947E9">
      <w:pPr>
        <w:spacing w:line="276" w:lineRule="auto"/>
        <w:jc w:val="both"/>
        <w:rPr>
          <w:rFonts w:ascii="Arial" w:hAnsi="Arial" w:cs="Arial"/>
          <w:sz w:val="22"/>
          <w:szCs w:val="22"/>
        </w:rPr>
      </w:pPr>
    </w:p>
    <w:p w14:paraId="62CC016A" w14:textId="77777777" w:rsidR="000947E9" w:rsidRDefault="000947E9" w:rsidP="000947E9">
      <w:pPr>
        <w:spacing w:line="276" w:lineRule="auto"/>
        <w:jc w:val="center"/>
        <w:rPr>
          <w:rFonts w:ascii="Arial" w:hAnsi="Arial" w:cs="Arial"/>
          <w:b/>
          <w:bCs/>
          <w:sz w:val="22"/>
          <w:szCs w:val="22"/>
          <w:u w:val="single"/>
        </w:rPr>
      </w:pPr>
      <w:r>
        <w:rPr>
          <w:rFonts w:ascii="Arial" w:hAnsi="Arial" w:cs="Arial"/>
          <w:b/>
          <w:bCs/>
          <w:sz w:val="22"/>
          <w:szCs w:val="22"/>
          <w:u w:val="single"/>
        </w:rPr>
        <w:lastRenderedPageBreak/>
        <w:t>ANEXO XIII</w:t>
      </w:r>
    </w:p>
    <w:p w14:paraId="475F2077" w14:textId="77777777" w:rsidR="000947E9" w:rsidRDefault="000947E9" w:rsidP="000947E9">
      <w:pPr>
        <w:spacing w:line="276" w:lineRule="auto"/>
        <w:jc w:val="center"/>
        <w:rPr>
          <w:rFonts w:ascii="Arial" w:hAnsi="Arial" w:cs="Arial"/>
          <w:sz w:val="22"/>
          <w:szCs w:val="22"/>
        </w:rPr>
      </w:pPr>
    </w:p>
    <w:p w14:paraId="276D50B8" w14:textId="77777777" w:rsidR="000947E9" w:rsidRDefault="000947E9" w:rsidP="000947E9">
      <w:pPr>
        <w:pStyle w:val="TxBrc2"/>
        <w:tabs>
          <w:tab w:val="left" w:pos="0"/>
        </w:tabs>
        <w:spacing w:line="276" w:lineRule="auto"/>
        <w:rPr>
          <w:rFonts w:ascii="Arial" w:hAnsi="Arial" w:cs="Arial"/>
          <w:b/>
          <w:sz w:val="22"/>
          <w:szCs w:val="22"/>
          <w:lang w:val="pt-BR"/>
        </w:rPr>
      </w:pPr>
      <w:r>
        <w:rPr>
          <w:rFonts w:ascii="Arial" w:hAnsi="Arial" w:cs="Arial"/>
          <w:b/>
          <w:sz w:val="22"/>
          <w:szCs w:val="22"/>
          <w:lang w:val="pt-BR"/>
        </w:rPr>
        <w:t>MODELO DE DECLARAÇÃO DE VISTORIA TÉCNICA</w:t>
      </w:r>
    </w:p>
    <w:p w14:paraId="27BE745E" w14:textId="77777777" w:rsidR="000947E9" w:rsidRDefault="000947E9" w:rsidP="000947E9">
      <w:pPr>
        <w:spacing w:line="276" w:lineRule="auto"/>
        <w:jc w:val="both"/>
        <w:rPr>
          <w:rFonts w:ascii="Arial" w:hAnsi="Arial" w:cs="Arial"/>
          <w:b/>
          <w:sz w:val="22"/>
          <w:szCs w:val="22"/>
        </w:rPr>
      </w:pPr>
    </w:p>
    <w:p w14:paraId="5083059A" w14:textId="77777777" w:rsidR="000947E9" w:rsidRDefault="000947E9" w:rsidP="000947E9">
      <w:pPr>
        <w:spacing w:line="276" w:lineRule="auto"/>
        <w:jc w:val="both"/>
        <w:rPr>
          <w:rFonts w:ascii="Arial" w:hAnsi="Arial" w:cs="Arial"/>
          <w:b/>
          <w:sz w:val="22"/>
          <w:szCs w:val="22"/>
        </w:rPr>
      </w:pPr>
    </w:p>
    <w:p w14:paraId="4D7ABB69" w14:textId="4ED1F484" w:rsidR="000947E9" w:rsidRDefault="000947E9" w:rsidP="000947E9">
      <w:pPr>
        <w:spacing w:line="276" w:lineRule="auto"/>
        <w:jc w:val="both"/>
        <w:rPr>
          <w:rFonts w:ascii="Arial" w:hAnsi="Arial" w:cs="Arial"/>
          <w:b/>
          <w:sz w:val="22"/>
          <w:szCs w:val="22"/>
        </w:rPr>
      </w:pPr>
      <w:r>
        <w:rPr>
          <w:rFonts w:ascii="Arial" w:hAnsi="Arial" w:cs="Arial"/>
          <w:b/>
          <w:sz w:val="22"/>
          <w:szCs w:val="22"/>
        </w:rPr>
        <w:t xml:space="preserve">Referente à Tomada de Preços nº </w:t>
      </w:r>
      <w:r w:rsidR="00F84773">
        <w:rPr>
          <w:rFonts w:ascii="Arial" w:hAnsi="Arial" w:cs="Arial"/>
          <w:b/>
          <w:sz w:val="22"/>
          <w:szCs w:val="22"/>
        </w:rPr>
        <w:t>006</w:t>
      </w:r>
      <w:r>
        <w:rPr>
          <w:rFonts w:ascii="Arial" w:hAnsi="Arial" w:cs="Arial"/>
          <w:b/>
          <w:sz w:val="22"/>
          <w:szCs w:val="22"/>
        </w:rPr>
        <w:t>/202</w:t>
      </w:r>
      <w:r w:rsidR="00FF34E2">
        <w:rPr>
          <w:rFonts w:ascii="Arial" w:hAnsi="Arial" w:cs="Arial"/>
          <w:b/>
          <w:sz w:val="22"/>
          <w:szCs w:val="22"/>
        </w:rPr>
        <w:t>3</w:t>
      </w:r>
    </w:p>
    <w:p w14:paraId="78749C82" w14:textId="77777777" w:rsidR="000947E9" w:rsidRDefault="000947E9" w:rsidP="000947E9">
      <w:pPr>
        <w:spacing w:line="276" w:lineRule="auto"/>
        <w:jc w:val="both"/>
        <w:rPr>
          <w:rFonts w:ascii="Arial" w:hAnsi="Arial" w:cs="Arial"/>
          <w:sz w:val="22"/>
          <w:szCs w:val="22"/>
        </w:rPr>
      </w:pPr>
    </w:p>
    <w:p w14:paraId="2CA5209D" w14:textId="77777777" w:rsidR="000947E9" w:rsidRDefault="000947E9" w:rsidP="000947E9">
      <w:pPr>
        <w:spacing w:line="276" w:lineRule="auto"/>
        <w:jc w:val="both"/>
        <w:rPr>
          <w:sz w:val="22"/>
        </w:rPr>
      </w:pPr>
      <w:r>
        <w:rPr>
          <w:rFonts w:ascii="Arial" w:hAnsi="Arial" w:cs="Arial"/>
          <w:sz w:val="22"/>
          <w:szCs w:val="22"/>
        </w:rPr>
        <w:t xml:space="preserve">Atestamos, para fins da Tomada de Preços supracitada, que a Empresa xxxxxxxxxxxxxxxxxxx, inscrita no CNPJ sob o n° xxxxxxxxxxxxxxxxxxx, através do seu responsável técnico, o(a) Sr(a) xxxxxxxxxxxxxxxxxxxxx, inscrito(a) no CREA sob o n° xxxxxxxxxxxxxxxxxxxx, e no CPF sob o n° xxxxxxxxxxxxxxxxxxxxxxxxx, realizou na presente data uma Visita Técnica nos locais de realização dos serviços ora licitados, juntamente com técnico desta Secretaria, e que tomou conhecimento de todas as informações e condições gerais para a correta formulação da sua proposta. </w:t>
      </w:r>
    </w:p>
    <w:p w14:paraId="55E0E467" w14:textId="77777777" w:rsidR="000947E9" w:rsidRDefault="000947E9" w:rsidP="000947E9">
      <w:pPr>
        <w:spacing w:line="276" w:lineRule="auto"/>
        <w:jc w:val="both"/>
      </w:pPr>
    </w:p>
    <w:p w14:paraId="2FA71431" w14:textId="77777777" w:rsidR="000947E9" w:rsidRDefault="000947E9" w:rsidP="000947E9">
      <w:pPr>
        <w:tabs>
          <w:tab w:val="left" w:pos="1815"/>
        </w:tabs>
        <w:spacing w:line="276" w:lineRule="auto"/>
        <w:jc w:val="both"/>
        <w:rPr>
          <w:rFonts w:ascii="Arial" w:hAnsi="Arial" w:cs="Arial"/>
          <w:sz w:val="22"/>
          <w:szCs w:val="22"/>
        </w:rPr>
      </w:pPr>
      <w:r>
        <w:rPr>
          <w:rFonts w:ascii="Arial" w:hAnsi="Arial" w:cs="Arial"/>
          <w:sz w:val="22"/>
          <w:szCs w:val="22"/>
        </w:rPr>
        <w:tab/>
      </w:r>
    </w:p>
    <w:p w14:paraId="37BE6E4C" w14:textId="77777777" w:rsidR="000947E9" w:rsidRDefault="000947E9" w:rsidP="000947E9">
      <w:pPr>
        <w:spacing w:line="276" w:lineRule="auto"/>
        <w:jc w:val="both"/>
        <w:rPr>
          <w:rFonts w:ascii="Arial" w:hAnsi="Arial" w:cs="Arial"/>
          <w:sz w:val="22"/>
          <w:szCs w:val="22"/>
        </w:rPr>
      </w:pPr>
    </w:p>
    <w:p w14:paraId="1F9A32ED"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Cabo Frio - RJ, _____ de _____________ de 20____.</w:t>
      </w:r>
    </w:p>
    <w:p w14:paraId="79A0755A" w14:textId="77777777" w:rsidR="000947E9" w:rsidRDefault="000947E9" w:rsidP="000947E9">
      <w:pPr>
        <w:spacing w:line="276" w:lineRule="auto"/>
        <w:jc w:val="both"/>
        <w:rPr>
          <w:rFonts w:ascii="Arial" w:hAnsi="Arial" w:cs="Arial"/>
          <w:sz w:val="22"/>
          <w:szCs w:val="22"/>
        </w:rPr>
      </w:pPr>
    </w:p>
    <w:p w14:paraId="1BC2F3EF" w14:textId="77777777" w:rsidR="000947E9" w:rsidRDefault="000947E9" w:rsidP="000947E9">
      <w:pPr>
        <w:spacing w:line="276" w:lineRule="auto"/>
        <w:jc w:val="both"/>
        <w:rPr>
          <w:rFonts w:ascii="Arial" w:hAnsi="Arial" w:cs="Arial"/>
          <w:sz w:val="22"/>
          <w:szCs w:val="22"/>
        </w:rPr>
      </w:pPr>
    </w:p>
    <w:p w14:paraId="2114E394" w14:textId="77777777" w:rsidR="000947E9" w:rsidRDefault="000947E9" w:rsidP="000947E9">
      <w:pPr>
        <w:spacing w:line="276" w:lineRule="auto"/>
        <w:jc w:val="center"/>
        <w:rPr>
          <w:rFonts w:ascii="Arial" w:hAnsi="Arial" w:cs="Arial"/>
          <w:sz w:val="22"/>
          <w:szCs w:val="22"/>
        </w:rPr>
      </w:pPr>
    </w:p>
    <w:p w14:paraId="396B70BE"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Nome, Cargo e Assinatura do Representante Legal</w:t>
      </w:r>
    </w:p>
    <w:p w14:paraId="69D109E7" w14:textId="77777777" w:rsidR="000947E9" w:rsidRDefault="000947E9" w:rsidP="000947E9">
      <w:pPr>
        <w:spacing w:line="276" w:lineRule="auto"/>
        <w:jc w:val="center"/>
        <w:rPr>
          <w:rFonts w:ascii="Arial" w:hAnsi="Arial" w:cs="Arial"/>
          <w:sz w:val="22"/>
          <w:szCs w:val="22"/>
        </w:rPr>
      </w:pPr>
    </w:p>
    <w:p w14:paraId="1375DDCE" w14:textId="77777777" w:rsidR="000947E9" w:rsidRDefault="000947E9" w:rsidP="000947E9">
      <w:pPr>
        <w:spacing w:line="276" w:lineRule="auto"/>
        <w:jc w:val="center"/>
        <w:rPr>
          <w:rFonts w:ascii="Arial" w:hAnsi="Arial" w:cs="Arial"/>
          <w:b/>
          <w:sz w:val="22"/>
          <w:szCs w:val="22"/>
          <w:u w:val="single"/>
        </w:rPr>
      </w:pPr>
      <w:r>
        <w:rPr>
          <w:rFonts w:ascii="Arial" w:hAnsi="Arial" w:cs="Arial"/>
          <w:sz w:val="22"/>
          <w:szCs w:val="22"/>
        </w:rPr>
        <w:t>Razão Social e Carimbo do CNPJ</w:t>
      </w:r>
    </w:p>
    <w:p w14:paraId="2BCAD71E" w14:textId="77777777" w:rsidR="000947E9" w:rsidRDefault="000947E9" w:rsidP="000947E9">
      <w:pPr>
        <w:spacing w:line="276" w:lineRule="auto"/>
        <w:ind w:right="999"/>
        <w:jc w:val="center"/>
        <w:rPr>
          <w:rFonts w:ascii="Arial" w:hAnsi="Arial" w:cs="Arial"/>
          <w:sz w:val="22"/>
          <w:szCs w:val="22"/>
        </w:rPr>
      </w:pPr>
    </w:p>
    <w:p w14:paraId="1FAB64FB"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Carimbo e Assinatura do Engenheiro da Prefeitura Municipal de Cabo Frio</w:t>
      </w:r>
    </w:p>
    <w:p w14:paraId="0D4DA4D0" w14:textId="77777777" w:rsidR="000947E9" w:rsidRDefault="000947E9" w:rsidP="000947E9">
      <w:pPr>
        <w:spacing w:line="276" w:lineRule="auto"/>
        <w:jc w:val="both"/>
        <w:rPr>
          <w:rFonts w:ascii="Arial" w:hAnsi="Arial" w:cs="Arial"/>
          <w:sz w:val="22"/>
          <w:szCs w:val="22"/>
        </w:rPr>
      </w:pPr>
    </w:p>
    <w:p w14:paraId="76B878CE" w14:textId="77777777" w:rsidR="000947E9" w:rsidRDefault="000947E9" w:rsidP="000947E9">
      <w:pPr>
        <w:spacing w:line="276" w:lineRule="auto"/>
        <w:jc w:val="both"/>
        <w:rPr>
          <w:rFonts w:ascii="Arial" w:hAnsi="Arial" w:cs="Arial"/>
          <w:sz w:val="22"/>
          <w:szCs w:val="22"/>
        </w:rPr>
      </w:pPr>
    </w:p>
    <w:p w14:paraId="1DFF6E59" w14:textId="77777777" w:rsidR="000947E9" w:rsidRDefault="000947E9" w:rsidP="000947E9">
      <w:pPr>
        <w:spacing w:line="276" w:lineRule="auto"/>
        <w:jc w:val="both"/>
        <w:rPr>
          <w:rFonts w:ascii="Arial" w:hAnsi="Arial" w:cs="Arial"/>
          <w:sz w:val="22"/>
          <w:szCs w:val="22"/>
        </w:rPr>
      </w:pPr>
    </w:p>
    <w:p w14:paraId="6B391B61" w14:textId="77777777" w:rsidR="000947E9" w:rsidRDefault="000947E9" w:rsidP="000947E9">
      <w:pPr>
        <w:spacing w:line="276" w:lineRule="auto"/>
        <w:jc w:val="both"/>
        <w:rPr>
          <w:rFonts w:ascii="Arial" w:hAnsi="Arial" w:cs="Arial"/>
          <w:sz w:val="22"/>
          <w:szCs w:val="22"/>
        </w:rPr>
      </w:pPr>
    </w:p>
    <w:p w14:paraId="08DC4A48" w14:textId="77777777" w:rsidR="000947E9" w:rsidRDefault="000947E9" w:rsidP="000947E9">
      <w:pPr>
        <w:spacing w:line="276" w:lineRule="auto"/>
        <w:jc w:val="both"/>
        <w:rPr>
          <w:rFonts w:ascii="Arial" w:hAnsi="Arial" w:cs="Arial"/>
          <w:sz w:val="22"/>
          <w:szCs w:val="22"/>
        </w:rPr>
      </w:pPr>
    </w:p>
    <w:p w14:paraId="061A7152" w14:textId="77777777" w:rsidR="000947E9" w:rsidRDefault="000947E9" w:rsidP="000947E9">
      <w:pPr>
        <w:spacing w:line="276" w:lineRule="auto"/>
        <w:jc w:val="both"/>
        <w:rPr>
          <w:rFonts w:ascii="Arial" w:hAnsi="Arial" w:cs="Arial"/>
          <w:sz w:val="22"/>
          <w:szCs w:val="22"/>
        </w:rPr>
      </w:pPr>
    </w:p>
    <w:p w14:paraId="3F79FD01" w14:textId="77777777" w:rsidR="000947E9" w:rsidRDefault="000947E9" w:rsidP="000947E9">
      <w:pPr>
        <w:spacing w:line="276" w:lineRule="auto"/>
        <w:jc w:val="both"/>
        <w:rPr>
          <w:rFonts w:ascii="Arial" w:hAnsi="Arial" w:cs="Arial"/>
          <w:sz w:val="22"/>
          <w:szCs w:val="22"/>
        </w:rPr>
      </w:pPr>
    </w:p>
    <w:p w14:paraId="45EBDB44" w14:textId="77777777" w:rsidR="000947E9" w:rsidRDefault="000947E9" w:rsidP="000947E9">
      <w:pPr>
        <w:spacing w:line="276" w:lineRule="auto"/>
        <w:jc w:val="both"/>
        <w:rPr>
          <w:rFonts w:ascii="Arial" w:hAnsi="Arial" w:cs="Arial"/>
          <w:sz w:val="22"/>
          <w:szCs w:val="22"/>
        </w:rPr>
      </w:pPr>
    </w:p>
    <w:p w14:paraId="0447999F" w14:textId="77777777" w:rsidR="000947E9" w:rsidRDefault="000947E9" w:rsidP="000947E9">
      <w:pPr>
        <w:spacing w:line="276" w:lineRule="auto"/>
        <w:jc w:val="both"/>
        <w:rPr>
          <w:rFonts w:ascii="Arial" w:hAnsi="Arial" w:cs="Arial"/>
          <w:sz w:val="22"/>
          <w:szCs w:val="22"/>
        </w:rPr>
      </w:pPr>
    </w:p>
    <w:p w14:paraId="49DD1B0A" w14:textId="77777777" w:rsidR="000947E9" w:rsidRDefault="000947E9" w:rsidP="000947E9">
      <w:pPr>
        <w:spacing w:line="276" w:lineRule="auto"/>
        <w:jc w:val="both"/>
        <w:rPr>
          <w:rFonts w:ascii="Arial" w:hAnsi="Arial" w:cs="Arial"/>
          <w:sz w:val="22"/>
          <w:szCs w:val="22"/>
        </w:rPr>
      </w:pPr>
    </w:p>
    <w:p w14:paraId="426323E7" w14:textId="77777777" w:rsidR="000947E9" w:rsidRDefault="000947E9" w:rsidP="000947E9">
      <w:pPr>
        <w:spacing w:line="276" w:lineRule="auto"/>
        <w:jc w:val="both"/>
        <w:rPr>
          <w:rFonts w:ascii="Arial" w:hAnsi="Arial" w:cs="Arial"/>
          <w:sz w:val="22"/>
          <w:szCs w:val="22"/>
        </w:rPr>
      </w:pPr>
    </w:p>
    <w:p w14:paraId="70652384" w14:textId="77777777" w:rsidR="000947E9" w:rsidRDefault="000947E9" w:rsidP="000947E9">
      <w:pPr>
        <w:spacing w:line="276" w:lineRule="auto"/>
        <w:jc w:val="both"/>
        <w:rPr>
          <w:rFonts w:ascii="Arial" w:hAnsi="Arial" w:cs="Arial"/>
          <w:sz w:val="22"/>
          <w:szCs w:val="22"/>
        </w:rPr>
      </w:pPr>
    </w:p>
    <w:p w14:paraId="73106D8B" w14:textId="77777777" w:rsidR="000947E9" w:rsidRDefault="000947E9" w:rsidP="000947E9">
      <w:pPr>
        <w:spacing w:line="276" w:lineRule="auto"/>
        <w:jc w:val="both"/>
        <w:rPr>
          <w:rFonts w:ascii="Arial" w:hAnsi="Arial" w:cs="Arial"/>
          <w:sz w:val="22"/>
          <w:szCs w:val="22"/>
        </w:rPr>
      </w:pPr>
    </w:p>
    <w:p w14:paraId="58477198" w14:textId="77777777" w:rsidR="000947E9" w:rsidRDefault="000947E9" w:rsidP="000947E9">
      <w:pPr>
        <w:spacing w:line="276" w:lineRule="auto"/>
        <w:jc w:val="both"/>
        <w:rPr>
          <w:rFonts w:ascii="Arial" w:hAnsi="Arial" w:cs="Arial"/>
          <w:sz w:val="22"/>
          <w:szCs w:val="22"/>
        </w:rPr>
      </w:pPr>
    </w:p>
    <w:p w14:paraId="47DDB70D" w14:textId="77777777" w:rsidR="000947E9" w:rsidRDefault="000947E9" w:rsidP="000947E9">
      <w:pPr>
        <w:spacing w:line="276" w:lineRule="auto"/>
        <w:jc w:val="both"/>
        <w:rPr>
          <w:rFonts w:ascii="Arial" w:hAnsi="Arial" w:cs="Arial"/>
          <w:sz w:val="22"/>
          <w:szCs w:val="22"/>
        </w:rPr>
      </w:pPr>
    </w:p>
    <w:p w14:paraId="1FC4379B" w14:textId="77777777" w:rsidR="000947E9" w:rsidRDefault="000947E9" w:rsidP="000947E9">
      <w:pPr>
        <w:spacing w:line="276" w:lineRule="auto"/>
        <w:jc w:val="both"/>
        <w:rPr>
          <w:rFonts w:ascii="Arial" w:hAnsi="Arial" w:cs="Arial"/>
          <w:sz w:val="22"/>
          <w:szCs w:val="22"/>
        </w:rPr>
      </w:pPr>
    </w:p>
    <w:p w14:paraId="4595EC88" w14:textId="77777777" w:rsidR="000947E9" w:rsidRDefault="000947E9" w:rsidP="000947E9">
      <w:pPr>
        <w:spacing w:line="276" w:lineRule="auto"/>
        <w:jc w:val="both"/>
        <w:rPr>
          <w:rFonts w:ascii="Arial" w:hAnsi="Arial" w:cs="Arial"/>
          <w:sz w:val="22"/>
          <w:szCs w:val="22"/>
        </w:rPr>
      </w:pPr>
    </w:p>
    <w:p w14:paraId="239FF23A" w14:textId="77777777" w:rsidR="000947E9" w:rsidRDefault="000947E9" w:rsidP="000947E9">
      <w:pPr>
        <w:spacing w:line="276" w:lineRule="auto"/>
        <w:jc w:val="both"/>
        <w:rPr>
          <w:rFonts w:ascii="Arial" w:hAnsi="Arial" w:cs="Arial"/>
          <w:sz w:val="22"/>
          <w:szCs w:val="22"/>
        </w:rPr>
      </w:pPr>
    </w:p>
    <w:p w14:paraId="4A1C6639" w14:textId="77777777" w:rsidR="000947E9" w:rsidRDefault="000947E9" w:rsidP="000947E9">
      <w:pPr>
        <w:spacing w:line="276" w:lineRule="auto"/>
        <w:jc w:val="both"/>
        <w:rPr>
          <w:rFonts w:ascii="Arial" w:hAnsi="Arial" w:cs="Arial"/>
          <w:sz w:val="22"/>
          <w:szCs w:val="22"/>
        </w:rPr>
      </w:pPr>
    </w:p>
    <w:p w14:paraId="3E8A79AA" w14:textId="77777777" w:rsidR="000947E9" w:rsidRDefault="000947E9" w:rsidP="000947E9">
      <w:pPr>
        <w:spacing w:line="276" w:lineRule="auto"/>
        <w:jc w:val="center"/>
        <w:rPr>
          <w:rFonts w:ascii="Arial" w:hAnsi="Arial" w:cs="Arial"/>
          <w:b/>
          <w:bCs/>
          <w:sz w:val="22"/>
          <w:szCs w:val="22"/>
          <w:u w:val="single"/>
        </w:rPr>
      </w:pPr>
      <w:r>
        <w:rPr>
          <w:rFonts w:ascii="Arial" w:hAnsi="Arial" w:cs="Arial"/>
          <w:b/>
          <w:bCs/>
          <w:sz w:val="22"/>
          <w:szCs w:val="22"/>
          <w:u w:val="single"/>
        </w:rPr>
        <w:t>ANEXO XIV</w:t>
      </w:r>
    </w:p>
    <w:p w14:paraId="616A4A3E" w14:textId="77777777" w:rsidR="000947E9" w:rsidRDefault="000947E9" w:rsidP="000947E9">
      <w:pPr>
        <w:spacing w:line="276" w:lineRule="auto"/>
        <w:jc w:val="center"/>
        <w:rPr>
          <w:rFonts w:ascii="Arial" w:hAnsi="Arial" w:cs="Arial"/>
          <w:sz w:val="22"/>
          <w:szCs w:val="22"/>
        </w:rPr>
      </w:pPr>
    </w:p>
    <w:p w14:paraId="45AF2469"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(Modelo)</w:t>
      </w:r>
    </w:p>
    <w:p w14:paraId="6B149B98"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(Papel timbrado da empresa)</w:t>
      </w:r>
    </w:p>
    <w:p w14:paraId="10A2130D" w14:textId="77777777" w:rsidR="000947E9" w:rsidRDefault="000947E9" w:rsidP="000947E9">
      <w:pPr>
        <w:spacing w:line="276" w:lineRule="auto"/>
        <w:jc w:val="center"/>
        <w:rPr>
          <w:rFonts w:ascii="Arial" w:hAnsi="Arial" w:cs="Arial"/>
          <w:b/>
          <w:sz w:val="22"/>
          <w:szCs w:val="22"/>
        </w:rPr>
      </w:pPr>
    </w:p>
    <w:p w14:paraId="34C1A4E0" w14:textId="77777777" w:rsidR="000947E9" w:rsidRDefault="000947E9" w:rsidP="000947E9">
      <w:pPr>
        <w:spacing w:line="276" w:lineRule="auto"/>
        <w:jc w:val="center"/>
        <w:rPr>
          <w:rFonts w:ascii="Arial" w:hAnsi="Arial" w:cs="Arial"/>
          <w:b/>
          <w:sz w:val="22"/>
          <w:szCs w:val="22"/>
        </w:rPr>
      </w:pPr>
      <w:r>
        <w:rPr>
          <w:rFonts w:ascii="Arial" w:hAnsi="Arial" w:cs="Arial"/>
          <w:b/>
          <w:sz w:val="22"/>
          <w:szCs w:val="22"/>
        </w:rPr>
        <w:t>MODELO DE DECLARAÇÃO DE ATENDIMENTO AO DECRETO Nº 7.983/2013</w:t>
      </w:r>
    </w:p>
    <w:p w14:paraId="03DF0656" w14:textId="77777777" w:rsidR="000947E9" w:rsidRDefault="000947E9" w:rsidP="000947E9">
      <w:pPr>
        <w:spacing w:line="276" w:lineRule="auto"/>
        <w:jc w:val="center"/>
        <w:rPr>
          <w:rFonts w:ascii="Arial" w:hAnsi="Arial" w:cs="Arial"/>
          <w:sz w:val="22"/>
          <w:szCs w:val="22"/>
        </w:rPr>
      </w:pPr>
    </w:p>
    <w:p w14:paraId="1E02C65E" w14:textId="77777777" w:rsidR="000947E9" w:rsidRDefault="000947E9" w:rsidP="000947E9">
      <w:pPr>
        <w:spacing w:line="276" w:lineRule="auto"/>
        <w:jc w:val="both"/>
        <w:rPr>
          <w:rFonts w:ascii="Arial" w:hAnsi="Arial" w:cs="Arial"/>
          <w:sz w:val="22"/>
          <w:szCs w:val="22"/>
        </w:rPr>
      </w:pPr>
    </w:p>
    <w:p w14:paraId="6B80D5AB" w14:textId="77777777" w:rsidR="000947E9" w:rsidRDefault="000947E9" w:rsidP="000947E9">
      <w:pPr>
        <w:spacing w:line="276" w:lineRule="auto"/>
        <w:jc w:val="both"/>
        <w:rPr>
          <w:rFonts w:ascii="Arial" w:hAnsi="Arial" w:cs="Arial"/>
          <w:sz w:val="22"/>
          <w:szCs w:val="22"/>
        </w:rPr>
      </w:pPr>
    </w:p>
    <w:p w14:paraId="4891F2F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2221B7BB"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029252E9" w14:textId="74C96931" w:rsidR="000947E9" w:rsidRDefault="000947E9" w:rsidP="000947E9">
      <w:pPr>
        <w:spacing w:line="276" w:lineRule="auto"/>
        <w:jc w:val="both"/>
        <w:rPr>
          <w:rFonts w:ascii="Arial" w:hAnsi="Arial" w:cs="Arial"/>
          <w:b/>
          <w:bCs/>
          <w:sz w:val="22"/>
          <w:szCs w:val="22"/>
        </w:rPr>
      </w:pPr>
      <w:r>
        <w:rPr>
          <w:rFonts w:ascii="Arial" w:hAnsi="Arial" w:cs="Arial"/>
          <w:b/>
          <w:bCs/>
          <w:sz w:val="22"/>
          <w:szCs w:val="22"/>
        </w:rPr>
        <w:t xml:space="preserve">Referente à Tomada de Preços nº </w:t>
      </w:r>
      <w:r w:rsidR="00F84773">
        <w:rPr>
          <w:rFonts w:ascii="Arial" w:hAnsi="Arial" w:cs="Arial"/>
          <w:b/>
          <w:bCs/>
          <w:sz w:val="22"/>
          <w:szCs w:val="22"/>
        </w:rPr>
        <w:t>006</w:t>
      </w:r>
      <w:r>
        <w:rPr>
          <w:rFonts w:ascii="Arial" w:hAnsi="Arial" w:cs="Arial"/>
          <w:b/>
          <w:bCs/>
          <w:sz w:val="22"/>
          <w:szCs w:val="22"/>
        </w:rPr>
        <w:t>/202</w:t>
      </w:r>
      <w:r w:rsidR="00DA6C61">
        <w:rPr>
          <w:rFonts w:ascii="Arial" w:hAnsi="Arial" w:cs="Arial"/>
          <w:b/>
          <w:bCs/>
          <w:sz w:val="22"/>
          <w:szCs w:val="22"/>
        </w:rPr>
        <w:t>3</w:t>
      </w:r>
    </w:p>
    <w:p w14:paraId="42835D2E" w14:textId="77777777" w:rsidR="000947E9" w:rsidRDefault="000947E9" w:rsidP="000947E9">
      <w:pPr>
        <w:spacing w:line="276" w:lineRule="auto"/>
        <w:jc w:val="both"/>
        <w:rPr>
          <w:rFonts w:ascii="Arial" w:hAnsi="Arial" w:cs="Arial"/>
          <w:sz w:val="22"/>
          <w:szCs w:val="22"/>
        </w:rPr>
      </w:pPr>
    </w:p>
    <w:p w14:paraId="449A91D1" w14:textId="77777777" w:rsidR="000947E9" w:rsidRDefault="000947E9" w:rsidP="000947E9">
      <w:pPr>
        <w:spacing w:line="276" w:lineRule="auto"/>
        <w:jc w:val="both"/>
        <w:rPr>
          <w:rFonts w:ascii="Arial" w:eastAsia="Calibri" w:hAnsi="Arial" w:cs="Arial"/>
          <w:b/>
          <w:noProof/>
          <w:sz w:val="22"/>
          <w:szCs w:val="22"/>
        </w:rPr>
      </w:pPr>
    </w:p>
    <w:p w14:paraId="78D8E32D" w14:textId="77777777" w:rsidR="000947E9" w:rsidRDefault="000947E9" w:rsidP="000947E9">
      <w:pPr>
        <w:spacing w:line="276" w:lineRule="auto"/>
        <w:jc w:val="both"/>
        <w:rPr>
          <w:rFonts w:ascii="Arial" w:eastAsia="Times New Roman" w:hAnsi="Arial" w:cs="Arial"/>
          <w:sz w:val="22"/>
          <w:szCs w:val="22"/>
          <w:lang w:eastAsia="ar-SA"/>
        </w:rPr>
      </w:pPr>
      <w:r>
        <w:rPr>
          <w:rFonts w:ascii="Arial" w:hAnsi="Arial" w:cs="Arial"/>
          <w:sz w:val="22"/>
          <w:szCs w:val="22"/>
        </w:rPr>
        <w:t>A empresa xxxxxxxxxxxxxxxxxxxxxxxxxxxxxxxxxxxxxxxxxxxxxx, sediada no endereço xxxxxxxxxxxxxxxxxxxxxxxxxxxxxxxxx inscrita no Cadastro Nacional de Pessoa Jurídica (C.N.P.J) sob nº xxxxxxxxxxxxxxxxxxxxxxxxxxx, por seu representante legal xxxxxxxxxxxxxxxxxxxxxxxx, portador(a) da Carteira de Identidade n° xxxxxxxxxxxxxxxxxxx e do CPF n° xxxxxxxxxxxxxxxxxxxxx, DECLARA, sob as penas da lei, que atende ao Decreto nº 7.983, de 08 de abril de 2013.</w:t>
      </w:r>
    </w:p>
    <w:p w14:paraId="339036E6" w14:textId="77777777" w:rsidR="000947E9" w:rsidRDefault="000947E9" w:rsidP="000947E9">
      <w:pPr>
        <w:spacing w:line="276" w:lineRule="auto"/>
        <w:jc w:val="both"/>
        <w:rPr>
          <w:rFonts w:ascii="Arial" w:hAnsi="Arial" w:cs="Arial"/>
          <w:b/>
          <w:sz w:val="22"/>
          <w:szCs w:val="22"/>
        </w:rPr>
      </w:pPr>
    </w:p>
    <w:p w14:paraId="3E96F1A4" w14:textId="77777777" w:rsidR="000947E9" w:rsidRDefault="000947E9" w:rsidP="000947E9">
      <w:pPr>
        <w:spacing w:line="276" w:lineRule="auto"/>
        <w:jc w:val="both"/>
        <w:rPr>
          <w:rFonts w:ascii="Arial" w:hAnsi="Arial" w:cs="Arial"/>
          <w:b/>
          <w:sz w:val="22"/>
          <w:szCs w:val="22"/>
        </w:rPr>
      </w:pPr>
    </w:p>
    <w:p w14:paraId="3FC1037C" w14:textId="77777777" w:rsidR="000947E9" w:rsidRDefault="000947E9" w:rsidP="000947E9">
      <w:pPr>
        <w:spacing w:line="276" w:lineRule="auto"/>
        <w:jc w:val="center"/>
        <w:rPr>
          <w:rFonts w:ascii="Arial" w:hAnsi="Arial" w:cs="Arial"/>
          <w:b/>
          <w:sz w:val="22"/>
          <w:szCs w:val="22"/>
        </w:rPr>
      </w:pPr>
    </w:p>
    <w:p w14:paraId="6AAF7CE4"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xxxxxxxxxxxxxxxxxxxxxxxxxxxxxx</w:t>
      </w:r>
    </w:p>
    <w:p w14:paraId="695736A7"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51D8A039" w14:textId="77777777" w:rsidR="000947E9" w:rsidRDefault="000947E9" w:rsidP="001C2E8F">
      <w:pPr>
        <w:spacing w:line="276" w:lineRule="auto"/>
        <w:jc w:val="center"/>
        <w:rPr>
          <w:rFonts w:ascii="Arial" w:hAnsi="Arial" w:cs="Arial"/>
          <w:sz w:val="22"/>
          <w:szCs w:val="22"/>
        </w:rPr>
      </w:pPr>
    </w:p>
    <w:p w14:paraId="7E8798B3" w14:textId="77777777" w:rsidR="000947E9" w:rsidRDefault="000947E9" w:rsidP="001C2E8F">
      <w:pPr>
        <w:spacing w:line="276" w:lineRule="auto"/>
        <w:jc w:val="center"/>
        <w:rPr>
          <w:rFonts w:ascii="Arial" w:hAnsi="Arial" w:cs="Arial"/>
          <w:sz w:val="22"/>
          <w:szCs w:val="22"/>
        </w:rPr>
      </w:pPr>
    </w:p>
    <w:p w14:paraId="32F9FDBE" w14:textId="77777777" w:rsidR="000947E9" w:rsidRDefault="000947E9" w:rsidP="001C2E8F">
      <w:pPr>
        <w:spacing w:line="276" w:lineRule="auto"/>
        <w:jc w:val="center"/>
        <w:rPr>
          <w:rFonts w:ascii="Arial" w:hAnsi="Arial" w:cs="Arial"/>
          <w:sz w:val="22"/>
          <w:szCs w:val="22"/>
        </w:rPr>
      </w:pPr>
      <w:r>
        <w:rPr>
          <w:rFonts w:ascii="Arial" w:hAnsi="Arial" w:cs="Arial"/>
          <w:sz w:val="22"/>
          <w:szCs w:val="22"/>
        </w:rPr>
        <w:t>xxxxxxxxxxxxxxxxxxxxxxxxxxxxxxxxxxxxxxxxx</w:t>
      </w:r>
    </w:p>
    <w:p w14:paraId="3B883F76" w14:textId="77777777" w:rsidR="000947E9" w:rsidRDefault="000947E9" w:rsidP="001C2E8F">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74F758BF" w14:textId="77777777" w:rsidR="000947E9" w:rsidRDefault="000947E9" w:rsidP="001C2E8F">
      <w:pPr>
        <w:tabs>
          <w:tab w:val="left" w:pos="714"/>
        </w:tabs>
        <w:spacing w:line="276" w:lineRule="auto"/>
        <w:jc w:val="center"/>
        <w:rPr>
          <w:rFonts w:ascii="Arial" w:hAnsi="Arial" w:cs="Arial"/>
          <w:sz w:val="22"/>
          <w:szCs w:val="22"/>
        </w:rPr>
      </w:pPr>
      <w:r>
        <w:rPr>
          <w:rFonts w:ascii="Arial" w:hAnsi="Arial" w:cs="Arial"/>
          <w:bCs/>
          <w:sz w:val="22"/>
          <w:szCs w:val="22"/>
        </w:rPr>
        <w:t>Carimbo do CNPJ da empresa</w:t>
      </w:r>
    </w:p>
    <w:p w14:paraId="50149125" w14:textId="77777777" w:rsidR="000947E9" w:rsidRDefault="000947E9" w:rsidP="000947E9">
      <w:pPr>
        <w:spacing w:line="276" w:lineRule="auto"/>
        <w:jc w:val="both"/>
        <w:rPr>
          <w:rFonts w:ascii="Arial" w:hAnsi="Arial" w:cs="Arial"/>
          <w:sz w:val="22"/>
          <w:szCs w:val="22"/>
        </w:rPr>
      </w:pPr>
    </w:p>
    <w:p w14:paraId="401118B9" w14:textId="77777777" w:rsidR="000947E9" w:rsidRDefault="000947E9" w:rsidP="000947E9">
      <w:pPr>
        <w:spacing w:line="276" w:lineRule="auto"/>
        <w:jc w:val="both"/>
        <w:rPr>
          <w:rFonts w:ascii="Arial" w:hAnsi="Arial" w:cs="Arial"/>
          <w:sz w:val="22"/>
          <w:szCs w:val="22"/>
        </w:rPr>
      </w:pPr>
    </w:p>
    <w:p w14:paraId="6AEE5AB4" w14:textId="77777777" w:rsidR="000947E9" w:rsidRDefault="000947E9" w:rsidP="000947E9">
      <w:pPr>
        <w:spacing w:line="276" w:lineRule="auto"/>
        <w:jc w:val="both"/>
        <w:rPr>
          <w:rFonts w:ascii="Arial" w:hAnsi="Arial" w:cs="Arial"/>
          <w:sz w:val="22"/>
          <w:szCs w:val="22"/>
        </w:rPr>
      </w:pPr>
    </w:p>
    <w:p w14:paraId="551AA200" w14:textId="77777777" w:rsidR="000947E9" w:rsidRDefault="000947E9" w:rsidP="000947E9">
      <w:pPr>
        <w:spacing w:line="276" w:lineRule="auto"/>
        <w:jc w:val="both"/>
        <w:rPr>
          <w:rFonts w:ascii="Arial" w:hAnsi="Arial" w:cs="Arial"/>
          <w:sz w:val="22"/>
          <w:szCs w:val="22"/>
        </w:rPr>
      </w:pPr>
    </w:p>
    <w:p w14:paraId="79C5C884" w14:textId="77777777" w:rsidR="000947E9" w:rsidRDefault="000947E9" w:rsidP="000947E9">
      <w:pPr>
        <w:spacing w:line="276" w:lineRule="auto"/>
        <w:jc w:val="both"/>
        <w:rPr>
          <w:rFonts w:ascii="Arial" w:hAnsi="Arial" w:cs="Arial"/>
          <w:sz w:val="22"/>
          <w:szCs w:val="22"/>
        </w:rPr>
      </w:pPr>
    </w:p>
    <w:p w14:paraId="33AA6D16" w14:textId="77777777" w:rsidR="000947E9" w:rsidRDefault="000947E9" w:rsidP="000947E9">
      <w:pPr>
        <w:spacing w:line="276" w:lineRule="auto"/>
        <w:jc w:val="both"/>
        <w:rPr>
          <w:rFonts w:ascii="Arial" w:hAnsi="Arial" w:cs="Arial"/>
          <w:sz w:val="22"/>
          <w:szCs w:val="22"/>
        </w:rPr>
      </w:pPr>
    </w:p>
    <w:p w14:paraId="2C27A5A8" w14:textId="5D9777E3" w:rsidR="000947E9" w:rsidRDefault="000947E9" w:rsidP="000947E9">
      <w:pPr>
        <w:spacing w:line="276" w:lineRule="auto"/>
        <w:jc w:val="both"/>
        <w:rPr>
          <w:rFonts w:ascii="Arial" w:hAnsi="Arial" w:cs="Arial"/>
          <w:sz w:val="22"/>
          <w:szCs w:val="22"/>
        </w:rPr>
      </w:pPr>
    </w:p>
    <w:p w14:paraId="16DF1DF4" w14:textId="088CCEFE" w:rsidR="00147F7E" w:rsidRDefault="00147F7E" w:rsidP="000947E9">
      <w:pPr>
        <w:spacing w:line="276" w:lineRule="auto"/>
        <w:jc w:val="both"/>
        <w:rPr>
          <w:rFonts w:ascii="Arial" w:hAnsi="Arial" w:cs="Arial"/>
          <w:sz w:val="22"/>
          <w:szCs w:val="22"/>
        </w:rPr>
      </w:pPr>
    </w:p>
    <w:p w14:paraId="1CEDA657" w14:textId="641316B1" w:rsidR="00147F7E" w:rsidRDefault="00147F7E" w:rsidP="000947E9">
      <w:pPr>
        <w:spacing w:line="276" w:lineRule="auto"/>
        <w:jc w:val="both"/>
        <w:rPr>
          <w:rFonts w:ascii="Arial" w:hAnsi="Arial" w:cs="Arial"/>
          <w:sz w:val="22"/>
          <w:szCs w:val="22"/>
        </w:rPr>
      </w:pPr>
    </w:p>
    <w:p w14:paraId="4B5A8241" w14:textId="6A43DE6A" w:rsidR="00147F7E" w:rsidRDefault="00147F7E" w:rsidP="000947E9">
      <w:pPr>
        <w:spacing w:line="276" w:lineRule="auto"/>
        <w:jc w:val="both"/>
        <w:rPr>
          <w:rFonts w:ascii="Arial" w:hAnsi="Arial" w:cs="Arial"/>
          <w:sz w:val="22"/>
          <w:szCs w:val="22"/>
        </w:rPr>
      </w:pPr>
    </w:p>
    <w:p w14:paraId="48B86A70" w14:textId="77777777" w:rsidR="00147F7E" w:rsidRDefault="00147F7E" w:rsidP="000947E9">
      <w:pPr>
        <w:spacing w:line="276" w:lineRule="auto"/>
        <w:jc w:val="both"/>
        <w:rPr>
          <w:rFonts w:ascii="Arial" w:hAnsi="Arial" w:cs="Arial"/>
          <w:sz w:val="22"/>
          <w:szCs w:val="22"/>
        </w:rPr>
      </w:pPr>
    </w:p>
    <w:p w14:paraId="080AEE82" w14:textId="77777777" w:rsidR="000947E9" w:rsidRDefault="000947E9" w:rsidP="000947E9">
      <w:pPr>
        <w:spacing w:line="276" w:lineRule="auto"/>
        <w:jc w:val="both"/>
        <w:rPr>
          <w:rFonts w:ascii="Arial" w:hAnsi="Arial" w:cs="Arial"/>
          <w:sz w:val="22"/>
          <w:szCs w:val="22"/>
        </w:rPr>
      </w:pPr>
    </w:p>
    <w:p w14:paraId="584E89C5" w14:textId="77777777" w:rsidR="00251911" w:rsidRDefault="00251911" w:rsidP="000947E9">
      <w:pPr>
        <w:spacing w:line="276" w:lineRule="auto"/>
        <w:jc w:val="both"/>
        <w:rPr>
          <w:rFonts w:ascii="Arial" w:hAnsi="Arial" w:cs="Arial"/>
          <w:sz w:val="22"/>
          <w:szCs w:val="22"/>
        </w:rPr>
      </w:pPr>
    </w:p>
    <w:p w14:paraId="5808344A" w14:textId="77777777" w:rsidR="00251911" w:rsidRDefault="00251911" w:rsidP="000947E9">
      <w:pPr>
        <w:spacing w:line="276" w:lineRule="auto"/>
        <w:jc w:val="both"/>
        <w:rPr>
          <w:rFonts w:ascii="Arial" w:hAnsi="Arial" w:cs="Arial"/>
          <w:sz w:val="22"/>
          <w:szCs w:val="22"/>
        </w:rPr>
      </w:pPr>
    </w:p>
    <w:p w14:paraId="652CE44F" w14:textId="77777777" w:rsidR="000947E9" w:rsidRDefault="000947E9" w:rsidP="000947E9">
      <w:pPr>
        <w:spacing w:line="276" w:lineRule="auto"/>
        <w:jc w:val="both"/>
        <w:rPr>
          <w:rFonts w:ascii="Arial" w:hAnsi="Arial" w:cs="Arial"/>
          <w:sz w:val="22"/>
          <w:szCs w:val="22"/>
        </w:rPr>
      </w:pPr>
    </w:p>
    <w:p w14:paraId="063F9AF2" w14:textId="77777777" w:rsidR="000947E9" w:rsidRDefault="000947E9" w:rsidP="000947E9">
      <w:pPr>
        <w:spacing w:line="276" w:lineRule="auto"/>
        <w:jc w:val="center"/>
        <w:rPr>
          <w:rFonts w:ascii="Arial" w:hAnsi="Arial" w:cs="Arial"/>
          <w:b/>
          <w:sz w:val="22"/>
          <w:szCs w:val="22"/>
          <w:u w:val="single"/>
        </w:rPr>
      </w:pPr>
      <w:r>
        <w:rPr>
          <w:rFonts w:ascii="Arial" w:hAnsi="Arial" w:cs="Arial"/>
          <w:b/>
          <w:sz w:val="22"/>
          <w:szCs w:val="22"/>
          <w:u w:val="single"/>
        </w:rPr>
        <w:t>ANEXO XV</w:t>
      </w:r>
    </w:p>
    <w:p w14:paraId="5127ED23" w14:textId="77777777" w:rsidR="000947E9" w:rsidRDefault="000947E9" w:rsidP="000947E9">
      <w:pPr>
        <w:spacing w:line="276" w:lineRule="auto"/>
        <w:jc w:val="center"/>
        <w:rPr>
          <w:rFonts w:ascii="Arial" w:hAnsi="Arial" w:cs="Arial"/>
          <w:sz w:val="22"/>
          <w:szCs w:val="22"/>
        </w:rPr>
      </w:pPr>
    </w:p>
    <w:p w14:paraId="03C12C8A" w14:textId="77777777" w:rsidR="000947E9" w:rsidRDefault="000947E9" w:rsidP="000947E9">
      <w:pPr>
        <w:spacing w:line="276" w:lineRule="auto"/>
        <w:jc w:val="center"/>
        <w:rPr>
          <w:rFonts w:ascii="Arial" w:hAnsi="Arial" w:cs="Arial"/>
          <w:b/>
          <w:sz w:val="22"/>
          <w:szCs w:val="22"/>
          <w:u w:val="single"/>
        </w:rPr>
      </w:pPr>
      <w:r>
        <w:rPr>
          <w:rFonts w:ascii="Arial" w:hAnsi="Arial" w:cs="Arial"/>
          <w:b/>
          <w:sz w:val="22"/>
          <w:szCs w:val="22"/>
          <w:u w:val="single"/>
        </w:rPr>
        <w:t>MODELO DA PROPOSTA DE PREÇOS</w:t>
      </w:r>
    </w:p>
    <w:p w14:paraId="24D64EED" w14:textId="77777777" w:rsidR="000947E9" w:rsidRDefault="000947E9" w:rsidP="000947E9">
      <w:pPr>
        <w:spacing w:line="276" w:lineRule="auto"/>
        <w:jc w:val="center"/>
        <w:rPr>
          <w:rFonts w:ascii="Arial" w:hAnsi="Arial" w:cs="Arial"/>
          <w:sz w:val="22"/>
          <w:szCs w:val="22"/>
        </w:rPr>
      </w:pPr>
    </w:p>
    <w:p w14:paraId="4C9E94B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À </w:t>
      </w:r>
    </w:p>
    <w:p w14:paraId="7ABB25C9"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PREFEITURA MUNICIPAL DE CABO FRIO</w:t>
      </w:r>
    </w:p>
    <w:p w14:paraId="78A587E7"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s/nº - Centro – Cabo Frio – RJ</w:t>
      </w:r>
    </w:p>
    <w:p w14:paraId="015B9ABD" w14:textId="77777777" w:rsidR="000947E9" w:rsidRDefault="000947E9" w:rsidP="000947E9">
      <w:pPr>
        <w:spacing w:line="276" w:lineRule="auto"/>
        <w:jc w:val="both"/>
        <w:rPr>
          <w:rFonts w:ascii="Arial" w:hAnsi="Arial" w:cs="Arial"/>
          <w:b/>
          <w:sz w:val="22"/>
          <w:szCs w:val="22"/>
        </w:rPr>
      </w:pPr>
    </w:p>
    <w:p w14:paraId="324BF4D7" w14:textId="77777777" w:rsidR="000947E9" w:rsidRDefault="000947E9" w:rsidP="000947E9">
      <w:pPr>
        <w:spacing w:line="276" w:lineRule="auto"/>
        <w:jc w:val="both"/>
        <w:rPr>
          <w:rFonts w:ascii="Arial" w:hAnsi="Arial" w:cs="Arial"/>
          <w:sz w:val="22"/>
          <w:szCs w:val="22"/>
        </w:rPr>
      </w:pPr>
    </w:p>
    <w:p w14:paraId="26FCAE14"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Prezados Senhores,</w:t>
      </w:r>
    </w:p>
    <w:p w14:paraId="46AF0FAB" w14:textId="77777777" w:rsidR="000947E9" w:rsidRDefault="000947E9" w:rsidP="000947E9">
      <w:pPr>
        <w:spacing w:line="276" w:lineRule="auto"/>
        <w:jc w:val="both"/>
        <w:rPr>
          <w:rFonts w:ascii="Arial" w:hAnsi="Arial" w:cs="Arial"/>
          <w:sz w:val="22"/>
          <w:szCs w:val="22"/>
        </w:rPr>
      </w:pPr>
    </w:p>
    <w:p w14:paraId="44F8DF83" w14:textId="77777777" w:rsidR="000947E9" w:rsidRDefault="000947E9" w:rsidP="000947E9">
      <w:pPr>
        <w:spacing w:line="360" w:lineRule="auto"/>
        <w:jc w:val="both"/>
        <w:rPr>
          <w:rFonts w:ascii="Arial" w:hAnsi="Arial" w:cs="Arial"/>
          <w:sz w:val="22"/>
          <w:szCs w:val="22"/>
        </w:rPr>
      </w:pPr>
      <w:r>
        <w:rPr>
          <w:rFonts w:ascii="Arial" w:hAnsi="Arial" w:cs="Arial"/>
          <w:sz w:val="22"/>
          <w:szCs w:val="22"/>
        </w:rPr>
        <w:t>À</w:t>
      </w:r>
    </w:p>
    <w:p w14:paraId="1AA37238" w14:textId="487EED12" w:rsidR="000947E9" w:rsidRDefault="000947E9" w:rsidP="000947E9">
      <w:pPr>
        <w:spacing w:line="360" w:lineRule="auto"/>
        <w:jc w:val="both"/>
        <w:rPr>
          <w:rFonts w:ascii="Arial" w:hAnsi="Arial" w:cs="Arial"/>
          <w:sz w:val="22"/>
          <w:szCs w:val="22"/>
        </w:rPr>
      </w:pPr>
      <w:r>
        <w:rPr>
          <w:rFonts w:ascii="Arial" w:hAnsi="Arial" w:cs="Arial"/>
          <w:sz w:val="22"/>
          <w:szCs w:val="22"/>
        </w:rPr>
        <w:t xml:space="preserve">Empresa___________________________________________________________ estabelecida à _______________________________________________________ CNPJ Nº ________________________, vem apresentar Proposta para prestação de serviços </w:t>
      </w:r>
      <w:r w:rsidR="001C2E8F">
        <w:rPr>
          <w:rFonts w:ascii="Arial" w:hAnsi="Arial" w:cs="Arial"/>
          <w:b/>
          <w:bCs/>
          <w:sz w:val="22"/>
          <w:szCs w:val="22"/>
        </w:rPr>
        <w:t>ELABORAÇÃO DE LAUDO TÉCNICO, PROJETO ESTRUTURAL E OBRA DE REFORMA DECK DA PRAIA DO FORTE</w:t>
      </w:r>
      <w:r>
        <w:rPr>
          <w:rFonts w:ascii="Arial" w:hAnsi="Arial" w:cs="Arial"/>
          <w:sz w:val="22"/>
          <w:szCs w:val="22"/>
        </w:rPr>
        <w:t xml:space="preserve">, conforme projeto básico anexo ao edital da </w:t>
      </w:r>
      <w:r>
        <w:rPr>
          <w:rFonts w:ascii="Arial" w:hAnsi="Arial" w:cs="Arial"/>
          <w:b/>
          <w:sz w:val="22"/>
          <w:szCs w:val="22"/>
        </w:rPr>
        <w:t xml:space="preserve">Tomada de Preços nº </w:t>
      </w:r>
      <w:r w:rsidR="00F84773">
        <w:rPr>
          <w:rFonts w:ascii="Arial" w:hAnsi="Arial" w:cs="Arial"/>
          <w:b/>
          <w:sz w:val="22"/>
          <w:szCs w:val="22"/>
        </w:rPr>
        <w:t>006</w:t>
      </w:r>
      <w:r>
        <w:rPr>
          <w:rFonts w:ascii="Arial" w:hAnsi="Arial" w:cs="Arial"/>
          <w:b/>
          <w:sz w:val="22"/>
          <w:szCs w:val="22"/>
        </w:rPr>
        <w:t>/202</w:t>
      </w:r>
      <w:r w:rsidR="00DA6C61">
        <w:rPr>
          <w:rFonts w:ascii="Arial" w:hAnsi="Arial" w:cs="Arial"/>
          <w:b/>
          <w:sz w:val="22"/>
          <w:szCs w:val="22"/>
        </w:rPr>
        <w:t>3</w:t>
      </w:r>
      <w:r>
        <w:rPr>
          <w:rFonts w:ascii="Arial" w:hAnsi="Arial" w:cs="Arial"/>
          <w:sz w:val="22"/>
          <w:szCs w:val="22"/>
        </w:rPr>
        <w:t>.</w:t>
      </w:r>
    </w:p>
    <w:p w14:paraId="0B6188B7" w14:textId="77777777" w:rsidR="000947E9" w:rsidRDefault="000947E9" w:rsidP="000947E9">
      <w:pPr>
        <w:spacing w:line="276" w:lineRule="auto"/>
        <w:jc w:val="both"/>
        <w:rPr>
          <w:rFonts w:ascii="Arial" w:hAnsi="Arial" w:cs="Arial"/>
          <w:sz w:val="22"/>
          <w:szCs w:val="22"/>
        </w:rPr>
      </w:pPr>
    </w:p>
    <w:p w14:paraId="37C69B10" w14:textId="77777777" w:rsidR="000947E9" w:rsidRDefault="000947E9" w:rsidP="000947E9">
      <w:pPr>
        <w:spacing w:line="360" w:lineRule="auto"/>
        <w:jc w:val="both"/>
        <w:rPr>
          <w:rFonts w:ascii="Arial" w:hAnsi="Arial" w:cs="Arial"/>
          <w:sz w:val="22"/>
          <w:szCs w:val="22"/>
        </w:rPr>
      </w:pPr>
      <w:r>
        <w:rPr>
          <w:rFonts w:ascii="Arial" w:hAnsi="Arial" w:cs="Arial"/>
          <w:sz w:val="22"/>
          <w:szCs w:val="22"/>
        </w:rPr>
        <w:t>Para tanto propõe para execução do serviço o valor global de:</w:t>
      </w:r>
    </w:p>
    <w:p w14:paraId="593792B2" w14:textId="77777777" w:rsidR="000947E9" w:rsidRDefault="000947E9" w:rsidP="000947E9">
      <w:pPr>
        <w:spacing w:line="360" w:lineRule="auto"/>
        <w:jc w:val="both"/>
        <w:rPr>
          <w:rFonts w:ascii="Arial" w:hAnsi="Arial" w:cs="Arial"/>
          <w:sz w:val="22"/>
          <w:szCs w:val="22"/>
        </w:rPr>
      </w:pPr>
    </w:p>
    <w:p w14:paraId="4403A75B" w14:textId="77777777" w:rsidR="000947E9" w:rsidRDefault="000947E9" w:rsidP="000947E9">
      <w:pPr>
        <w:spacing w:line="360" w:lineRule="auto"/>
        <w:jc w:val="both"/>
        <w:rPr>
          <w:rFonts w:ascii="Arial" w:hAnsi="Arial" w:cs="Arial"/>
          <w:sz w:val="22"/>
          <w:szCs w:val="22"/>
        </w:rPr>
      </w:pPr>
      <w:r>
        <w:rPr>
          <w:rFonts w:ascii="Arial" w:hAnsi="Arial" w:cs="Arial"/>
          <w:sz w:val="22"/>
          <w:szCs w:val="22"/>
        </w:rPr>
        <w:t>R$:_____________________(_________________________________________________________________________________________________________________________________________)</w:t>
      </w:r>
    </w:p>
    <w:p w14:paraId="5B382F17" w14:textId="77777777" w:rsidR="000947E9" w:rsidRDefault="000947E9" w:rsidP="000947E9">
      <w:pPr>
        <w:spacing w:line="276" w:lineRule="auto"/>
        <w:jc w:val="center"/>
        <w:rPr>
          <w:rFonts w:ascii="Arial" w:hAnsi="Arial" w:cs="Arial"/>
          <w:sz w:val="22"/>
          <w:szCs w:val="22"/>
        </w:rPr>
      </w:pPr>
    </w:p>
    <w:p w14:paraId="157367D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Validade da Proposta: 60 dias</w:t>
      </w:r>
    </w:p>
    <w:p w14:paraId="076263F8" w14:textId="77777777" w:rsidR="000947E9" w:rsidRDefault="000947E9" w:rsidP="000947E9">
      <w:pPr>
        <w:spacing w:line="276" w:lineRule="auto"/>
        <w:jc w:val="center"/>
        <w:rPr>
          <w:rFonts w:ascii="Arial" w:hAnsi="Arial" w:cs="Arial"/>
          <w:sz w:val="22"/>
          <w:szCs w:val="22"/>
        </w:rPr>
      </w:pPr>
    </w:p>
    <w:p w14:paraId="5EFFDC88" w14:textId="77777777" w:rsidR="000947E9" w:rsidRDefault="000947E9" w:rsidP="000947E9">
      <w:pPr>
        <w:spacing w:line="276" w:lineRule="auto"/>
        <w:jc w:val="center"/>
        <w:rPr>
          <w:rFonts w:ascii="Arial" w:hAnsi="Arial" w:cs="Arial"/>
          <w:sz w:val="22"/>
          <w:szCs w:val="22"/>
        </w:rPr>
      </w:pPr>
    </w:p>
    <w:p w14:paraId="4DCAE009" w14:textId="77777777" w:rsidR="00251911" w:rsidRDefault="00251911" w:rsidP="000947E9">
      <w:pPr>
        <w:spacing w:line="276" w:lineRule="auto"/>
        <w:jc w:val="center"/>
        <w:rPr>
          <w:rFonts w:ascii="Arial" w:hAnsi="Arial" w:cs="Arial"/>
          <w:sz w:val="22"/>
          <w:szCs w:val="22"/>
        </w:rPr>
      </w:pPr>
    </w:p>
    <w:p w14:paraId="7B019B59" w14:textId="77777777" w:rsidR="00251911" w:rsidRDefault="00251911" w:rsidP="000947E9">
      <w:pPr>
        <w:spacing w:line="276" w:lineRule="auto"/>
        <w:jc w:val="center"/>
        <w:rPr>
          <w:rFonts w:ascii="Arial" w:hAnsi="Arial" w:cs="Arial"/>
          <w:sz w:val="22"/>
          <w:szCs w:val="22"/>
        </w:rPr>
      </w:pPr>
    </w:p>
    <w:p w14:paraId="07B19C9F" w14:textId="77777777" w:rsidR="00251911" w:rsidRDefault="00251911" w:rsidP="000947E9">
      <w:pPr>
        <w:spacing w:line="276" w:lineRule="auto"/>
        <w:jc w:val="center"/>
        <w:rPr>
          <w:rFonts w:ascii="Arial" w:hAnsi="Arial" w:cs="Arial"/>
          <w:sz w:val="22"/>
          <w:szCs w:val="22"/>
        </w:rPr>
      </w:pPr>
    </w:p>
    <w:p w14:paraId="18BC45E5"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____________________________________</w:t>
      </w:r>
    </w:p>
    <w:p w14:paraId="09D218AB"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Assinatura do Representante Legal</w:t>
      </w:r>
    </w:p>
    <w:p w14:paraId="5C090D9E"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e Carimbo da Proponente.</w:t>
      </w:r>
    </w:p>
    <w:p w14:paraId="625C5AC3" w14:textId="77777777" w:rsidR="000947E9" w:rsidRDefault="000947E9" w:rsidP="000947E9">
      <w:pPr>
        <w:spacing w:line="276" w:lineRule="auto"/>
        <w:rPr>
          <w:rFonts w:ascii="Arial" w:hAnsi="Arial" w:cs="Arial"/>
          <w:sz w:val="22"/>
          <w:szCs w:val="22"/>
        </w:rPr>
      </w:pPr>
    </w:p>
    <w:p w14:paraId="0C12C80E" w14:textId="77777777" w:rsidR="000947E9" w:rsidRDefault="000947E9" w:rsidP="000947E9">
      <w:pPr>
        <w:spacing w:line="276" w:lineRule="auto"/>
        <w:rPr>
          <w:rFonts w:ascii="Arial" w:hAnsi="Arial" w:cs="Arial"/>
          <w:b/>
          <w:sz w:val="22"/>
          <w:szCs w:val="22"/>
          <w:u w:val="single"/>
        </w:rPr>
      </w:pPr>
    </w:p>
    <w:p w14:paraId="47917310" w14:textId="77777777" w:rsidR="000947E9" w:rsidRDefault="000947E9" w:rsidP="000947E9">
      <w:pPr>
        <w:spacing w:line="276" w:lineRule="auto"/>
        <w:jc w:val="center"/>
        <w:rPr>
          <w:rFonts w:ascii="Arial" w:hAnsi="Arial" w:cs="Arial"/>
          <w:b/>
          <w:sz w:val="22"/>
          <w:szCs w:val="22"/>
          <w:u w:val="single"/>
        </w:rPr>
      </w:pPr>
    </w:p>
    <w:p w14:paraId="31F80C92" w14:textId="77777777" w:rsidR="000947E9" w:rsidRDefault="000947E9" w:rsidP="000947E9">
      <w:pPr>
        <w:spacing w:line="276" w:lineRule="auto"/>
        <w:jc w:val="center"/>
        <w:rPr>
          <w:rFonts w:ascii="Arial" w:hAnsi="Arial" w:cs="Arial"/>
          <w:b/>
          <w:sz w:val="22"/>
          <w:szCs w:val="22"/>
          <w:u w:val="single"/>
        </w:rPr>
      </w:pPr>
    </w:p>
    <w:p w14:paraId="14071C20" w14:textId="77777777" w:rsidR="000947E9" w:rsidRDefault="000947E9" w:rsidP="000947E9">
      <w:pPr>
        <w:spacing w:line="276" w:lineRule="auto"/>
        <w:jc w:val="center"/>
        <w:rPr>
          <w:rFonts w:ascii="Arial" w:hAnsi="Arial" w:cs="Arial"/>
          <w:b/>
          <w:sz w:val="22"/>
          <w:szCs w:val="22"/>
          <w:u w:val="single"/>
        </w:rPr>
      </w:pPr>
    </w:p>
    <w:p w14:paraId="6FCEBE5B" w14:textId="77777777" w:rsidR="000947E9" w:rsidRDefault="000947E9" w:rsidP="000947E9">
      <w:pPr>
        <w:spacing w:line="276" w:lineRule="auto"/>
        <w:jc w:val="center"/>
        <w:rPr>
          <w:rFonts w:ascii="Arial" w:hAnsi="Arial" w:cs="Arial"/>
          <w:b/>
          <w:sz w:val="22"/>
          <w:szCs w:val="22"/>
          <w:u w:val="single"/>
        </w:rPr>
      </w:pPr>
    </w:p>
    <w:p w14:paraId="696994E1" w14:textId="77777777" w:rsidR="000947E9" w:rsidRDefault="000947E9" w:rsidP="000947E9">
      <w:pPr>
        <w:spacing w:line="276" w:lineRule="auto"/>
        <w:jc w:val="center"/>
        <w:rPr>
          <w:rFonts w:ascii="Arial" w:hAnsi="Arial" w:cs="Arial"/>
          <w:b/>
          <w:sz w:val="22"/>
          <w:szCs w:val="22"/>
          <w:u w:val="single"/>
        </w:rPr>
      </w:pPr>
    </w:p>
    <w:p w14:paraId="12816444" w14:textId="77777777" w:rsidR="000947E9" w:rsidRDefault="000947E9" w:rsidP="000947E9">
      <w:pPr>
        <w:spacing w:line="276" w:lineRule="auto"/>
        <w:jc w:val="center"/>
        <w:rPr>
          <w:rFonts w:ascii="Arial" w:hAnsi="Arial" w:cs="Arial"/>
          <w:b/>
          <w:sz w:val="22"/>
          <w:szCs w:val="22"/>
          <w:u w:val="single"/>
        </w:rPr>
      </w:pPr>
    </w:p>
    <w:p w14:paraId="08F04718" w14:textId="77777777" w:rsidR="000947E9" w:rsidRDefault="000947E9" w:rsidP="000947E9">
      <w:pPr>
        <w:spacing w:line="276" w:lineRule="auto"/>
        <w:jc w:val="center"/>
        <w:rPr>
          <w:rFonts w:ascii="Arial" w:hAnsi="Arial" w:cs="Arial"/>
          <w:b/>
          <w:sz w:val="22"/>
          <w:szCs w:val="22"/>
          <w:u w:val="single"/>
        </w:rPr>
      </w:pPr>
      <w:r>
        <w:rPr>
          <w:rFonts w:ascii="Arial" w:hAnsi="Arial" w:cs="Arial"/>
          <w:b/>
          <w:sz w:val="22"/>
          <w:szCs w:val="22"/>
          <w:u w:val="single"/>
        </w:rPr>
        <w:t>ANEXO XVI</w:t>
      </w:r>
    </w:p>
    <w:p w14:paraId="04E414A7" w14:textId="77777777" w:rsidR="000947E9" w:rsidRDefault="000947E9" w:rsidP="000947E9">
      <w:pPr>
        <w:spacing w:line="276" w:lineRule="auto"/>
        <w:jc w:val="center"/>
        <w:rPr>
          <w:rFonts w:ascii="Arial" w:hAnsi="Arial" w:cs="Arial"/>
          <w:sz w:val="22"/>
          <w:szCs w:val="22"/>
        </w:rPr>
      </w:pPr>
    </w:p>
    <w:p w14:paraId="3CF8EF3C" w14:textId="77777777" w:rsidR="000947E9" w:rsidRDefault="000947E9" w:rsidP="000947E9">
      <w:pPr>
        <w:spacing w:line="276" w:lineRule="auto"/>
        <w:jc w:val="center"/>
        <w:rPr>
          <w:rFonts w:ascii="Arial" w:hAnsi="Arial" w:cs="Arial"/>
          <w:b/>
          <w:sz w:val="22"/>
          <w:szCs w:val="22"/>
          <w:u w:val="single"/>
        </w:rPr>
      </w:pPr>
      <w:r>
        <w:rPr>
          <w:rFonts w:ascii="Arial" w:hAnsi="Arial" w:cs="Arial"/>
          <w:b/>
          <w:sz w:val="22"/>
          <w:szCs w:val="22"/>
          <w:u w:val="single"/>
        </w:rPr>
        <w:t>“MODELO DE CARTA DE CREDENCIAMENTO”</w:t>
      </w:r>
    </w:p>
    <w:p w14:paraId="34FE9CDA" w14:textId="77777777" w:rsidR="000947E9" w:rsidRDefault="000947E9" w:rsidP="000947E9">
      <w:pPr>
        <w:spacing w:line="276" w:lineRule="auto"/>
        <w:jc w:val="center"/>
        <w:rPr>
          <w:rFonts w:ascii="Arial" w:hAnsi="Arial" w:cs="Arial"/>
          <w:b/>
          <w:sz w:val="22"/>
          <w:szCs w:val="22"/>
          <w:u w:val="single"/>
        </w:rPr>
      </w:pPr>
      <w:r>
        <w:rPr>
          <w:rFonts w:ascii="Arial" w:hAnsi="Arial" w:cs="Arial"/>
          <w:b/>
          <w:sz w:val="22"/>
          <w:szCs w:val="22"/>
          <w:u w:val="single"/>
        </w:rPr>
        <w:t>(PAPEL TIMBRADO DA EMPRESA)</w:t>
      </w:r>
    </w:p>
    <w:p w14:paraId="26D418AF" w14:textId="77777777" w:rsidR="000947E9" w:rsidRDefault="000947E9" w:rsidP="000947E9">
      <w:pPr>
        <w:spacing w:line="276" w:lineRule="auto"/>
        <w:jc w:val="center"/>
        <w:rPr>
          <w:rFonts w:ascii="Arial" w:hAnsi="Arial" w:cs="Arial"/>
          <w:sz w:val="22"/>
          <w:szCs w:val="22"/>
        </w:rPr>
      </w:pPr>
    </w:p>
    <w:p w14:paraId="31C3C1F9" w14:textId="77777777" w:rsidR="000947E9" w:rsidRDefault="000947E9" w:rsidP="000947E9">
      <w:pPr>
        <w:spacing w:line="276" w:lineRule="auto"/>
        <w:jc w:val="center"/>
        <w:rPr>
          <w:rFonts w:ascii="Arial" w:hAnsi="Arial" w:cs="Arial"/>
          <w:sz w:val="22"/>
          <w:szCs w:val="22"/>
        </w:rPr>
      </w:pPr>
    </w:p>
    <w:p w14:paraId="3DF5437A" w14:textId="186A866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Tomada de Preços nº </w:t>
      </w:r>
      <w:r w:rsidR="00F84773">
        <w:rPr>
          <w:rFonts w:ascii="Arial" w:hAnsi="Arial" w:cs="Arial"/>
          <w:sz w:val="22"/>
          <w:szCs w:val="22"/>
        </w:rPr>
        <w:t>006</w:t>
      </w:r>
      <w:r>
        <w:rPr>
          <w:rFonts w:ascii="Arial" w:hAnsi="Arial" w:cs="Arial"/>
          <w:sz w:val="22"/>
          <w:szCs w:val="22"/>
        </w:rPr>
        <w:t>/202</w:t>
      </w:r>
      <w:r w:rsidR="00DA6C61">
        <w:rPr>
          <w:rFonts w:ascii="Arial" w:hAnsi="Arial" w:cs="Arial"/>
          <w:sz w:val="22"/>
          <w:szCs w:val="22"/>
        </w:rPr>
        <w:t>3</w:t>
      </w:r>
    </w:p>
    <w:p w14:paraId="052A66E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Comissão Permanente de Licitação e Contratos</w:t>
      </w:r>
    </w:p>
    <w:p w14:paraId="46B98B1F" w14:textId="77777777" w:rsidR="000947E9" w:rsidRDefault="000947E9" w:rsidP="000947E9">
      <w:pPr>
        <w:spacing w:line="276" w:lineRule="auto"/>
        <w:jc w:val="both"/>
        <w:rPr>
          <w:rFonts w:ascii="Arial" w:hAnsi="Arial" w:cs="Arial"/>
          <w:sz w:val="22"/>
          <w:szCs w:val="22"/>
        </w:rPr>
      </w:pPr>
    </w:p>
    <w:p w14:paraId="571B05BE" w14:textId="77777777" w:rsidR="000947E9" w:rsidRDefault="000947E9" w:rsidP="000947E9">
      <w:pPr>
        <w:spacing w:line="276" w:lineRule="auto"/>
        <w:jc w:val="both"/>
        <w:rPr>
          <w:rFonts w:ascii="Arial" w:hAnsi="Arial" w:cs="Arial"/>
          <w:sz w:val="22"/>
          <w:szCs w:val="22"/>
        </w:rPr>
      </w:pPr>
    </w:p>
    <w:p w14:paraId="42B82FED"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 Empresa _________________________, com sede em __________ - _____, na Rua/Av ________ , no _______, Bairro ___________, inscrita no CNPJ sob o no _________ , pela presente CREDENCIA o Sr. _______ , portador do documento de Identidade no __________ e CPF n o ____________, para representá-la na Licitação supra mencionada, promovida pelo Município de Cabo Frio, outorgando-lhe poderes para concordar, desistir, renunciar, transigir, firmar recibos, assinar Atas e outros documentos, acompanhar todo o processo Licitatório até o seu final, tomar ciência de outras propostas da Comissão de Licitações, podendo para tanto, praticar todos os atos necessários para o bom e fiel cumprimento deste mandato.</w:t>
      </w:r>
    </w:p>
    <w:p w14:paraId="2F137223" w14:textId="77777777" w:rsidR="000947E9" w:rsidRDefault="000947E9" w:rsidP="000947E9">
      <w:pPr>
        <w:spacing w:line="276" w:lineRule="auto"/>
        <w:jc w:val="both"/>
        <w:rPr>
          <w:rFonts w:ascii="Arial" w:hAnsi="Arial" w:cs="Arial"/>
          <w:sz w:val="22"/>
          <w:szCs w:val="22"/>
        </w:rPr>
      </w:pPr>
    </w:p>
    <w:p w14:paraId="180E76CB" w14:textId="77777777" w:rsidR="000947E9" w:rsidRDefault="000947E9" w:rsidP="000947E9">
      <w:pPr>
        <w:spacing w:line="276" w:lineRule="auto"/>
        <w:jc w:val="both"/>
        <w:rPr>
          <w:rFonts w:ascii="Arial" w:hAnsi="Arial" w:cs="Arial"/>
          <w:sz w:val="22"/>
          <w:szCs w:val="22"/>
        </w:rPr>
      </w:pPr>
    </w:p>
    <w:p w14:paraId="7DF0078F"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7C5EF387" w14:textId="77777777" w:rsidR="000947E9" w:rsidRDefault="000947E9" w:rsidP="000947E9">
      <w:pPr>
        <w:spacing w:line="276" w:lineRule="auto"/>
        <w:jc w:val="center"/>
        <w:rPr>
          <w:rFonts w:ascii="Arial" w:hAnsi="Arial" w:cs="Arial"/>
          <w:sz w:val="22"/>
          <w:szCs w:val="22"/>
        </w:rPr>
      </w:pPr>
    </w:p>
    <w:p w14:paraId="61B1888A" w14:textId="77777777" w:rsidR="000947E9" w:rsidRDefault="000947E9" w:rsidP="000947E9">
      <w:pPr>
        <w:spacing w:line="276" w:lineRule="auto"/>
        <w:jc w:val="center"/>
        <w:rPr>
          <w:rFonts w:ascii="Arial" w:hAnsi="Arial" w:cs="Arial"/>
          <w:sz w:val="22"/>
          <w:szCs w:val="22"/>
        </w:rPr>
      </w:pPr>
    </w:p>
    <w:p w14:paraId="72CFF1C4" w14:textId="77777777" w:rsidR="000947E9" w:rsidRDefault="000947E9" w:rsidP="000947E9">
      <w:pPr>
        <w:spacing w:line="276" w:lineRule="auto"/>
        <w:jc w:val="center"/>
        <w:rPr>
          <w:rFonts w:ascii="Arial" w:hAnsi="Arial" w:cs="Arial"/>
          <w:sz w:val="22"/>
          <w:szCs w:val="22"/>
        </w:rPr>
      </w:pPr>
    </w:p>
    <w:p w14:paraId="2E7AF207"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__________________________________________</w:t>
      </w:r>
    </w:p>
    <w:p w14:paraId="3DA3B9E7"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Diretor ou Representante (s) Legal da Empresa</w:t>
      </w:r>
    </w:p>
    <w:p w14:paraId="4D1FB812" w14:textId="77777777" w:rsidR="000947E9" w:rsidRDefault="000947E9" w:rsidP="000947E9">
      <w:pPr>
        <w:spacing w:line="276" w:lineRule="auto"/>
        <w:jc w:val="both"/>
        <w:rPr>
          <w:rFonts w:ascii="Arial" w:hAnsi="Arial" w:cs="Arial"/>
          <w:sz w:val="22"/>
          <w:szCs w:val="22"/>
        </w:rPr>
      </w:pPr>
    </w:p>
    <w:p w14:paraId="54E56C9F" w14:textId="77777777" w:rsidR="000947E9" w:rsidRDefault="000947E9" w:rsidP="000947E9">
      <w:pPr>
        <w:spacing w:line="276" w:lineRule="auto"/>
        <w:jc w:val="center"/>
        <w:rPr>
          <w:rFonts w:ascii="Arial" w:hAnsi="Arial" w:cs="Arial"/>
          <w:sz w:val="22"/>
          <w:szCs w:val="22"/>
        </w:rPr>
      </w:pPr>
    </w:p>
    <w:p w14:paraId="0084E0B0" w14:textId="77777777" w:rsidR="000947E9" w:rsidRDefault="000947E9" w:rsidP="000947E9">
      <w:pPr>
        <w:spacing w:line="276" w:lineRule="auto"/>
        <w:jc w:val="center"/>
        <w:rPr>
          <w:rFonts w:ascii="Arial" w:hAnsi="Arial" w:cs="Arial"/>
          <w:sz w:val="22"/>
          <w:szCs w:val="22"/>
        </w:rPr>
      </w:pPr>
    </w:p>
    <w:p w14:paraId="04AC7A03" w14:textId="77777777" w:rsidR="000947E9" w:rsidRDefault="000947E9" w:rsidP="000947E9">
      <w:pPr>
        <w:spacing w:line="276" w:lineRule="auto"/>
        <w:jc w:val="center"/>
        <w:rPr>
          <w:rFonts w:ascii="Arial" w:hAnsi="Arial" w:cs="Arial"/>
          <w:b/>
          <w:sz w:val="22"/>
          <w:szCs w:val="22"/>
          <w:u w:val="single"/>
        </w:rPr>
      </w:pPr>
    </w:p>
    <w:p w14:paraId="67D16FCC" w14:textId="77777777" w:rsidR="000947E9" w:rsidRDefault="000947E9" w:rsidP="000947E9">
      <w:pPr>
        <w:spacing w:line="276" w:lineRule="auto"/>
        <w:jc w:val="center"/>
        <w:rPr>
          <w:rFonts w:ascii="Arial" w:hAnsi="Arial" w:cs="Arial"/>
          <w:b/>
          <w:sz w:val="22"/>
          <w:szCs w:val="22"/>
          <w:u w:val="single"/>
        </w:rPr>
      </w:pPr>
    </w:p>
    <w:p w14:paraId="68BADEF9" w14:textId="77777777" w:rsidR="000947E9" w:rsidRDefault="000947E9" w:rsidP="000947E9">
      <w:pPr>
        <w:spacing w:line="276" w:lineRule="auto"/>
        <w:jc w:val="center"/>
        <w:rPr>
          <w:rFonts w:ascii="Arial" w:hAnsi="Arial" w:cs="Arial"/>
          <w:b/>
          <w:sz w:val="22"/>
          <w:szCs w:val="22"/>
          <w:u w:val="single"/>
        </w:rPr>
      </w:pPr>
    </w:p>
    <w:p w14:paraId="6408ECB1" w14:textId="77777777" w:rsidR="000947E9" w:rsidRDefault="000947E9" w:rsidP="000947E9">
      <w:pPr>
        <w:spacing w:line="276" w:lineRule="auto"/>
        <w:jc w:val="center"/>
        <w:rPr>
          <w:rFonts w:ascii="Arial" w:hAnsi="Arial" w:cs="Arial"/>
          <w:b/>
          <w:sz w:val="22"/>
          <w:szCs w:val="22"/>
          <w:u w:val="single"/>
        </w:rPr>
      </w:pPr>
    </w:p>
    <w:p w14:paraId="456D3444" w14:textId="77777777" w:rsidR="000947E9" w:rsidRDefault="000947E9" w:rsidP="000947E9">
      <w:pPr>
        <w:spacing w:line="276" w:lineRule="auto"/>
        <w:jc w:val="center"/>
        <w:rPr>
          <w:rFonts w:ascii="Arial" w:hAnsi="Arial" w:cs="Arial"/>
          <w:b/>
          <w:sz w:val="22"/>
          <w:szCs w:val="22"/>
          <w:u w:val="single"/>
        </w:rPr>
      </w:pPr>
    </w:p>
    <w:p w14:paraId="097AF91C" w14:textId="77777777" w:rsidR="000947E9" w:rsidRDefault="000947E9" w:rsidP="000947E9">
      <w:pPr>
        <w:spacing w:line="276" w:lineRule="auto"/>
        <w:jc w:val="center"/>
        <w:rPr>
          <w:rFonts w:ascii="Arial" w:hAnsi="Arial" w:cs="Arial"/>
          <w:b/>
          <w:sz w:val="22"/>
          <w:szCs w:val="22"/>
          <w:u w:val="single"/>
        </w:rPr>
      </w:pPr>
    </w:p>
    <w:p w14:paraId="4DB369EF" w14:textId="77777777" w:rsidR="000947E9" w:rsidRDefault="000947E9" w:rsidP="000947E9">
      <w:pPr>
        <w:spacing w:line="276" w:lineRule="auto"/>
        <w:jc w:val="center"/>
        <w:rPr>
          <w:rFonts w:ascii="Arial" w:hAnsi="Arial" w:cs="Arial"/>
          <w:b/>
          <w:sz w:val="22"/>
          <w:szCs w:val="22"/>
          <w:u w:val="single"/>
        </w:rPr>
      </w:pPr>
    </w:p>
    <w:p w14:paraId="76F3C997" w14:textId="77777777" w:rsidR="000947E9" w:rsidRDefault="000947E9" w:rsidP="000947E9">
      <w:pPr>
        <w:spacing w:line="276" w:lineRule="auto"/>
        <w:jc w:val="center"/>
        <w:rPr>
          <w:rFonts w:ascii="Arial" w:hAnsi="Arial" w:cs="Arial"/>
          <w:b/>
          <w:sz w:val="22"/>
          <w:szCs w:val="22"/>
          <w:u w:val="single"/>
        </w:rPr>
      </w:pPr>
    </w:p>
    <w:p w14:paraId="0189A8E9" w14:textId="77777777" w:rsidR="000947E9" w:rsidRDefault="000947E9" w:rsidP="000947E9">
      <w:pPr>
        <w:spacing w:line="276" w:lineRule="auto"/>
        <w:jc w:val="center"/>
        <w:rPr>
          <w:rFonts w:ascii="Arial" w:hAnsi="Arial" w:cs="Arial"/>
          <w:b/>
          <w:sz w:val="22"/>
          <w:szCs w:val="22"/>
          <w:u w:val="single"/>
        </w:rPr>
      </w:pPr>
    </w:p>
    <w:p w14:paraId="19219A49" w14:textId="77777777" w:rsidR="000947E9" w:rsidRDefault="000947E9" w:rsidP="000947E9">
      <w:pPr>
        <w:spacing w:line="276" w:lineRule="auto"/>
        <w:jc w:val="center"/>
        <w:rPr>
          <w:rFonts w:ascii="Arial" w:hAnsi="Arial" w:cs="Arial"/>
          <w:b/>
          <w:sz w:val="22"/>
          <w:szCs w:val="22"/>
          <w:u w:val="single"/>
        </w:rPr>
      </w:pPr>
    </w:p>
    <w:p w14:paraId="3928995E" w14:textId="77777777" w:rsidR="000947E9" w:rsidRDefault="000947E9" w:rsidP="000947E9">
      <w:pPr>
        <w:spacing w:line="276" w:lineRule="auto"/>
        <w:jc w:val="center"/>
        <w:rPr>
          <w:rFonts w:ascii="Arial" w:hAnsi="Arial" w:cs="Arial"/>
          <w:b/>
          <w:sz w:val="22"/>
          <w:szCs w:val="22"/>
          <w:u w:val="single"/>
        </w:rPr>
      </w:pPr>
    </w:p>
    <w:p w14:paraId="65908EFD" w14:textId="77777777" w:rsidR="000947E9" w:rsidRDefault="000947E9" w:rsidP="000947E9">
      <w:pPr>
        <w:spacing w:line="276" w:lineRule="auto"/>
        <w:jc w:val="center"/>
        <w:rPr>
          <w:rFonts w:ascii="Arial" w:hAnsi="Arial" w:cs="Arial"/>
          <w:b/>
          <w:sz w:val="22"/>
          <w:szCs w:val="22"/>
          <w:u w:val="single"/>
        </w:rPr>
      </w:pPr>
    </w:p>
    <w:p w14:paraId="75CA6E5A" w14:textId="77777777" w:rsidR="000947E9" w:rsidRDefault="000947E9" w:rsidP="000947E9">
      <w:pPr>
        <w:spacing w:line="276" w:lineRule="auto"/>
        <w:jc w:val="center"/>
        <w:rPr>
          <w:rFonts w:ascii="Arial" w:hAnsi="Arial" w:cs="Arial"/>
          <w:b/>
          <w:sz w:val="22"/>
          <w:szCs w:val="22"/>
          <w:u w:val="single"/>
        </w:rPr>
      </w:pPr>
    </w:p>
    <w:p w14:paraId="71F868DB" w14:textId="77777777" w:rsidR="000947E9" w:rsidRDefault="000947E9" w:rsidP="000947E9">
      <w:pPr>
        <w:spacing w:line="276" w:lineRule="auto"/>
        <w:jc w:val="center"/>
        <w:rPr>
          <w:rFonts w:ascii="Arial" w:hAnsi="Arial" w:cs="Arial"/>
          <w:b/>
          <w:sz w:val="22"/>
          <w:szCs w:val="22"/>
          <w:u w:val="single"/>
        </w:rPr>
      </w:pPr>
    </w:p>
    <w:p w14:paraId="61DB84A1" w14:textId="77777777" w:rsidR="000947E9" w:rsidRDefault="000947E9" w:rsidP="000947E9">
      <w:pPr>
        <w:spacing w:line="276" w:lineRule="auto"/>
        <w:jc w:val="center"/>
        <w:rPr>
          <w:rFonts w:ascii="Arial" w:hAnsi="Arial" w:cs="Arial"/>
          <w:b/>
          <w:sz w:val="22"/>
          <w:szCs w:val="22"/>
          <w:u w:val="single"/>
        </w:rPr>
      </w:pPr>
    </w:p>
    <w:p w14:paraId="3D7C040F" w14:textId="77777777" w:rsidR="000947E9" w:rsidRDefault="000947E9" w:rsidP="000947E9">
      <w:pPr>
        <w:spacing w:line="276" w:lineRule="auto"/>
        <w:jc w:val="center"/>
        <w:rPr>
          <w:rFonts w:ascii="Arial" w:hAnsi="Arial" w:cs="Arial"/>
          <w:b/>
          <w:sz w:val="22"/>
          <w:szCs w:val="22"/>
          <w:u w:val="single"/>
        </w:rPr>
      </w:pPr>
      <w:r>
        <w:rPr>
          <w:rFonts w:ascii="Arial" w:hAnsi="Arial" w:cs="Arial"/>
          <w:b/>
          <w:sz w:val="22"/>
          <w:szCs w:val="22"/>
          <w:u w:val="single"/>
        </w:rPr>
        <w:t>ANEXO XVII</w:t>
      </w:r>
    </w:p>
    <w:p w14:paraId="59B478AF" w14:textId="77777777" w:rsidR="000947E9" w:rsidRDefault="000947E9" w:rsidP="000947E9">
      <w:pPr>
        <w:spacing w:line="276" w:lineRule="auto"/>
        <w:jc w:val="center"/>
        <w:rPr>
          <w:rFonts w:ascii="Arial" w:hAnsi="Arial" w:cs="Arial"/>
          <w:b/>
          <w:sz w:val="22"/>
          <w:szCs w:val="22"/>
          <w:u w:val="single"/>
        </w:rPr>
      </w:pPr>
    </w:p>
    <w:p w14:paraId="7B86A51E" w14:textId="77777777" w:rsidR="000947E9" w:rsidRDefault="000947E9" w:rsidP="000947E9">
      <w:pPr>
        <w:spacing w:line="276" w:lineRule="auto"/>
        <w:jc w:val="center"/>
        <w:rPr>
          <w:rFonts w:ascii="Arial" w:hAnsi="Arial" w:cs="Arial"/>
          <w:b/>
          <w:sz w:val="22"/>
          <w:szCs w:val="22"/>
          <w:u w:val="single"/>
        </w:rPr>
      </w:pPr>
      <w:r>
        <w:rPr>
          <w:rFonts w:ascii="Arial" w:hAnsi="Arial" w:cs="Arial"/>
          <w:b/>
          <w:sz w:val="22"/>
          <w:szCs w:val="22"/>
          <w:u w:val="single"/>
        </w:rPr>
        <w:t>MINUTA DE CONTRATO</w:t>
      </w:r>
    </w:p>
    <w:p w14:paraId="77795E0A"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p>
    <w:p w14:paraId="0619A670"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p>
    <w:p w14:paraId="2112D375" w14:textId="2398C539" w:rsidR="000947E9" w:rsidRDefault="000947E9" w:rsidP="000947E9">
      <w:pPr>
        <w:tabs>
          <w:tab w:val="left" w:pos="2855"/>
          <w:tab w:val="center" w:pos="4252"/>
        </w:tabs>
        <w:spacing w:line="276" w:lineRule="auto"/>
        <w:jc w:val="both"/>
        <w:rPr>
          <w:rFonts w:ascii="Arial" w:hAnsi="Arial" w:cs="Arial"/>
          <w:b/>
          <w:sz w:val="22"/>
          <w:szCs w:val="22"/>
        </w:rPr>
      </w:pPr>
      <w:r>
        <w:rPr>
          <w:rFonts w:ascii="Arial" w:hAnsi="Arial" w:cs="Arial"/>
          <w:b/>
          <w:sz w:val="22"/>
          <w:szCs w:val="22"/>
        </w:rPr>
        <w:t>CONTRATO Nº x</w:t>
      </w:r>
      <w:r w:rsidR="00DA6C61">
        <w:rPr>
          <w:rFonts w:ascii="Arial" w:hAnsi="Arial" w:cs="Arial"/>
          <w:b/>
          <w:sz w:val="22"/>
          <w:szCs w:val="22"/>
        </w:rPr>
        <w:t>x</w:t>
      </w:r>
      <w:r>
        <w:rPr>
          <w:rFonts w:ascii="Arial" w:hAnsi="Arial" w:cs="Arial"/>
          <w:b/>
          <w:sz w:val="22"/>
          <w:szCs w:val="22"/>
        </w:rPr>
        <w:t>x/202</w:t>
      </w:r>
      <w:r w:rsidR="00DA6C61">
        <w:rPr>
          <w:rFonts w:ascii="Arial" w:hAnsi="Arial" w:cs="Arial"/>
          <w:b/>
          <w:sz w:val="22"/>
          <w:szCs w:val="22"/>
        </w:rPr>
        <w:t>3</w:t>
      </w:r>
    </w:p>
    <w:p w14:paraId="6A46EEE4" w14:textId="12389524" w:rsidR="000947E9" w:rsidRDefault="000947E9" w:rsidP="000947E9">
      <w:pPr>
        <w:tabs>
          <w:tab w:val="left" w:pos="2855"/>
          <w:tab w:val="center" w:pos="4252"/>
        </w:tabs>
        <w:spacing w:line="276" w:lineRule="auto"/>
        <w:jc w:val="both"/>
        <w:rPr>
          <w:rFonts w:ascii="Arial" w:hAnsi="Arial" w:cs="Arial"/>
          <w:b/>
          <w:sz w:val="22"/>
          <w:szCs w:val="22"/>
        </w:rPr>
      </w:pPr>
      <w:r>
        <w:rPr>
          <w:rFonts w:ascii="Arial" w:hAnsi="Arial" w:cs="Arial"/>
          <w:b/>
          <w:sz w:val="22"/>
          <w:szCs w:val="22"/>
        </w:rPr>
        <w:t xml:space="preserve">Processo Administrativo nº </w:t>
      </w:r>
      <w:r w:rsidR="00147F7E">
        <w:rPr>
          <w:rFonts w:ascii="Arial" w:hAnsi="Arial" w:cs="Arial"/>
          <w:b/>
          <w:sz w:val="22"/>
          <w:szCs w:val="22"/>
        </w:rPr>
        <w:t>19723</w:t>
      </w:r>
      <w:r>
        <w:rPr>
          <w:rFonts w:ascii="Arial" w:hAnsi="Arial" w:cs="Arial"/>
          <w:b/>
          <w:sz w:val="22"/>
          <w:szCs w:val="22"/>
        </w:rPr>
        <w:t>/202</w:t>
      </w:r>
      <w:r w:rsidR="00147F7E">
        <w:rPr>
          <w:rFonts w:ascii="Arial" w:hAnsi="Arial" w:cs="Arial"/>
          <w:b/>
          <w:sz w:val="22"/>
          <w:szCs w:val="22"/>
        </w:rPr>
        <w:t>3</w:t>
      </w:r>
    </w:p>
    <w:p w14:paraId="3E47944B" w14:textId="0A10E580" w:rsidR="000947E9" w:rsidRDefault="00DA6C61" w:rsidP="000947E9">
      <w:pPr>
        <w:tabs>
          <w:tab w:val="left" w:pos="2855"/>
          <w:tab w:val="center" w:pos="4252"/>
        </w:tabs>
        <w:spacing w:line="276" w:lineRule="auto"/>
        <w:jc w:val="both"/>
        <w:rPr>
          <w:rFonts w:ascii="Arial" w:hAnsi="Arial" w:cs="Arial"/>
          <w:b/>
          <w:sz w:val="22"/>
          <w:szCs w:val="22"/>
        </w:rPr>
      </w:pPr>
      <w:r>
        <w:rPr>
          <w:rFonts w:ascii="Arial" w:hAnsi="Arial" w:cs="Arial"/>
          <w:b/>
          <w:sz w:val="22"/>
          <w:szCs w:val="22"/>
        </w:rPr>
        <w:t xml:space="preserve">Tomada de Preços nº </w:t>
      </w:r>
      <w:r w:rsidR="00F84773">
        <w:rPr>
          <w:rFonts w:ascii="Arial" w:hAnsi="Arial" w:cs="Arial"/>
          <w:b/>
          <w:sz w:val="22"/>
          <w:szCs w:val="22"/>
        </w:rPr>
        <w:t>006</w:t>
      </w:r>
      <w:r w:rsidR="000947E9">
        <w:rPr>
          <w:rFonts w:ascii="Arial" w:hAnsi="Arial" w:cs="Arial"/>
          <w:b/>
          <w:sz w:val="22"/>
          <w:szCs w:val="22"/>
        </w:rPr>
        <w:t>/202</w:t>
      </w:r>
      <w:r>
        <w:rPr>
          <w:rFonts w:ascii="Arial" w:hAnsi="Arial" w:cs="Arial"/>
          <w:b/>
          <w:sz w:val="22"/>
          <w:szCs w:val="22"/>
        </w:rPr>
        <w:t>3</w:t>
      </w:r>
    </w:p>
    <w:p w14:paraId="5B10D79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02A92BE" w14:textId="77777777" w:rsidR="000947E9" w:rsidRDefault="000947E9" w:rsidP="000947E9">
      <w:pPr>
        <w:spacing w:line="276" w:lineRule="auto"/>
        <w:ind w:left="4253"/>
        <w:jc w:val="both"/>
        <w:rPr>
          <w:rFonts w:ascii="Arial" w:eastAsia="Times New Roman" w:hAnsi="Arial" w:cs="Arial"/>
          <w:sz w:val="22"/>
          <w:szCs w:val="22"/>
          <w:bdr w:val="none" w:sz="0" w:space="0" w:color="auto" w:frame="1"/>
          <w:lang w:eastAsia="pt-BR"/>
        </w:rPr>
      </w:pPr>
      <w:r>
        <w:rPr>
          <w:rFonts w:ascii="Arial" w:eastAsia="Times New Roman" w:hAnsi="Arial" w:cs="Arial"/>
          <w:b/>
          <w:sz w:val="22"/>
          <w:szCs w:val="22"/>
          <w:bdr w:val="none" w:sz="0" w:space="0" w:color="auto" w:frame="1"/>
          <w:lang w:eastAsia="pt-BR"/>
        </w:rPr>
        <w:t>CONTRATO DE PRESTAÇÃO DE SERVIÇOS DE ENGENHARIA</w:t>
      </w:r>
      <w:r>
        <w:rPr>
          <w:rFonts w:ascii="Arial" w:eastAsia="Times New Roman" w:hAnsi="Arial" w:cs="Arial"/>
          <w:sz w:val="22"/>
          <w:szCs w:val="22"/>
          <w:bdr w:val="none" w:sz="0" w:space="0" w:color="auto" w:frame="1"/>
          <w:lang w:eastAsia="pt-BR"/>
        </w:rPr>
        <w:t xml:space="preserve"> QUE ENTRE SI CELEBRAM O MUNICÍPIO DE CABO FRIO, E A __________________</w:t>
      </w:r>
    </w:p>
    <w:p w14:paraId="6C4C5E49" w14:textId="77777777" w:rsidR="000947E9" w:rsidRDefault="000947E9" w:rsidP="000947E9">
      <w:pPr>
        <w:spacing w:line="276" w:lineRule="auto"/>
        <w:ind w:left="4253"/>
        <w:jc w:val="both"/>
        <w:rPr>
          <w:rFonts w:ascii="Arial" w:eastAsia="Times New Roman" w:hAnsi="Arial" w:cs="Arial"/>
          <w:sz w:val="22"/>
          <w:szCs w:val="22"/>
          <w:bdr w:val="none" w:sz="0" w:space="0" w:color="auto" w:frame="1"/>
          <w:lang w:eastAsia="pt-BR"/>
        </w:rPr>
      </w:pPr>
    </w:p>
    <w:p w14:paraId="48C9F980" w14:textId="77777777" w:rsidR="000947E9" w:rsidRDefault="000947E9" w:rsidP="000947E9">
      <w:pPr>
        <w:spacing w:line="276" w:lineRule="auto"/>
        <w:ind w:firstLine="1416"/>
        <w:jc w:val="both"/>
        <w:rPr>
          <w:rFonts w:ascii="Arial" w:eastAsia="Times New Roman" w:hAnsi="Arial" w:cs="Arial"/>
          <w:color w:val="000000"/>
          <w:sz w:val="22"/>
          <w:szCs w:val="22"/>
          <w:bdr w:val="none" w:sz="0" w:space="0" w:color="auto" w:frame="1"/>
          <w:lang w:eastAsia="pt-BR"/>
        </w:rPr>
      </w:pPr>
    </w:p>
    <w:p w14:paraId="07757B65" w14:textId="6E3B8E38" w:rsidR="000947E9" w:rsidRDefault="000947E9" w:rsidP="000947E9">
      <w:pPr>
        <w:spacing w:line="276" w:lineRule="auto"/>
        <w:ind w:firstLine="1416"/>
        <w:jc w:val="both"/>
        <w:rPr>
          <w:rFonts w:ascii="Arial" w:eastAsia="Times New Roman" w:hAnsi="Arial" w:cs="Arial"/>
          <w:sz w:val="22"/>
          <w:szCs w:val="22"/>
          <w:bdr w:val="none" w:sz="0" w:space="0" w:color="auto" w:frame="1"/>
          <w:lang w:eastAsia="pt-BR"/>
        </w:rPr>
      </w:pPr>
      <w:r>
        <w:rPr>
          <w:rFonts w:ascii="Arial" w:eastAsia="Times New Roman" w:hAnsi="Arial" w:cs="Arial"/>
          <w:color w:val="000000"/>
          <w:sz w:val="22"/>
          <w:szCs w:val="22"/>
          <w:bdr w:val="none" w:sz="0" w:space="0" w:color="auto" w:frame="1"/>
          <w:lang w:eastAsia="pt-BR"/>
        </w:rPr>
        <w:t xml:space="preserve">O </w:t>
      </w:r>
      <w:r>
        <w:rPr>
          <w:rFonts w:ascii="Arial" w:eastAsia="Times New Roman" w:hAnsi="Arial" w:cs="Arial"/>
          <w:b/>
          <w:bCs/>
          <w:color w:val="000000"/>
          <w:sz w:val="22"/>
          <w:szCs w:val="22"/>
          <w:bdr w:val="none" w:sz="0" w:space="0" w:color="auto" w:frame="1"/>
          <w:lang w:eastAsia="pt-BR"/>
        </w:rPr>
        <w:t>MUNICÍPIO DE CABO FRIO</w:t>
      </w:r>
      <w:r>
        <w:rPr>
          <w:rFonts w:ascii="Arial" w:eastAsia="Times New Roman" w:hAnsi="Arial" w:cs="Arial"/>
          <w:color w:val="000000"/>
          <w:sz w:val="22"/>
          <w:szCs w:val="22"/>
          <w:bdr w:val="none" w:sz="0" w:space="0" w:color="auto" w:frame="1"/>
          <w:lang w:eastAsia="pt-BR"/>
        </w:rPr>
        <w:t>, pessoa jurídica de direito público, inscrito no CNPJ nº 28.549.483/0001-05, com sede na Praça Tiradentes, s/nº, Centro, Cabo Frio-RJ, por intermédio da SECRETARIA MUNICIPAL DE</w:t>
      </w:r>
      <w:r w:rsidR="006A0441">
        <w:rPr>
          <w:rFonts w:ascii="Arial" w:eastAsia="Times New Roman" w:hAnsi="Arial" w:cs="Arial"/>
          <w:color w:val="000000"/>
          <w:sz w:val="22"/>
          <w:szCs w:val="22"/>
          <w:bdr w:val="none" w:sz="0" w:space="0" w:color="auto" w:frame="1"/>
          <w:lang w:eastAsia="pt-BR"/>
        </w:rPr>
        <w:t xml:space="preserve"> OBRAS E SERVIÇOS PÚBLICOS</w:t>
      </w:r>
      <w:r>
        <w:rPr>
          <w:rFonts w:ascii="Arial" w:eastAsia="Times New Roman" w:hAnsi="Arial" w:cs="Arial"/>
          <w:color w:val="000000"/>
          <w:sz w:val="22"/>
          <w:szCs w:val="22"/>
          <w:bdr w:val="none" w:sz="0" w:space="0" w:color="auto" w:frame="1"/>
          <w:lang w:eastAsia="pt-BR"/>
        </w:rPr>
        <w:t xml:space="preserve">, neste ato representada pela Secretária Municipal de </w:t>
      </w:r>
      <w:r w:rsidR="006A0441">
        <w:rPr>
          <w:rFonts w:ascii="Arial" w:eastAsia="Times New Roman" w:hAnsi="Arial" w:cs="Arial"/>
          <w:color w:val="000000"/>
          <w:sz w:val="22"/>
          <w:szCs w:val="22"/>
          <w:bdr w:val="none" w:sz="0" w:space="0" w:color="auto" w:frame="1"/>
          <w:lang w:eastAsia="pt-BR"/>
        </w:rPr>
        <w:t>Obras e S</w:t>
      </w:r>
      <w:r>
        <w:rPr>
          <w:rFonts w:ascii="Arial" w:eastAsia="Times New Roman" w:hAnsi="Arial" w:cs="Arial"/>
          <w:color w:val="000000"/>
          <w:sz w:val="22"/>
          <w:szCs w:val="22"/>
          <w:bdr w:val="none" w:sz="0" w:space="0" w:color="auto" w:frame="1"/>
          <w:lang w:eastAsia="pt-BR"/>
        </w:rPr>
        <w:t>er</w:t>
      </w:r>
      <w:r w:rsidR="006A0441">
        <w:rPr>
          <w:rFonts w:ascii="Arial" w:eastAsia="Times New Roman" w:hAnsi="Arial" w:cs="Arial"/>
          <w:color w:val="000000"/>
          <w:sz w:val="22"/>
          <w:szCs w:val="22"/>
          <w:bdr w:val="none" w:sz="0" w:space="0" w:color="auto" w:frame="1"/>
          <w:lang w:eastAsia="pt-BR"/>
        </w:rPr>
        <w:t>viços Públicos</w:t>
      </w:r>
      <w:r>
        <w:rPr>
          <w:rFonts w:ascii="Arial" w:eastAsia="Times New Roman" w:hAnsi="Arial" w:cs="Arial"/>
          <w:color w:val="000000"/>
          <w:sz w:val="22"/>
          <w:szCs w:val="22"/>
          <w:bdr w:val="none" w:sz="0" w:space="0" w:color="auto" w:frame="1"/>
          <w:lang w:eastAsia="pt-BR"/>
        </w:rPr>
        <w:t xml:space="preserve">, Srª. xxxxxxxxxxxxxxxxxxxxxxxxxxxxxxxxx, portadora da Carteira de Identidade (RG) nº xxxxxxxxxxxxxxxx CREA-RJ, inscrita no CPF sob o nº xxxxxxxxxxxxxxxxxxxx, residente e domiciliada na  cidade de Cabo Frio - RJ, neste ato denominada </w:t>
      </w:r>
      <w:r>
        <w:rPr>
          <w:rFonts w:ascii="Arial" w:eastAsia="Times New Roman" w:hAnsi="Arial" w:cs="Arial"/>
          <w:b/>
          <w:bCs/>
          <w:color w:val="000000"/>
          <w:sz w:val="22"/>
          <w:szCs w:val="22"/>
          <w:bdr w:val="none" w:sz="0" w:space="0" w:color="auto" w:frame="1"/>
          <w:lang w:eastAsia="pt-BR"/>
        </w:rPr>
        <w:t>CONTRATANTE</w:t>
      </w:r>
      <w:r>
        <w:rPr>
          <w:rFonts w:ascii="Arial" w:eastAsia="Times New Roman" w:hAnsi="Arial" w:cs="Arial"/>
          <w:color w:val="000000"/>
          <w:sz w:val="22"/>
          <w:szCs w:val="22"/>
          <w:bdr w:val="none" w:sz="0" w:space="0" w:color="auto" w:frame="1"/>
          <w:lang w:eastAsia="pt-BR"/>
        </w:rPr>
        <w:t xml:space="preserve"> e a empresa ____________________ situada na Rua ____________, Bairro _______, Cidade _________ e inscrita no CNPJ/MF sob o nº _________, daqui por diante denominada </w:t>
      </w:r>
      <w:r>
        <w:rPr>
          <w:rFonts w:ascii="Arial" w:eastAsia="Times New Roman" w:hAnsi="Arial" w:cs="Arial"/>
          <w:b/>
          <w:color w:val="000000"/>
          <w:sz w:val="22"/>
          <w:szCs w:val="22"/>
          <w:bdr w:val="none" w:sz="0" w:space="0" w:color="auto" w:frame="1"/>
          <w:lang w:eastAsia="pt-BR"/>
        </w:rPr>
        <w:t>CONTRATADA</w:t>
      </w:r>
      <w:r>
        <w:rPr>
          <w:rFonts w:ascii="Arial" w:eastAsia="Times New Roman" w:hAnsi="Arial" w:cs="Arial"/>
          <w:color w:val="000000"/>
          <w:sz w:val="22"/>
          <w:szCs w:val="22"/>
          <w:bdr w:val="none" w:sz="0" w:space="0" w:color="auto" w:frame="1"/>
          <w:lang w:eastAsia="pt-BR"/>
        </w:rPr>
        <w:t>, representada neste ato por _______________, cédula de identidade nº ______,  domiciliada na Rua _______, Cidade _________, resolvem celebrar o presente Contrato de Prestação de Serviços de</w:t>
      </w:r>
      <w:r>
        <w:rPr>
          <w:rFonts w:ascii="Arial" w:eastAsia="Times New Roman" w:hAnsi="Arial" w:cs="Arial"/>
          <w:sz w:val="22"/>
          <w:szCs w:val="22"/>
          <w:bdr w:val="none" w:sz="0" w:space="0" w:color="auto" w:frame="1"/>
          <w:lang w:eastAsia="pt-BR"/>
        </w:rPr>
        <w:t xml:space="preserve"> </w:t>
      </w:r>
      <w:r w:rsidR="00B62A5B">
        <w:rPr>
          <w:rFonts w:ascii="Arial" w:hAnsi="Arial" w:cs="Arial"/>
          <w:b/>
          <w:bCs/>
          <w:sz w:val="22"/>
          <w:szCs w:val="22"/>
        </w:rPr>
        <w:t>ELABORAÇÃO DE LAUDO TÉCNICO, PROJETO ESTRUTURAL E OBRA DE REFORMA DECK DA PRAIA DO FORTE</w:t>
      </w:r>
      <w:r>
        <w:rPr>
          <w:rFonts w:ascii="Arial" w:eastAsia="Times New Roman" w:hAnsi="Arial" w:cs="Arial"/>
          <w:color w:val="000000"/>
          <w:sz w:val="22"/>
          <w:szCs w:val="22"/>
          <w:bdr w:val="none" w:sz="0" w:space="0" w:color="auto" w:frame="1"/>
          <w:lang w:eastAsia="pt-BR"/>
        </w:rPr>
        <w:t xml:space="preserve">, com o fornecimento de material e mão de obra, com fundamento no processo administrativo nº </w:t>
      </w:r>
      <w:r w:rsidR="00147F7E">
        <w:rPr>
          <w:rFonts w:ascii="Arial" w:eastAsia="Times New Roman" w:hAnsi="Arial" w:cs="Arial"/>
          <w:color w:val="000000"/>
          <w:sz w:val="22"/>
          <w:szCs w:val="22"/>
          <w:bdr w:val="none" w:sz="0" w:space="0" w:color="auto" w:frame="1"/>
          <w:lang w:eastAsia="pt-BR"/>
        </w:rPr>
        <w:t>19723</w:t>
      </w:r>
      <w:r>
        <w:rPr>
          <w:rFonts w:ascii="Arial" w:eastAsia="Times New Roman" w:hAnsi="Arial" w:cs="Arial"/>
          <w:color w:val="000000"/>
          <w:sz w:val="22"/>
          <w:szCs w:val="22"/>
          <w:bdr w:val="none" w:sz="0" w:space="0" w:color="auto" w:frame="1"/>
          <w:lang w:eastAsia="pt-BR"/>
        </w:rPr>
        <w:t>/202</w:t>
      </w:r>
      <w:r w:rsidR="00147F7E">
        <w:rPr>
          <w:rFonts w:ascii="Arial" w:eastAsia="Times New Roman" w:hAnsi="Arial" w:cs="Arial"/>
          <w:color w:val="000000"/>
          <w:sz w:val="22"/>
          <w:szCs w:val="22"/>
          <w:bdr w:val="none" w:sz="0" w:space="0" w:color="auto" w:frame="1"/>
          <w:lang w:eastAsia="pt-BR"/>
        </w:rPr>
        <w:t>3</w:t>
      </w:r>
      <w:r>
        <w:rPr>
          <w:rFonts w:ascii="Arial" w:eastAsia="Times New Roman" w:hAnsi="Arial" w:cs="Arial"/>
          <w:color w:val="000000"/>
          <w:sz w:val="22"/>
          <w:szCs w:val="22"/>
          <w:bdr w:val="none" w:sz="0" w:space="0" w:color="auto" w:frame="1"/>
          <w:lang w:eastAsia="pt-BR"/>
        </w:rPr>
        <w:t>, que se regerá pelas normas da Lei nº 8.666, de 21 de junho de 1.993 e alterações, do instrumento convocatório, aplicando-se a este contrato suas disposições irrestrita</w:t>
      </w:r>
      <w:r>
        <w:rPr>
          <w:rFonts w:ascii="Arial" w:eastAsia="Times New Roman" w:hAnsi="Arial" w:cs="Arial"/>
          <w:sz w:val="22"/>
          <w:szCs w:val="22"/>
          <w:bdr w:val="none" w:sz="0" w:space="0" w:color="auto" w:frame="1"/>
          <w:lang w:eastAsia="pt-BR"/>
        </w:rPr>
        <w:t xml:space="preserve"> e incondicionalmente, bem como pelas cláusulas e condições seguintes:</w:t>
      </w:r>
    </w:p>
    <w:p w14:paraId="410B87A4"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25F7006"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52598107"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sz w:val="22"/>
          <w:szCs w:val="22"/>
          <w:u w:val="single"/>
          <w:bdr w:val="none" w:sz="0" w:space="0" w:color="auto" w:frame="1"/>
          <w:lang w:eastAsia="pt-BR"/>
        </w:rPr>
        <w:t>CLÁUSULA PRIMEIRA</w:t>
      </w:r>
      <w:r>
        <w:rPr>
          <w:rFonts w:ascii="Arial" w:eastAsia="Times New Roman" w:hAnsi="Arial" w:cs="Arial"/>
          <w:b/>
          <w:sz w:val="22"/>
          <w:szCs w:val="22"/>
          <w:bdr w:val="none" w:sz="0" w:space="0" w:color="auto" w:frame="1"/>
          <w:lang w:eastAsia="pt-BR"/>
        </w:rPr>
        <w:t>: DO OBJETO E DO REGIME DE EXECUÇÃO</w:t>
      </w:r>
    </w:p>
    <w:p w14:paraId="4EB7C448"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AF1D6B8" w14:textId="63E56D82"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 xml:space="preserve">O presente CONTRATO tem por objeto a prestação do serviço de engenharia e arquitetura para </w:t>
      </w:r>
      <w:r w:rsidR="001C2E8F">
        <w:rPr>
          <w:rFonts w:ascii="Arial" w:hAnsi="Arial" w:cs="Arial"/>
          <w:b/>
          <w:bCs/>
          <w:sz w:val="22"/>
          <w:szCs w:val="22"/>
        </w:rPr>
        <w:t>ELABORAÇÃO DE LAUDO TÉCNICO, PROJETO ESTRUTURAL E OBRA DE REFORMA DECK DA PRAIA DO FORTE</w:t>
      </w:r>
      <w:r>
        <w:rPr>
          <w:rFonts w:ascii="Arial" w:eastAsia="Times New Roman" w:hAnsi="Arial" w:cs="Arial"/>
          <w:sz w:val="22"/>
          <w:szCs w:val="22"/>
          <w:bdr w:val="none" w:sz="0" w:space="0" w:color="auto" w:frame="1"/>
          <w:lang w:eastAsia="pt-BR"/>
        </w:rPr>
        <w:t xml:space="preserve">, na forma do Projeto Básico, </w:t>
      </w:r>
      <w:r>
        <w:rPr>
          <w:rFonts w:ascii="Arial" w:eastAsia="Times New Roman" w:hAnsi="Arial" w:cs="Arial"/>
          <w:sz w:val="22"/>
          <w:szCs w:val="22"/>
          <w:bdr w:val="none" w:sz="0" w:space="0" w:color="auto" w:frame="1"/>
          <w:lang w:eastAsia="pt-BR"/>
        </w:rPr>
        <w:lastRenderedPageBreak/>
        <w:t>Planilha Orçamentária, Cronograma físico-financeiro, e do instrumento convocatório, que são partes integrantes deste instrumento, independente de transcrição.</w:t>
      </w:r>
    </w:p>
    <w:p w14:paraId="2AC74582"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9C25F06"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ÚNICO:</w:t>
      </w:r>
      <w:r>
        <w:rPr>
          <w:rFonts w:ascii="Arial" w:eastAsia="Times New Roman" w:hAnsi="Arial" w:cs="Arial"/>
          <w:b/>
          <w:sz w:val="22"/>
          <w:szCs w:val="22"/>
          <w:bdr w:val="none" w:sz="0" w:space="0" w:color="auto" w:frame="1"/>
          <w:lang w:eastAsia="pt-BR"/>
        </w:rPr>
        <w:t xml:space="preserve"> </w:t>
      </w:r>
      <w:r>
        <w:rPr>
          <w:rFonts w:ascii="Arial" w:eastAsia="Times New Roman" w:hAnsi="Arial" w:cs="Arial"/>
          <w:sz w:val="22"/>
          <w:szCs w:val="22"/>
          <w:bdr w:val="none" w:sz="0" w:space="0" w:color="auto" w:frame="1"/>
          <w:lang w:eastAsia="pt-BR"/>
        </w:rPr>
        <w:t xml:space="preserve">O objeto será executado segundo o regime de execução de empreitada por preço global. </w:t>
      </w:r>
    </w:p>
    <w:p w14:paraId="70C4380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2A55B8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0CB40EF3"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sz w:val="22"/>
          <w:szCs w:val="22"/>
          <w:u w:val="single"/>
          <w:bdr w:val="none" w:sz="0" w:space="0" w:color="auto" w:frame="1"/>
          <w:lang w:eastAsia="pt-BR"/>
        </w:rPr>
        <w:t>CLÁUSULA SEGUNDA:</w:t>
      </w:r>
      <w:r>
        <w:rPr>
          <w:rFonts w:ascii="Arial" w:eastAsia="Times New Roman" w:hAnsi="Arial" w:cs="Arial"/>
          <w:b/>
          <w:sz w:val="22"/>
          <w:szCs w:val="22"/>
          <w:bdr w:val="none" w:sz="0" w:space="0" w:color="auto" w:frame="1"/>
          <w:lang w:eastAsia="pt-BR"/>
        </w:rPr>
        <w:t xml:space="preserve"> DO PRAZO</w:t>
      </w:r>
    </w:p>
    <w:p w14:paraId="72AE44C2"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290C76E" w14:textId="73F8AB03" w:rsidR="000947E9" w:rsidRDefault="000947E9" w:rsidP="000947E9">
      <w:pPr>
        <w:spacing w:line="360" w:lineRule="auto"/>
        <w:jc w:val="both"/>
        <w:rPr>
          <w:rFonts w:ascii="Arial" w:eastAsia="Times New Roman" w:hAnsi="Arial" w:cs="Arial"/>
          <w:color w:val="000000"/>
          <w:sz w:val="22"/>
          <w:szCs w:val="22"/>
          <w:bdr w:val="none" w:sz="0" w:space="0" w:color="auto" w:frame="1"/>
          <w:lang w:eastAsia="ar-SA"/>
        </w:rPr>
      </w:pPr>
      <w:r>
        <w:rPr>
          <w:rFonts w:ascii="Arial" w:eastAsia="Times New Roman" w:hAnsi="Arial" w:cs="Arial"/>
          <w:color w:val="000000"/>
          <w:sz w:val="22"/>
          <w:szCs w:val="22"/>
          <w:bdr w:val="none" w:sz="0" w:space="0" w:color="auto" w:frame="1"/>
          <w:lang w:eastAsia="ar-SA"/>
        </w:rPr>
        <w:t>Prazo de execução:</w:t>
      </w:r>
      <w:r w:rsidR="005500C6">
        <w:rPr>
          <w:rFonts w:ascii="Arial" w:eastAsia="Times New Roman" w:hAnsi="Arial" w:cs="Arial"/>
          <w:color w:val="000000"/>
          <w:sz w:val="22"/>
          <w:szCs w:val="22"/>
          <w:bdr w:val="none" w:sz="0" w:space="0" w:color="auto" w:frame="1"/>
          <w:lang w:eastAsia="ar-SA"/>
        </w:rPr>
        <w:t>120</w:t>
      </w:r>
      <w:r>
        <w:rPr>
          <w:rFonts w:ascii="Arial" w:eastAsia="Times New Roman" w:hAnsi="Arial" w:cs="Arial"/>
          <w:color w:val="000000"/>
          <w:sz w:val="22"/>
          <w:szCs w:val="22"/>
          <w:bdr w:val="none" w:sz="0" w:space="0" w:color="auto" w:frame="1"/>
          <w:lang w:eastAsia="ar-SA"/>
        </w:rPr>
        <w:t xml:space="preserve"> (</w:t>
      </w:r>
      <w:r w:rsidR="005500C6">
        <w:rPr>
          <w:rFonts w:ascii="Arial" w:eastAsia="Times New Roman" w:hAnsi="Arial" w:cs="Arial"/>
          <w:color w:val="000000"/>
          <w:sz w:val="22"/>
          <w:szCs w:val="22"/>
          <w:bdr w:val="none" w:sz="0" w:space="0" w:color="auto" w:frame="1"/>
          <w:lang w:eastAsia="ar-SA"/>
        </w:rPr>
        <w:t>cento e vinte</w:t>
      </w:r>
      <w:r w:rsidR="00644EFE">
        <w:rPr>
          <w:rFonts w:ascii="Arial" w:eastAsia="Times New Roman" w:hAnsi="Arial" w:cs="Arial"/>
          <w:color w:val="000000"/>
          <w:sz w:val="22"/>
          <w:szCs w:val="22"/>
          <w:bdr w:val="none" w:sz="0" w:space="0" w:color="auto" w:frame="1"/>
          <w:lang w:eastAsia="ar-SA"/>
        </w:rPr>
        <w:t>) dias</w:t>
      </w:r>
      <w:r>
        <w:rPr>
          <w:rFonts w:ascii="Arial" w:eastAsia="Times New Roman" w:hAnsi="Arial" w:cs="Arial"/>
          <w:color w:val="000000"/>
          <w:sz w:val="22"/>
          <w:szCs w:val="22"/>
          <w:bdr w:val="none" w:sz="0" w:space="0" w:color="auto" w:frame="1"/>
          <w:lang w:eastAsia="ar-SA"/>
        </w:rPr>
        <w:t>, a partir do TERMO DE INÍCIO DE OBRA.</w:t>
      </w:r>
    </w:p>
    <w:p w14:paraId="273F91AB" w14:textId="77777777" w:rsidR="000947E9" w:rsidRDefault="000947E9" w:rsidP="000947E9">
      <w:pPr>
        <w:suppressAutoHyphens/>
        <w:spacing w:line="276" w:lineRule="auto"/>
        <w:jc w:val="both"/>
        <w:rPr>
          <w:rFonts w:ascii="Arial" w:eastAsia="Times New Roman" w:hAnsi="Arial" w:cs="Arial"/>
          <w:color w:val="000000"/>
          <w:sz w:val="22"/>
          <w:szCs w:val="22"/>
          <w:bdr w:val="none" w:sz="0" w:space="0" w:color="auto" w:frame="1"/>
          <w:lang w:eastAsia="ar-SA"/>
        </w:rPr>
      </w:pPr>
    </w:p>
    <w:p w14:paraId="4CC40445" w14:textId="5153CD2E" w:rsidR="000947E9" w:rsidRDefault="000947E9" w:rsidP="000947E9">
      <w:pPr>
        <w:suppressAutoHyphens/>
        <w:spacing w:line="276" w:lineRule="auto"/>
        <w:jc w:val="both"/>
        <w:rPr>
          <w:rFonts w:ascii="Arial" w:eastAsia="Times New Roman" w:hAnsi="Arial" w:cs="Arial"/>
          <w:color w:val="000000"/>
          <w:sz w:val="22"/>
          <w:szCs w:val="22"/>
          <w:bdr w:val="none" w:sz="0" w:space="0" w:color="auto" w:frame="1"/>
          <w:lang w:eastAsia="ar-SA"/>
        </w:rPr>
      </w:pPr>
      <w:r>
        <w:rPr>
          <w:rFonts w:ascii="Arial" w:eastAsia="Times New Roman" w:hAnsi="Arial" w:cs="Arial"/>
          <w:b/>
          <w:bCs/>
          <w:sz w:val="22"/>
          <w:szCs w:val="22"/>
          <w:bdr w:val="none" w:sz="0" w:space="0" w:color="auto" w:frame="1"/>
          <w:lang w:eastAsia="ar-SA"/>
        </w:rPr>
        <w:t>PARÁGRAFO PRIMEIRO</w:t>
      </w:r>
      <w:r>
        <w:rPr>
          <w:rFonts w:ascii="Arial" w:eastAsia="Times New Roman" w:hAnsi="Arial" w:cs="Arial"/>
          <w:sz w:val="22"/>
          <w:szCs w:val="22"/>
          <w:bdr w:val="none" w:sz="0" w:space="0" w:color="auto" w:frame="1"/>
          <w:lang w:eastAsia="ar-SA"/>
        </w:rPr>
        <w:t xml:space="preserve"> – </w:t>
      </w:r>
      <w:r>
        <w:rPr>
          <w:rFonts w:ascii="Arial" w:eastAsia="Times New Roman" w:hAnsi="Arial" w:cs="Arial"/>
          <w:color w:val="000000"/>
          <w:sz w:val="22"/>
          <w:szCs w:val="22"/>
          <w:bdr w:val="none" w:sz="0" w:space="0" w:color="auto" w:frame="1"/>
          <w:lang w:eastAsia="ar-SA"/>
        </w:rPr>
        <w:t xml:space="preserve">O prazo de vigência do contrato será </w:t>
      </w:r>
      <w:r>
        <w:rPr>
          <w:rFonts w:ascii="Arial" w:eastAsia="Times New Roman" w:hAnsi="Arial" w:cs="Arial"/>
          <w:sz w:val="22"/>
          <w:szCs w:val="22"/>
          <w:bdr w:val="none" w:sz="0" w:space="0" w:color="auto" w:frame="1"/>
          <w:lang w:eastAsia="ar-SA"/>
        </w:rPr>
        <w:t xml:space="preserve">de </w:t>
      </w:r>
      <w:r w:rsidR="005500C6">
        <w:rPr>
          <w:rFonts w:ascii="Arial" w:eastAsia="Times New Roman" w:hAnsi="Arial" w:cs="Arial"/>
          <w:sz w:val="22"/>
          <w:szCs w:val="22"/>
          <w:bdr w:val="none" w:sz="0" w:space="0" w:color="auto" w:frame="1"/>
          <w:lang w:eastAsia="ar-SA"/>
        </w:rPr>
        <w:t>8</w:t>
      </w:r>
      <w:r w:rsidR="00644EFE">
        <w:rPr>
          <w:rFonts w:ascii="Arial" w:eastAsia="Times New Roman" w:hAnsi="Arial" w:cs="Arial"/>
          <w:sz w:val="22"/>
          <w:szCs w:val="22"/>
          <w:bdr w:val="none" w:sz="0" w:space="0" w:color="auto" w:frame="1"/>
          <w:lang w:eastAsia="ar-SA"/>
        </w:rPr>
        <w:t>(</w:t>
      </w:r>
      <w:r w:rsidR="005500C6">
        <w:rPr>
          <w:rFonts w:ascii="Arial" w:eastAsia="Times New Roman" w:hAnsi="Arial" w:cs="Arial"/>
          <w:sz w:val="22"/>
          <w:szCs w:val="22"/>
          <w:bdr w:val="none" w:sz="0" w:space="0" w:color="auto" w:frame="1"/>
          <w:lang w:eastAsia="ar-SA"/>
        </w:rPr>
        <w:t>oito</w:t>
      </w:r>
      <w:r>
        <w:rPr>
          <w:rFonts w:ascii="Arial" w:eastAsia="Times New Roman" w:hAnsi="Arial" w:cs="Arial"/>
          <w:sz w:val="22"/>
          <w:szCs w:val="22"/>
          <w:bdr w:val="none" w:sz="0" w:space="0" w:color="auto" w:frame="1"/>
          <w:lang w:eastAsia="ar-SA"/>
        </w:rPr>
        <w:t>) meses</w:t>
      </w:r>
      <w:r>
        <w:rPr>
          <w:rFonts w:ascii="Arial" w:eastAsia="Times New Roman" w:hAnsi="Arial" w:cs="Arial"/>
          <w:color w:val="000000"/>
          <w:sz w:val="22"/>
          <w:szCs w:val="22"/>
          <w:bdr w:val="none" w:sz="0" w:space="0" w:color="auto" w:frame="1"/>
          <w:lang w:eastAsia="ar-SA"/>
        </w:rPr>
        <w:t>, contados a partir da ordem de serviço inicial.</w:t>
      </w:r>
    </w:p>
    <w:p w14:paraId="16E498EB" w14:textId="77777777" w:rsidR="000947E9" w:rsidRDefault="000947E9" w:rsidP="000947E9">
      <w:pPr>
        <w:suppressAutoHyphens/>
        <w:spacing w:line="276" w:lineRule="auto"/>
        <w:jc w:val="both"/>
        <w:rPr>
          <w:rFonts w:ascii="Arial" w:eastAsia="Times New Roman" w:hAnsi="Arial" w:cs="Arial"/>
          <w:color w:val="000000"/>
          <w:sz w:val="22"/>
          <w:szCs w:val="22"/>
          <w:bdr w:val="none" w:sz="0" w:space="0" w:color="auto" w:frame="1"/>
          <w:lang w:eastAsia="ar-SA"/>
        </w:rPr>
      </w:pPr>
    </w:p>
    <w:p w14:paraId="5ACB3EA5"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SEGUNDO</w:t>
      </w:r>
      <w:r>
        <w:rPr>
          <w:rFonts w:ascii="Arial" w:eastAsia="Times New Roman" w:hAnsi="Arial" w:cs="Arial"/>
          <w:sz w:val="22"/>
          <w:szCs w:val="22"/>
          <w:bdr w:val="none" w:sz="0" w:space="0" w:color="auto" w:frame="1"/>
          <w:lang w:eastAsia="pt-BR"/>
        </w:rPr>
        <w:t xml:space="preserve"> – O prazo de execução e o prazo de vigência contratual poderão ser prorrogados, mediante solicitação por escrito, a ser realizada com antecedência mínima de 07 (sete) dias, acompanhada de justificativa ao qual será submetida à aprovação de representante legal do contrato, nos moldes do Art. 57, §1º, da Lei nº 8.666/93.</w:t>
      </w:r>
    </w:p>
    <w:p w14:paraId="422F2086"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4FF93B1"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TERCEIRO</w:t>
      </w:r>
      <w:r>
        <w:rPr>
          <w:rFonts w:ascii="Arial" w:eastAsia="Times New Roman" w:hAnsi="Arial" w:cs="Arial"/>
          <w:sz w:val="22"/>
          <w:szCs w:val="22"/>
          <w:bdr w:val="none" w:sz="0" w:space="0" w:color="auto" w:frame="1"/>
          <w:lang w:eastAsia="pt-BR"/>
        </w:rPr>
        <w:t xml:space="preserve"> – É facultado ao CONTRATANTE suspender a execução do contrato e a contagem dos prazos, mediante devida justificativa.</w:t>
      </w:r>
    </w:p>
    <w:p w14:paraId="7BD1AD1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5E92EC2"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DB38A57"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sz w:val="22"/>
          <w:szCs w:val="22"/>
          <w:u w:val="single"/>
          <w:bdr w:val="none" w:sz="0" w:space="0" w:color="auto" w:frame="1"/>
          <w:lang w:eastAsia="pt-BR"/>
        </w:rPr>
        <w:t>CLÁUSULA TERCEIRA:</w:t>
      </w:r>
      <w:r>
        <w:rPr>
          <w:rFonts w:ascii="Arial" w:eastAsia="Times New Roman" w:hAnsi="Arial" w:cs="Arial"/>
          <w:b/>
          <w:sz w:val="22"/>
          <w:szCs w:val="22"/>
          <w:bdr w:val="none" w:sz="0" w:space="0" w:color="auto" w:frame="1"/>
          <w:lang w:eastAsia="pt-BR"/>
        </w:rPr>
        <w:t xml:space="preserve"> VALOR DO CONTRATO</w:t>
      </w:r>
    </w:p>
    <w:p w14:paraId="7BCEF87B"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E1F6E75"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O valor global do presente Contrato é de R$ _________ (______________________ reais), discriminado de acordo com Projeto Básico, Planilha Orçamentária, Cronograma físico-financeiro constante do procedimento administrativo.</w:t>
      </w:r>
    </w:p>
    <w:p w14:paraId="26DD6E60" w14:textId="77777777" w:rsidR="000947E9" w:rsidRDefault="000947E9" w:rsidP="000947E9">
      <w:pPr>
        <w:spacing w:line="276" w:lineRule="auto"/>
        <w:jc w:val="both"/>
        <w:rPr>
          <w:rFonts w:ascii="Arial" w:eastAsia="Times New Roman" w:hAnsi="Arial" w:cs="Arial"/>
          <w:color w:val="70AD47"/>
          <w:sz w:val="22"/>
          <w:szCs w:val="22"/>
          <w:bdr w:val="none" w:sz="0" w:space="0" w:color="auto" w:frame="1"/>
          <w:lang w:eastAsia="pt-BR"/>
        </w:rPr>
      </w:pPr>
    </w:p>
    <w:p w14:paraId="17E0139F" w14:textId="77777777" w:rsidR="000947E9" w:rsidRDefault="000947E9" w:rsidP="000947E9">
      <w:pPr>
        <w:spacing w:line="276" w:lineRule="auto"/>
        <w:jc w:val="both"/>
        <w:rPr>
          <w:rFonts w:ascii="Arial" w:eastAsia="Times New Roman" w:hAnsi="Arial" w:cs="Arial"/>
          <w:color w:val="70AD47"/>
          <w:sz w:val="22"/>
          <w:szCs w:val="22"/>
          <w:bdr w:val="none" w:sz="0" w:space="0" w:color="auto" w:frame="1"/>
          <w:lang w:eastAsia="pt-BR"/>
        </w:rPr>
      </w:pPr>
    </w:p>
    <w:p w14:paraId="0A5D7DD3"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sz w:val="22"/>
          <w:szCs w:val="22"/>
          <w:u w:val="single"/>
          <w:bdr w:val="none" w:sz="0" w:space="0" w:color="auto" w:frame="1"/>
          <w:lang w:eastAsia="pt-BR"/>
        </w:rPr>
        <w:t>CLÁUSULA QUARTA:</w:t>
      </w:r>
      <w:r>
        <w:rPr>
          <w:rFonts w:ascii="Arial" w:eastAsia="Times New Roman" w:hAnsi="Arial" w:cs="Arial"/>
          <w:b/>
          <w:sz w:val="22"/>
          <w:szCs w:val="22"/>
          <w:bdr w:val="none" w:sz="0" w:space="0" w:color="auto" w:frame="1"/>
          <w:lang w:eastAsia="pt-BR"/>
        </w:rPr>
        <w:t xml:space="preserve"> DA EXECUÇÃO E DA FISCALIZAÇÃO DO CONTRATO</w:t>
      </w:r>
    </w:p>
    <w:p w14:paraId="3FB0D0EF"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D4C2D06"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O contrato deverá ser executado fielmente, de acordo com as cláusulas avençadas, nos termos do instrumento convocatório, do Projeto Básico, Planilha Orçamentária, Cronograma físico-financeiro constantes do procedimento administrativo, respondendo o inadimplente pelas consequências da inexecução total ou parcial.</w:t>
      </w:r>
    </w:p>
    <w:p w14:paraId="6E6834F7"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EC4D64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PRIMEIRO</w:t>
      </w:r>
      <w:r>
        <w:rPr>
          <w:rFonts w:ascii="Arial" w:eastAsia="Times New Roman" w:hAnsi="Arial" w:cs="Arial"/>
          <w:sz w:val="22"/>
          <w:szCs w:val="22"/>
          <w:bdr w:val="none" w:sz="0" w:space="0" w:color="auto" w:frame="1"/>
          <w:lang w:eastAsia="pt-BR"/>
        </w:rPr>
        <w:t xml:space="preserve"> – A execução do contrato será acompanhada e fiscalizada por representante do </w:t>
      </w:r>
      <w:r>
        <w:rPr>
          <w:rFonts w:ascii="Arial" w:eastAsia="Times New Roman" w:hAnsi="Arial" w:cs="Arial"/>
          <w:b/>
          <w:sz w:val="22"/>
          <w:szCs w:val="22"/>
          <w:bdr w:val="none" w:sz="0" w:space="0" w:color="auto" w:frame="1"/>
          <w:lang w:eastAsia="pt-BR"/>
        </w:rPr>
        <w:t>CONTRATANTE</w:t>
      </w:r>
      <w:r>
        <w:rPr>
          <w:rFonts w:ascii="Arial" w:eastAsia="Times New Roman" w:hAnsi="Arial" w:cs="Arial"/>
          <w:sz w:val="22"/>
          <w:szCs w:val="22"/>
          <w:bdr w:val="none" w:sz="0" w:space="0" w:color="auto" w:frame="1"/>
          <w:lang w:eastAsia="pt-BR"/>
        </w:rPr>
        <w:t>, para atuar na condição de fiscal do contrato, ou por comissão de fiscalização, na forma do Art. 67 da Lei nº 8666/1993, conforme ato de nomeação pela autoridade competente.</w:t>
      </w:r>
    </w:p>
    <w:p w14:paraId="505C2C17"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B145C32"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color w:val="000000"/>
          <w:sz w:val="22"/>
          <w:szCs w:val="22"/>
          <w:bdr w:val="none" w:sz="0" w:space="0" w:color="auto" w:frame="1"/>
          <w:lang w:eastAsia="pt-BR"/>
        </w:rPr>
        <w:lastRenderedPageBreak/>
        <w:t>PARÁGRAFO SEGUNDO</w:t>
      </w:r>
      <w:r>
        <w:rPr>
          <w:rFonts w:ascii="Arial" w:eastAsia="Times New Roman" w:hAnsi="Arial" w:cs="Arial"/>
          <w:color w:val="000000"/>
          <w:sz w:val="22"/>
          <w:szCs w:val="22"/>
          <w:bdr w:val="none" w:sz="0" w:space="0" w:color="auto" w:frame="1"/>
          <w:lang w:eastAsia="pt-BR"/>
        </w:rPr>
        <w:t xml:space="preserve"> – O fiscal do contrato, ou comissão de fiscalização a que se refere o parágrafo primeiro, sob pena de responsabilidade administrativa, anotará em registro próprio as ocorrências relativas à execução do</w:t>
      </w:r>
      <w:r>
        <w:rPr>
          <w:rFonts w:ascii="Arial" w:eastAsia="Times New Roman" w:hAnsi="Arial" w:cs="Arial"/>
          <w:sz w:val="22"/>
          <w:szCs w:val="22"/>
          <w:bdr w:val="none" w:sz="0" w:space="0" w:color="auto" w:frame="1"/>
          <w:lang w:eastAsia="pt-BR"/>
        </w:rPr>
        <w:t xml:space="preserve"> contrato, determinando o que for necessário à regularização das faltas ou defeitos observados. No que exceder à sua competência, comunicará o fato à autoridade superior, em 10 (dez) dias, para apreciação. </w:t>
      </w:r>
    </w:p>
    <w:p w14:paraId="5721F54E"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CCC9703"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TERCEIRO</w:t>
      </w:r>
      <w:r>
        <w:rPr>
          <w:rFonts w:ascii="Arial" w:eastAsia="Times New Roman" w:hAnsi="Arial" w:cs="Arial"/>
          <w:sz w:val="22"/>
          <w:szCs w:val="22"/>
          <w:bdr w:val="none" w:sz="0" w:space="0" w:color="auto" w:frame="1"/>
          <w:lang w:eastAsia="pt-BR"/>
        </w:rPr>
        <w:t xml:space="preserve"> – A </w:t>
      </w:r>
      <w:r>
        <w:rPr>
          <w:rFonts w:ascii="Arial" w:eastAsia="Times New Roman" w:hAnsi="Arial" w:cs="Arial"/>
          <w:bCs/>
          <w:sz w:val="22"/>
          <w:szCs w:val="22"/>
          <w:bdr w:val="none" w:sz="0" w:space="0" w:color="auto" w:frame="1"/>
          <w:lang w:eastAsia="pt-BR"/>
        </w:rPr>
        <w:t>CONTRATADA</w:t>
      </w:r>
      <w:r>
        <w:rPr>
          <w:rFonts w:ascii="Arial" w:eastAsia="Times New Roman" w:hAnsi="Arial" w:cs="Arial"/>
          <w:sz w:val="22"/>
          <w:szCs w:val="22"/>
          <w:bdr w:val="none" w:sz="0" w:space="0" w:color="auto" w:frame="1"/>
          <w:lang w:eastAsia="pt-BR"/>
        </w:rPr>
        <w:t xml:space="preserve"> declara, antecipadamente, aceitar todas as condições, métodos e processos de inspeção, verificação e controle adotados pela fiscalização, obrigando-se a lhes fornecer todos os dados, elementos, explicações, esclarecimentos e comunicações de que este necessitar e que forem julgados necessários ao desempenho de suas atividades.</w:t>
      </w:r>
    </w:p>
    <w:p w14:paraId="5FCA3A96"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p>
    <w:p w14:paraId="6C3666EE"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QUARTO</w:t>
      </w:r>
      <w:r>
        <w:rPr>
          <w:rFonts w:ascii="Arial" w:eastAsia="Times New Roman" w:hAnsi="Arial" w:cs="Arial"/>
          <w:sz w:val="22"/>
          <w:szCs w:val="22"/>
          <w:bdr w:val="none" w:sz="0" w:space="0" w:color="auto" w:frame="1"/>
          <w:lang w:eastAsia="pt-BR"/>
        </w:rPr>
        <w:t xml:space="preserve"> – A instituição e a atuação da fiscalização do serviço objeto do contrato não exclui ou atenua a responsabilidade da </w:t>
      </w:r>
      <w:r>
        <w:rPr>
          <w:rFonts w:ascii="Arial" w:eastAsia="Times New Roman" w:hAnsi="Arial" w:cs="Arial"/>
          <w:bCs/>
          <w:sz w:val="22"/>
          <w:szCs w:val="22"/>
          <w:bdr w:val="none" w:sz="0" w:space="0" w:color="auto" w:frame="1"/>
          <w:lang w:eastAsia="pt-BR"/>
        </w:rPr>
        <w:t>CONTRATADA</w:t>
      </w:r>
      <w:r>
        <w:rPr>
          <w:rFonts w:ascii="Arial" w:eastAsia="Times New Roman" w:hAnsi="Arial" w:cs="Arial"/>
          <w:sz w:val="22"/>
          <w:szCs w:val="22"/>
          <w:bdr w:val="none" w:sz="0" w:space="0" w:color="auto" w:frame="1"/>
          <w:lang w:eastAsia="pt-BR"/>
        </w:rPr>
        <w:t xml:space="preserve">, nem a exime de manter fiscalização própria. </w:t>
      </w:r>
    </w:p>
    <w:p w14:paraId="7E179B83"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6AB5F5E3"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61A6E4B2" w14:textId="77777777" w:rsidR="000947E9" w:rsidRDefault="000947E9" w:rsidP="000947E9">
      <w:pPr>
        <w:spacing w:line="276" w:lineRule="auto"/>
        <w:jc w:val="both"/>
        <w:rPr>
          <w:rFonts w:ascii="Arial" w:eastAsia="Times New Roman" w:hAnsi="Arial" w:cs="Arial"/>
          <w:b/>
          <w:sz w:val="22"/>
          <w:szCs w:val="22"/>
          <w:u w:val="single"/>
          <w:bdr w:val="none" w:sz="0" w:space="0" w:color="auto" w:frame="1"/>
          <w:lang w:eastAsia="pt-BR"/>
        </w:rPr>
      </w:pPr>
      <w:r>
        <w:rPr>
          <w:rFonts w:ascii="Arial" w:eastAsia="Times New Roman" w:hAnsi="Arial" w:cs="Arial"/>
          <w:b/>
          <w:sz w:val="22"/>
          <w:szCs w:val="22"/>
          <w:u w:val="single"/>
          <w:bdr w:val="none" w:sz="0" w:space="0" w:color="auto" w:frame="1"/>
          <w:lang w:eastAsia="pt-BR"/>
        </w:rPr>
        <w:t>CLÁUSULA QUINTA:</w:t>
      </w:r>
      <w:r>
        <w:rPr>
          <w:rFonts w:ascii="Arial" w:eastAsia="Times New Roman" w:hAnsi="Arial" w:cs="Arial"/>
          <w:b/>
          <w:sz w:val="22"/>
          <w:szCs w:val="22"/>
          <w:bdr w:val="none" w:sz="0" w:space="0" w:color="auto" w:frame="1"/>
          <w:lang w:eastAsia="pt-BR"/>
        </w:rPr>
        <w:t xml:space="preserve"> DAS MEDIÇÕES </w:t>
      </w:r>
    </w:p>
    <w:p w14:paraId="5AA07BB2" w14:textId="77777777" w:rsidR="000947E9" w:rsidRDefault="000947E9" w:rsidP="000947E9">
      <w:pPr>
        <w:spacing w:line="276" w:lineRule="auto"/>
        <w:jc w:val="both"/>
        <w:rPr>
          <w:rFonts w:ascii="Arial" w:eastAsia="Times New Roman" w:hAnsi="Arial" w:cs="Arial"/>
          <w:b/>
          <w:sz w:val="22"/>
          <w:szCs w:val="22"/>
          <w:u w:val="single"/>
          <w:bdr w:val="none" w:sz="0" w:space="0" w:color="auto" w:frame="1"/>
          <w:lang w:eastAsia="pt-BR"/>
        </w:rPr>
      </w:pPr>
    </w:p>
    <w:p w14:paraId="59B63F3E"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 xml:space="preserve">As medições serão efetuadas de acordo com o avanço físico real dos serviços, devendo estar de acordo com o projeto básico, planilha orçamentária, e o cronograma físico-financeiro, justificando-se eventual divergência. </w:t>
      </w:r>
    </w:p>
    <w:p w14:paraId="3FA516B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B6591F2"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PRIMEIRO –</w:t>
      </w:r>
      <w:r>
        <w:rPr>
          <w:rFonts w:ascii="Arial" w:eastAsia="Times New Roman" w:hAnsi="Arial" w:cs="Arial"/>
          <w:sz w:val="22"/>
          <w:szCs w:val="22"/>
          <w:bdr w:val="none" w:sz="0" w:space="0" w:color="auto" w:frame="1"/>
          <w:lang w:eastAsia="pt-BR"/>
        </w:rPr>
        <w:t xml:space="preserve"> A medição compreenderá aproximadamente o período de 30 dias de execução contratual, designando como referência o mês calendário predominante no período.</w:t>
      </w:r>
    </w:p>
    <w:p w14:paraId="429CC97B"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13EA41FD"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 xml:space="preserve">PARÁGRAFO SEGUNDO – </w:t>
      </w:r>
      <w:r>
        <w:rPr>
          <w:rFonts w:ascii="Arial" w:eastAsia="Times New Roman" w:hAnsi="Arial" w:cs="Arial"/>
          <w:sz w:val="22"/>
          <w:szCs w:val="22"/>
          <w:bdr w:val="none" w:sz="0" w:space="0" w:color="auto" w:frame="1"/>
          <w:lang w:eastAsia="pt-BR"/>
        </w:rPr>
        <w:t xml:space="preserve">As medições dos serviços corresponderão àqueles efetivamente realizados e seu perfeito cumprimento, consoante o regime de execução adotado, cabendo à fiscalização verificar os serviços executados. </w:t>
      </w:r>
    </w:p>
    <w:p w14:paraId="1CF23345"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12A5A5ED" w14:textId="77777777" w:rsidR="000947E9" w:rsidRDefault="000947E9" w:rsidP="000947E9">
      <w:pPr>
        <w:spacing w:line="276" w:lineRule="auto"/>
        <w:jc w:val="both"/>
        <w:rPr>
          <w:rFonts w:ascii="Arial" w:eastAsia="Times New Roman" w:hAnsi="Arial" w:cs="Arial"/>
          <w:b/>
          <w:bCs/>
          <w:sz w:val="22"/>
          <w:szCs w:val="22"/>
          <w:bdr w:val="none" w:sz="0" w:space="0" w:color="auto" w:frame="1"/>
          <w:lang w:eastAsia="pt-BR"/>
        </w:rPr>
      </w:pPr>
      <w:bookmarkStart w:id="2" w:name="_Hlk82443391"/>
    </w:p>
    <w:p w14:paraId="77DB2FFD"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TERCEIRO –</w:t>
      </w:r>
      <w:r>
        <w:rPr>
          <w:rFonts w:ascii="Arial" w:eastAsia="Times New Roman" w:hAnsi="Arial" w:cs="Arial"/>
          <w:sz w:val="22"/>
          <w:szCs w:val="22"/>
          <w:bdr w:val="none" w:sz="0" w:space="0" w:color="auto" w:frame="1"/>
          <w:lang w:eastAsia="pt-BR"/>
        </w:rPr>
        <w:t xml:space="preserve"> </w:t>
      </w:r>
      <w:bookmarkEnd w:id="2"/>
      <w:r>
        <w:rPr>
          <w:rFonts w:ascii="Arial" w:eastAsia="Times New Roman" w:hAnsi="Arial" w:cs="Arial"/>
          <w:sz w:val="22"/>
          <w:szCs w:val="22"/>
          <w:bdr w:val="none" w:sz="0" w:space="0" w:color="auto" w:frame="1"/>
          <w:lang w:eastAsia="pt-BR"/>
        </w:rPr>
        <w:t xml:space="preserve">Será elaborada memória de cálculo das medições (elaboração dos croquis de cálculo das quantidades medidas) com identificação dos locais da sua realização. </w:t>
      </w:r>
    </w:p>
    <w:p w14:paraId="2ECCF446"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07C3E28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QUARTO -</w:t>
      </w:r>
      <w:r>
        <w:rPr>
          <w:rFonts w:ascii="Arial" w:eastAsia="Times New Roman" w:hAnsi="Arial" w:cs="Arial"/>
          <w:sz w:val="22"/>
          <w:szCs w:val="22"/>
          <w:bdr w:val="none" w:sz="0" w:space="0" w:color="auto" w:frame="1"/>
          <w:lang w:eastAsia="pt-BR"/>
        </w:rPr>
        <w:t xml:space="preserve"> Nos projetos de Arquitetura, Cálculo Estrutural e Geotecnia e de Instalações prediais e especiais, a medição será acompanhada das respectivas memórias de cálculos de dimensionamento a estes relativas.</w:t>
      </w:r>
    </w:p>
    <w:p w14:paraId="00D6C26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9ED4721"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ECEA90A"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sz w:val="22"/>
          <w:szCs w:val="22"/>
          <w:u w:val="single"/>
          <w:bdr w:val="none" w:sz="0" w:space="0" w:color="auto" w:frame="1"/>
          <w:lang w:eastAsia="pt-BR"/>
        </w:rPr>
        <w:t>CLÁUSULA SEXTA:</w:t>
      </w:r>
      <w:r>
        <w:rPr>
          <w:rFonts w:ascii="Arial" w:eastAsia="Times New Roman" w:hAnsi="Arial" w:cs="Arial"/>
          <w:b/>
          <w:sz w:val="22"/>
          <w:szCs w:val="22"/>
          <w:bdr w:val="none" w:sz="0" w:space="0" w:color="auto" w:frame="1"/>
          <w:lang w:eastAsia="pt-BR"/>
        </w:rPr>
        <w:t xml:space="preserve"> CONDIÇÕES DE PAGAMENTO</w:t>
      </w:r>
    </w:p>
    <w:p w14:paraId="4937A0BA" w14:textId="77777777" w:rsidR="000947E9" w:rsidRDefault="000947E9" w:rsidP="000947E9">
      <w:pPr>
        <w:spacing w:line="276" w:lineRule="auto"/>
        <w:jc w:val="both"/>
        <w:rPr>
          <w:rFonts w:ascii="Arial" w:eastAsia="Times New Roman" w:hAnsi="Arial" w:cs="Arial"/>
          <w:sz w:val="22"/>
          <w:szCs w:val="22"/>
          <w:u w:val="single"/>
          <w:bdr w:val="none" w:sz="0" w:space="0" w:color="auto" w:frame="1"/>
          <w:lang w:eastAsia="pt-BR"/>
        </w:rPr>
      </w:pPr>
    </w:p>
    <w:p w14:paraId="761DCCF8"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lastRenderedPageBreak/>
        <w:t>O CONTRATANTE deverá pagar à CONTRATADA o valor correspondente a cada etapa, em observância ao sistema de medição estabelecido, mediante emissão de nota fiscal dos serviços realizados, devidamente verificados e aceitos, em conformidade com a planilha orçamentária, e o cronograma físico-financeiro.</w:t>
      </w:r>
    </w:p>
    <w:p w14:paraId="704D3848"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5D751B77" w14:textId="7EC5F0B7" w:rsidR="000947E9" w:rsidRDefault="000947E9" w:rsidP="000947E9">
      <w:pPr>
        <w:tabs>
          <w:tab w:val="center" w:pos="4252"/>
          <w:tab w:val="right" w:pos="8504"/>
        </w:tabs>
        <w:spacing w:line="276" w:lineRule="auto"/>
        <w:jc w:val="both"/>
        <w:rPr>
          <w:rFonts w:ascii="Arial" w:eastAsia="Times New Roman" w:hAnsi="Arial" w:cs="Arial"/>
          <w:color w:val="000000"/>
          <w:sz w:val="22"/>
          <w:szCs w:val="22"/>
          <w:bdr w:val="none" w:sz="0" w:space="0" w:color="auto" w:frame="1"/>
          <w:lang w:eastAsia="pt-BR"/>
        </w:rPr>
      </w:pPr>
      <w:r>
        <w:rPr>
          <w:rFonts w:ascii="Arial" w:eastAsia="Calibri" w:hAnsi="Arial" w:cs="Arial"/>
          <w:b/>
          <w:bCs/>
          <w:sz w:val="22"/>
          <w:szCs w:val="22"/>
          <w:bdr w:val="none" w:sz="0" w:space="0" w:color="auto" w:frame="1"/>
        </w:rPr>
        <w:t xml:space="preserve">PARÁGRAFO PRIMEIRO </w:t>
      </w:r>
      <w:r>
        <w:rPr>
          <w:rFonts w:ascii="Arial" w:eastAsia="Times New Roman" w:hAnsi="Arial" w:cs="Arial"/>
          <w:sz w:val="22"/>
          <w:szCs w:val="22"/>
          <w:bdr w:val="none" w:sz="0" w:space="0" w:color="auto" w:frame="1"/>
          <w:lang w:eastAsia="pt-BR"/>
        </w:rPr>
        <w:t xml:space="preserve">– </w:t>
      </w:r>
      <w:r>
        <w:rPr>
          <w:rFonts w:ascii="Arial" w:eastAsia="Times New Roman" w:hAnsi="Arial" w:cs="Arial"/>
          <w:color w:val="000000"/>
          <w:sz w:val="22"/>
          <w:szCs w:val="22"/>
          <w:bdr w:val="none" w:sz="0" w:space="0" w:color="auto" w:frame="1"/>
          <w:lang w:eastAsia="pt-BR"/>
        </w:rPr>
        <w:t xml:space="preserve">A CONTRATADA deverá encaminhar a nota fiscal para pagamento a sede da SECRETARIA MUNICIPAL DE </w:t>
      </w:r>
      <w:r w:rsidR="001C2E8F">
        <w:rPr>
          <w:rFonts w:ascii="Arial" w:eastAsia="Times New Roman" w:hAnsi="Arial" w:cs="Arial"/>
          <w:color w:val="000000"/>
          <w:sz w:val="22"/>
          <w:szCs w:val="22"/>
          <w:bdr w:val="none" w:sz="0" w:space="0" w:color="auto" w:frame="1"/>
          <w:lang w:eastAsia="pt-BR"/>
        </w:rPr>
        <w:t>OBRAS E SERVIÇOS PÚBLICOS</w:t>
      </w:r>
      <w:r>
        <w:rPr>
          <w:rFonts w:ascii="Arial" w:eastAsia="Times New Roman" w:hAnsi="Arial" w:cs="Arial"/>
          <w:color w:val="000000"/>
          <w:sz w:val="22"/>
          <w:szCs w:val="22"/>
          <w:bdr w:val="none" w:sz="0" w:space="0" w:color="auto" w:frame="1"/>
          <w:lang w:eastAsia="pt-BR"/>
        </w:rPr>
        <w:t>.</w:t>
      </w:r>
    </w:p>
    <w:p w14:paraId="70AB8110" w14:textId="77777777" w:rsidR="000947E9" w:rsidRDefault="000947E9" w:rsidP="000947E9">
      <w:pPr>
        <w:tabs>
          <w:tab w:val="center" w:pos="4252"/>
          <w:tab w:val="right" w:pos="8504"/>
        </w:tabs>
        <w:spacing w:line="276" w:lineRule="auto"/>
        <w:jc w:val="both"/>
        <w:rPr>
          <w:rFonts w:ascii="Arial" w:eastAsia="Times New Roman" w:hAnsi="Arial" w:cs="Arial"/>
          <w:color w:val="000000"/>
          <w:sz w:val="22"/>
          <w:szCs w:val="22"/>
          <w:bdr w:val="none" w:sz="0" w:space="0" w:color="auto" w:frame="1"/>
          <w:lang w:eastAsia="pt-BR"/>
        </w:rPr>
      </w:pPr>
    </w:p>
    <w:p w14:paraId="7E83450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 xml:space="preserve">PARÁGRAFO SEGUNDO </w:t>
      </w:r>
      <w:r>
        <w:rPr>
          <w:rFonts w:ascii="Arial" w:eastAsia="Times New Roman" w:hAnsi="Arial" w:cs="Arial"/>
          <w:sz w:val="22"/>
          <w:szCs w:val="22"/>
          <w:bdr w:val="none" w:sz="0" w:space="0" w:color="auto" w:frame="1"/>
          <w:lang w:eastAsia="pt-BR"/>
        </w:rPr>
        <w:t xml:space="preserve">– Satisfeitas as obrigações previstas, o prazo </w:t>
      </w:r>
      <w:r>
        <w:rPr>
          <w:rFonts w:ascii="Arial" w:eastAsia="Times New Roman" w:hAnsi="Arial" w:cs="Arial"/>
          <w:color w:val="000000"/>
          <w:sz w:val="22"/>
          <w:szCs w:val="22"/>
          <w:bdr w:val="none" w:sz="0" w:space="0" w:color="auto" w:frame="1"/>
          <w:lang w:eastAsia="pt-BR"/>
        </w:rPr>
        <w:t>para pagamento será de 30 (trinta) dias, a contar do recebimento da nota fiscal.</w:t>
      </w:r>
    </w:p>
    <w:p w14:paraId="0CFC5EC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8CD09E1"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 xml:space="preserve">PARÁGRAFO TERCEIRO </w:t>
      </w:r>
      <w:r>
        <w:rPr>
          <w:rFonts w:ascii="Arial" w:eastAsia="Times New Roman" w:hAnsi="Arial" w:cs="Arial"/>
          <w:sz w:val="22"/>
          <w:szCs w:val="22"/>
          <w:bdr w:val="none" w:sz="0" w:space="0" w:color="auto" w:frame="1"/>
          <w:lang w:eastAsia="pt-BR"/>
        </w:rPr>
        <w:t>–</w:t>
      </w:r>
      <w:r>
        <w:rPr>
          <w:rFonts w:ascii="Arial" w:eastAsia="Times New Roman" w:hAnsi="Arial" w:cs="Arial"/>
          <w:b/>
          <w:sz w:val="22"/>
          <w:szCs w:val="22"/>
          <w:bdr w:val="none" w:sz="0" w:space="0" w:color="auto" w:frame="1"/>
          <w:lang w:eastAsia="pt-BR"/>
        </w:rPr>
        <w:t xml:space="preserve"> </w:t>
      </w:r>
      <w:r>
        <w:rPr>
          <w:rFonts w:ascii="Arial" w:eastAsia="Times New Roman" w:hAnsi="Arial" w:cs="Arial"/>
          <w:sz w:val="22"/>
          <w:szCs w:val="22"/>
          <w:bdr w:val="none" w:sz="0" w:space="0" w:color="auto" w:frame="1"/>
          <w:lang w:eastAsia="pt-BR"/>
        </w:rPr>
        <w:t xml:space="preserve">Considera-se adimplemento o cumprimento da prestação com a entrega do objeto, devidamente atestado pelo(s) agente(s) competente(s). </w:t>
      </w:r>
    </w:p>
    <w:p w14:paraId="7D00D3CD"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3CA623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 xml:space="preserve">PARÁGRAFO QUARTO </w:t>
      </w:r>
      <w:r>
        <w:rPr>
          <w:rFonts w:ascii="Arial" w:eastAsia="Times New Roman" w:hAnsi="Arial" w:cs="Arial"/>
          <w:sz w:val="22"/>
          <w:szCs w:val="22"/>
          <w:bdr w:val="none" w:sz="0" w:space="0" w:color="auto" w:frame="1"/>
          <w:lang w:eastAsia="pt-BR"/>
        </w:rPr>
        <w:t>–</w:t>
      </w:r>
      <w:r>
        <w:rPr>
          <w:rFonts w:ascii="Arial" w:eastAsia="Times New Roman" w:hAnsi="Arial" w:cs="Arial"/>
          <w:b/>
          <w:sz w:val="22"/>
          <w:szCs w:val="22"/>
          <w:bdr w:val="none" w:sz="0" w:space="0" w:color="auto" w:frame="1"/>
          <w:lang w:eastAsia="pt-BR"/>
        </w:rPr>
        <w:t xml:space="preserve"> </w:t>
      </w:r>
      <w:bookmarkStart w:id="3" w:name="_Hlk82442340"/>
      <w:r>
        <w:rPr>
          <w:rFonts w:ascii="Arial" w:eastAsia="Times New Roman" w:hAnsi="Arial" w:cs="Arial"/>
          <w:sz w:val="22"/>
          <w:szCs w:val="22"/>
          <w:bdr w:val="none" w:sz="0" w:space="0" w:color="auto" w:frame="1"/>
          <w:lang w:eastAsia="pt-BR"/>
        </w:rPr>
        <w:t>A nota fiscal compreenderá o período de 30 dias de adimplemento do objeto contratual, designando como referência o mês calendário predominante no período.</w:t>
      </w:r>
    </w:p>
    <w:bookmarkEnd w:id="3"/>
    <w:p w14:paraId="2626FD33"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0CC54D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QUINTO</w:t>
      </w:r>
      <w:r>
        <w:rPr>
          <w:rFonts w:ascii="Arial" w:eastAsia="Times New Roman" w:hAnsi="Arial" w:cs="Arial"/>
          <w:sz w:val="22"/>
          <w:szCs w:val="22"/>
          <w:bdr w:val="none" w:sz="0" w:space="0" w:color="auto" w:frame="1"/>
          <w:lang w:eastAsia="pt-BR"/>
        </w:rPr>
        <w:t xml:space="preserve"> – Caso se faça necessária a reapresentação de qualquer nota fiscal por culpa da </w:t>
      </w:r>
      <w:r>
        <w:rPr>
          <w:rFonts w:ascii="Arial" w:eastAsia="Times New Roman" w:hAnsi="Arial" w:cs="Arial"/>
          <w:bCs/>
          <w:sz w:val="22"/>
          <w:szCs w:val="22"/>
          <w:bdr w:val="none" w:sz="0" w:space="0" w:color="auto" w:frame="1"/>
          <w:lang w:eastAsia="pt-BR"/>
        </w:rPr>
        <w:t>CONTRATADA</w:t>
      </w:r>
      <w:r>
        <w:rPr>
          <w:rFonts w:ascii="Arial" w:eastAsia="Times New Roman" w:hAnsi="Arial" w:cs="Arial"/>
          <w:sz w:val="22"/>
          <w:szCs w:val="22"/>
          <w:bdr w:val="none" w:sz="0" w:space="0" w:color="auto" w:frame="1"/>
          <w:lang w:eastAsia="pt-BR"/>
        </w:rPr>
        <w:t xml:space="preserve">, o prazo de 30 (trinta) dias ficará suspenso, prosseguindo a sua contagem a partir da data da respectiva reapresentação. </w:t>
      </w:r>
    </w:p>
    <w:p w14:paraId="79E052C3"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DD3F0B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SEXTO</w:t>
      </w:r>
      <w:r>
        <w:rPr>
          <w:rFonts w:ascii="Arial" w:eastAsia="Times New Roman" w:hAnsi="Arial" w:cs="Arial"/>
          <w:sz w:val="22"/>
          <w:szCs w:val="22"/>
          <w:bdr w:val="none" w:sz="0" w:space="0" w:color="auto" w:frame="1"/>
          <w:lang w:eastAsia="pt-BR"/>
        </w:rPr>
        <w:t xml:space="preserve"> – Os pagamentos eventualmente realizados com atraso, desde que não decorram de ato ou fato atribuível à CONTRATADA, sofrerão a incidência de atualização financeira pelo IPCA-E e juros moratórios de 1% ao mês, calculado </w:t>
      </w:r>
      <w:r>
        <w:rPr>
          <w:rFonts w:ascii="Arial" w:eastAsia="Times New Roman" w:hAnsi="Arial" w:cs="Arial"/>
          <w:i/>
          <w:sz w:val="22"/>
          <w:szCs w:val="22"/>
          <w:bdr w:val="none" w:sz="0" w:space="0" w:color="auto" w:frame="1"/>
          <w:lang w:eastAsia="pt-BR"/>
        </w:rPr>
        <w:t>pro rata die</w:t>
      </w:r>
      <w:r>
        <w:rPr>
          <w:rFonts w:ascii="Arial" w:eastAsia="Times New Roman" w:hAnsi="Arial" w:cs="Arial"/>
          <w:sz w:val="22"/>
          <w:szCs w:val="22"/>
          <w:bdr w:val="none" w:sz="0" w:space="0" w:color="auto" w:frame="1"/>
          <w:lang w:eastAsia="pt-BR"/>
        </w:rPr>
        <w:t xml:space="preserve">, e aqueles pagos em prazo inferior ao estabelecido neste edital serão feitos mediante desconto de 1% ao mês </w:t>
      </w:r>
      <w:r>
        <w:rPr>
          <w:rFonts w:ascii="Arial" w:eastAsia="Times New Roman" w:hAnsi="Arial" w:cs="Arial"/>
          <w:i/>
          <w:sz w:val="22"/>
          <w:szCs w:val="22"/>
          <w:bdr w:val="none" w:sz="0" w:space="0" w:color="auto" w:frame="1"/>
          <w:lang w:eastAsia="pt-BR"/>
        </w:rPr>
        <w:t xml:space="preserve">pro rata die. </w:t>
      </w:r>
    </w:p>
    <w:p w14:paraId="36C54E81"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A61780A"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 xml:space="preserve">PARÁGRAFO SÉTIMO </w:t>
      </w:r>
      <w:r>
        <w:rPr>
          <w:rFonts w:ascii="Arial" w:eastAsia="Times New Roman" w:hAnsi="Arial" w:cs="Arial"/>
          <w:sz w:val="22"/>
          <w:szCs w:val="22"/>
          <w:bdr w:val="none" w:sz="0" w:space="0" w:color="auto" w:frame="1"/>
          <w:lang w:eastAsia="pt-BR"/>
        </w:rPr>
        <w:t>- O contratado deverá emitir a Nota Fiscal Eletrônica – NF-e, consoante o Protocolo ICMS nº 42/2009, em sua redação vigente no momento da emissão.</w:t>
      </w:r>
    </w:p>
    <w:p w14:paraId="1846F4E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52EBAAD"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OITAVO</w:t>
      </w:r>
      <w:r>
        <w:rPr>
          <w:rFonts w:ascii="Arial" w:eastAsia="Times New Roman" w:hAnsi="Arial" w:cs="Arial"/>
          <w:sz w:val="22"/>
          <w:szCs w:val="22"/>
          <w:bdr w:val="none" w:sz="0" w:space="0" w:color="auto" w:frame="1"/>
          <w:lang w:eastAsia="pt-BR"/>
        </w:rPr>
        <w:t xml:space="preserve"> - O pagamento será condicionado a apresentação, pela CONTRATADA, dos seguintes documentos, que deverão estar dentro dos respectivos prazos de validade, quando for o caso:</w:t>
      </w:r>
    </w:p>
    <w:p w14:paraId="1CBC80DA"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06A7E45F"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a) respectivas medições, faturas e notas fiscais;</w:t>
      </w:r>
    </w:p>
    <w:p w14:paraId="71F0B453"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b) comprovante de recolhimento da contribuição previdenciária;</w:t>
      </w:r>
    </w:p>
    <w:p w14:paraId="3A42CD9D"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c) comprovante de recolhimento da contribuição do Fundo de Garantia por Tempo de Serviço – FGTS;</w:t>
      </w:r>
    </w:p>
    <w:p w14:paraId="2FD6C472"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d) certidões negativas (ou positiva com efeito de negativa) de débitos federais, estaduais e municipais;</w:t>
      </w:r>
    </w:p>
    <w:p w14:paraId="5D3B1D08"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lastRenderedPageBreak/>
        <w:t>e) Cópia do documento de Anotação de Responsabilidade Técnica – ART, emitida pelo CREA, a ser apresentado no caso da realização da primeira medição ou quando houver alteração do profissional responsável.</w:t>
      </w:r>
    </w:p>
    <w:p w14:paraId="3FD5B105"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03F4E2FD"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 xml:space="preserve">PARÁGRAFO NONO </w:t>
      </w:r>
      <w:r>
        <w:rPr>
          <w:rFonts w:ascii="Arial" w:eastAsia="Times New Roman" w:hAnsi="Arial" w:cs="Arial"/>
          <w:sz w:val="22"/>
          <w:szCs w:val="22"/>
          <w:bdr w:val="none" w:sz="0" w:space="0" w:color="auto" w:frame="1"/>
          <w:lang w:eastAsia="pt-BR"/>
        </w:rPr>
        <w:t>–</w:t>
      </w:r>
      <w:r>
        <w:rPr>
          <w:rFonts w:ascii="Arial" w:eastAsia="Times New Roman" w:hAnsi="Arial" w:cs="Arial"/>
          <w:b/>
          <w:sz w:val="22"/>
          <w:szCs w:val="22"/>
          <w:bdr w:val="none" w:sz="0" w:space="0" w:color="auto" w:frame="1"/>
          <w:lang w:eastAsia="pt-BR"/>
        </w:rPr>
        <w:t xml:space="preserve"> </w:t>
      </w:r>
      <w:r>
        <w:rPr>
          <w:rFonts w:ascii="Arial" w:eastAsia="Times New Roman" w:hAnsi="Arial" w:cs="Arial"/>
          <w:sz w:val="22"/>
          <w:szCs w:val="22"/>
          <w:bdr w:val="none" w:sz="0" w:space="0" w:color="auto" w:frame="1"/>
          <w:lang w:eastAsia="pt-BR"/>
        </w:rPr>
        <w:t>Fica admitida a possibilidade de reequilíbrio econômico-financeiro do valor do contrato, desde que precedidos de requerimento da CONTRATADA, acompanhada de demonstração analítica da alteração dos custos, por meio de apresentação da planilha de custos e formação de preços; índices oficiais, ou tabela oficial de preços referenciais de mercado que regem o objeto contratado; ou do novo acordo, convenção ou dissídio coletivo que o fundamente.</w:t>
      </w:r>
    </w:p>
    <w:p w14:paraId="64B4B30A"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03456A24"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 xml:space="preserve">PARÁGRAFO DÉCIMO </w:t>
      </w:r>
      <w:r>
        <w:rPr>
          <w:rFonts w:ascii="Arial" w:eastAsia="Times New Roman" w:hAnsi="Arial" w:cs="Arial"/>
          <w:sz w:val="22"/>
          <w:szCs w:val="22"/>
          <w:bdr w:val="none" w:sz="0" w:space="0" w:color="auto" w:frame="1"/>
          <w:lang w:eastAsia="pt-BR"/>
        </w:rPr>
        <w:t>–</w:t>
      </w:r>
      <w:r>
        <w:rPr>
          <w:rFonts w:ascii="Arial" w:eastAsia="Times New Roman" w:hAnsi="Arial" w:cs="Arial"/>
          <w:b/>
          <w:sz w:val="22"/>
          <w:szCs w:val="22"/>
          <w:bdr w:val="none" w:sz="0" w:space="0" w:color="auto" w:frame="1"/>
          <w:lang w:eastAsia="pt-BR"/>
        </w:rPr>
        <w:t xml:space="preserve"> </w:t>
      </w:r>
      <w:r>
        <w:rPr>
          <w:rFonts w:ascii="Arial" w:eastAsia="Times New Roman" w:hAnsi="Arial" w:cs="Arial"/>
          <w:sz w:val="22"/>
          <w:szCs w:val="22"/>
          <w:bdr w:val="none" w:sz="0" w:space="0" w:color="auto" w:frame="1"/>
          <w:lang w:eastAsia="pt-BR"/>
        </w:rPr>
        <w:t>O requerimento de reequilíbrio econômico-financeiro será apreciado pelo ordenador de despesas, que decidirá fundamentadamente acerca da sua procedência, acolhendo-o, rejeitando-o, ou apresentando nova composição de valores, sempre em observância a economicidade, disponibilidade orçamentária, e demais princípios regulamentares da administração pública.</w:t>
      </w:r>
    </w:p>
    <w:p w14:paraId="1905A2F3"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0848FCC8"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DÉCIMO</w:t>
      </w:r>
      <w:r>
        <w:rPr>
          <w:rFonts w:ascii="Arial" w:eastAsia="Calibri" w:hAnsi="Arial" w:cs="Arial"/>
          <w:b/>
          <w:bCs/>
          <w:sz w:val="22"/>
          <w:szCs w:val="22"/>
          <w:bdr w:val="none" w:sz="0" w:space="0" w:color="auto" w:frame="1"/>
          <w:lang w:eastAsia="pt-BR"/>
        </w:rPr>
        <w:t xml:space="preserve"> PRIMEIRO </w:t>
      </w:r>
      <w:r>
        <w:rPr>
          <w:rFonts w:ascii="Arial" w:eastAsia="Calibri" w:hAnsi="Arial" w:cs="Arial"/>
          <w:sz w:val="22"/>
          <w:szCs w:val="22"/>
          <w:bdr w:val="none" w:sz="0" w:space="0" w:color="auto" w:frame="1"/>
          <w:lang w:eastAsia="pt-BR"/>
        </w:rPr>
        <w:t xml:space="preserve">– </w:t>
      </w:r>
      <w:r>
        <w:rPr>
          <w:rFonts w:ascii="Arial" w:eastAsia="Times New Roman" w:hAnsi="Arial" w:cs="Arial"/>
          <w:sz w:val="22"/>
          <w:szCs w:val="22"/>
          <w:bdr w:val="none" w:sz="0" w:space="0" w:color="auto" w:frame="1"/>
          <w:lang w:eastAsia="pt-BR"/>
        </w:rPr>
        <w:t>É vedada a inclusão, por ocasião do reajuste ou reequilíbrio, de benefícios não previstos na proposta inicial, exceto quanto se tornarem obrigatórios por força de instrumento legal, sentença normativa, acordo, convenção coletiva ou dissídio.</w:t>
      </w:r>
    </w:p>
    <w:p w14:paraId="7316271F"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3E7BF62" w14:textId="77777777" w:rsidR="000947E9" w:rsidRPr="00DB410F" w:rsidRDefault="000947E9" w:rsidP="000947E9">
      <w:pPr>
        <w:spacing w:line="276" w:lineRule="auto"/>
        <w:jc w:val="both"/>
        <w:rPr>
          <w:rFonts w:ascii="Arial" w:eastAsia="Times New Roman" w:hAnsi="Arial" w:cs="Arial"/>
          <w:b/>
          <w:bCs/>
          <w:sz w:val="22"/>
          <w:szCs w:val="22"/>
          <w:u w:val="single"/>
          <w:bdr w:val="none" w:sz="0" w:space="0" w:color="auto" w:frame="1"/>
          <w:lang w:eastAsia="pt-BR"/>
        </w:rPr>
      </w:pPr>
      <w:r w:rsidRPr="00DB410F">
        <w:rPr>
          <w:rFonts w:ascii="Arial" w:eastAsia="Times New Roman" w:hAnsi="Arial" w:cs="Arial"/>
          <w:b/>
          <w:bCs/>
          <w:sz w:val="22"/>
          <w:szCs w:val="22"/>
          <w:u w:val="single"/>
          <w:bdr w:val="none" w:sz="0" w:space="0" w:color="auto" w:frame="1"/>
          <w:lang w:eastAsia="pt-BR"/>
        </w:rPr>
        <w:t>CLÁUSULA SÉTIMA:</w:t>
      </w:r>
      <w:r w:rsidRPr="00DB410F">
        <w:rPr>
          <w:rFonts w:ascii="Arial" w:eastAsia="Times New Roman" w:hAnsi="Arial" w:cs="Arial"/>
          <w:b/>
          <w:bCs/>
          <w:sz w:val="22"/>
          <w:szCs w:val="22"/>
          <w:bdr w:val="none" w:sz="0" w:space="0" w:color="auto" w:frame="1"/>
          <w:lang w:eastAsia="pt-BR"/>
        </w:rPr>
        <w:t xml:space="preserve"> DO REAJUSTE E DA REVISÃO</w:t>
      </w:r>
    </w:p>
    <w:p w14:paraId="5CA5D476" w14:textId="77777777" w:rsidR="000947E9" w:rsidRPr="00DB410F" w:rsidRDefault="000947E9" w:rsidP="000947E9">
      <w:pPr>
        <w:spacing w:line="276" w:lineRule="auto"/>
        <w:jc w:val="both"/>
        <w:rPr>
          <w:rFonts w:ascii="Arial" w:eastAsia="Times New Roman" w:hAnsi="Arial" w:cs="Arial"/>
          <w:b/>
          <w:sz w:val="22"/>
          <w:szCs w:val="22"/>
          <w:bdr w:val="none" w:sz="0" w:space="0" w:color="auto" w:frame="1"/>
          <w:lang w:eastAsia="pt-BR"/>
        </w:rPr>
      </w:pPr>
    </w:p>
    <w:p w14:paraId="60D4A61B"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O reajustamento de preços poderá ser aplicado com periodicidade anual, obedecendo-se ao que dispõe o art. 40, inciso XI, da Lei Federal nº 8.666/1993, alterada pela Federal nº 8.883/1993, e no art. 55, inciso III, da Lei nº 8.666/1993, e no que couber, ao art. 3º da Lei Federal nº 10.192 de 2001, mediante emprego dos índices das famílias EMOP e SINAPI aplicáveis ao contrato, publicado mensalmente pela Divisão de Composição de Preços da EMOP e pelo Banco Referencial do SINAPI, desde a data prevista para apresentação da proposta.</w:t>
      </w:r>
    </w:p>
    <w:p w14:paraId="58F54195"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53E1E0E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sz w:val="22"/>
          <w:szCs w:val="22"/>
          <w:bdr w:val="none" w:sz="0" w:space="0" w:color="auto" w:frame="1"/>
          <w:lang w:eastAsia="pt-BR"/>
        </w:rPr>
        <w:t xml:space="preserve">PARÁGRAFO PRIMEIRO – </w:t>
      </w:r>
      <w:r>
        <w:rPr>
          <w:rFonts w:ascii="Arial" w:eastAsia="Times New Roman" w:hAnsi="Arial" w:cs="Arial"/>
          <w:sz w:val="22"/>
          <w:szCs w:val="22"/>
          <w:bdr w:val="none" w:sz="0" w:space="0" w:color="auto" w:frame="1"/>
          <w:lang w:eastAsia="pt-BR"/>
        </w:rPr>
        <w:t xml:space="preserve">Para que seja aplicado ao contrato o reajuste de preços de que trata o </w:t>
      </w:r>
      <w:r>
        <w:rPr>
          <w:rFonts w:ascii="Arial" w:eastAsia="Times New Roman" w:hAnsi="Arial" w:cs="Arial"/>
          <w:i/>
          <w:sz w:val="22"/>
          <w:szCs w:val="22"/>
          <w:bdr w:val="none" w:sz="0" w:space="0" w:color="auto" w:frame="1"/>
          <w:lang w:eastAsia="pt-BR"/>
        </w:rPr>
        <w:t>caput</w:t>
      </w:r>
      <w:r>
        <w:rPr>
          <w:rFonts w:ascii="Arial" w:eastAsia="Times New Roman" w:hAnsi="Arial" w:cs="Arial"/>
          <w:sz w:val="22"/>
          <w:szCs w:val="22"/>
          <w:bdr w:val="none" w:sz="0" w:space="0" w:color="auto" w:frame="1"/>
          <w:lang w:eastAsia="pt-BR"/>
        </w:rPr>
        <w:t>, deve ser encaminhado pela CONTRATADA ao setor de Protocolo Geral da Prefeitura Municipal e Cabo Frio pedido de reequilíbrio econômico-financeiro devidamente fundamentado e justificado, demonstrando de maneira clara e inequívoca o pedido, com a apresentação dos cálculos aplicados com os índices oficiais e reajuste.</w:t>
      </w:r>
    </w:p>
    <w:p w14:paraId="1B7E97E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6295338E"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sz w:val="22"/>
          <w:szCs w:val="22"/>
          <w:bdr w:val="none" w:sz="0" w:space="0" w:color="auto" w:frame="1"/>
          <w:lang w:eastAsia="pt-BR"/>
        </w:rPr>
        <w:t xml:space="preserve">PARÁGRAFO SEGUNDO – </w:t>
      </w:r>
      <w:r>
        <w:rPr>
          <w:rFonts w:ascii="Arial" w:eastAsia="Times New Roman" w:hAnsi="Arial" w:cs="Arial"/>
          <w:sz w:val="22"/>
          <w:szCs w:val="22"/>
          <w:bdr w:val="none" w:sz="0" w:space="0" w:color="auto" w:frame="1"/>
          <w:lang w:eastAsia="pt-BR"/>
        </w:rPr>
        <w:t>Não será admitido reajuste de preços em período retroativo ao protocolo o processo administrativo de que trata o parágrafo primeiro.</w:t>
      </w:r>
    </w:p>
    <w:p w14:paraId="10E7BDD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56B4A4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sz w:val="22"/>
          <w:szCs w:val="22"/>
          <w:bdr w:val="none" w:sz="0" w:space="0" w:color="auto" w:frame="1"/>
          <w:lang w:eastAsia="pt-BR"/>
        </w:rPr>
        <w:t xml:space="preserve">PARÁGRAFO TERCEIRO – </w:t>
      </w:r>
      <w:r>
        <w:rPr>
          <w:rFonts w:ascii="Arial" w:eastAsia="Times New Roman" w:hAnsi="Arial" w:cs="Arial"/>
          <w:sz w:val="22"/>
          <w:szCs w:val="22"/>
          <w:bdr w:val="none" w:sz="0" w:space="0" w:color="auto" w:frame="1"/>
          <w:lang w:eastAsia="pt-BR"/>
        </w:rPr>
        <w:t>A revisão obedecerá aos critérios da Lei Federal nº 8.666/93, assegurando-se aos contratantes o equilíbrio econômico-financeiro do contrato.</w:t>
      </w:r>
    </w:p>
    <w:p w14:paraId="200D903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36147B8"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06094639" w14:textId="77777777" w:rsidR="000947E9" w:rsidRDefault="000947E9" w:rsidP="000947E9">
      <w:pPr>
        <w:spacing w:line="276" w:lineRule="auto"/>
        <w:jc w:val="both"/>
        <w:rPr>
          <w:rFonts w:ascii="Arial" w:eastAsia="Times New Roman" w:hAnsi="Arial" w:cs="Arial"/>
          <w:b/>
          <w:sz w:val="22"/>
          <w:szCs w:val="22"/>
          <w:u w:val="single"/>
          <w:bdr w:val="none" w:sz="0" w:space="0" w:color="auto" w:frame="1"/>
          <w:lang w:eastAsia="pt-BR"/>
        </w:rPr>
      </w:pPr>
      <w:r>
        <w:rPr>
          <w:rFonts w:ascii="Arial" w:eastAsia="Times New Roman" w:hAnsi="Arial" w:cs="Arial"/>
          <w:b/>
          <w:sz w:val="22"/>
          <w:szCs w:val="22"/>
          <w:u w:val="single"/>
          <w:bdr w:val="none" w:sz="0" w:space="0" w:color="auto" w:frame="1"/>
          <w:lang w:eastAsia="pt-BR"/>
        </w:rPr>
        <w:t>CLÁUSULA OITAVA:</w:t>
      </w:r>
      <w:r>
        <w:rPr>
          <w:rFonts w:ascii="Arial" w:eastAsia="Times New Roman" w:hAnsi="Arial" w:cs="Arial"/>
          <w:b/>
          <w:sz w:val="22"/>
          <w:szCs w:val="22"/>
          <w:bdr w:val="none" w:sz="0" w:space="0" w:color="auto" w:frame="1"/>
          <w:lang w:eastAsia="pt-BR"/>
        </w:rPr>
        <w:t xml:space="preserve"> DA ENTREGA E ACEITAÇÃO DA OBRA</w:t>
      </w:r>
    </w:p>
    <w:p w14:paraId="2CD7AD2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691AB71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O serviço de engenharia objeto do contrato será recebido provisoriamente, mediante termo circunstanciado assinado pelo fiscal do contrato, ou comissão de fiscalização, em até 15 (quinze) dias da comunicação escrita da CONTRATADA.</w:t>
      </w:r>
    </w:p>
    <w:p w14:paraId="40EDD15B"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E856327"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PRIMEIRO –</w:t>
      </w:r>
      <w:r>
        <w:rPr>
          <w:rFonts w:ascii="Arial" w:eastAsia="Times New Roman" w:hAnsi="Arial" w:cs="Arial"/>
          <w:sz w:val="22"/>
          <w:szCs w:val="22"/>
          <w:bdr w:val="none" w:sz="0" w:space="0" w:color="auto" w:frame="1"/>
          <w:lang w:eastAsia="pt-BR"/>
        </w:rPr>
        <w:t xml:space="preserve"> Na hipótese de recusa de aceitação, por não atendimento às exigências do CONTRATANTE, a CONTRATADA deverá reexecutar as obras, passando a contar os prazos para pagamento e demais compromissos do CONTRATANTE a partir da data da efetiva aceitação.</w:t>
      </w:r>
    </w:p>
    <w:p w14:paraId="5E39B9DD"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679C464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SEGUNDO</w:t>
      </w:r>
      <w:r>
        <w:rPr>
          <w:rFonts w:ascii="Arial" w:eastAsia="Times New Roman" w:hAnsi="Arial" w:cs="Arial"/>
          <w:sz w:val="22"/>
          <w:szCs w:val="22"/>
          <w:bdr w:val="none" w:sz="0" w:space="0" w:color="auto" w:frame="1"/>
          <w:lang w:eastAsia="pt-BR"/>
        </w:rPr>
        <w:t xml:space="preserve"> – O objeto do presente contrato será recebido definitivamente, em prazo não superior a 10 (dez) dias, mediante parecer circunstanciado do fiscal do contrato, ou comissão de fiscalização, após de decorrido o prazo de observação e de vistoria que comprove o exato cumprimento dos termos contratuais.</w:t>
      </w:r>
    </w:p>
    <w:p w14:paraId="7141CAD7"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040F9644"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TERCEIRO</w:t>
      </w:r>
      <w:r>
        <w:rPr>
          <w:rFonts w:ascii="Arial" w:eastAsia="Times New Roman" w:hAnsi="Arial" w:cs="Arial"/>
          <w:sz w:val="22"/>
          <w:szCs w:val="22"/>
          <w:bdr w:val="none" w:sz="0" w:space="0" w:color="auto" w:frame="1"/>
          <w:lang w:eastAsia="pt-BR"/>
        </w:rPr>
        <w:t xml:space="preserve"> – Para a expedição do Termo de Recebimento Definitivo a CONTRATADA deverá tomar as seguintes providências:</w:t>
      </w:r>
    </w:p>
    <w:p w14:paraId="6504616D"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41A91AC"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a) testar todos os equipamentos e instalações;</w:t>
      </w:r>
    </w:p>
    <w:p w14:paraId="3A537616"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b) revisar todos os acabamentos;</w:t>
      </w:r>
    </w:p>
    <w:p w14:paraId="2EE5F48C"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c) proceder à ligação definitiva de todas as instalações, devidamente oficializadas;</w:t>
      </w:r>
    </w:p>
    <w:p w14:paraId="46E36E6F"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d) corrigir os defeitos ou imperfeições apontadas ou que venham a ser verificados em qualquer elemento da obra/serviços executados;</w:t>
      </w:r>
    </w:p>
    <w:p w14:paraId="1E106E6B"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e) apresentar a quitação das obrigações trabalhistas relacionadas com o pessoal empregado na obra, inclusive quanto às Guias de Recolhimento junto ao INSS e FGTS;</w:t>
      </w:r>
    </w:p>
    <w:p w14:paraId="7768CD65"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f) apresentar a Certidão Negativa de Débito (CND), fornecida pelo INSS relativo à obra/serviços.</w:t>
      </w:r>
    </w:p>
    <w:p w14:paraId="0A9C8352"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1669C5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QUARTO</w:t>
      </w:r>
      <w:r>
        <w:rPr>
          <w:rFonts w:ascii="Arial" w:eastAsia="Times New Roman" w:hAnsi="Arial" w:cs="Arial"/>
          <w:sz w:val="22"/>
          <w:szCs w:val="22"/>
          <w:bdr w:val="none" w:sz="0" w:space="0" w:color="auto" w:frame="1"/>
          <w:lang w:eastAsia="pt-BR"/>
        </w:rPr>
        <w:t xml:space="preserve"> – O recebimento provisório ou definitivo do objeto não exclui a responsabilidade da CONTRATADA pelos prejuízos resultantes da incorreta execução do contrato, das garantias concedidas e das responsabilidades assumidas em contrato e por força das disposições legais em vigor.</w:t>
      </w:r>
    </w:p>
    <w:p w14:paraId="48893868"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5345D675"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QUINTO</w:t>
      </w:r>
      <w:r>
        <w:rPr>
          <w:rFonts w:ascii="Arial" w:eastAsia="Times New Roman" w:hAnsi="Arial" w:cs="Arial"/>
          <w:b/>
          <w:sz w:val="22"/>
          <w:szCs w:val="22"/>
          <w:bdr w:val="none" w:sz="0" w:space="0" w:color="auto" w:frame="1"/>
          <w:lang w:eastAsia="pt-BR"/>
        </w:rPr>
        <w:t xml:space="preserve"> – </w:t>
      </w:r>
      <w:r>
        <w:rPr>
          <w:rFonts w:ascii="Arial" w:eastAsia="Times New Roman" w:hAnsi="Arial" w:cs="Arial"/>
          <w:sz w:val="22"/>
          <w:szCs w:val="22"/>
          <w:bdr w:val="none" w:sz="0" w:space="0" w:color="auto" w:frame="1"/>
          <w:lang w:eastAsia="pt-BR"/>
        </w:rPr>
        <w:t>O recebimento de que trata esta cláusula ocorrerá ao final de cada etapa da execução conforme previsto no Cronograma Físico-Financeiro constante no edital em referência, e será realizada mediante medição prévia dos serviços executados no período competente.</w:t>
      </w:r>
    </w:p>
    <w:p w14:paraId="394116D4"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11159211"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sz w:val="22"/>
          <w:szCs w:val="22"/>
          <w:bdr w:val="none" w:sz="0" w:space="0" w:color="auto" w:frame="1"/>
          <w:lang w:eastAsia="pt-BR"/>
        </w:rPr>
        <w:lastRenderedPageBreak/>
        <w:t xml:space="preserve">PARÁGRAFO SEXTO – </w:t>
      </w:r>
      <w:r>
        <w:rPr>
          <w:rFonts w:ascii="Arial" w:eastAsia="Times New Roman" w:hAnsi="Arial" w:cs="Arial"/>
          <w:sz w:val="22"/>
          <w:szCs w:val="22"/>
          <w:bdr w:val="none" w:sz="0" w:space="0" w:color="auto" w:frame="1"/>
          <w:lang w:eastAsia="pt-BR"/>
        </w:rPr>
        <w:t>A CONTRATADA deverá apresentar, a cada medição, os documentos comprobatórios da procedência legal dos produtos e subprodutos florestais utilizados naquela etapa da execução contratual, quando for o caso.</w:t>
      </w:r>
    </w:p>
    <w:p w14:paraId="039161DB"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p>
    <w:p w14:paraId="7B63D39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sz w:val="22"/>
          <w:szCs w:val="22"/>
          <w:bdr w:val="none" w:sz="0" w:space="0" w:color="auto" w:frame="1"/>
          <w:lang w:eastAsia="pt-BR"/>
        </w:rPr>
        <w:t>PARÁGRAFO SÉTIMO –</w:t>
      </w:r>
      <w:r>
        <w:rPr>
          <w:rFonts w:ascii="Arial" w:eastAsia="Times New Roman" w:hAnsi="Arial" w:cs="Arial"/>
          <w:sz w:val="22"/>
          <w:szCs w:val="22"/>
          <w:bdr w:val="none" w:sz="0" w:space="0" w:color="auto" w:frame="1"/>
          <w:lang w:eastAsia="pt-BR"/>
        </w:rPr>
        <w:t xml:space="preserve"> O objeto do Contrato será recebido pelo CONTRATANTE quando a sua execução estiver de acordo com as condições contratuais e demais documentos que fizeram parte do ajuste.</w:t>
      </w:r>
    </w:p>
    <w:p w14:paraId="3FB846AE"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1B7C555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sz w:val="22"/>
          <w:szCs w:val="22"/>
          <w:bdr w:val="none" w:sz="0" w:space="0" w:color="auto" w:frame="1"/>
          <w:lang w:eastAsia="pt-BR"/>
        </w:rPr>
        <w:t>PARÁGRAFO OITAVO –</w:t>
      </w:r>
      <w:r>
        <w:rPr>
          <w:rFonts w:ascii="Arial" w:eastAsia="Times New Roman" w:hAnsi="Arial" w:cs="Arial"/>
          <w:sz w:val="22"/>
          <w:szCs w:val="22"/>
          <w:bdr w:val="none" w:sz="0" w:space="0" w:color="auto" w:frame="1"/>
          <w:lang w:eastAsia="pt-BR"/>
        </w:rPr>
        <w:t xml:space="preserve"> Constatadas irregularidades no objeto contratual, o CONTRATANTE poderá:</w:t>
      </w:r>
    </w:p>
    <w:p w14:paraId="0BE35D3A"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C7C3364"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a) Se disser respeito à especificação, rejeitá-lo no todo ou em parte, determinando sua substituição ou rescindindo o contrato, sem prejuízo das penalidades cabíveis;</w:t>
      </w:r>
    </w:p>
    <w:p w14:paraId="33CC5B72"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p>
    <w:p w14:paraId="41DCEF45"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b) Na hipótese de substituição, a CONTRATADA deverá fazê-la em conformidade com a indicação da Administração, no prazo fixado pelo fiscal do contrato, contados da notificação por escrito, mantido o preço inicialmente contratado;</w:t>
      </w:r>
    </w:p>
    <w:p w14:paraId="53D3EF26"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p>
    <w:p w14:paraId="048A70C8"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c) Se disser respeito à diferença de quantidade ou de partes, determinar sua complementação ou rescindir a contratação, sem prejuízo das penalidades cabíveis;</w:t>
      </w:r>
    </w:p>
    <w:p w14:paraId="4E155251"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p>
    <w:p w14:paraId="2303C6F8"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d) Na hipótese de complementação, a CONTRATADA deverá fazê-la em conformidade com a indicação do CONTRATANTE, no prazo fixado pelo fiscal do contrato, contados da notificação por escrito, mantido o preço inicialmente contratado.</w:t>
      </w:r>
    </w:p>
    <w:p w14:paraId="62F4CDE4"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648B8DB3" w14:textId="77777777" w:rsidR="000947E9" w:rsidRDefault="000947E9" w:rsidP="000947E9">
      <w:pPr>
        <w:tabs>
          <w:tab w:val="left" w:pos="1628"/>
        </w:tabs>
        <w:spacing w:line="276" w:lineRule="auto"/>
        <w:jc w:val="both"/>
        <w:rPr>
          <w:rFonts w:ascii="Arial" w:eastAsia="Times New Roman" w:hAnsi="Arial" w:cs="Arial"/>
          <w:sz w:val="22"/>
          <w:szCs w:val="22"/>
          <w:bdr w:val="none" w:sz="0" w:space="0" w:color="auto" w:frame="1"/>
          <w:lang w:eastAsia="pt-BR"/>
        </w:rPr>
      </w:pPr>
    </w:p>
    <w:p w14:paraId="58C7FF1E"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sz w:val="22"/>
          <w:szCs w:val="22"/>
          <w:u w:val="single"/>
          <w:bdr w:val="none" w:sz="0" w:space="0" w:color="auto" w:frame="1"/>
          <w:lang w:eastAsia="pt-BR"/>
        </w:rPr>
        <w:t>CLÁUSULA NONA</w:t>
      </w:r>
      <w:r>
        <w:rPr>
          <w:rFonts w:ascii="Arial" w:eastAsia="Times New Roman" w:hAnsi="Arial" w:cs="Arial"/>
          <w:b/>
          <w:sz w:val="22"/>
          <w:szCs w:val="22"/>
          <w:bdr w:val="none" w:sz="0" w:space="0" w:color="auto" w:frame="1"/>
          <w:lang w:eastAsia="pt-BR"/>
        </w:rPr>
        <w:t xml:space="preserve">: DA GARANTIA </w:t>
      </w:r>
    </w:p>
    <w:p w14:paraId="0B92FBBE" w14:textId="77777777" w:rsidR="000947E9" w:rsidRDefault="000947E9" w:rsidP="000947E9">
      <w:pPr>
        <w:tabs>
          <w:tab w:val="left" w:pos="1785"/>
        </w:tabs>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ab/>
      </w:r>
    </w:p>
    <w:p w14:paraId="20D05356" w14:textId="60870DED" w:rsidR="000947E9" w:rsidRDefault="000947E9" w:rsidP="000947E9">
      <w:pPr>
        <w:spacing w:line="276" w:lineRule="auto"/>
        <w:jc w:val="both"/>
        <w:rPr>
          <w:rFonts w:ascii="Arial" w:hAnsi="Arial" w:cs="Arial"/>
          <w:sz w:val="22"/>
          <w:szCs w:val="22"/>
        </w:rPr>
      </w:pPr>
      <w:r>
        <w:rPr>
          <w:rFonts w:ascii="Arial" w:eastAsia="Times New Roman" w:hAnsi="Arial" w:cs="Arial"/>
          <w:sz w:val="22"/>
          <w:szCs w:val="22"/>
          <w:bdr w:val="none" w:sz="0" w:space="0" w:color="auto" w:frame="1"/>
          <w:lang w:eastAsia="pt-BR"/>
        </w:rPr>
        <w:t>A CONTRATADA deverá apresentar à CONTRATANTE, no prazo máximo de 15 (quinze) dias, contado da data da assinatura deste instrumento, comprovante de prestação de garantia da ordem de</w:t>
      </w:r>
      <w:r w:rsidR="00775EBF">
        <w:rPr>
          <w:rFonts w:ascii="Arial" w:eastAsia="Times New Roman" w:hAnsi="Arial" w:cs="Arial"/>
          <w:sz w:val="22"/>
          <w:szCs w:val="22"/>
          <w:bdr w:val="none" w:sz="0" w:space="0" w:color="auto" w:frame="1"/>
          <w:lang w:eastAsia="pt-BR"/>
        </w:rPr>
        <w:t xml:space="preserve"> </w:t>
      </w:r>
      <w:r w:rsidR="002C269A">
        <w:rPr>
          <w:rFonts w:ascii="Arial" w:eastAsia="Times New Roman" w:hAnsi="Arial" w:cs="Arial"/>
          <w:sz w:val="22"/>
          <w:szCs w:val="22"/>
          <w:bdr w:val="none" w:sz="0" w:space="0" w:color="auto" w:frame="1"/>
          <w:lang w:eastAsia="pt-BR"/>
        </w:rPr>
        <w:t>3</w:t>
      </w:r>
      <w:r>
        <w:rPr>
          <w:rFonts w:ascii="Arial" w:eastAsia="Times New Roman" w:hAnsi="Arial" w:cs="Arial"/>
          <w:sz w:val="22"/>
          <w:szCs w:val="22"/>
          <w:bdr w:val="none" w:sz="0" w:space="0" w:color="auto" w:frame="1"/>
          <w:lang w:eastAsia="pt-BR"/>
        </w:rPr>
        <w:t>% (</w:t>
      </w:r>
      <w:r w:rsidR="002C269A">
        <w:rPr>
          <w:rFonts w:ascii="Arial" w:eastAsia="Times New Roman" w:hAnsi="Arial" w:cs="Arial"/>
          <w:sz w:val="22"/>
          <w:szCs w:val="22"/>
          <w:bdr w:val="none" w:sz="0" w:space="0" w:color="auto" w:frame="1"/>
          <w:lang w:eastAsia="pt-BR"/>
        </w:rPr>
        <w:t>três</w:t>
      </w:r>
      <w:r w:rsidR="00775EBF">
        <w:rPr>
          <w:rFonts w:ascii="Arial" w:eastAsia="Times New Roman" w:hAnsi="Arial" w:cs="Arial"/>
          <w:sz w:val="22"/>
          <w:szCs w:val="22"/>
          <w:bdr w:val="none" w:sz="0" w:space="0" w:color="auto" w:frame="1"/>
          <w:lang w:eastAsia="pt-BR"/>
        </w:rPr>
        <w:t xml:space="preserve"> </w:t>
      </w:r>
      <w:r>
        <w:rPr>
          <w:rFonts w:ascii="Arial" w:eastAsia="Times New Roman" w:hAnsi="Arial" w:cs="Arial"/>
          <w:sz w:val="22"/>
          <w:szCs w:val="22"/>
          <w:bdr w:val="none" w:sz="0" w:space="0" w:color="auto" w:frame="1"/>
          <w:lang w:eastAsia="pt-BR"/>
        </w:rPr>
        <w:t xml:space="preserve">por cento) do valor do contrato, a ser prestada em qualquer modalidade prevista pelo § 1º, Art. 56 da Lei n.º 8.666/93, a ser restituída após sua execução satisfatória, </w:t>
      </w:r>
      <w:r>
        <w:rPr>
          <w:rFonts w:ascii="Arial" w:hAnsi="Arial" w:cs="Arial"/>
          <w:sz w:val="22"/>
          <w:szCs w:val="22"/>
        </w:rPr>
        <w:t xml:space="preserve">devendo esta contemplar a cobertura para os seguintes eventos: </w:t>
      </w:r>
    </w:p>
    <w:p w14:paraId="7319BD44" w14:textId="77777777" w:rsidR="000947E9" w:rsidRDefault="000947E9" w:rsidP="000947E9">
      <w:pPr>
        <w:spacing w:line="276" w:lineRule="auto"/>
        <w:ind w:left="1134"/>
        <w:contextualSpacing/>
        <w:jc w:val="both"/>
        <w:rPr>
          <w:rFonts w:ascii="Arial" w:hAnsi="Arial" w:cs="Arial"/>
          <w:sz w:val="22"/>
          <w:szCs w:val="22"/>
        </w:rPr>
      </w:pPr>
    </w:p>
    <w:p w14:paraId="3D7ECE4B" w14:textId="77777777" w:rsidR="000947E9" w:rsidRDefault="000947E9" w:rsidP="000947E9">
      <w:pPr>
        <w:spacing w:line="276" w:lineRule="auto"/>
        <w:ind w:left="1134"/>
        <w:contextualSpacing/>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a) prejuízos advindos do não cumprimento do contrato;</w:t>
      </w:r>
    </w:p>
    <w:p w14:paraId="44BCDF00" w14:textId="77777777" w:rsidR="000947E9" w:rsidRDefault="000947E9" w:rsidP="000947E9">
      <w:pPr>
        <w:spacing w:line="276" w:lineRule="auto"/>
        <w:ind w:left="1134"/>
        <w:contextualSpacing/>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b) multas punitivas aplicadas pela fiscalização à CONTRATADA;</w:t>
      </w:r>
    </w:p>
    <w:p w14:paraId="1CC3CEFB" w14:textId="77777777" w:rsidR="000947E9" w:rsidRDefault="000947E9" w:rsidP="000947E9">
      <w:pPr>
        <w:spacing w:line="276" w:lineRule="auto"/>
        <w:ind w:left="1134"/>
        <w:contextualSpacing/>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c) prejuízos diretos causados à CONTRATANTE decorrentes de culpa ou dolo durante a execução do contrato;</w:t>
      </w:r>
    </w:p>
    <w:p w14:paraId="1EE82DB4" w14:textId="77777777" w:rsidR="000947E9" w:rsidRDefault="000947E9" w:rsidP="000947E9">
      <w:pPr>
        <w:spacing w:line="276" w:lineRule="auto"/>
        <w:ind w:left="1134"/>
        <w:contextualSpacing/>
        <w:jc w:val="both"/>
        <w:rPr>
          <w:rFonts w:ascii="Arial" w:eastAsia="Times New Roman" w:hAnsi="Arial" w:cs="Arial"/>
          <w:sz w:val="22"/>
          <w:szCs w:val="22"/>
          <w:bdr w:val="none" w:sz="0" w:space="0" w:color="auto" w:frame="1"/>
          <w:shd w:val="clear" w:color="auto" w:fill="FFFFFF"/>
          <w:lang w:eastAsia="pt-BR"/>
        </w:rPr>
      </w:pPr>
      <w:r>
        <w:rPr>
          <w:rFonts w:ascii="Arial" w:eastAsia="Times New Roman" w:hAnsi="Arial" w:cs="Arial"/>
          <w:sz w:val="22"/>
          <w:szCs w:val="22"/>
          <w:bdr w:val="none" w:sz="0" w:space="0" w:color="auto" w:frame="1"/>
          <w:lang w:eastAsia="pt-BR"/>
        </w:rPr>
        <w:lastRenderedPageBreak/>
        <w:t>d) obrigações previdenciárias e trabalhistas não honradas pela CONTRATADA.</w:t>
      </w:r>
    </w:p>
    <w:p w14:paraId="4C2E26E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1978E4A"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PRIMEIRO</w:t>
      </w:r>
      <w:r>
        <w:rPr>
          <w:rFonts w:ascii="Arial" w:eastAsia="Times New Roman" w:hAnsi="Arial" w:cs="Arial"/>
          <w:sz w:val="22"/>
          <w:szCs w:val="22"/>
          <w:bdr w:val="none" w:sz="0" w:space="0" w:color="auto" w:frame="1"/>
          <w:lang w:eastAsia="pt-BR"/>
        </w:rPr>
        <w:t xml:space="preserve"> – A garantia prestada não poderá se vincular a outras contratações, salvo após sua liberação.</w:t>
      </w:r>
    </w:p>
    <w:p w14:paraId="4E3A77F6"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418F25B" w14:textId="0F80711C"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SEGUNDO</w:t>
      </w:r>
      <w:r>
        <w:rPr>
          <w:rFonts w:ascii="Arial" w:eastAsia="Times New Roman" w:hAnsi="Arial" w:cs="Arial"/>
          <w:sz w:val="22"/>
          <w:szCs w:val="22"/>
          <w:bdr w:val="none" w:sz="0" w:space="0" w:color="auto" w:frame="1"/>
          <w:lang w:eastAsia="pt-BR"/>
        </w:rPr>
        <w:t xml:space="preserve"> – Caso o valor do contrato seja alterado, de acordo com o art. 65 da Lei Federal n.º 8.666/93, a garantia deverá ser complementada, no prazo de 15 (quinze) dias, para que seja mantido o percentual de </w:t>
      </w:r>
      <w:r w:rsidR="002C269A">
        <w:rPr>
          <w:rFonts w:ascii="Arial" w:eastAsia="Times New Roman" w:hAnsi="Arial" w:cs="Arial"/>
          <w:sz w:val="22"/>
          <w:szCs w:val="22"/>
          <w:bdr w:val="none" w:sz="0" w:space="0" w:color="auto" w:frame="1"/>
          <w:lang w:eastAsia="pt-BR"/>
        </w:rPr>
        <w:t>3</w:t>
      </w:r>
      <w:r>
        <w:rPr>
          <w:rFonts w:ascii="Arial" w:eastAsia="Times New Roman" w:hAnsi="Arial" w:cs="Arial"/>
          <w:sz w:val="22"/>
          <w:szCs w:val="22"/>
          <w:bdr w:val="none" w:sz="0" w:space="0" w:color="auto" w:frame="1"/>
          <w:lang w:eastAsia="pt-BR"/>
        </w:rPr>
        <w:t>% (</w:t>
      </w:r>
      <w:r w:rsidR="002C269A">
        <w:rPr>
          <w:rFonts w:ascii="Arial" w:eastAsia="Times New Roman" w:hAnsi="Arial" w:cs="Arial"/>
          <w:sz w:val="22"/>
          <w:szCs w:val="22"/>
          <w:bdr w:val="none" w:sz="0" w:space="0" w:color="auto" w:frame="1"/>
          <w:lang w:eastAsia="pt-BR"/>
        </w:rPr>
        <w:t>três</w:t>
      </w:r>
      <w:r>
        <w:rPr>
          <w:rFonts w:ascii="Arial" w:eastAsia="Times New Roman" w:hAnsi="Arial" w:cs="Arial"/>
          <w:sz w:val="22"/>
          <w:szCs w:val="22"/>
          <w:bdr w:val="none" w:sz="0" w:space="0" w:color="auto" w:frame="1"/>
          <w:lang w:eastAsia="pt-BR"/>
        </w:rPr>
        <w:t xml:space="preserve"> por cento) do valor do Contrato.</w:t>
      </w:r>
    </w:p>
    <w:p w14:paraId="3C166CAB" w14:textId="77777777" w:rsidR="000947E9" w:rsidRDefault="000947E9" w:rsidP="000947E9">
      <w:pPr>
        <w:spacing w:line="276" w:lineRule="auto"/>
        <w:jc w:val="both"/>
        <w:rPr>
          <w:rFonts w:ascii="Arial" w:eastAsia="Times New Roman" w:hAnsi="Arial" w:cs="Arial"/>
          <w:b/>
          <w:color w:val="C00000"/>
          <w:sz w:val="22"/>
          <w:szCs w:val="22"/>
          <w:bdr w:val="none" w:sz="0" w:space="0" w:color="auto" w:frame="1"/>
          <w:lang w:eastAsia="pt-BR"/>
        </w:rPr>
      </w:pPr>
    </w:p>
    <w:p w14:paraId="4353AD45"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TERCEIRO</w:t>
      </w:r>
      <w:r>
        <w:rPr>
          <w:rFonts w:ascii="Arial" w:eastAsia="Times New Roman" w:hAnsi="Arial" w:cs="Arial"/>
          <w:sz w:val="22"/>
          <w:szCs w:val="22"/>
          <w:bdr w:val="none" w:sz="0" w:space="0" w:color="auto" w:frame="1"/>
          <w:lang w:eastAsia="pt-BR"/>
        </w:rPr>
        <w:t xml:space="preserve"> – Nos casos em que valores de multa venham a ser descontados da garantia, seu valor original será recomposto no prazo de 15 (quinze) dias úteis, sob pena de rescisão administrativa do contrato.</w:t>
      </w:r>
    </w:p>
    <w:p w14:paraId="7C2AFF0A"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p>
    <w:p w14:paraId="18870DB5"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QUARTO</w:t>
      </w:r>
      <w:r>
        <w:rPr>
          <w:rFonts w:ascii="Arial" w:eastAsia="Times New Roman" w:hAnsi="Arial" w:cs="Arial"/>
          <w:sz w:val="22"/>
          <w:szCs w:val="22"/>
          <w:bdr w:val="none" w:sz="0" w:space="0" w:color="auto" w:frame="1"/>
          <w:lang w:eastAsia="pt-BR"/>
        </w:rPr>
        <w:t xml:space="preserve"> – O levantamento da garantia contratual por parte da </w:t>
      </w:r>
      <w:r>
        <w:rPr>
          <w:rFonts w:ascii="Arial" w:eastAsia="Times New Roman" w:hAnsi="Arial" w:cs="Arial"/>
          <w:caps/>
          <w:sz w:val="22"/>
          <w:szCs w:val="22"/>
          <w:bdr w:val="none" w:sz="0" w:space="0" w:color="auto" w:frame="1"/>
          <w:lang w:eastAsia="pt-BR"/>
        </w:rPr>
        <w:t>contratada</w:t>
      </w:r>
      <w:r>
        <w:rPr>
          <w:rFonts w:ascii="Arial" w:eastAsia="Times New Roman" w:hAnsi="Arial" w:cs="Arial"/>
          <w:sz w:val="22"/>
          <w:szCs w:val="22"/>
          <w:bdr w:val="none" w:sz="0" w:space="0" w:color="auto" w:frame="1"/>
          <w:lang w:eastAsia="pt-BR"/>
        </w:rPr>
        <w:t>, após findo o contrato, respeitadas as disposições legais, dependerá de requerimento da interessada, acompanhado do documento de recibo correspondente.</w:t>
      </w:r>
    </w:p>
    <w:p w14:paraId="1025A1F6"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p>
    <w:p w14:paraId="0EC31F9B"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QUINTO</w:t>
      </w:r>
      <w:r>
        <w:rPr>
          <w:rFonts w:ascii="Arial" w:eastAsia="Times New Roman" w:hAnsi="Arial" w:cs="Arial"/>
          <w:sz w:val="22"/>
          <w:szCs w:val="22"/>
          <w:bdr w:val="none" w:sz="0" w:space="0" w:color="auto" w:frame="1"/>
          <w:lang w:eastAsia="pt-BR"/>
        </w:rPr>
        <w:t xml:space="preserve"> – Para a liberação da garantia, deverá ser demonstrado o cumprimento das obrigações sociais e trabalhistas relativas à mão de obra empregada no contrato. </w:t>
      </w:r>
    </w:p>
    <w:p w14:paraId="6EA02A7D" w14:textId="77777777" w:rsidR="000947E9" w:rsidRDefault="000947E9" w:rsidP="000947E9">
      <w:pPr>
        <w:spacing w:line="276" w:lineRule="auto"/>
        <w:jc w:val="both"/>
        <w:rPr>
          <w:rFonts w:ascii="Arial" w:eastAsia="Times New Roman" w:hAnsi="Arial" w:cs="Arial"/>
          <w:sz w:val="22"/>
          <w:szCs w:val="22"/>
          <w:u w:val="single"/>
          <w:bdr w:val="none" w:sz="0" w:space="0" w:color="auto" w:frame="1"/>
          <w:lang w:eastAsia="pt-BR"/>
        </w:rPr>
      </w:pPr>
    </w:p>
    <w:p w14:paraId="118AEB8F"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SEXTO</w:t>
      </w:r>
      <w:r>
        <w:rPr>
          <w:rFonts w:ascii="Arial" w:eastAsia="Times New Roman" w:hAnsi="Arial" w:cs="Arial"/>
          <w:sz w:val="22"/>
          <w:szCs w:val="22"/>
          <w:bdr w:val="none" w:sz="0" w:space="0" w:color="auto" w:frame="1"/>
          <w:lang w:eastAsia="pt-BR"/>
        </w:rPr>
        <w:t xml:space="preserve"> – O CONTRATANTE poderá reter a garantia prestada, pelo prazo de até 03 (três) meses após o encerramento da vigência do contrato, liberando-a mediante a comprovação, pela CONTRATADA, do adimplemento das obrigações sociais e trabalhistas.</w:t>
      </w:r>
    </w:p>
    <w:p w14:paraId="197B8107"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211A63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6A232A94"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color w:val="000000"/>
          <w:sz w:val="22"/>
          <w:szCs w:val="22"/>
          <w:u w:val="single"/>
          <w:bdr w:val="none" w:sz="0" w:space="0" w:color="auto" w:frame="1"/>
          <w:lang w:eastAsia="pt-BR"/>
        </w:rPr>
        <w:t>CLÁUSULA DÉCIMA:</w:t>
      </w:r>
      <w:r>
        <w:rPr>
          <w:rFonts w:ascii="Arial" w:eastAsia="Times New Roman" w:hAnsi="Arial" w:cs="Arial"/>
          <w:b/>
          <w:color w:val="000000"/>
          <w:sz w:val="22"/>
          <w:szCs w:val="22"/>
          <w:bdr w:val="none" w:sz="0" w:space="0" w:color="auto" w:frame="1"/>
          <w:lang w:eastAsia="pt-BR"/>
        </w:rPr>
        <w:t xml:space="preserve"> DA DOTAÇÃO ORÇAMENTÁR</w:t>
      </w:r>
      <w:r>
        <w:rPr>
          <w:rFonts w:ascii="Arial" w:eastAsia="Times New Roman" w:hAnsi="Arial" w:cs="Arial"/>
          <w:b/>
          <w:sz w:val="22"/>
          <w:szCs w:val="22"/>
          <w:bdr w:val="none" w:sz="0" w:space="0" w:color="auto" w:frame="1"/>
          <w:lang w:eastAsia="pt-BR"/>
        </w:rPr>
        <w:t>IA</w:t>
      </w:r>
    </w:p>
    <w:p w14:paraId="6225675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FFABDA3"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As despesas com a execução do presente contrato correrão à conta da seguinte dotação orçamentária:</w:t>
      </w:r>
    </w:p>
    <w:p w14:paraId="149C7D4E" w14:textId="167E3FB1"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FICHA: </w:t>
      </w:r>
      <w:r w:rsidR="005500C6">
        <w:rPr>
          <w:rFonts w:ascii="Arial" w:hAnsi="Arial" w:cs="Arial"/>
          <w:sz w:val="22"/>
          <w:szCs w:val="22"/>
          <w:lang w:val="pt-BR"/>
        </w:rPr>
        <w:t>xxxxx</w:t>
      </w:r>
    </w:p>
    <w:p w14:paraId="527FCDB6" w14:textId="429850C6"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ÓRGÃO: </w:t>
      </w:r>
      <w:r w:rsidR="005500C6">
        <w:rPr>
          <w:rFonts w:ascii="Arial" w:hAnsi="Arial" w:cs="Arial"/>
          <w:sz w:val="22"/>
          <w:szCs w:val="22"/>
          <w:lang w:val="pt-BR"/>
        </w:rPr>
        <w:t>xxxxxxxx</w:t>
      </w:r>
    </w:p>
    <w:p w14:paraId="0C0397B0" w14:textId="45DAD6C6"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UNIDADE: </w:t>
      </w:r>
      <w:r w:rsidR="005500C6">
        <w:rPr>
          <w:rFonts w:ascii="Arial" w:hAnsi="Arial" w:cs="Arial"/>
          <w:sz w:val="22"/>
          <w:szCs w:val="22"/>
          <w:lang w:val="pt-BR"/>
        </w:rPr>
        <w:t>xxxxxxxxxx</w:t>
      </w:r>
    </w:p>
    <w:p w14:paraId="00DEE2E1" w14:textId="12F0A05C"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SUB-UNIDADE: </w:t>
      </w:r>
      <w:r w:rsidR="005500C6">
        <w:rPr>
          <w:rFonts w:ascii="Arial" w:hAnsi="Arial" w:cs="Arial"/>
          <w:sz w:val="22"/>
          <w:szCs w:val="22"/>
          <w:lang w:val="pt-BR"/>
        </w:rPr>
        <w:t>xxxxxxxxxx</w:t>
      </w:r>
    </w:p>
    <w:p w14:paraId="01B27E1A" w14:textId="5881989D"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FUNÇÃO: </w:t>
      </w:r>
      <w:r w:rsidR="005500C6">
        <w:rPr>
          <w:rFonts w:ascii="Arial" w:hAnsi="Arial" w:cs="Arial"/>
          <w:sz w:val="22"/>
          <w:szCs w:val="22"/>
          <w:lang w:val="pt-BR"/>
        </w:rPr>
        <w:t>xxxxxxxxxx</w:t>
      </w:r>
    </w:p>
    <w:p w14:paraId="379C4CF1" w14:textId="328B66F1"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SUB-FUNÇÃO: </w:t>
      </w:r>
      <w:r w:rsidR="005500C6">
        <w:rPr>
          <w:rFonts w:ascii="Arial" w:hAnsi="Arial" w:cs="Arial"/>
          <w:sz w:val="22"/>
          <w:szCs w:val="22"/>
          <w:lang w:val="pt-BR"/>
        </w:rPr>
        <w:t>xxxxxxxxxx</w:t>
      </w:r>
    </w:p>
    <w:p w14:paraId="02407FF3" w14:textId="7DC70AB1"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PROGRAMA: </w:t>
      </w:r>
      <w:r w:rsidR="005500C6">
        <w:rPr>
          <w:rFonts w:ascii="Arial" w:hAnsi="Arial" w:cs="Arial"/>
          <w:sz w:val="22"/>
          <w:szCs w:val="22"/>
          <w:lang w:val="pt-BR"/>
        </w:rPr>
        <w:t>xxxxxxxxxxxx</w:t>
      </w:r>
    </w:p>
    <w:p w14:paraId="7F792F97" w14:textId="52523054"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PROJ. ATIV.: </w:t>
      </w:r>
      <w:r w:rsidR="005500C6">
        <w:rPr>
          <w:rFonts w:ascii="Arial" w:hAnsi="Arial" w:cs="Arial"/>
          <w:sz w:val="22"/>
          <w:szCs w:val="22"/>
          <w:lang w:val="pt-BR"/>
        </w:rPr>
        <w:t>xxxxxxxxxxxx</w:t>
      </w:r>
    </w:p>
    <w:p w14:paraId="6723BB67" w14:textId="4C451741"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ELEMENTO: </w:t>
      </w:r>
      <w:r w:rsidR="005500C6">
        <w:rPr>
          <w:rFonts w:ascii="Arial" w:hAnsi="Arial" w:cs="Arial"/>
          <w:sz w:val="22"/>
          <w:szCs w:val="22"/>
          <w:lang w:val="pt-BR"/>
        </w:rPr>
        <w:t>xxxxxxxxxx</w:t>
      </w:r>
    </w:p>
    <w:p w14:paraId="60D93F73" w14:textId="654A2B68"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FONTE:  </w:t>
      </w:r>
      <w:r w:rsidR="005500C6">
        <w:rPr>
          <w:rFonts w:ascii="Arial" w:hAnsi="Arial" w:cs="Arial"/>
          <w:sz w:val="22"/>
          <w:szCs w:val="22"/>
          <w:lang w:val="pt-BR"/>
        </w:rPr>
        <w:t>xxxxxxxxxx</w:t>
      </w:r>
    </w:p>
    <w:p w14:paraId="662D05E5"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68480B3D" w14:textId="77777777" w:rsidR="000947E9" w:rsidRDefault="000947E9" w:rsidP="000947E9">
      <w:pPr>
        <w:spacing w:line="276" w:lineRule="auto"/>
        <w:jc w:val="both"/>
        <w:rPr>
          <w:rFonts w:ascii="Arial" w:eastAsia="Times New Roman" w:hAnsi="Arial" w:cs="Arial"/>
          <w:b/>
          <w:bCs/>
          <w:sz w:val="22"/>
          <w:szCs w:val="22"/>
          <w:bdr w:val="none" w:sz="0" w:space="0" w:color="auto" w:frame="1"/>
          <w:lang w:eastAsia="pt-BR"/>
        </w:rPr>
      </w:pPr>
    </w:p>
    <w:p w14:paraId="2EE41654"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ÚNICO</w:t>
      </w:r>
      <w:r>
        <w:rPr>
          <w:rFonts w:ascii="Arial" w:eastAsia="Times New Roman" w:hAnsi="Arial" w:cs="Arial"/>
          <w:sz w:val="22"/>
          <w:szCs w:val="22"/>
          <w:bdr w:val="none" w:sz="0" w:space="0" w:color="auto" w:frame="1"/>
          <w:lang w:eastAsia="pt-BR"/>
        </w:rPr>
        <w:t xml:space="preserve"> – As despesas relativas aos exercícios subsequentes correrão por conta das dotações orçamentárias respectivas, devendo ser empenhadas no início de cada exercício. </w:t>
      </w:r>
    </w:p>
    <w:p w14:paraId="7F394EF5" w14:textId="77777777" w:rsidR="000947E9" w:rsidRDefault="000947E9" w:rsidP="000947E9">
      <w:pPr>
        <w:spacing w:line="276" w:lineRule="auto"/>
        <w:jc w:val="both"/>
        <w:rPr>
          <w:rFonts w:ascii="Arial" w:eastAsia="Times New Roman" w:hAnsi="Arial" w:cs="Arial"/>
          <w:b/>
          <w:sz w:val="22"/>
          <w:szCs w:val="22"/>
          <w:u w:val="single"/>
          <w:bdr w:val="none" w:sz="0" w:space="0" w:color="auto" w:frame="1"/>
          <w:lang w:eastAsia="pt-BR"/>
        </w:rPr>
      </w:pPr>
    </w:p>
    <w:p w14:paraId="549700EB" w14:textId="77777777" w:rsidR="000947E9" w:rsidRDefault="000947E9" w:rsidP="000947E9">
      <w:pPr>
        <w:spacing w:line="276" w:lineRule="auto"/>
        <w:jc w:val="both"/>
        <w:rPr>
          <w:rFonts w:ascii="Arial" w:eastAsia="Times New Roman" w:hAnsi="Arial" w:cs="Arial"/>
          <w:b/>
          <w:sz w:val="22"/>
          <w:szCs w:val="22"/>
          <w:u w:val="single"/>
          <w:bdr w:val="none" w:sz="0" w:space="0" w:color="auto" w:frame="1"/>
          <w:lang w:eastAsia="pt-BR"/>
        </w:rPr>
      </w:pPr>
    </w:p>
    <w:p w14:paraId="400B1136" w14:textId="77777777" w:rsidR="000947E9" w:rsidRDefault="000947E9" w:rsidP="000947E9">
      <w:pPr>
        <w:spacing w:line="276" w:lineRule="auto"/>
        <w:jc w:val="both"/>
        <w:rPr>
          <w:rFonts w:ascii="Arial" w:hAnsi="Arial" w:cs="Arial"/>
          <w:b/>
          <w:sz w:val="22"/>
          <w:szCs w:val="22"/>
          <w:u w:val="single"/>
        </w:rPr>
      </w:pPr>
      <w:r>
        <w:rPr>
          <w:rFonts w:ascii="Arial" w:hAnsi="Arial" w:cs="Arial"/>
          <w:b/>
          <w:sz w:val="22"/>
          <w:szCs w:val="22"/>
          <w:u w:val="single"/>
        </w:rPr>
        <w:t>CLÁUSULA DÉCIMA PRIMEIRA:</w:t>
      </w:r>
      <w:r>
        <w:rPr>
          <w:rFonts w:ascii="Arial" w:hAnsi="Arial" w:cs="Arial"/>
          <w:b/>
          <w:sz w:val="22"/>
          <w:szCs w:val="22"/>
        </w:rPr>
        <w:t xml:space="preserve"> DAS OBRIGAÇÕES DO CONTRATANTE </w:t>
      </w:r>
    </w:p>
    <w:p w14:paraId="03A0164B" w14:textId="77777777" w:rsidR="000947E9" w:rsidRDefault="000947E9" w:rsidP="000947E9">
      <w:pPr>
        <w:spacing w:line="276" w:lineRule="auto"/>
        <w:jc w:val="both"/>
        <w:rPr>
          <w:rFonts w:ascii="Arial" w:hAnsi="Arial" w:cs="Arial"/>
          <w:sz w:val="22"/>
          <w:szCs w:val="22"/>
        </w:rPr>
      </w:pPr>
    </w:p>
    <w:p w14:paraId="2F83EE4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Constituem obrigações do </w:t>
      </w:r>
      <w:r>
        <w:rPr>
          <w:rFonts w:ascii="Arial" w:hAnsi="Arial" w:cs="Arial"/>
          <w:b/>
          <w:sz w:val="22"/>
          <w:szCs w:val="22"/>
        </w:rPr>
        <w:t>CONTRATANTE</w:t>
      </w:r>
      <w:r>
        <w:rPr>
          <w:rFonts w:ascii="Arial" w:hAnsi="Arial" w:cs="Arial"/>
          <w:sz w:val="22"/>
          <w:szCs w:val="22"/>
        </w:rPr>
        <w:t>:</w:t>
      </w:r>
    </w:p>
    <w:p w14:paraId="7358C1A7" w14:textId="77777777" w:rsidR="000947E9" w:rsidRDefault="000947E9" w:rsidP="000947E9">
      <w:pPr>
        <w:spacing w:line="276" w:lineRule="auto"/>
        <w:jc w:val="both"/>
        <w:rPr>
          <w:rFonts w:ascii="Arial" w:hAnsi="Arial" w:cs="Arial"/>
          <w:sz w:val="22"/>
          <w:szCs w:val="22"/>
        </w:rPr>
      </w:pPr>
    </w:p>
    <w:p w14:paraId="2F0A15C9" w14:textId="77777777" w:rsidR="000947E9" w:rsidRDefault="000947E9" w:rsidP="000947E9">
      <w:pPr>
        <w:numPr>
          <w:ilvl w:val="0"/>
          <w:numId w:val="2"/>
        </w:numPr>
        <w:spacing w:line="276" w:lineRule="auto"/>
        <w:ind w:left="1134"/>
        <w:jc w:val="both"/>
        <w:rPr>
          <w:rFonts w:ascii="Arial" w:hAnsi="Arial" w:cs="Arial"/>
          <w:sz w:val="22"/>
          <w:szCs w:val="22"/>
        </w:rPr>
      </w:pPr>
      <w:r>
        <w:rPr>
          <w:rFonts w:ascii="Arial" w:hAnsi="Arial" w:cs="Arial"/>
          <w:sz w:val="22"/>
          <w:szCs w:val="22"/>
        </w:rPr>
        <w:t xml:space="preserve">realizar os pagamentos devidos à </w:t>
      </w:r>
      <w:r>
        <w:rPr>
          <w:rFonts w:ascii="Arial" w:hAnsi="Arial" w:cs="Arial"/>
          <w:b/>
          <w:sz w:val="22"/>
          <w:szCs w:val="22"/>
        </w:rPr>
        <w:t>CONTRATADA</w:t>
      </w:r>
      <w:r>
        <w:rPr>
          <w:rFonts w:ascii="Arial" w:hAnsi="Arial" w:cs="Arial"/>
          <w:sz w:val="22"/>
          <w:szCs w:val="22"/>
        </w:rPr>
        <w:t>, nas condições estabelecidas neste contrato;</w:t>
      </w:r>
    </w:p>
    <w:p w14:paraId="30F28C13" w14:textId="77777777" w:rsidR="000947E9" w:rsidRDefault="000947E9" w:rsidP="000947E9">
      <w:pPr>
        <w:numPr>
          <w:ilvl w:val="0"/>
          <w:numId w:val="2"/>
        </w:numPr>
        <w:spacing w:line="276" w:lineRule="auto"/>
        <w:ind w:left="1134"/>
        <w:contextualSpacing/>
        <w:jc w:val="both"/>
        <w:rPr>
          <w:rFonts w:ascii="Arial" w:hAnsi="Arial" w:cs="Arial"/>
          <w:sz w:val="22"/>
          <w:szCs w:val="22"/>
        </w:rPr>
      </w:pPr>
      <w:r>
        <w:rPr>
          <w:rFonts w:ascii="Arial" w:hAnsi="Arial" w:cs="Arial"/>
          <w:sz w:val="22"/>
          <w:szCs w:val="22"/>
        </w:rPr>
        <w:t xml:space="preserve">fornecer à </w:t>
      </w:r>
      <w:r>
        <w:rPr>
          <w:rFonts w:ascii="Arial" w:hAnsi="Arial" w:cs="Arial"/>
          <w:b/>
          <w:sz w:val="22"/>
          <w:szCs w:val="22"/>
        </w:rPr>
        <w:t>CONTRATADA</w:t>
      </w:r>
      <w:r>
        <w:rPr>
          <w:rFonts w:ascii="Arial" w:hAnsi="Arial" w:cs="Arial"/>
          <w:sz w:val="22"/>
          <w:szCs w:val="22"/>
        </w:rPr>
        <w:t xml:space="preserve"> documentos, informações e demais elementos que possuir, pertinentes à execução do presente contrato;</w:t>
      </w:r>
    </w:p>
    <w:p w14:paraId="63F47663" w14:textId="77777777" w:rsidR="000947E9" w:rsidRDefault="000947E9" w:rsidP="000947E9">
      <w:pPr>
        <w:numPr>
          <w:ilvl w:val="0"/>
          <w:numId w:val="2"/>
        </w:numPr>
        <w:spacing w:line="276" w:lineRule="auto"/>
        <w:ind w:left="1134"/>
        <w:contextualSpacing/>
        <w:jc w:val="both"/>
        <w:rPr>
          <w:rFonts w:ascii="Arial" w:hAnsi="Arial" w:cs="Arial"/>
          <w:sz w:val="22"/>
          <w:szCs w:val="22"/>
        </w:rPr>
      </w:pPr>
      <w:r>
        <w:rPr>
          <w:rFonts w:ascii="Arial" w:hAnsi="Arial" w:cs="Arial"/>
          <w:sz w:val="22"/>
          <w:szCs w:val="22"/>
        </w:rPr>
        <w:t>exercer a fiscalização do contrato;</w:t>
      </w:r>
    </w:p>
    <w:p w14:paraId="346EAABA" w14:textId="77777777" w:rsidR="000947E9" w:rsidRDefault="000947E9" w:rsidP="000947E9">
      <w:pPr>
        <w:numPr>
          <w:ilvl w:val="0"/>
          <w:numId w:val="2"/>
        </w:numPr>
        <w:spacing w:line="276" w:lineRule="auto"/>
        <w:ind w:left="1134"/>
        <w:contextualSpacing/>
        <w:jc w:val="both"/>
        <w:rPr>
          <w:rFonts w:ascii="Arial" w:hAnsi="Arial" w:cs="Arial"/>
          <w:sz w:val="22"/>
          <w:szCs w:val="22"/>
        </w:rPr>
      </w:pPr>
      <w:r>
        <w:rPr>
          <w:rFonts w:ascii="Arial" w:hAnsi="Arial" w:cs="Arial"/>
          <w:sz w:val="22"/>
          <w:szCs w:val="22"/>
        </w:rPr>
        <w:t>receber provisória e definitivamente o objeto do contrato, nas formas definidas no edital e no contrato.</w:t>
      </w:r>
    </w:p>
    <w:p w14:paraId="14987797" w14:textId="77777777" w:rsidR="000947E9" w:rsidRDefault="000947E9" w:rsidP="000947E9">
      <w:pPr>
        <w:spacing w:line="276" w:lineRule="auto"/>
        <w:jc w:val="both"/>
        <w:rPr>
          <w:rFonts w:ascii="Arial" w:hAnsi="Arial" w:cs="Arial"/>
          <w:sz w:val="22"/>
          <w:szCs w:val="22"/>
          <w:u w:val="single"/>
        </w:rPr>
      </w:pPr>
    </w:p>
    <w:p w14:paraId="3830A36A" w14:textId="77777777" w:rsidR="000947E9" w:rsidRDefault="000947E9" w:rsidP="000947E9">
      <w:pPr>
        <w:spacing w:line="276" w:lineRule="auto"/>
        <w:jc w:val="both"/>
        <w:rPr>
          <w:rFonts w:ascii="Arial" w:hAnsi="Arial" w:cs="Arial"/>
          <w:sz w:val="22"/>
          <w:szCs w:val="22"/>
          <w:u w:val="single"/>
        </w:rPr>
      </w:pPr>
    </w:p>
    <w:p w14:paraId="3CF9DEE4" w14:textId="77777777" w:rsidR="000947E9" w:rsidRDefault="000947E9" w:rsidP="000947E9">
      <w:pPr>
        <w:spacing w:line="276" w:lineRule="auto"/>
        <w:jc w:val="both"/>
        <w:rPr>
          <w:rFonts w:ascii="Arial" w:hAnsi="Arial" w:cs="Arial"/>
          <w:b/>
          <w:sz w:val="22"/>
          <w:szCs w:val="22"/>
          <w:u w:val="single"/>
        </w:rPr>
      </w:pPr>
      <w:r>
        <w:rPr>
          <w:rFonts w:ascii="Arial" w:hAnsi="Arial" w:cs="Arial"/>
          <w:b/>
          <w:sz w:val="22"/>
          <w:szCs w:val="22"/>
          <w:u w:val="single"/>
        </w:rPr>
        <w:t>CLÁUSULA DÉCIMA SEGUNDA:</w:t>
      </w:r>
      <w:r>
        <w:rPr>
          <w:rFonts w:ascii="Arial" w:hAnsi="Arial" w:cs="Arial"/>
          <w:b/>
          <w:sz w:val="22"/>
          <w:szCs w:val="22"/>
        </w:rPr>
        <w:t xml:space="preserve"> DAS OBRIGAÇÕES DA CONTRATADA</w:t>
      </w:r>
      <w:r>
        <w:rPr>
          <w:rFonts w:ascii="Arial" w:hAnsi="Arial" w:cs="Arial"/>
          <w:b/>
          <w:sz w:val="22"/>
          <w:szCs w:val="22"/>
          <w:u w:val="single"/>
        </w:rPr>
        <w:t xml:space="preserve"> </w:t>
      </w:r>
    </w:p>
    <w:p w14:paraId="58E8B24F" w14:textId="77777777" w:rsidR="000947E9" w:rsidRDefault="000947E9" w:rsidP="000947E9">
      <w:pPr>
        <w:spacing w:line="276" w:lineRule="auto"/>
        <w:jc w:val="both"/>
        <w:rPr>
          <w:rFonts w:ascii="Arial" w:hAnsi="Arial" w:cs="Arial"/>
          <w:sz w:val="22"/>
          <w:szCs w:val="22"/>
        </w:rPr>
      </w:pPr>
    </w:p>
    <w:p w14:paraId="720D6699"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Constituem obrigações da </w:t>
      </w:r>
      <w:r>
        <w:rPr>
          <w:rFonts w:ascii="Arial" w:hAnsi="Arial" w:cs="Arial"/>
          <w:b/>
          <w:sz w:val="22"/>
          <w:szCs w:val="22"/>
        </w:rPr>
        <w:t>CONTRATADA</w:t>
      </w:r>
      <w:r>
        <w:rPr>
          <w:rFonts w:ascii="Arial" w:hAnsi="Arial" w:cs="Arial"/>
          <w:sz w:val="22"/>
          <w:szCs w:val="22"/>
        </w:rPr>
        <w:t>:</w:t>
      </w:r>
    </w:p>
    <w:p w14:paraId="0725FCFD" w14:textId="77777777" w:rsidR="000947E9" w:rsidRDefault="000947E9" w:rsidP="000947E9">
      <w:pPr>
        <w:spacing w:line="276" w:lineRule="auto"/>
        <w:jc w:val="both"/>
        <w:rPr>
          <w:rFonts w:ascii="Arial" w:hAnsi="Arial" w:cs="Arial"/>
          <w:sz w:val="22"/>
          <w:szCs w:val="22"/>
        </w:rPr>
      </w:pPr>
    </w:p>
    <w:p w14:paraId="57671DB2"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conduzir a execução do contrato de acordo com a legislação vigente;</w:t>
      </w:r>
    </w:p>
    <w:p w14:paraId="29EB20D0"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atender todas as especificações constantes do edital, do projeto básico, da planilha orçamentária, do cronograma físico-financeiro, e da proposta apresentada;</w:t>
      </w:r>
    </w:p>
    <w:p w14:paraId="3C569BA9"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executar o contrato com pessoal adequado e capacitado em todos os níveis de trabalho;</w:t>
      </w:r>
    </w:p>
    <w:p w14:paraId="619E82E7"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manter, durante toda a duração deste contrato, em compatibilidade com as obrigações assumidas, as condições de habilitação e qualificação exigidas para participação na licitação;</w:t>
      </w:r>
    </w:p>
    <w:p w14:paraId="1910AFF6"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tomar as medidas preventivas necessárias para evitar danos a terceiros, em consequência da execução dos trabalhos;</w:t>
      </w:r>
    </w:p>
    <w:p w14:paraId="303B3441"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se responsabilizar integralmente pelo ressarcimento de quaisquer danos e prejuízos, de qualquer natureza, que causar ao CONTRATANTE ou a terceiros, decorrentes da execução do objeto deste contrato, respondendo por si e por seus sucessores;</w:t>
      </w:r>
    </w:p>
    <w:p w14:paraId="6A506AD1"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prestar, sem quaisquer ônus, os serviços necessários à correção e revisão de falhas ou defeitos verificados na execução do objeto;</w:t>
      </w:r>
    </w:p>
    <w:p w14:paraId="2A1EBF86"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iniciar e concluir as etapas do serviço nos prazos estipulados;</w:t>
      </w:r>
    </w:p>
    <w:p w14:paraId="78A64B39"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manter preposto no local da obra, para prover todo o necessário à regular execução dos serviços;</w:t>
      </w:r>
    </w:p>
    <w:p w14:paraId="1EA0B7DB"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lastRenderedPageBreak/>
        <w:t>atender as determinações e exigências formuladas pelo CONTRATANTE;</w:t>
      </w:r>
    </w:p>
    <w:p w14:paraId="16BA00A3"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se responsabilizar, por todos os ônus, encargos e obrigações comerciais, fiscais, sociais, tributárias, trabalhistas e previdenciárias, ou quaisquer outras previstas na legislação em vigor, bem como por todos os gastos e encargos com material e mão-de-obra necessária à completa realização das obras, até a sua entrega perfeitamente concluída;</w:t>
      </w:r>
    </w:p>
    <w:p w14:paraId="78B729E7"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obedecer às normas trabalhistas vigentes, contidas na Consolidação das Leis do Trabalho (CLT), no que concerne à despesa da contratação com vínculo empregatício do pessoal a ser empregado na execução das obras, englobando todas e quaisquer despesas decorrentes da execução dos contratos de trabalho em razão de horário, condição ou demais peculiaridades;</w:t>
      </w:r>
    </w:p>
    <w:p w14:paraId="25CF8811"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responsabilizar-se integralmente pela iluminação, instalações e despesas delas provenientes, e equipamentos acessórios necessários à fiel execução das obras contratadas;</w:t>
      </w:r>
    </w:p>
    <w:p w14:paraId="25A3C57A"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responsabilizar-se integralmente pela qualidade das obras e pelos materiais empregados, que devem guardar conformidade com as especificações dos Projetos Básico e Executivo, com as normas da Associação Brasileira de Normas Técnicas – ABNT, e demais normas técnicas pertinentes, a serem atestadas pelo CONTRATANTE.</w:t>
      </w:r>
    </w:p>
    <w:p w14:paraId="16DB8FDF"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Responsabilizar-se durante todo o prazo de execução dos serviços pelo cumprimento das Normas de Segurança e Medicina do Trabalho, conforme disposto no inciso XXXIII do artigo 7º da Constituição Federal e demais legislações aplicáveis, com vistas a prevenir acidentes de quaisquer natureza com as máquinas, equipamentos, aparelhagem e empregados, seus ou de terceiros, na execução de obras ou serviços ou em decorrência deles.</w:t>
      </w:r>
    </w:p>
    <w:p w14:paraId="002B1A7C"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manter constante e permanentemente vigilância sobre os serviços e as obras executados, bem como sobre os equipamentos e materiais, cabendo-lhe total responsabilidade por quaisquer perdas e danos, que eventualmente venham a ocorrer até a Aceitação Definitiva das Obras.</w:t>
      </w:r>
    </w:p>
    <w:p w14:paraId="10A3AA91"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proceder à matrícula da obra junto ao INSS, no prazo máximo de até 30 (trinta) dias a contar da assinatura do contrato.</w:t>
      </w:r>
    </w:p>
    <w:p w14:paraId="71D333E6"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obriga-se a fornecer e instalar, no local de obras, placas indicativas, conforme padrão a ser fornecido pela fiscalização.</w:t>
      </w:r>
    </w:p>
    <w:p w14:paraId="4E7AE1BE"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obriga-se a apresentar no final da obra a Planta Cadastral (AS BUILT) constando todos os elementos físicos executados, cotados planialtimetricamente, durante a execução dos serviços e, ainda, a CND do INSS relativo à obra.</w:t>
      </w:r>
    </w:p>
    <w:p w14:paraId="5B330452"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obriga-se a apresentar, mensalmente, prova de:</w:t>
      </w:r>
    </w:p>
    <w:p w14:paraId="4F39B6DF" w14:textId="77777777" w:rsidR="000947E9" w:rsidRDefault="000947E9" w:rsidP="000947E9">
      <w:pPr>
        <w:spacing w:line="276" w:lineRule="auto"/>
        <w:ind w:left="1200"/>
        <w:jc w:val="both"/>
        <w:rPr>
          <w:rFonts w:ascii="Arial" w:hAnsi="Arial" w:cs="Arial"/>
          <w:sz w:val="22"/>
          <w:szCs w:val="22"/>
        </w:rPr>
      </w:pPr>
      <w:r>
        <w:rPr>
          <w:rFonts w:ascii="Arial" w:hAnsi="Arial" w:cs="Arial"/>
          <w:sz w:val="22"/>
          <w:szCs w:val="22"/>
        </w:rPr>
        <w:t>I- regular pagamento dos salários de seus empregados até o quinto dia útil de cada mês seguinte ao vencimento;</w:t>
      </w:r>
    </w:p>
    <w:p w14:paraId="7429773A" w14:textId="77777777" w:rsidR="000947E9" w:rsidRDefault="000947E9" w:rsidP="000947E9">
      <w:pPr>
        <w:spacing w:line="276" w:lineRule="auto"/>
        <w:ind w:left="1200"/>
        <w:jc w:val="both"/>
        <w:rPr>
          <w:rFonts w:ascii="Arial" w:hAnsi="Arial" w:cs="Arial"/>
          <w:sz w:val="22"/>
          <w:szCs w:val="22"/>
        </w:rPr>
      </w:pPr>
      <w:r>
        <w:rPr>
          <w:rFonts w:ascii="Arial" w:hAnsi="Arial" w:cs="Arial"/>
          <w:sz w:val="22"/>
          <w:szCs w:val="22"/>
        </w:rPr>
        <w:t>II- anotação das Carteiras de Trabalho e Previdência Social dos empregados vinculados à obra; e</w:t>
      </w:r>
    </w:p>
    <w:p w14:paraId="75CFF3B0" w14:textId="77777777" w:rsidR="000947E9" w:rsidRDefault="000947E9" w:rsidP="000947E9">
      <w:pPr>
        <w:spacing w:line="276" w:lineRule="auto"/>
        <w:ind w:left="1200"/>
        <w:jc w:val="both"/>
        <w:rPr>
          <w:rFonts w:ascii="Arial" w:hAnsi="Arial" w:cs="Arial"/>
          <w:sz w:val="22"/>
          <w:szCs w:val="22"/>
        </w:rPr>
      </w:pPr>
      <w:r>
        <w:rPr>
          <w:rFonts w:ascii="Arial" w:hAnsi="Arial" w:cs="Arial"/>
          <w:sz w:val="22"/>
          <w:szCs w:val="22"/>
        </w:rPr>
        <w:lastRenderedPageBreak/>
        <w:t>III- regular recolhimento dos tributos, contribuições e encargos.</w:t>
      </w:r>
    </w:p>
    <w:p w14:paraId="45C49E73"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registrar todos os seus empregados, previamente, junto à Fiscalização do CONTRATANTE, através de listagem escrita constando nome completo, número do documento de identidade e profissão/função.</w:t>
      </w:r>
    </w:p>
    <w:p w14:paraId="22FF70D4"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registrar o Contrato e a Anotação de Responsabilidade Técnica no Conselho Regional de Engenharia, Arquitetura e Agronomia – CREA/RJ, na forma da legislação pertinente, onde se observe a marcação do campo “declaro o cumprimento das normas da ABNT referentes à acessibilidade em atendimento ao parágrafo 1º do art. 11 do Decreto n.º 5.296/04”, constante do formulário disponibilizado pelo CREA-RJ.</w:t>
      </w:r>
    </w:p>
    <w:p w14:paraId="3C9840B2"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Manter DIÁRIO DE OBRA, devidamente atualizado, registrando devidamente as ocorrências que couber;</w:t>
      </w:r>
    </w:p>
    <w:p w14:paraId="37F6B1AD"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apresentar Plano de Segurança no Trabalho a ser implementado na execução dos serviços, com base nas características das obras a serem executadas e os riscos inerentes;</w:t>
      </w:r>
    </w:p>
    <w:p w14:paraId="0E0AF87E"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 xml:space="preserve">a observância das normas relativas à gestão de resíduos da construção civil; </w:t>
      </w:r>
    </w:p>
    <w:p w14:paraId="55EBA78E"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 xml:space="preserve">observar o cumprimento do quantitativo de pessoas com deficiência, estipulado pelo art. 93, da Lei Federal nº 8.213/91; </w:t>
      </w:r>
    </w:p>
    <w:p w14:paraId="4C87CBC0"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 xml:space="preserve">na forma da Lei Estatual nº 7.258, de 2016, a empresa com 100 (cem) ou mais empregados alocados a este contrato está obrigada a preencher de 2% (dois por cento) a 5% (cinco por cento) dos seus postos de trabalho com beneficiários reabilitados ou pessoas portadoras de deficiência, habilitadas, na seguinte proporção: </w:t>
      </w:r>
    </w:p>
    <w:p w14:paraId="10A06470"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a - até 200 empregados............................................................ 2%;</w:t>
      </w:r>
    </w:p>
    <w:p w14:paraId="7439CE70"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b - de 201 a 500...................................................................... 3%;</w:t>
      </w:r>
    </w:p>
    <w:p w14:paraId="68B18FE7"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c - de 501 a 1.000................................................................. 4%;</w:t>
      </w:r>
    </w:p>
    <w:p w14:paraId="7EEA7C70"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d - de 1.001 em diante. ........................................................ 5%.</w:t>
      </w:r>
    </w:p>
    <w:p w14:paraId="04B4C7A2" w14:textId="77777777" w:rsidR="000947E9" w:rsidRDefault="000947E9" w:rsidP="000947E9">
      <w:pPr>
        <w:spacing w:line="276" w:lineRule="auto"/>
        <w:jc w:val="both"/>
        <w:rPr>
          <w:rFonts w:ascii="Arial" w:hAnsi="Arial" w:cs="Arial"/>
          <w:b/>
          <w:sz w:val="22"/>
          <w:szCs w:val="22"/>
          <w:u w:val="single"/>
        </w:rPr>
      </w:pPr>
    </w:p>
    <w:p w14:paraId="265B378B" w14:textId="77777777" w:rsidR="000947E9" w:rsidRDefault="000947E9" w:rsidP="000947E9">
      <w:pPr>
        <w:spacing w:line="276" w:lineRule="auto"/>
        <w:jc w:val="both"/>
        <w:rPr>
          <w:rFonts w:ascii="Arial" w:hAnsi="Arial" w:cs="Arial"/>
          <w:b/>
          <w:sz w:val="22"/>
          <w:szCs w:val="22"/>
          <w:u w:val="single"/>
        </w:rPr>
      </w:pPr>
    </w:p>
    <w:p w14:paraId="146E90FD" w14:textId="77777777" w:rsidR="000947E9" w:rsidRDefault="000947E9" w:rsidP="000947E9">
      <w:pPr>
        <w:spacing w:line="276" w:lineRule="auto"/>
        <w:jc w:val="both"/>
        <w:rPr>
          <w:rFonts w:ascii="Arial" w:hAnsi="Arial" w:cs="Arial"/>
          <w:b/>
          <w:sz w:val="22"/>
          <w:szCs w:val="22"/>
          <w:u w:val="single"/>
        </w:rPr>
      </w:pPr>
      <w:r>
        <w:rPr>
          <w:rFonts w:ascii="Arial" w:hAnsi="Arial" w:cs="Arial"/>
          <w:b/>
          <w:sz w:val="22"/>
          <w:szCs w:val="22"/>
          <w:u w:val="single"/>
        </w:rPr>
        <w:t>CLÁUSULA DÉCIMA TERCEIRA:</w:t>
      </w:r>
      <w:r>
        <w:rPr>
          <w:rFonts w:ascii="Arial" w:hAnsi="Arial" w:cs="Arial"/>
          <w:b/>
          <w:sz w:val="22"/>
          <w:szCs w:val="22"/>
        </w:rPr>
        <w:t xml:space="preserve"> DA RESPONSABILIDADE</w:t>
      </w:r>
    </w:p>
    <w:p w14:paraId="70BCE3F1" w14:textId="77777777" w:rsidR="000947E9" w:rsidRDefault="000947E9" w:rsidP="000947E9">
      <w:pPr>
        <w:spacing w:line="276" w:lineRule="auto"/>
        <w:jc w:val="both"/>
        <w:rPr>
          <w:rFonts w:ascii="Arial" w:hAnsi="Arial" w:cs="Arial"/>
          <w:b/>
          <w:sz w:val="22"/>
          <w:szCs w:val="22"/>
        </w:rPr>
      </w:pPr>
    </w:p>
    <w:p w14:paraId="198190EF" w14:textId="77777777" w:rsidR="000947E9" w:rsidRDefault="000947E9" w:rsidP="000947E9">
      <w:pPr>
        <w:spacing w:line="276" w:lineRule="auto"/>
        <w:jc w:val="both"/>
        <w:rPr>
          <w:rFonts w:ascii="Arial" w:hAnsi="Arial" w:cs="Arial"/>
          <w:i/>
          <w:sz w:val="22"/>
          <w:szCs w:val="22"/>
        </w:rPr>
      </w:pPr>
    </w:p>
    <w:p w14:paraId="1AA1E862"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 CONTRATADA é responsável por danos causados a CONTRATANTE ou a terceiros, decorrentes de culpa ou dolo na execução do contrato, não excluída ou reduzida essa responsabilidade pela presença de fiscalização ou pelo acompanhamento da execução por órgão da Administração.</w:t>
      </w:r>
    </w:p>
    <w:p w14:paraId="505CBCFC" w14:textId="77777777" w:rsidR="000947E9" w:rsidRDefault="000947E9" w:rsidP="000947E9">
      <w:pPr>
        <w:spacing w:line="276" w:lineRule="auto"/>
        <w:jc w:val="both"/>
        <w:rPr>
          <w:rFonts w:ascii="Arial" w:hAnsi="Arial" w:cs="Arial"/>
          <w:sz w:val="22"/>
          <w:szCs w:val="22"/>
        </w:rPr>
      </w:pPr>
    </w:p>
    <w:p w14:paraId="10CAF108"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 xml:space="preserve">PARÁGRAFO PRIMEIRO - </w:t>
      </w:r>
      <w:r>
        <w:rPr>
          <w:rFonts w:ascii="Arial" w:hAnsi="Arial" w:cs="Arial"/>
          <w:sz w:val="22"/>
          <w:szCs w:val="22"/>
        </w:rPr>
        <w:t>Correrão por exclusiva conta, responsabilidade e risco da CONTRATADA, as consequências que advierem da execução do contrato, notadamente quando decorrer de:</w:t>
      </w:r>
    </w:p>
    <w:p w14:paraId="548D7F72" w14:textId="77777777" w:rsidR="000947E9" w:rsidRDefault="000947E9" w:rsidP="000947E9">
      <w:pPr>
        <w:spacing w:line="276" w:lineRule="auto"/>
        <w:jc w:val="both"/>
        <w:rPr>
          <w:rFonts w:ascii="Arial" w:hAnsi="Arial" w:cs="Arial"/>
          <w:sz w:val="22"/>
          <w:szCs w:val="22"/>
        </w:rPr>
      </w:pPr>
    </w:p>
    <w:p w14:paraId="535F1373"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a) sua negligência, imperícia, imprudência e/ou omissão, inclusive de seus empregados e prepostos;</w:t>
      </w:r>
    </w:p>
    <w:p w14:paraId="017A1738" w14:textId="77777777" w:rsidR="000947E9" w:rsidRDefault="000947E9" w:rsidP="000947E9">
      <w:pPr>
        <w:spacing w:line="276" w:lineRule="auto"/>
        <w:ind w:left="1134"/>
        <w:jc w:val="both"/>
        <w:rPr>
          <w:rFonts w:ascii="Arial" w:hAnsi="Arial" w:cs="Arial"/>
          <w:sz w:val="22"/>
          <w:szCs w:val="22"/>
        </w:rPr>
      </w:pPr>
    </w:p>
    <w:p w14:paraId="43D97D29"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lastRenderedPageBreak/>
        <w:t>b) imperfeição ou insegurança nas obras e/ou nos serviços;</w:t>
      </w:r>
    </w:p>
    <w:p w14:paraId="09A3621E" w14:textId="77777777" w:rsidR="000947E9" w:rsidRDefault="000947E9" w:rsidP="000947E9">
      <w:pPr>
        <w:spacing w:line="276" w:lineRule="auto"/>
        <w:ind w:left="1134"/>
        <w:jc w:val="both"/>
        <w:rPr>
          <w:rFonts w:ascii="Arial" w:hAnsi="Arial" w:cs="Arial"/>
          <w:sz w:val="22"/>
          <w:szCs w:val="22"/>
        </w:rPr>
      </w:pPr>
    </w:p>
    <w:p w14:paraId="5BF7DE21"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c) falta de solidez das obras e/ou serviços executados, mesmo verificada após o término deste contrato;</w:t>
      </w:r>
    </w:p>
    <w:p w14:paraId="4F1191E5" w14:textId="77777777" w:rsidR="000947E9" w:rsidRDefault="000947E9" w:rsidP="000947E9">
      <w:pPr>
        <w:spacing w:line="276" w:lineRule="auto"/>
        <w:ind w:left="1134"/>
        <w:jc w:val="both"/>
        <w:rPr>
          <w:rFonts w:ascii="Arial" w:hAnsi="Arial" w:cs="Arial"/>
          <w:sz w:val="22"/>
          <w:szCs w:val="22"/>
        </w:rPr>
      </w:pPr>
    </w:p>
    <w:p w14:paraId="7016EC55"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d) violação do direito de propriedade industrial;</w:t>
      </w:r>
    </w:p>
    <w:p w14:paraId="3A757988" w14:textId="77777777" w:rsidR="000947E9" w:rsidRDefault="000947E9" w:rsidP="000947E9">
      <w:pPr>
        <w:spacing w:line="276" w:lineRule="auto"/>
        <w:ind w:left="1134"/>
        <w:jc w:val="both"/>
        <w:rPr>
          <w:rFonts w:ascii="Arial" w:hAnsi="Arial" w:cs="Arial"/>
          <w:sz w:val="22"/>
          <w:szCs w:val="22"/>
        </w:rPr>
      </w:pPr>
    </w:p>
    <w:p w14:paraId="47C42B99"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e) furto, perda, roubo, deterioração, ou avaria dos maquinários, equipamentos e materiais utilizados na execução de obras e/ou serviços;</w:t>
      </w:r>
    </w:p>
    <w:p w14:paraId="4BC97A94" w14:textId="77777777" w:rsidR="000947E9" w:rsidRDefault="000947E9" w:rsidP="000947E9">
      <w:pPr>
        <w:spacing w:line="276" w:lineRule="auto"/>
        <w:ind w:left="1134"/>
        <w:jc w:val="both"/>
        <w:rPr>
          <w:rFonts w:ascii="Arial" w:hAnsi="Arial" w:cs="Arial"/>
          <w:sz w:val="22"/>
          <w:szCs w:val="22"/>
        </w:rPr>
      </w:pPr>
    </w:p>
    <w:p w14:paraId="0B704C1F"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f) ato ilícito ou danoso de seus empregados ou de terceiros, em tudo que se referir às obras e aos serviços;</w:t>
      </w:r>
    </w:p>
    <w:p w14:paraId="6E24F842" w14:textId="77777777" w:rsidR="000947E9" w:rsidRDefault="000947E9" w:rsidP="000947E9">
      <w:pPr>
        <w:spacing w:line="276" w:lineRule="auto"/>
        <w:ind w:left="1134"/>
        <w:jc w:val="both"/>
        <w:rPr>
          <w:rFonts w:ascii="Arial" w:hAnsi="Arial" w:cs="Arial"/>
          <w:sz w:val="22"/>
          <w:szCs w:val="22"/>
        </w:rPr>
      </w:pPr>
    </w:p>
    <w:p w14:paraId="1B54E242"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 xml:space="preserve">g) esbulho possessório; </w:t>
      </w:r>
    </w:p>
    <w:p w14:paraId="2278AF35" w14:textId="77777777" w:rsidR="000947E9" w:rsidRDefault="000947E9" w:rsidP="000947E9">
      <w:pPr>
        <w:spacing w:line="276" w:lineRule="auto"/>
        <w:ind w:left="1134"/>
        <w:jc w:val="both"/>
        <w:rPr>
          <w:rFonts w:ascii="Arial" w:hAnsi="Arial" w:cs="Arial"/>
          <w:sz w:val="22"/>
          <w:szCs w:val="22"/>
        </w:rPr>
      </w:pPr>
    </w:p>
    <w:p w14:paraId="0AE644B2"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h) infiltrações de qualquer espécie ou natureza;</w:t>
      </w:r>
    </w:p>
    <w:p w14:paraId="3EE61C3C" w14:textId="77777777" w:rsidR="000947E9" w:rsidRDefault="000947E9" w:rsidP="000947E9">
      <w:pPr>
        <w:spacing w:line="276" w:lineRule="auto"/>
        <w:ind w:left="1134"/>
        <w:jc w:val="both"/>
        <w:rPr>
          <w:rFonts w:ascii="Arial" w:hAnsi="Arial" w:cs="Arial"/>
          <w:sz w:val="22"/>
          <w:szCs w:val="22"/>
        </w:rPr>
      </w:pPr>
    </w:p>
    <w:p w14:paraId="1CD5ECC9"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i) prejuízos causados à propriedade de terceiros.</w:t>
      </w:r>
    </w:p>
    <w:p w14:paraId="55E99D54" w14:textId="77777777" w:rsidR="000947E9" w:rsidRDefault="000947E9" w:rsidP="000947E9">
      <w:pPr>
        <w:spacing w:line="276" w:lineRule="auto"/>
        <w:jc w:val="both"/>
        <w:rPr>
          <w:rFonts w:ascii="Arial" w:hAnsi="Arial" w:cs="Arial"/>
          <w:sz w:val="22"/>
          <w:szCs w:val="22"/>
        </w:rPr>
      </w:pPr>
    </w:p>
    <w:p w14:paraId="7E459633"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SEGUNDO</w:t>
      </w:r>
      <w:r>
        <w:rPr>
          <w:rFonts w:ascii="Arial" w:hAnsi="Arial" w:cs="Arial"/>
          <w:sz w:val="22"/>
          <w:szCs w:val="22"/>
        </w:rPr>
        <w:t xml:space="preserve"> – A CONTRATADA é responsável exclusiva por encargos trabalhistas, inclusive decorrentes de acordos, dissídios e convenções coletivas, previdenciários, fiscais e comerciais oriundos da execução do contrato, podendo o CONTRATANTE, a qualquer tempo, exigir a comprovação do cumprimento de tais encargos.</w:t>
      </w:r>
    </w:p>
    <w:p w14:paraId="4EA017F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 </w:t>
      </w:r>
    </w:p>
    <w:p w14:paraId="6EC3444D" w14:textId="77777777" w:rsidR="000947E9" w:rsidRDefault="000947E9" w:rsidP="000947E9">
      <w:pPr>
        <w:spacing w:line="276" w:lineRule="auto"/>
        <w:jc w:val="both"/>
        <w:rPr>
          <w:rFonts w:ascii="Arial" w:hAnsi="Arial" w:cs="Arial"/>
          <w:b/>
          <w:sz w:val="22"/>
          <w:szCs w:val="22"/>
        </w:rPr>
      </w:pPr>
      <w:r>
        <w:rPr>
          <w:rFonts w:ascii="Arial" w:hAnsi="Arial" w:cs="Arial"/>
          <w:b/>
          <w:bCs/>
          <w:sz w:val="22"/>
          <w:szCs w:val="22"/>
        </w:rPr>
        <w:t>PARÁGRAFO TERCEIRO</w:t>
      </w:r>
      <w:r>
        <w:rPr>
          <w:rFonts w:ascii="Arial" w:hAnsi="Arial" w:cs="Arial"/>
          <w:sz w:val="22"/>
          <w:szCs w:val="22"/>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ESTADUAL E MUNICIPAL que abrange, inclusive, as contribuições sociais previstas nas alíneas </w:t>
      </w:r>
      <w:r>
        <w:rPr>
          <w:rFonts w:ascii="Arial" w:hAnsi="Arial" w:cs="Arial"/>
          <w:sz w:val="22"/>
          <w:szCs w:val="22"/>
          <w:u w:val="single"/>
        </w:rPr>
        <w:t>a</w:t>
      </w:r>
      <w:r>
        <w:rPr>
          <w:rFonts w:ascii="Arial" w:hAnsi="Arial" w:cs="Arial"/>
          <w:sz w:val="22"/>
          <w:szCs w:val="22"/>
        </w:rPr>
        <w:t xml:space="preserve"> a </w:t>
      </w:r>
      <w:r>
        <w:rPr>
          <w:rFonts w:ascii="Arial" w:hAnsi="Arial" w:cs="Arial"/>
          <w:sz w:val="22"/>
          <w:szCs w:val="22"/>
          <w:u w:val="single"/>
        </w:rPr>
        <w:t>d</w:t>
      </w:r>
      <w:r>
        <w:rPr>
          <w:rFonts w:ascii="Arial" w:hAnsi="Arial" w:cs="Arial"/>
          <w:sz w:val="22"/>
          <w:szCs w:val="22"/>
        </w:rPr>
        <w:t>, do parágrafo único, do art. 11, da Lei nº 8.212, de 1991, da comprovação de regularidade fiscal em relação aos tributos incidentes sobre a atividade objeto deste contrato e do Certificado de Regularidade perante o Fundo de Garantia por Tempo de Serviço (FGTS), assim como a Certidão Negativa de Débitos Trabalhistas (CNDT), sempre que expirados os respectivos prazos de validade.</w:t>
      </w:r>
    </w:p>
    <w:p w14:paraId="54203050" w14:textId="77777777" w:rsidR="000947E9" w:rsidRDefault="000947E9" w:rsidP="000947E9">
      <w:pPr>
        <w:spacing w:line="276" w:lineRule="auto"/>
        <w:jc w:val="both"/>
        <w:rPr>
          <w:rFonts w:ascii="Arial" w:hAnsi="Arial" w:cs="Arial"/>
          <w:sz w:val="22"/>
          <w:szCs w:val="22"/>
        </w:rPr>
      </w:pPr>
    </w:p>
    <w:p w14:paraId="71EA4E18" w14:textId="77777777" w:rsidR="000947E9" w:rsidRDefault="000947E9" w:rsidP="000947E9">
      <w:pPr>
        <w:spacing w:line="276" w:lineRule="auto"/>
        <w:jc w:val="both"/>
        <w:rPr>
          <w:rFonts w:ascii="Arial" w:hAnsi="Arial" w:cs="Arial"/>
          <w:color w:val="000000"/>
          <w:sz w:val="22"/>
          <w:szCs w:val="22"/>
        </w:rPr>
      </w:pPr>
      <w:r>
        <w:rPr>
          <w:rFonts w:ascii="Arial" w:hAnsi="Arial" w:cs="Arial"/>
          <w:b/>
          <w:bCs/>
          <w:sz w:val="22"/>
          <w:szCs w:val="22"/>
        </w:rPr>
        <w:t>PARÁGRAFO QUARTO</w:t>
      </w:r>
      <w:r>
        <w:rPr>
          <w:rFonts w:ascii="Arial" w:hAnsi="Arial" w:cs="Arial"/>
          <w:sz w:val="22"/>
          <w:szCs w:val="22"/>
        </w:rPr>
        <w:t xml:space="preserve"> – A ausência da apresentação dos documentos mencionados </w:t>
      </w:r>
      <w:r>
        <w:rPr>
          <w:rFonts w:ascii="Arial" w:hAnsi="Arial" w:cs="Arial"/>
          <w:color w:val="000000"/>
          <w:sz w:val="22"/>
          <w:szCs w:val="22"/>
        </w:rPr>
        <w:t xml:space="preserve">nos PARÁGRAFOS SEGUNDO e TERCEIRO ensejará a imediata expedição de notificação à CONTRATADA,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 </w:t>
      </w:r>
    </w:p>
    <w:p w14:paraId="44C2D12D" w14:textId="77777777" w:rsidR="000947E9" w:rsidRDefault="000947E9" w:rsidP="000947E9">
      <w:pPr>
        <w:spacing w:line="276" w:lineRule="auto"/>
        <w:jc w:val="both"/>
        <w:rPr>
          <w:rFonts w:ascii="Arial" w:hAnsi="Arial" w:cs="Arial"/>
          <w:color w:val="000000"/>
          <w:sz w:val="22"/>
          <w:szCs w:val="22"/>
        </w:rPr>
      </w:pPr>
    </w:p>
    <w:p w14:paraId="00DF78E7" w14:textId="77777777" w:rsidR="000947E9" w:rsidRDefault="000947E9" w:rsidP="000947E9">
      <w:pPr>
        <w:spacing w:line="276" w:lineRule="auto"/>
        <w:jc w:val="both"/>
        <w:rPr>
          <w:rFonts w:ascii="Arial" w:hAnsi="Arial" w:cs="Arial"/>
          <w:color w:val="000000"/>
          <w:sz w:val="22"/>
          <w:szCs w:val="22"/>
        </w:rPr>
      </w:pPr>
      <w:r>
        <w:rPr>
          <w:rFonts w:ascii="Arial" w:hAnsi="Arial" w:cs="Arial"/>
          <w:b/>
          <w:bCs/>
          <w:color w:val="000000"/>
          <w:sz w:val="22"/>
          <w:szCs w:val="22"/>
        </w:rPr>
        <w:lastRenderedPageBreak/>
        <w:t>PARÁGRAFO QUINTO</w:t>
      </w:r>
      <w:r>
        <w:rPr>
          <w:rFonts w:ascii="Arial" w:hAnsi="Arial" w:cs="Arial"/>
          <w:color w:val="000000"/>
          <w:sz w:val="22"/>
          <w:szCs w:val="22"/>
        </w:rPr>
        <w:t xml:space="preserve"> – Permanecendo a inadimplência total ou parcial o contrato poderá ser rescindido. </w:t>
      </w:r>
    </w:p>
    <w:p w14:paraId="182DE952" w14:textId="77777777" w:rsidR="000947E9" w:rsidRDefault="000947E9" w:rsidP="000947E9">
      <w:pPr>
        <w:spacing w:line="276" w:lineRule="auto"/>
        <w:jc w:val="both"/>
        <w:rPr>
          <w:rFonts w:ascii="Arial" w:hAnsi="Arial" w:cs="Arial"/>
          <w:color w:val="000000"/>
          <w:sz w:val="22"/>
          <w:szCs w:val="22"/>
        </w:rPr>
      </w:pPr>
    </w:p>
    <w:p w14:paraId="345CB97F" w14:textId="77777777" w:rsidR="000947E9" w:rsidRDefault="000947E9" w:rsidP="000947E9">
      <w:pPr>
        <w:spacing w:line="276" w:lineRule="auto"/>
        <w:jc w:val="both"/>
        <w:rPr>
          <w:rFonts w:ascii="Arial" w:hAnsi="Arial" w:cs="Arial"/>
          <w:sz w:val="22"/>
          <w:szCs w:val="22"/>
        </w:rPr>
      </w:pPr>
      <w:r>
        <w:rPr>
          <w:rFonts w:ascii="Arial" w:hAnsi="Arial" w:cs="Arial"/>
          <w:b/>
          <w:bCs/>
          <w:color w:val="000000"/>
          <w:sz w:val="22"/>
          <w:szCs w:val="22"/>
        </w:rPr>
        <w:t>PARÁGRAFO SEXTO</w:t>
      </w:r>
      <w:r>
        <w:rPr>
          <w:rFonts w:ascii="Arial" w:hAnsi="Arial" w:cs="Arial"/>
          <w:b/>
          <w:bCs/>
          <w:sz w:val="22"/>
          <w:szCs w:val="22"/>
        </w:rPr>
        <w:t xml:space="preserve"> </w:t>
      </w:r>
      <w:r>
        <w:rPr>
          <w:rFonts w:ascii="Arial" w:hAnsi="Arial" w:cs="Arial"/>
          <w:bCs/>
          <w:sz w:val="22"/>
          <w:szCs w:val="22"/>
        </w:rPr>
        <w:t>–</w:t>
      </w:r>
      <w:r>
        <w:rPr>
          <w:rFonts w:ascii="Arial" w:hAnsi="Arial" w:cs="Arial"/>
          <w:sz w:val="22"/>
          <w:szCs w:val="22"/>
        </w:rPr>
        <w:t xml:space="preserve"> No caso do parágrafo quinto, será expedida notificação à CONTRATADA para apresentar prévia defesa, no prazo de 10 (dez) dias úteis, para dar início ao procedimento de rescisão contratual e de aplicação da penalidade de suspensão temporária de participação em licitação e impedimento de contratar com a Administração Pública, pelo prazo de até 02 (dois) anos. </w:t>
      </w:r>
    </w:p>
    <w:p w14:paraId="6444FFC9" w14:textId="77777777" w:rsidR="000947E9" w:rsidRDefault="000947E9" w:rsidP="000947E9">
      <w:pPr>
        <w:spacing w:line="276" w:lineRule="auto"/>
        <w:jc w:val="both"/>
        <w:rPr>
          <w:rFonts w:ascii="Arial" w:hAnsi="Arial" w:cs="Arial"/>
          <w:b/>
          <w:sz w:val="22"/>
          <w:szCs w:val="22"/>
        </w:rPr>
      </w:pPr>
    </w:p>
    <w:p w14:paraId="46159E85" w14:textId="77777777" w:rsidR="000947E9" w:rsidRDefault="000947E9" w:rsidP="000947E9">
      <w:pPr>
        <w:spacing w:line="276" w:lineRule="auto"/>
        <w:jc w:val="both"/>
        <w:rPr>
          <w:rFonts w:ascii="Arial" w:hAnsi="Arial" w:cs="Arial"/>
          <w:sz w:val="22"/>
          <w:szCs w:val="22"/>
        </w:rPr>
      </w:pPr>
    </w:p>
    <w:p w14:paraId="466F240A"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u w:val="single"/>
        </w:rPr>
        <w:t>CLÁUSULA DÉCIMA QUARTA:</w:t>
      </w:r>
      <w:r>
        <w:rPr>
          <w:rFonts w:ascii="Arial" w:hAnsi="Arial" w:cs="Arial"/>
          <w:b/>
          <w:sz w:val="22"/>
          <w:szCs w:val="22"/>
        </w:rPr>
        <w:t xml:space="preserve"> DO ADITAMENTO DO CONTRATO</w:t>
      </w:r>
    </w:p>
    <w:p w14:paraId="30C677AA" w14:textId="77777777" w:rsidR="000947E9" w:rsidRDefault="000947E9" w:rsidP="000947E9">
      <w:pPr>
        <w:spacing w:line="276" w:lineRule="auto"/>
        <w:jc w:val="both"/>
        <w:rPr>
          <w:rFonts w:ascii="Arial" w:hAnsi="Arial" w:cs="Arial"/>
          <w:sz w:val="22"/>
          <w:szCs w:val="22"/>
        </w:rPr>
      </w:pPr>
    </w:p>
    <w:p w14:paraId="48E97B0A"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O presente contrato poderá ser aditado, com as devidas justificativas, nas hipóteses previstas no Artigo 65, da Lei nº 8.666/93, mediante Termo de Aditamento.</w:t>
      </w:r>
    </w:p>
    <w:p w14:paraId="40221702" w14:textId="77777777" w:rsidR="000947E9" w:rsidRDefault="000947E9" w:rsidP="000947E9">
      <w:pPr>
        <w:spacing w:line="276" w:lineRule="auto"/>
        <w:jc w:val="both"/>
        <w:rPr>
          <w:rFonts w:ascii="Arial" w:hAnsi="Arial" w:cs="Arial"/>
          <w:sz w:val="22"/>
          <w:szCs w:val="22"/>
        </w:rPr>
      </w:pPr>
    </w:p>
    <w:p w14:paraId="76D98289"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ÚNICO –</w:t>
      </w:r>
      <w:r>
        <w:rPr>
          <w:rFonts w:ascii="Arial" w:hAnsi="Arial" w:cs="Arial"/>
          <w:sz w:val="22"/>
          <w:szCs w:val="22"/>
        </w:rPr>
        <w:t xml:space="preserve"> A CONTRATADA obriga-se a aceitar, nas mesmas condições contratuais, e mediante Termo de Aditamento, os acréscimos ou supressões que se fizerem necessários na obra, conforme limites estabelecidos no art. 65, § 1º, da lei 8666/91.</w:t>
      </w:r>
    </w:p>
    <w:p w14:paraId="1171C7AB" w14:textId="77777777" w:rsidR="000947E9" w:rsidRDefault="000947E9" w:rsidP="000947E9">
      <w:pPr>
        <w:spacing w:line="276" w:lineRule="auto"/>
        <w:jc w:val="both"/>
        <w:rPr>
          <w:rFonts w:ascii="Arial" w:hAnsi="Arial" w:cs="Arial"/>
          <w:sz w:val="22"/>
          <w:szCs w:val="22"/>
          <w:u w:val="single"/>
        </w:rPr>
      </w:pPr>
    </w:p>
    <w:p w14:paraId="5505B560" w14:textId="77777777" w:rsidR="000947E9" w:rsidRDefault="000947E9" w:rsidP="000947E9">
      <w:pPr>
        <w:spacing w:line="276" w:lineRule="auto"/>
        <w:jc w:val="both"/>
        <w:rPr>
          <w:rFonts w:ascii="Arial" w:hAnsi="Arial" w:cs="Arial"/>
          <w:sz w:val="22"/>
          <w:szCs w:val="22"/>
          <w:u w:val="single"/>
        </w:rPr>
      </w:pPr>
    </w:p>
    <w:p w14:paraId="570BFDF0"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u w:val="single"/>
        </w:rPr>
        <w:t>CLÁUSULA DÉCIMA QUINTA</w:t>
      </w:r>
      <w:r>
        <w:rPr>
          <w:rFonts w:ascii="Arial" w:hAnsi="Arial" w:cs="Arial"/>
          <w:b/>
          <w:sz w:val="22"/>
          <w:szCs w:val="22"/>
        </w:rPr>
        <w:t>: DA RESCISÃO</w:t>
      </w:r>
    </w:p>
    <w:p w14:paraId="0219C6C5" w14:textId="77777777" w:rsidR="000947E9" w:rsidRDefault="000947E9" w:rsidP="000947E9">
      <w:pPr>
        <w:spacing w:line="276" w:lineRule="auto"/>
        <w:jc w:val="both"/>
        <w:rPr>
          <w:rFonts w:ascii="Arial" w:hAnsi="Arial" w:cs="Arial"/>
          <w:sz w:val="22"/>
          <w:szCs w:val="22"/>
        </w:rPr>
      </w:pPr>
    </w:p>
    <w:p w14:paraId="31EB1A3B"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O presente contrato poderá ser rescindido por ato unilateral do CONTRATANTE, pela inexecução total ou parcial do contrato nos termos dos Artigos 77 e 80 da Lei n.º 8.666/93, sem que caiba à CONTRATADA direito a indenizações de qualquer espécie. </w:t>
      </w:r>
    </w:p>
    <w:p w14:paraId="235A18C9" w14:textId="77777777" w:rsidR="000947E9" w:rsidRDefault="000947E9" w:rsidP="000947E9">
      <w:pPr>
        <w:spacing w:line="276" w:lineRule="auto"/>
        <w:jc w:val="both"/>
        <w:rPr>
          <w:rFonts w:ascii="Arial" w:hAnsi="Arial" w:cs="Arial"/>
          <w:sz w:val="22"/>
          <w:szCs w:val="22"/>
        </w:rPr>
      </w:pPr>
    </w:p>
    <w:p w14:paraId="5275AF3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 </w:t>
      </w:r>
      <w:r>
        <w:rPr>
          <w:rFonts w:ascii="Arial" w:hAnsi="Arial" w:cs="Arial"/>
          <w:b/>
          <w:bCs/>
          <w:sz w:val="22"/>
          <w:szCs w:val="22"/>
        </w:rPr>
        <w:t>PARÁGRAFO PRIMEIRO</w:t>
      </w:r>
      <w:r>
        <w:rPr>
          <w:rFonts w:ascii="Arial" w:hAnsi="Arial" w:cs="Arial"/>
          <w:sz w:val="22"/>
          <w:szCs w:val="22"/>
        </w:rPr>
        <w:t xml:space="preserve"> – Os casos de rescisão contratual serão formalmente motivados nos autos do processo administrativo, assegurado a CONTRATADA o direito ao contraditório e a prévia e ampla defesa.</w:t>
      </w:r>
    </w:p>
    <w:p w14:paraId="07CF7C71" w14:textId="77777777" w:rsidR="000947E9" w:rsidRDefault="000947E9" w:rsidP="000947E9">
      <w:pPr>
        <w:spacing w:line="276" w:lineRule="auto"/>
        <w:jc w:val="both"/>
        <w:rPr>
          <w:rFonts w:ascii="Arial" w:hAnsi="Arial" w:cs="Arial"/>
          <w:sz w:val="22"/>
          <w:szCs w:val="22"/>
          <w:u w:val="single"/>
        </w:rPr>
      </w:pPr>
    </w:p>
    <w:p w14:paraId="3DE5BC04"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SEGUNDO</w:t>
      </w:r>
      <w:r>
        <w:rPr>
          <w:rFonts w:ascii="Arial" w:hAnsi="Arial" w:cs="Arial"/>
          <w:sz w:val="22"/>
          <w:szCs w:val="22"/>
        </w:rPr>
        <w:t xml:space="preserve"> – A declaração de rescisão deste contrato, independentemente da prévia notificação judicial ou extrajudicial, operará seus efeitos a partir da publicação em Diário Oficial.</w:t>
      </w:r>
    </w:p>
    <w:p w14:paraId="316AAB70" w14:textId="77777777" w:rsidR="000947E9" w:rsidRDefault="000947E9" w:rsidP="000947E9">
      <w:pPr>
        <w:spacing w:line="276" w:lineRule="auto"/>
        <w:jc w:val="both"/>
        <w:rPr>
          <w:rFonts w:ascii="Arial" w:hAnsi="Arial" w:cs="Arial"/>
          <w:sz w:val="22"/>
          <w:szCs w:val="22"/>
        </w:rPr>
      </w:pPr>
    </w:p>
    <w:p w14:paraId="643FB430"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TERCEIRO</w:t>
      </w:r>
      <w:r>
        <w:rPr>
          <w:rFonts w:ascii="Arial" w:hAnsi="Arial" w:cs="Arial"/>
          <w:sz w:val="22"/>
          <w:szCs w:val="22"/>
        </w:rPr>
        <w:t xml:space="preserve"> – Na hipótese de rescisão administrativa, multa administrativa, além das demais sanções cabíveis, a administração poderá: </w:t>
      </w:r>
    </w:p>
    <w:p w14:paraId="7AF080BB" w14:textId="77777777" w:rsidR="000947E9" w:rsidRDefault="000947E9" w:rsidP="000947E9">
      <w:pPr>
        <w:spacing w:line="276" w:lineRule="auto"/>
        <w:jc w:val="both"/>
        <w:rPr>
          <w:rFonts w:ascii="Arial" w:hAnsi="Arial" w:cs="Arial"/>
          <w:sz w:val="22"/>
          <w:szCs w:val="22"/>
        </w:rPr>
      </w:pPr>
    </w:p>
    <w:p w14:paraId="77878A54"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 xml:space="preserve">a) reter, a título de compensação, os créditos devidos à CONTRATADA e cobrar as importâncias por ela recebidas indevidamente; </w:t>
      </w:r>
    </w:p>
    <w:p w14:paraId="25D2B739"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 xml:space="preserve">b) cobrar da CONTRATADA multa de 10% (dez por cento), calculada sobre o saldo reajustado dos serviços não-executados e; </w:t>
      </w:r>
    </w:p>
    <w:p w14:paraId="1FCBBF2E" w14:textId="77777777" w:rsidR="000947E9" w:rsidRDefault="000947E9" w:rsidP="000947E9">
      <w:pPr>
        <w:spacing w:line="276" w:lineRule="auto"/>
        <w:ind w:left="1134"/>
        <w:jc w:val="both"/>
        <w:rPr>
          <w:rFonts w:ascii="Arial" w:hAnsi="Arial" w:cs="Arial"/>
          <w:b/>
          <w:sz w:val="22"/>
          <w:szCs w:val="22"/>
        </w:rPr>
      </w:pPr>
      <w:r>
        <w:rPr>
          <w:rFonts w:ascii="Arial" w:hAnsi="Arial" w:cs="Arial"/>
          <w:sz w:val="22"/>
          <w:szCs w:val="22"/>
        </w:rPr>
        <w:t>c) cobrar indenização suplementar correspondente ao dano suportado.</w:t>
      </w:r>
    </w:p>
    <w:p w14:paraId="66720766" w14:textId="77777777" w:rsidR="000947E9" w:rsidRDefault="000947E9" w:rsidP="000947E9">
      <w:pPr>
        <w:spacing w:line="276" w:lineRule="auto"/>
        <w:jc w:val="both"/>
        <w:rPr>
          <w:rFonts w:ascii="Arial" w:hAnsi="Arial" w:cs="Arial"/>
          <w:sz w:val="22"/>
          <w:szCs w:val="22"/>
        </w:rPr>
      </w:pPr>
      <w:bookmarkStart w:id="4" w:name="_Hlk520727170"/>
    </w:p>
    <w:p w14:paraId="3F92BD08" w14:textId="77777777" w:rsidR="000947E9" w:rsidRDefault="000947E9" w:rsidP="000947E9">
      <w:pPr>
        <w:spacing w:line="276" w:lineRule="auto"/>
        <w:jc w:val="both"/>
        <w:rPr>
          <w:rFonts w:ascii="Arial" w:hAnsi="Arial" w:cs="Arial"/>
          <w:sz w:val="22"/>
          <w:szCs w:val="22"/>
        </w:rPr>
      </w:pPr>
    </w:p>
    <w:bookmarkEnd w:id="4"/>
    <w:p w14:paraId="7B6AA1BC" w14:textId="77777777" w:rsidR="000947E9" w:rsidRDefault="000947E9" w:rsidP="000947E9">
      <w:pPr>
        <w:tabs>
          <w:tab w:val="left" w:pos="0"/>
        </w:tabs>
        <w:spacing w:line="276" w:lineRule="auto"/>
        <w:jc w:val="both"/>
        <w:rPr>
          <w:rFonts w:ascii="Arial" w:hAnsi="Arial" w:cs="Arial"/>
          <w:b/>
          <w:sz w:val="22"/>
          <w:szCs w:val="22"/>
        </w:rPr>
      </w:pPr>
      <w:r>
        <w:rPr>
          <w:rFonts w:ascii="Arial" w:hAnsi="Arial" w:cs="Arial"/>
          <w:b/>
          <w:sz w:val="22"/>
          <w:szCs w:val="22"/>
          <w:u w:val="single"/>
        </w:rPr>
        <w:t>CLÁUSULA DÉCIMA SEXTA</w:t>
      </w:r>
      <w:r>
        <w:rPr>
          <w:rFonts w:ascii="Arial" w:hAnsi="Arial" w:cs="Arial"/>
          <w:b/>
          <w:sz w:val="22"/>
          <w:szCs w:val="22"/>
        </w:rPr>
        <w:t xml:space="preserve"> - DAS SANÇÕES ADMINISTRATIVAS E DEMAIS PENALIDADES</w:t>
      </w:r>
    </w:p>
    <w:p w14:paraId="44CBB497" w14:textId="77777777" w:rsidR="000947E9" w:rsidRDefault="000947E9" w:rsidP="000947E9">
      <w:pPr>
        <w:tabs>
          <w:tab w:val="left" w:pos="0"/>
        </w:tabs>
        <w:spacing w:line="276" w:lineRule="auto"/>
        <w:jc w:val="both"/>
        <w:rPr>
          <w:rFonts w:ascii="Arial" w:hAnsi="Arial" w:cs="Arial"/>
          <w:b/>
          <w:sz w:val="22"/>
          <w:szCs w:val="22"/>
        </w:rPr>
      </w:pPr>
    </w:p>
    <w:p w14:paraId="55DBD21B"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Ocorrendo qualquer outra infração legal ou contratual, a CONTRATADA estará sujeita, sem prejuízo da responsabilidade civil ou criminal que couber, às seguintes penalidades, que deverá(ão) ser graduada(s) de acordo com a gravidade da infração: </w:t>
      </w:r>
    </w:p>
    <w:p w14:paraId="6D183A0F" w14:textId="77777777" w:rsidR="000947E9" w:rsidRDefault="000947E9" w:rsidP="000947E9">
      <w:pPr>
        <w:spacing w:line="276" w:lineRule="auto"/>
        <w:jc w:val="both"/>
        <w:rPr>
          <w:rFonts w:ascii="Arial" w:hAnsi="Arial" w:cs="Arial"/>
          <w:sz w:val="22"/>
          <w:szCs w:val="22"/>
        </w:rPr>
      </w:pPr>
    </w:p>
    <w:p w14:paraId="55785300"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b/>
          <w:sz w:val="22"/>
          <w:szCs w:val="22"/>
        </w:rPr>
        <w:t>a)</w:t>
      </w:r>
      <w:r>
        <w:rPr>
          <w:rFonts w:ascii="Arial" w:hAnsi="Arial" w:cs="Arial"/>
          <w:sz w:val="22"/>
          <w:szCs w:val="22"/>
        </w:rPr>
        <w:t xml:space="preserve"> advertência;</w:t>
      </w:r>
    </w:p>
    <w:p w14:paraId="04150317"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b/>
          <w:sz w:val="22"/>
          <w:szCs w:val="22"/>
        </w:rPr>
        <w:t>b)</w:t>
      </w:r>
      <w:r>
        <w:rPr>
          <w:rFonts w:ascii="Arial" w:hAnsi="Arial" w:cs="Arial"/>
          <w:sz w:val="22"/>
          <w:szCs w:val="22"/>
        </w:rPr>
        <w:t xml:space="preserve"> multa administrativa; </w:t>
      </w:r>
    </w:p>
    <w:p w14:paraId="352445E6"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b/>
          <w:sz w:val="22"/>
          <w:szCs w:val="22"/>
        </w:rPr>
        <w:t>c)</w:t>
      </w:r>
      <w:r>
        <w:rPr>
          <w:rFonts w:ascii="Arial" w:hAnsi="Arial" w:cs="Arial"/>
          <w:sz w:val="22"/>
          <w:szCs w:val="22"/>
        </w:rPr>
        <w:t xml:space="preserve"> suspensão temporária da participação em licitação e impedimento de contratar com a Administração Pública do Município de Cabo Frio-RJ;</w:t>
      </w:r>
    </w:p>
    <w:p w14:paraId="4B9A5967"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b/>
          <w:sz w:val="22"/>
          <w:szCs w:val="22"/>
        </w:rPr>
        <w:t>d)</w:t>
      </w:r>
      <w:r>
        <w:rPr>
          <w:rFonts w:ascii="Arial" w:hAnsi="Arial" w:cs="Arial"/>
          <w:sz w:val="22"/>
          <w:szCs w:val="22"/>
        </w:rPr>
        <w:t xml:space="preserve"> declaração de inidoneidade para licitar e contratar com a Administração Pública.</w:t>
      </w:r>
    </w:p>
    <w:p w14:paraId="7B649DE1" w14:textId="77777777" w:rsidR="000947E9" w:rsidRDefault="000947E9" w:rsidP="000947E9">
      <w:pPr>
        <w:spacing w:line="276" w:lineRule="auto"/>
        <w:ind w:left="1134"/>
        <w:contextualSpacing/>
        <w:jc w:val="both"/>
        <w:rPr>
          <w:rFonts w:ascii="Arial" w:hAnsi="Arial" w:cs="Arial"/>
          <w:sz w:val="22"/>
          <w:szCs w:val="22"/>
        </w:rPr>
      </w:pPr>
    </w:p>
    <w:p w14:paraId="5E09BC4B"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PRIMEIRO</w:t>
      </w:r>
      <w:r>
        <w:rPr>
          <w:rFonts w:ascii="Arial" w:hAnsi="Arial" w:cs="Arial"/>
          <w:sz w:val="22"/>
          <w:szCs w:val="22"/>
        </w:rPr>
        <w:t xml:space="preserve"> - A modalidade da sanção administrativa, bem como seu prazo e/ou valor devem ser determinados de acordo com a natureza, a gravidade da falta cometida, os danos causados à Administração Pública e as circunstâncias agravantes e atenuantes. </w:t>
      </w:r>
    </w:p>
    <w:p w14:paraId="36897751" w14:textId="77777777" w:rsidR="000947E9" w:rsidRDefault="000947E9" w:rsidP="000947E9">
      <w:pPr>
        <w:spacing w:line="276" w:lineRule="auto"/>
        <w:jc w:val="both"/>
        <w:rPr>
          <w:rFonts w:ascii="Arial" w:hAnsi="Arial" w:cs="Arial"/>
          <w:sz w:val="22"/>
          <w:szCs w:val="22"/>
        </w:rPr>
      </w:pPr>
    </w:p>
    <w:p w14:paraId="52B331BF"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PARÁGRAFO SEGUNDO - </w:t>
      </w:r>
      <w:r>
        <w:rPr>
          <w:rFonts w:ascii="Arial" w:hAnsi="Arial" w:cs="Arial"/>
          <w:sz w:val="22"/>
          <w:szCs w:val="22"/>
        </w:rPr>
        <w:t xml:space="preserve">Dentre outras hipóteses, a advertência poderá ser aplicada quando a CONTRATADA não apresentar a documentação de habilitação exigida no prazo de 10 (dez) dias da sua exigência, o que configura a mora. </w:t>
      </w:r>
    </w:p>
    <w:p w14:paraId="3F8845A0" w14:textId="77777777" w:rsidR="000947E9" w:rsidRDefault="000947E9" w:rsidP="000947E9">
      <w:pPr>
        <w:spacing w:line="276" w:lineRule="auto"/>
        <w:jc w:val="both"/>
        <w:rPr>
          <w:rFonts w:ascii="Arial" w:hAnsi="Arial" w:cs="Arial"/>
          <w:sz w:val="22"/>
          <w:szCs w:val="22"/>
        </w:rPr>
      </w:pPr>
    </w:p>
    <w:p w14:paraId="69E3F1C6"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TERCEIRO</w:t>
      </w:r>
      <w:r>
        <w:rPr>
          <w:rFonts w:ascii="Arial" w:hAnsi="Arial" w:cs="Arial"/>
          <w:sz w:val="22"/>
          <w:szCs w:val="22"/>
        </w:rPr>
        <w:t xml:space="preserve"> - As penalidades por multas administrativas serão de:</w:t>
      </w:r>
    </w:p>
    <w:p w14:paraId="68BF3349" w14:textId="77777777" w:rsidR="000947E9" w:rsidRDefault="000947E9" w:rsidP="000947E9">
      <w:pPr>
        <w:spacing w:line="276" w:lineRule="auto"/>
        <w:jc w:val="both"/>
        <w:rPr>
          <w:rFonts w:ascii="Arial" w:hAnsi="Arial" w:cs="Arial"/>
          <w:sz w:val="22"/>
          <w:szCs w:val="22"/>
        </w:rPr>
      </w:pPr>
    </w:p>
    <w:p w14:paraId="0A1F691D" w14:textId="77777777" w:rsidR="000947E9" w:rsidRPr="00DB410F" w:rsidRDefault="000947E9" w:rsidP="000947E9">
      <w:pPr>
        <w:pStyle w:val="TxBrp7"/>
        <w:numPr>
          <w:ilvl w:val="0"/>
          <w:numId w:val="6"/>
        </w:numPr>
        <w:spacing w:line="276" w:lineRule="auto"/>
        <w:jc w:val="both"/>
        <w:rPr>
          <w:rFonts w:ascii="Arial" w:hAnsi="Arial" w:cs="Arial"/>
          <w:sz w:val="22"/>
          <w:szCs w:val="22"/>
          <w:lang w:val="pt-BR"/>
        </w:rPr>
      </w:pPr>
      <w:r w:rsidRPr="00DB410F">
        <w:rPr>
          <w:rFonts w:ascii="Arial" w:hAnsi="Arial" w:cs="Arial"/>
          <w:sz w:val="22"/>
          <w:szCs w:val="22"/>
          <w:lang w:val="pt-BR"/>
        </w:rPr>
        <w:t>de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w:t>
      </w:r>
    </w:p>
    <w:p w14:paraId="72103F18" w14:textId="77777777" w:rsidR="000947E9" w:rsidRPr="00DB410F" w:rsidRDefault="000947E9" w:rsidP="000947E9">
      <w:pPr>
        <w:pStyle w:val="TxBrp7"/>
        <w:spacing w:line="276" w:lineRule="auto"/>
        <w:ind w:left="1494"/>
        <w:jc w:val="both"/>
        <w:rPr>
          <w:rFonts w:ascii="Arial" w:hAnsi="Arial" w:cs="Arial"/>
          <w:sz w:val="22"/>
          <w:szCs w:val="22"/>
          <w:lang w:val="pt-BR"/>
        </w:rPr>
      </w:pPr>
      <w:r w:rsidRPr="00DB410F">
        <w:rPr>
          <w:rFonts w:ascii="Arial" w:hAnsi="Arial" w:cs="Arial"/>
          <w:sz w:val="22"/>
          <w:szCs w:val="22"/>
          <w:lang w:val="pt-BR"/>
        </w:rPr>
        <w:t xml:space="preserve"> </w:t>
      </w:r>
    </w:p>
    <w:p w14:paraId="74517972" w14:textId="77777777" w:rsidR="000947E9" w:rsidRPr="00DB410F" w:rsidRDefault="000947E9" w:rsidP="000947E9">
      <w:pPr>
        <w:pStyle w:val="TxBrp7"/>
        <w:numPr>
          <w:ilvl w:val="0"/>
          <w:numId w:val="6"/>
        </w:numPr>
        <w:spacing w:line="276" w:lineRule="auto"/>
        <w:jc w:val="both"/>
        <w:rPr>
          <w:rFonts w:ascii="Arial" w:hAnsi="Arial" w:cs="Arial"/>
          <w:sz w:val="22"/>
          <w:szCs w:val="22"/>
          <w:lang w:val="pt-BR"/>
        </w:rPr>
      </w:pPr>
      <w:r w:rsidRPr="00DB410F">
        <w:rPr>
          <w:rFonts w:ascii="Arial" w:hAnsi="Arial" w:cs="Arial"/>
          <w:sz w:val="22"/>
          <w:szCs w:val="22"/>
          <w:lang w:val="pt-BR"/>
        </w:rPr>
        <w:t>de 0,1% (um décimo por cento) até 10% (dez por cento) sobre o valor adjudicado, em caso de atraso na execução do objeto, por período superior ao previsto no subitem acima, ou de inexecução parcial da obrigação assumida;</w:t>
      </w:r>
    </w:p>
    <w:p w14:paraId="74AD02D2" w14:textId="77777777" w:rsidR="000947E9" w:rsidRPr="00DB410F" w:rsidRDefault="000947E9" w:rsidP="000947E9">
      <w:pPr>
        <w:pStyle w:val="TxBrp7"/>
        <w:rPr>
          <w:rFonts w:ascii="Arial" w:hAnsi="Arial" w:cs="Arial"/>
          <w:sz w:val="22"/>
          <w:szCs w:val="22"/>
          <w:lang w:val="pt-BR"/>
        </w:rPr>
      </w:pPr>
    </w:p>
    <w:p w14:paraId="2C522E99" w14:textId="77777777" w:rsidR="000947E9" w:rsidRPr="00DB410F" w:rsidRDefault="000947E9" w:rsidP="000947E9">
      <w:pPr>
        <w:pStyle w:val="TxBrp7"/>
        <w:numPr>
          <w:ilvl w:val="0"/>
          <w:numId w:val="6"/>
        </w:numPr>
        <w:spacing w:line="276" w:lineRule="auto"/>
        <w:jc w:val="both"/>
        <w:rPr>
          <w:rFonts w:ascii="Arial" w:hAnsi="Arial" w:cs="Arial"/>
          <w:sz w:val="22"/>
          <w:szCs w:val="22"/>
          <w:lang w:val="pt-BR"/>
        </w:rPr>
      </w:pPr>
      <w:r w:rsidRPr="00DB410F">
        <w:rPr>
          <w:rFonts w:ascii="Arial" w:hAnsi="Arial" w:cs="Arial"/>
          <w:sz w:val="22"/>
          <w:szCs w:val="22"/>
          <w:lang w:val="pt-BR"/>
        </w:rPr>
        <w:t>de 0,1% (um décimo por cento) até 15% (quinze por cento) sobre o valor adjudicado, em caso de inexecução total da obrigação assumida;</w:t>
      </w:r>
    </w:p>
    <w:p w14:paraId="67D2643E" w14:textId="77777777" w:rsidR="000947E9" w:rsidRPr="00DB410F" w:rsidRDefault="000947E9" w:rsidP="000947E9">
      <w:pPr>
        <w:pStyle w:val="TxBrp7"/>
        <w:spacing w:line="276" w:lineRule="auto"/>
        <w:ind w:left="1494"/>
        <w:jc w:val="both"/>
        <w:rPr>
          <w:rFonts w:ascii="Arial" w:hAnsi="Arial" w:cs="Arial"/>
          <w:sz w:val="22"/>
          <w:szCs w:val="22"/>
          <w:lang w:val="pt-BR"/>
        </w:rPr>
      </w:pPr>
    </w:p>
    <w:p w14:paraId="0D5C955D" w14:textId="77777777" w:rsidR="000947E9" w:rsidRPr="00DB410F" w:rsidRDefault="000947E9" w:rsidP="000947E9">
      <w:pPr>
        <w:pStyle w:val="TxBrp7"/>
        <w:numPr>
          <w:ilvl w:val="0"/>
          <w:numId w:val="6"/>
        </w:numPr>
        <w:spacing w:line="276" w:lineRule="auto"/>
        <w:jc w:val="both"/>
        <w:rPr>
          <w:rFonts w:ascii="Arial" w:hAnsi="Arial" w:cs="Arial"/>
          <w:sz w:val="22"/>
          <w:szCs w:val="22"/>
          <w:lang w:val="pt-BR"/>
        </w:rPr>
      </w:pPr>
      <w:r w:rsidRPr="00DB410F">
        <w:rPr>
          <w:rFonts w:ascii="Arial" w:hAnsi="Arial" w:cs="Arial"/>
          <w:sz w:val="22"/>
          <w:szCs w:val="22"/>
          <w:lang w:val="pt-BR"/>
        </w:rPr>
        <w:t>de 0,2% a 3,2% por dia sobre o valor mensal do contrato, conforme detalhamento constante das tabelas 1 e 2, do Projeto Básico; e</w:t>
      </w:r>
    </w:p>
    <w:p w14:paraId="33DAC769" w14:textId="77777777" w:rsidR="000947E9" w:rsidRPr="00DB410F" w:rsidRDefault="000947E9" w:rsidP="000947E9">
      <w:pPr>
        <w:pStyle w:val="TxBrp7"/>
        <w:rPr>
          <w:rFonts w:ascii="Arial" w:hAnsi="Arial" w:cs="Arial"/>
          <w:sz w:val="22"/>
          <w:szCs w:val="22"/>
          <w:lang w:val="pt-BR"/>
        </w:rPr>
      </w:pPr>
    </w:p>
    <w:p w14:paraId="6B20CA94"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b/>
          <w:sz w:val="22"/>
          <w:szCs w:val="22"/>
        </w:rPr>
        <w:t>e)</w:t>
      </w:r>
      <w:r>
        <w:rPr>
          <w:rFonts w:ascii="Arial" w:hAnsi="Arial" w:cs="Arial"/>
          <w:sz w:val="22"/>
          <w:szCs w:val="22"/>
        </w:rPr>
        <w:t xml:space="preserve"> de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64087BE3" w14:textId="77777777" w:rsidR="000947E9" w:rsidRDefault="000947E9" w:rsidP="000947E9">
      <w:pPr>
        <w:spacing w:line="276" w:lineRule="auto"/>
        <w:jc w:val="both"/>
        <w:rPr>
          <w:rFonts w:ascii="Arial" w:hAnsi="Arial" w:cs="Arial"/>
          <w:sz w:val="22"/>
          <w:szCs w:val="22"/>
        </w:rPr>
      </w:pPr>
    </w:p>
    <w:p w14:paraId="34859180"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PARÁGRAFO QUARTO -</w:t>
      </w:r>
      <w:r>
        <w:rPr>
          <w:rFonts w:ascii="Arial" w:hAnsi="Arial" w:cs="Arial"/>
          <w:b/>
          <w:bCs/>
          <w:sz w:val="22"/>
          <w:szCs w:val="22"/>
        </w:rPr>
        <w:t xml:space="preserve"> </w:t>
      </w:r>
      <w:r>
        <w:rPr>
          <w:rFonts w:ascii="Arial" w:hAnsi="Arial" w:cs="Arial"/>
          <w:sz w:val="22"/>
          <w:szCs w:val="22"/>
        </w:rPr>
        <w:t>A autoridade competente, na aplicação das sanções, levará em consideração a gravidade da conduta do infrator, o caráter educativo da pena, bem como o dano causado à Administração, observado o princípio da proporcionalidade, conforme disposto em tabela própria, constante no Anexo I – Projeto Básico;</w:t>
      </w:r>
    </w:p>
    <w:p w14:paraId="032BB3C5" w14:textId="77777777" w:rsidR="000947E9" w:rsidRDefault="000947E9" w:rsidP="000947E9">
      <w:pPr>
        <w:spacing w:line="276" w:lineRule="auto"/>
        <w:jc w:val="both"/>
        <w:rPr>
          <w:rFonts w:ascii="Arial" w:hAnsi="Arial" w:cs="Arial"/>
          <w:sz w:val="22"/>
          <w:szCs w:val="22"/>
        </w:rPr>
      </w:pPr>
    </w:p>
    <w:p w14:paraId="3E9C3EFE"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PARÁGRAFO QUINTO</w:t>
      </w:r>
      <w:r>
        <w:rPr>
          <w:rFonts w:ascii="Arial" w:hAnsi="Arial" w:cs="Arial"/>
          <w:sz w:val="22"/>
          <w:szCs w:val="22"/>
        </w:rPr>
        <w:t xml:space="preserve"> - As multas poderão ser aplicadas cumulativamente a qualquer outra;</w:t>
      </w:r>
    </w:p>
    <w:p w14:paraId="0B29797C" w14:textId="77777777" w:rsidR="000947E9" w:rsidRDefault="000947E9" w:rsidP="000947E9">
      <w:pPr>
        <w:spacing w:line="276" w:lineRule="auto"/>
        <w:jc w:val="both"/>
        <w:rPr>
          <w:rFonts w:ascii="Arial" w:hAnsi="Arial" w:cs="Arial"/>
          <w:sz w:val="22"/>
          <w:szCs w:val="22"/>
        </w:rPr>
      </w:pPr>
    </w:p>
    <w:p w14:paraId="5126410B"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PARÁGRAFO SEXTO</w:t>
      </w:r>
      <w:r>
        <w:rPr>
          <w:rFonts w:ascii="Arial" w:hAnsi="Arial" w:cs="Arial"/>
          <w:sz w:val="22"/>
          <w:szCs w:val="22"/>
        </w:rPr>
        <w:t xml:space="preserve"> -  As Multas não têm caráter compensatório e seu pagamento não exime a responsabilidade por perdas e danos das infrações cometidas; </w:t>
      </w:r>
    </w:p>
    <w:p w14:paraId="439A2946" w14:textId="77777777" w:rsidR="000947E9" w:rsidRDefault="000947E9" w:rsidP="000947E9">
      <w:pPr>
        <w:spacing w:line="276" w:lineRule="auto"/>
        <w:jc w:val="both"/>
        <w:rPr>
          <w:rFonts w:ascii="Arial" w:hAnsi="Arial" w:cs="Arial"/>
          <w:b/>
          <w:sz w:val="22"/>
          <w:szCs w:val="22"/>
        </w:rPr>
      </w:pPr>
    </w:p>
    <w:p w14:paraId="0C2E39F3"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PARÁGRAFO SÉTIMO - </w:t>
      </w:r>
      <w:r>
        <w:rPr>
          <w:rFonts w:ascii="Arial" w:hAnsi="Arial" w:cs="Arial"/>
          <w:sz w:val="22"/>
          <w:szCs w:val="22"/>
        </w:rPr>
        <w:t>As Multas deverão ser graduadas conforme a gravidade da infração;</w:t>
      </w:r>
    </w:p>
    <w:p w14:paraId="6471D8BF" w14:textId="77777777" w:rsidR="000947E9" w:rsidRDefault="000947E9" w:rsidP="000947E9">
      <w:pPr>
        <w:spacing w:line="276" w:lineRule="auto"/>
        <w:jc w:val="both"/>
        <w:rPr>
          <w:rFonts w:ascii="Arial" w:hAnsi="Arial" w:cs="Arial"/>
          <w:b/>
          <w:sz w:val="22"/>
          <w:szCs w:val="22"/>
        </w:rPr>
      </w:pPr>
    </w:p>
    <w:p w14:paraId="7E94FD70"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PARÁGRAFO OITAVO -</w:t>
      </w:r>
      <w:r>
        <w:rPr>
          <w:rFonts w:ascii="Arial" w:hAnsi="Arial" w:cs="Arial"/>
          <w:sz w:val="22"/>
          <w:szCs w:val="22"/>
        </w:rPr>
        <w:t xml:space="preserve"> Nas reincidências específicas, as multas deverão corresponder ao dobro do valor da que tiver sido inicialmente imposta;</w:t>
      </w:r>
    </w:p>
    <w:p w14:paraId="34CB9AAA" w14:textId="77777777" w:rsidR="000947E9" w:rsidRDefault="000947E9" w:rsidP="000947E9">
      <w:pPr>
        <w:spacing w:line="276" w:lineRule="auto"/>
        <w:jc w:val="both"/>
        <w:rPr>
          <w:rFonts w:ascii="Arial" w:hAnsi="Arial" w:cs="Arial"/>
          <w:sz w:val="22"/>
          <w:szCs w:val="22"/>
        </w:rPr>
      </w:pPr>
    </w:p>
    <w:p w14:paraId="01F931AC" w14:textId="77777777" w:rsidR="000947E9" w:rsidRDefault="000947E9" w:rsidP="000947E9">
      <w:pPr>
        <w:spacing w:line="276" w:lineRule="auto"/>
        <w:ind w:right="-6"/>
        <w:contextualSpacing/>
        <w:jc w:val="both"/>
        <w:rPr>
          <w:rFonts w:ascii="Arial" w:hAnsi="Arial" w:cs="Arial"/>
          <w:sz w:val="22"/>
          <w:szCs w:val="22"/>
        </w:rPr>
      </w:pPr>
      <w:r>
        <w:rPr>
          <w:rFonts w:ascii="Arial" w:hAnsi="Arial" w:cs="Arial"/>
          <w:b/>
          <w:bCs/>
          <w:sz w:val="22"/>
          <w:szCs w:val="22"/>
        </w:rPr>
        <w:t>PARÁGRAFO NONO</w:t>
      </w:r>
      <w:r>
        <w:rPr>
          <w:rFonts w:ascii="Arial" w:hAnsi="Arial" w:cs="Arial"/>
          <w:sz w:val="22"/>
          <w:szCs w:val="22"/>
        </w:rPr>
        <w:t xml:space="preserve"> - A suspensão temporária da participação em licitação e impedimento de contratar com a Administração Pública do Município de Cabo Frio-RJ:</w:t>
      </w:r>
    </w:p>
    <w:p w14:paraId="4FF332A7" w14:textId="77777777" w:rsidR="000947E9" w:rsidRDefault="000947E9" w:rsidP="000947E9">
      <w:pPr>
        <w:spacing w:line="276" w:lineRule="auto"/>
        <w:ind w:right="-6"/>
        <w:contextualSpacing/>
        <w:jc w:val="both"/>
        <w:rPr>
          <w:rFonts w:ascii="Arial" w:hAnsi="Arial" w:cs="Arial"/>
          <w:sz w:val="22"/>
          <w:szCs w:val="22"/>
        </w:rPr>
      </w:pPr>
    </w:p>
    <w:p w14:paraId="3FEB2017"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b/>
          <w:sz w:val="22"/>
          <w:szCs w:val="22"/>
        </w:rPr>
        <w:t>a)</w:t>
      </w:r>
      <w:r>
        <w:rPr>
          <w:rFonts w:ascii="Arial" w:hAnsi="Arial" w:cs="Arial"/>
          <w:sz w:val="22"/>
          <w:szCs w:val="22"/>
        </w:rPr>
        <w:t xml:space="preserve"> não poderá ser aplicada em prazo superior a 2 (dois) anos;</w:t>
      </w:r>
    </w:p>
    <w:p w14:paraId="3A3AE0A8"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b/>
          <w:sz w:val="22"/>
          <w:szCs w:val="22"/>
        </w:rPr>
        <w:t>b)</w:t>
      </w:r>
      <w:r>
        <w:rPr>
          <w:rFonts w:ascii="Arial" w:hAnsi="Arial" w:cs="Arial"/>
          <w:sz w:val="22"/>
          <w:szCs w:val="22"/>
        </w:rPr>
        <w:t xml:space="preserve"> sem prejuízo de outras hipóteses, deverá ser aplicada quando o adjudicatário faltoso, sancionado com multa, não realizar o depósito do respectivo valor, no prazo devido;</w:t>
      </w:r>
    </w:p>
    <w:p w14:paraId="7FC95FC0"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b/>
          <w:sz w:val="22"/>
          <w:szCs w:val="22"/>
        </w:rPr>
        <w:t>c)</w:t>
      </w:r>
      <w:r>
        <w:rPr>
          <w:rFonts w:ascii="Arial" w:hAnsi="Arial" w:cs="Arial"/>
          <w:sz w:val="22"/>
          <w:szCs w:val="22"/>
        </w:rPr>
        <w:t xml:space="preserve"> será aplicada, pelo prazo de até 02 (dois) anos, conjuntamente à rescisão contratual, no caso de descumprimento total ou parcial das obrigações trabalhistas e/ou previdenciárias. </w:t>
      </w:r>
    </w:p>
    <w:p w14:paraId="6B6B36F8" w14:textId="77777777" w:rsidR="000947E9" w:rsidRDefault="000947E9" w:rsidP="000947E9">
      <w:pPr>
        <w:spacing w:line="276" w:lineRule="auto"/>
        <w:jc w:val="both"/>
        <w:rPr>
          <w:rFonts w:ascii="Arial" w:hAnsi="Arial" w:cs="Arial"/>
          <w:sz w:val="22"/>
          <w:szCs w:val="22"/>
        </w:rPr>
      </w:pPr>
    </w:p>
    <w:p w14:paraId="0B28A96E"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DÉCIMO</w:t>
      </w:r>
      <w:r>
        <w:rPr>
          <w:rFonts w:ascii="Arial" w:hAnsi="Arial" w:cs="Arial"/>
          <w:sz w:val="22"/>
          <w:szCs w:val="22"/>
        </w:rPr>
        <w:t xml:space="preserve"> - A declaração de inidoneidade para licitar e contratar com a Administração Pública, perdurará pelo tempo em que os motivos determinantes da punição ou até que seja promovida a reabilitação perante a própria autoridade que aplicou a penalidade, que será concedida sempre que a CONTRATADA ressarcir a Administração Pública pelos prejuízos causados.</w:t>
      </w:r>
    </w:p>
    <w:p w14:paraId="31F892A4" w14:textId="77777777" w:rsidR="000947E9" w:rsidRDefault="000947E9" w:rsidP="000947E9">
      <w:pPr>
        <w:spacing w:line="276" w:lineRule="auto"/>
        <w:jc w:val="both"/>
        <w:rPr>
          <w:rFonts w:ascii="Arial" w:hAnsi="Arial" w:cs="Arial"/>
          <w:sz w:val="22"/>
          <w:szCs w:val="22"/>
        </w:rPr>
      </w:pPr>
    </w:p>
    <w:p w14:paraId="281E6177"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DÉCIMO PRIMEIRO</w:t>
      </w:r>
      <w:r>
        <w:rPr>
          <w:rFonts w:ascii="Arial" w:hAnsi="Arial" w:cs="Arial"/>
          <w:sz w:val="22"/>
          <w:szCs w:val="22"/>
        </w:rPr>
        <w:t xml:space="preserve"> - A reabilitação poderá ser requerida após 2 (dois) anos de sua aplicação. </w:t>
      </w:r>
    </w:p>
    <w:p w14:paraId="308DDB70" w14:textId="77777777" w:rsidR="000947E9" w:rsidRDefault="000947E9" w:rsidP="000947E9">
      <w:pPr>
        <w:spacing w:line="276" w:lineRule="auto"/>
        <w:jc w:val="both"/>
        <w:rPr>
          <w:rFonts w:ascii="Arial" w:hAnsi="Arial" w:cs="Arial"/>
          <w:b/>
          <w:bCs/>
          <w:color w:val="C00000"/>
          <w:sz w:val="22"/>
          <w:szCs w:val="22"/>
        </w:rPr>
      </w:pPr>
    </w:p>
    <w:p w14:paraId="4D281CEC"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lastRenderedPageBreak/>
        <w:t xml:space="preserve">PARÁGRAFO DÉCIMO SEGUNDO </w:t>
      </w:r>
      <w:r>
        <w:rPr>
          <w:rFonts w:ascii="Arial" w:hAnsi="Arial" w:cs="Arial"/>
          <w:sz w:val="22"/>
          <w:szCs w:val="22"/>
        </w:rPr>
        <w:t xml:space="preserve">- Se o valor das multas, aplicadas cumulativamente ou de forma independente, forem superiores ao valor da garantia prestada, além da perda desta, responderá o infrator pela sua diferença, que será descontada dos pagamentos eventualmente devidos pela Administração ou cobrada judicialmente. </w:t>
      </w:r>
    </w:p>
    <w:p w14:paraId="16EA5D48" w14:textId="77777777" w:rsidR="000947E9" w:rsidRDefault="000947E9" w:rsidP="000947E9">
      <w:pPr>
        <w:spacing w:line="276" w:lineRule="auto"/>
        <w:jc w:val="both"/>
        <w:rPr>
          <w:rFonts w:ascii="Arial" w:hAnsi="Arial" w:cs="Arial"/>
          <w:sz w:val="22"/>
          <w:szCs w:val="22"/>
        </w:rPr>
      </w:pPr>
    </w:p>
    <w:p w14:paraId="38095AF0"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 xml:space="preserve">PARÁGRAFO DÉCIMO TERCEIRO </w:t>
      </w:r>
      <w:r>
        <w:rPr>
          <w:rFonts w:ascii="Arial" w:hAnsi="Arial" w:cs="Arial"/>
          <w:sz w:val="22"/>
          <w:szCs w:val="22"/>
        </w:rPr>
        <w:t>-</w:t>
      </w:r>
      <w:r>
        <w:rPr>
          <w:rFonts w:ascii="Arial" w:hAnsi="Arial" w:cs="Arial"/>
          <w:b/>
          <w:sz w:val="22"/>
          <w:szCs w:val="22"/>
        </w:rPr>
        <w:t xml:space="preserve"> </w:t>
      </w:r>
      <w:r>
        <w:rPr>
          <w:rFonts w:ascii="Arial" w:hAnsi="Arial" w:cs="Arial"/>
          <w:sz w:val="22"/>
          <w:szCs w:val="22"/>
        </w:rPr>
        <w:t>A aplicação de sanção não exclui a possibilidade de rescisão administrativa do Contrato, garantido o contraditório e a defesa prévia.</w:t>
      </w:r>
    </w:p>
    <w:p w14:paraId="59F2837A" w14:textId="77777777" w:rsidR="000947E9" w:rsidRDefault="000947E9" w:rsidP="000947E9">
      <w:pPr>
        <w:spacing w:line="276" w:lineRule="auto"/>
        <w:jc w:val="both"/>
        <w:rPr>
          <w:rFonts w:ascii="Arial" w:hAnsi="Arial" w:cs="Arial"/>
          <w:sz w:val="22"/>
          <w:szCs w:val="22"/>
        </w:rPr>
      </w:pPr>
    </w:p>
    <w:p w14:paraId="47AAB470"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 xml:space="preserve">PARÁGRAFO DÉCIMO QUARTO </w:t>
      </w:r>
      <w:r>
        <w:rPr>
          <w:rFonts w:ascii="Arial" w:hAnsi="Arial" w:cs="Arial"/>
          <w:sz w:val="22"/>
          <w:szCs w:val="22"/>
        </w:rPr>
        <w:t>- Do Procedimento de apuração de irregularidade capaz de gerar penalidade seguirá, deverá constar:</w:t>
      </w:r>
    </w:p>
    <w:p w14:paraId="7AD913B6" w14:textId="77777777" w:rsidR="000947E9" w:rsidRDefault="000947E9" w:rsidP="000947E9">
      <w:pPr>
        <w:spacing w:line="276" w:lineRule="auto"/>
        <w:jc w:val="both"/>
        <w:rPr>
          <w:rFonts w:ascii="Arial" w:hAnsi="Arial" w:cs="Arial"/>
          <w:sz w:val="22"/>
          <w:szCs w:val="22"/>
        </w:rPr>
      </w:pPr>
    </w:p>
    <w:p w14:paraId="74D623F3"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sz w:val="22"/>
          <w:szCs w:val="22"/>
        </w:rPr>
        <w:t>a) Apontamento de suposta infração por parte da CONTRATADA, pelo fiscal do contrato, ou comissão de fiscalização, mediante prévio relatório circunstanciado, e comunicação ao Secretário Municipal;</w:t>
      </w:r>
    </w:p>
    <w:p w14:paraId="562E24C7" w14:textId="77777777" w:rsidR="000947E9" w:rsidRDefault="000947E9" w:rsidP="000947E9">
      <w:pPr>
        <w:spacing w:line="276" w:lineRule="auto"/>
        <w:ind w:left="1134"/>
        <w:contextualSpacing/>
        <w:jc w:val="both"/>
        <w:rPr>
          <w:rFonts w:ascii="Arial" w:hAnsi="Arial" w:cs="Arial"/>
          <w:sz w:val="22"/>
          <w:szCs w:val="22"/>
        </w:rPr>
      </w:pPr>
    </w:p>
    <w:p w14:paraId="4345B7BD"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sz w:val="22"/>
          <w:szCs w:val="22"/>
        </w:rPr>
        <w:t>b) Decisão do Secretário Municipal pelo prosseguimento da apuração, ou seu arquivamento;</w:t>
      </w:r>
    </w:p>
    <w:p w14:paraId="64A6B882" w14:textId="77777777" w:rsidR="000947E9" w:rsidRDefault="000947E9" w:rsidP="000947E9">
      <w:pPr>
        <w:spacing w:line="276" w:lineRule="auto"/>
        <w:ind w:left="1134"/>
        <w:contextualSpacing/>
        <w:jc w:val="both"/>
        <w:rPr>
          <w:rFonts w:ascii="Arial" w:hAnsi="Arial" w:cs="Arial"/>
          <w:sz w:val="22"/>
          <w:szCs w:val="22"/>
        </w:rPr>
      </w:pPr>
    </w:p>
    <w:p w14:paraId="6B012DD0"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sz w:val="22"/>
          <w:szCs w:val="22"/>
        </w:rPr>
        <w:t>c) No caso de prosseguimento, a intimação da CONTRATADA para exercício do contraditório e ampla defesa, através do prévio relatório circunstanciado, apontando a suposta infração cometida, os fatos, os dispositivos do edital e/ou do contrato infringidos e os fundamentos legais pertinentes, assim como a penalidade que se pretende imputar e o respectivo prazo e/ou valor, se for o caso.</w:t>
      </w:r>
    </w:p>
    <w:p w14:paraId="2747758E" w14:textId="77777777" w:rsidR="000947E9" w:rsidRDefault="000947E9" w:rsidP="000947E9">
      <w:pPr>
        <w:spacing w:line="276" w:lineRule="auto"/>
        <w:ind w:left="1134"/>
        <w:contextualSpacing/>
        <w:jc w:val="both"/>
        <w:rPr>
          <w:rFonts w:ascii="Arial" w:hAnsi="Arial" w:cs="Arial"/>
          <w:sz w:val="22"/>
          <w:szCs w:val="22"/>
        </w:rPr>
      </w:pPr>
    </w:p>
    <w:p w14:paraId="7B759F20"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sz w:val="22"/>
          <w:szCs w:val="22"/>
        </w:rPr>
        <w:t xml:space="preserve">d) A intimação deverá indicar o prazo e o local para a apresentação da defesa. </w:t>
      </w:r>
    </w:p>
    <w:p w14:paraId="6A6686F5" w14:textId="77777777" w:rsidR="000947E9" w:rsidRDefault="000947E9" w:rsidP="000947E9">
      <w:pPr>
        <w:spacing w:line="276" w:lineRule="auto"/>
        <w:ind w:left="1134"/>
        <w:contextualSpacing/>
        <w:jc w:val="both"/>
        <w:rPr>
          <w:rFonts w:ascii="Arial" w:hAnsi="Arial" w:cs="Arial"/>
          <w:sz w:val="22"/>
          <w:szCs w:val="22"/>
        </w:rPr>
      </w:pPr>
    </w:p>
    <w:p w14:paraId="7A545A6A"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sz w:val="22"/>
          <w:szCs w:val="22"/>
        </w:rPr>
        <w:t>e) A defesa será exercida no prazo de 10 (dez) dias úteis.</w:t>
      </w:r>
    </w:p>
    <w:p w14:paraId="111D868D" w14:textId="77777777" w:rsidR="000947E9" w:rsidRDefault="000947E9" w:rsidP="000947E9">
      <w:pPr>
        <w:spacing w:line="276" w:lineRule="auto"/>
        <w:ind w:left="1134"/>
        <w:contextualSpacing/>
        <w:jc w:val="both"/>
        <w:rPr>
          <w:rFonts w:ascii="Arial" w:hAnsi="Arial" w:cs="Arial"/>
          <w:sz w:val="22"/>
          <w:szCs w:val="22"/>
        </w:rPr>
      </w:pPr>
    </w:p>
    <w:p w14:paraId="34BF9462"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sz w:val="22"/>
          <w:szCs w:val="22"/>
        </w:rPr>
        <w:t>f) O Secretário Municipal designará servidor, ou comissão, para que, após apreciação das razões de defesa, emita relatório conclusivo, opinando pela procedência ou improcedência da aplicação de penalidade, bem como sua modalidade e dosimetria.</w:t>
      </w:r>
    </w:p>
    <w:p w14:paraId="34AC402E" w14:textId="77777777" w:rsidR="000947E9" w:rsidRDefault="000947E9" w:rsidP="000947E9">
      <w:pPr>
        <w:spacing w:line="276" w:lineRule="auto"/>
        <w:ind w:left="1134"/>
        <w:contextualSpacing/>
        <w:jc w:val="both"/>
        <w:rPr>
          <w:rFonts w:ascii="Arial" w:hAnsi="Arial" w:cs="Arial"/>
          <w:sz w:val="22"/>
          <w:szCs w:val="22"/>
        </w:rPr>
      </w:pPr>
    </w:p>
    <w:p w14:paraId="4F26F09D"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sz w:val="22"/>
          <w:szCs w:val="22"/>
        </w:rPr>
        <w:t>g) Após emissão do relatório conclusivo, que servirá apenas como opinativo, o Secretário Municipal decidirá acerca da aplicação da penalidade, bem como sua modalidade e dosimetria, com a devida motivação, demonstração dos fatos e dos respectivos fundamentos jurídicos, podendo remeter-se aos fundamentos apresentados pelo relatório conclusivo.</w:t>
      </w:r>
    </w:p>
    <w:p w14:paraId="23E990F3" w14:textId="77777777" w:rsidR="000947E9" w:rsidRDefault="000947E9" w:rsidP="000947E9">
      <w:pPr>
        <w:spacing w:line="276" w:lineRule="auto"/>
        <w:jc w:val="both"/>
        <w:rPr>
          <w:rFonts w:ascii="Arial" w:hAnsi="Arial" w:cs="Arial"/>
          <w:color w:val="ED7D31"/>
          <w:sz w:val="22"/>
          <w:szCs w:val="22"/>
        </w:rPr>
      </w:pPr>
    </w:p>
    <w:p w14:paraId="526A92EB" w14:textId="77777777" w:rsidR="000947E9" w:rsidRDefault="000947E9" w:rsidP="000947E9">
      <w:pPr>
        <w:autoSpaceDE w:val="0"/>
        <w:autoSpaceDN w:val="0"/>
        <w:adjustRightInd w:val="0"/>
        <w:spacing w:line="276" w:lineRule="auto"/>
        <w:ind w:right="49"/>
        <w:contextualSpacing/>
        <w:jc w:val="both"/>
        <w:rPr>
          <w:rFonts w:ascii="Arial" w:eastAsia="Calibri" w:hAnsi="Arial" w:cs="Arial"/>
          <w:color w:val="000000"/>
          <w:sz w:val="22"/>
          <w:szCs w:val="22"/>
        </w:rPr>
      </w:pPr>
      <w:r>
        <w:rPr>
          <w:rFonts w:ascii="Arial" w:eastAsia="Calibri" w:hAnsi="Arial" w:cs="Arial"/>
          <w:b/>
          <w:bCs/>
          <w:color w:val="000000"/>
          <w:sz w:val="22"/>
          <w:szCs w:val="22"/>
        </w:rPr>
        <w:t>PARÁGRAFO DÉCIMO QUINTO</w:t>
      </w:r>
      <w:r>
        <w:rPr>
          <w:rFonts w:ascii="Arial" w:eastAsia="Calibri" w:hAnsi="Arial" w:cs="Arial"/>
          <w:color w:val="000000"/>
          <w:sz w:val="22"/>
          <w:szCs w:val="22"/>
        </w:rPr>
        <w:t xml:space="preserve"> - A</w:t>
      </w:r>
      <w:r>
        <w:rPr>
          <w:rFonts w:ascii="Arial" w:eastAsia="Calibri" w:hAnsi="Arial" w:cs="Arial"/>
          <w:sz w:val="22"/>
          <w:szCs w:val="22"/>
        </w:rPr>
        <w:t xml:space="preserve"> CONTRATADA ficará impedida de contratar com a Administração Pública do Município de Cabo Frio-RJ, enquanto perdurarem os efeitos </w:t>
      </w:r>
      <w:r>
        <w:rPr>
          <w:rFonts w:ascii="Arial" w:eastAsia="Calibri" w:hAnsi="Arial" w:cs="Arial"/>
          <w:color w:val="000000"/>
          <w:sz w:val="22"/>
          <w:szCs w:val="22"/>
        </w:rPr>
        <w:t>das sanções de:</w:t>
      </w:r>
    </w:p>
    <w:p w14:paraId="5D9316A3" w14:textId="77777777" w:rsidR="000947E9" w:rsidRDefault="000947E9" w:rsidP="000947E9">
      <w:pPr>
        <w:autoSpaceDE w:val="0"/>
        <w:autoSpaceDN w:val="0"/>
        <w:adjustRightInd w:val="0"/>
        <w:spacing w:line="276" w:lineRule="auto"/>
        <w:ind w:right="49"/>
        <w:contextualSpacing/>
        <w:jc w:val="both"/>
        <w:rPr>
          <w:rFonts w:ascii="Arial" w:eastAsia="Calibri" w:hAnsi="Arial" w:cs="Arial"/>
          <w:color w:val="000000"/>
          <w:sz w:val="22"/>
          <w:szCs w:val="22"/>
        </w:rPr>
      </w:pPr>
    </w:p>
    <w:p w14:paraId="6ED8602D" w14:textId="77777777" w:rsidR="000947E9" w:rsidRDefault="000947E9" w:rsidP="000947E9">
      <w:pPr>
        <w:spacing w:line="276" w:lineRule="auto"/>
        <w:ind w:left="1134"/>
        <w:contextualSpacing/>
        <w:jc w:val="both"/>
        <w:rPr>
          <w:rFonts w:ascii="Arial" w:hAnsi="Arial" w:cs="Arial"/>
          <w:sz w:val="22"/>
          <w:szCs w:val="22"/>
        </w:rPr>
      </w:pPr>
      <w:r>
        <w:rPr>
          <w:rFonts w:ascii="Arial" w:eastAsia="Arial" w:hAnsi="Arial" w:cs="Arial"/>
          <w:b/>
          <w:sz w:val="22"/>
          <w:szCs w:val="22"/>
        </w:rPr>
        <w:t>a)</w:t>
      </w:r>
      <w:r>
        <w:rPr>
          <w:rFonts w:ascii="Arial" w:eastAsia="Arial" w:hAnsi="Arial" w:cs="Arial"/>
          <w:sz w:val="22"/>
          <w:szCs w:val="22"/>
        </w:rPr>
        <w:t xml:space="preserve"> </w:t>
      </w:r>
      <w:r>
        <w:rPr>
          <w:rFonts w:ascii="Arial" w:hAnsi="Arial" w:cs="Arial"/>
          <w:sz w:val="22"/>
          <w:szCs w:val="22"/>
        </w:rPr>
        <w:t>suspensão temporária da participação em licitação e impedimento de contratar imposta pelo Município de Cabo Frio, suas Autarquias ou Fundações (art. 87, III da Lei n° 8.666/93);</w:t>
      </w:r>
    </w:p>
    <w:p w14:paraId="7DEE8CF0" w14:textId="77777777" w:rsidR="000947E9" w:rsidRDefault="000947E9" w:rsidP="000947E9">
      <w:pPr>
        <w:spacing w:line="276" w:lineRule="auto"/>
        <w:ind w:left="1134"/>
        <w:contextualSpacing/>
        <w:jc w:val="both"/>
        <w:rPr>
          <w:rFonts w:ascii="Arial" w:hAnsi="Arial" w:cs="Arial"/>
          <w:sz w:val="22"/>
          <w:szCs w:val="22"/>
        </w:rPr>
      </w:pPr>
    </w:p>
    <w:p w14:paraId="43A1D749" w14:textId="77777777" w:rsidR="000947E9" w:rsidRDefault="000947E9" w:rsidP="000947E9">
      <w:pPr>
        <w:spacing w:line="276" w:lineRule="auto"/>
        <w:ind w:left="1134"/>
        <w:contextualSpacing/>
        <w:jc w:val="both"/>
        <w:rPr>
          <w:rFonts w:ascii="Arial" w:hAnsi="Arial" w:cs="Arial"/>
          <w:sz w:val="22"/>
          <w:szCs w:val="22"/>
        </w:rPr>
      </w:pPr>
      <w:r>
        <w:rPr>
          <w:rFonts w:ascii="Arial" w:eastAsia="Arial" w:hAnsi="Arial" w:cs="Arial"/>
          <w:b/>
          <w:sz w:val="22"/>
          <w:szCs w:val="22"/>
        </w:rPr>
        <w:t>b)</w:t>
      </w:r>
      <w:r>
        <w:rPr>
          <w:rFonts w:ascii="Arial" w:hAnsi="Arial" w:cs="Arial"/>
          <w:sz w:val="22"/>
          <w:szCs w:val="22"/>
        </w:rPr>
        <w:t xml:space="preserve"> declaração de inidoneidade para licitar e contratar imposta por qualquer Ente ou Entidade da Administração Federal, Estadual, Distrital e Municipal (Art. 87, IV da Lei n° 8.666/93);</w:t>
      </w:r>
    </w:p>
    <w:p w14:paraId="32CCEE5A" w14:textId="77777777" w:rsidR="000947E9" w:rsidRDefault="000947E9" w:rsidP="000947E9">
      <w:pPr>
        <w:autoSpaceDE w:val="0"/>
        <w:autoSpaceDN w:val="0"/>
        <w:adjustRightInd w:val="0"/>
        <w:spacing w:line="276" w:lineRule="auto"/>
        <w:jc w:val="both"/>
        <w:rPr>
          <w:rFonts w:ascii="Arial" w:hAnsi="Arial" w:cs="Arial"/>
          <w:b/>
          <w:sz w:val="22"/>
          <w:szCs w:val="22"/>
        </w:rPr>
      </w:pPr>
    </w:p>
    <w:p w14:paraId="7AE0BC92" w14:textId="77777777" w:rsidR="000947E9" w:rsidRDefault="000947E9" w:rsidP="000947E9">
      <w:pPr>
        <w:autoSpaceDE w:val="0"/>
        <w:autoSpaceDN w:val="0"/>
        <w:adjustRightInd w:val="0"/>
        <w:spacing w:line="276" w:lineRule="auto"/>
        <w:jc w:val="both"/>
        <w:rPr>
          <w:rFonts w:ascii="Arial" w:hAnsi="Arial" w:cs="Arial"/>
          <w:color w:val="FF0000"/>
          <w:sz w:val="22"/>
          <w:szCs w:val="22"/>
        </w:rPr>
      </w:pPr>
      <w:r>
        <w:rPr>
          <w:rFonts w:ascii="Arial" w:hAnsi="Arial" w:cs="Arial"/>
          <w:b/>
          <w:bCs/>
          <w:sz w:val="22"/>
          <w:szCs w:val="22"/>
        </w:rPr>
        <w:t>PARÁGRAFO DÉCIMO SEXTO</w:t>
      </w:r>
      <w:r>
        <w:rPr>
          <w:rFonts w:ascii="Arial" w:hAnsi="Arial" w:cs="Arial"/>
          <w:sz w:val="22"/>
          <w:szCs w:val="22"/>
        </w:rPr>
        <w:t xml:space="preserve"> - As penalidades impostas a CONTRATADA serão registradas pelo CONTRATANTE no Cadastro de Fornecedores do Município, e devidamente lançadas nos sistemas informatizados correspondentes, e se for o caso, no Cadastro Nacional de Empresas Inidôneas e Suspensas – CEIS. </w:t>
      </w:r>
    </w:p>
    <w:p w14:paraId="1AAF30FE" w14:textId="77777777" w:rsidR="000947E9" w:rsidRDefault="000947E9" w:rsidP="000947E9">
      <w:pPr>
        <w:spacing w:line="276" w:lineRule="auto"/>
        <w:jc w:val="both"/>
        <w:rPr>
          <w:rFonts w:ascii="Arial" w:hAnsi="Arial" w:cs="Arial"/>
          <w:b/>
          <w:color w:val="000000"/>
          <w:sz w:val="22"/>
          <w:szCs w:val="22"/>
        </w:rPr>
      </w:pPr>
    </w:p>
    <w:p w14:paraId="4DF72ECE" w14:textId="77777777" w:rsidR="000947E9" w:rsidRDefault="000947E9" w:rsidP="000947E9">
      <w:pPr>
        <w:spacing w:line="276" w:lineRule="auto"/>
        <w:jc w:val="both"/>
        <w:rPr>
          <w:rFonts w:ascii="Arial" w:hAnsi="Arial" w:cs="Arial"/>
          <w:b/>
          <w:color w:val="000000"/>
          <w:sz w:val="22"/>
          <w:szCs w:val="22"/>
        </w:rPr>
      </w:pPr>
    </w:p>
    <w:p w14:paraId="1ECB66F6"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u w:val="single"/>
        </w:rPr>
        <w:t>CLÁUSULA DÉCIMA SÉTIMA:</w:t>
      </w:r>
      <w:r>
        <w:rPr>
          <w:rFonts w:ascii="Arial" w:hAnsi="Arial" w:cs="Arial"/>
          <w:b/>
          <w:sz w:val="22"/>
          <w:szCs w:val="22"/>
        </w:rPr>
        <w:t xml:space="preserve">  DO RECURSO AO JUDICIÁRIO</w:t>
      </w:r>
    </w:p>
    <w:p w14:paraId="7C39A1D6" w14:textId="77777777" w:rsidR="000947E9" w:rsidRDefault="000947E9" w:rsidP="000947E9">
      <w:pPr>
        <w:spacing w:line="276" w:lineRule="auto"/>
        <w:jc w:val="both"/>
        <w:rPr>
          <w:rFonts w:ascii="Arial" w:hAnsi="Arial" w:cs="Arial"/>
          <w:sz w:val="22"/>
          <w:szCs w:val="22"/>
        </w:rPr>
      </w:pPr>
    </w:p>
    <w:p w14:paraId="4A0290F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As importâncias decorrentes de quaisquer penalidades impostas à </w:t>
      </w:r>
      <w:r>
        <w:rPr>
          <w:rFonts w:ascii="Arial" w:hAnsi="Arial" w:cs="Arial"/>
          <w:b/>
          <w:sz w:val="22"/>
          <w:szCs w:val="22"/>
        </w:rPr>
        <w:t>CONTRATADA</w:t>
      </w:r>
      <w:r>
        <w:rPr>
          <w:rFonts w:ascii="Arial" w:hAnsi="Arial" w:cs="Arial"/>
          <w:sz w:val="22"/>
          <w:szCs w:val="22"/>
        </w:rPr>
        <w:t xml:space="preserve">, inclusive as perdas e danos ou prejuízos que a execução do contrato tenha acarretado, quando superiores à garantia prestada ou aos créditos que a </w:t>
      </w:r>
      <w:r>
        <w:rPr>
          <w:rFonts w:ascii="Arial" w:hAnsi="Arial" w:cs="Arial"/>
          <w:b/>
          <w:sz w:val="22"/>
          <w:szCs w:val="22"/>
        </w:rPr>
        <w:t>CONTRATADA</w:t>
      </w:r>
      <w:r>
        <w:rPr>
          <w:rFonts w:ascii="Arial" w:hAnsi="Arial" w:cs="Arial"/>
          <w:sz w:val="22"/>
          <w:szCs w:val="22"/>
        </w:rPr>
        <w:t xml:space="preserve"> tenha em face da </w:t>
      </w:r>
      <w:r>
        <w:rPr>
          <w:rFonts w:ascii="Arial" w:hAnsi="Arial" w:cs="Arial"/>
          <w:b/>
          <w:sz w:val="22"/>
          <w:szCs w:val="22"/>
        </w:rPr>
        <w:t>CONTRATANTE</w:t>
      </w:r>
      <w:r>
        <w:rPr>
          <w:rFonts w:ascii="Arial" w:hAnsi="Arial" w:cs="Arial"/>
          <w:sz w:val="22"/>
          <w:szCs w:val="22"/>
        </w:rPr>
        <w:t>, que não comportarem cobrança amigável, serão cobrados judicialmente.</w:t>
      </w:r>
    </w:p>
    <w:p w14:paraId="5F80483E"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 </w:t>
      </w:r>
    </w:p>
    <w:p w14:paraId="57605DAB"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ÚNICO</w:t>
      </w:r>
      <w:r>
        <w:rPr>
          <w:rFonts w:ascii="Arial" w:hAnsi="Arial" w:cs="Arial"/>
          <w:sz w:val="22"/>
          <w:szCs w:val="22"/>
        </w:rPr>
        <w:t xml:space="preserve"> – Caso o </w:t>
      </w:r>
      <w:r>
        <w:rPr>
          <w:rFonts w:ascii="Arial" w:hAnsi="Arial" w:cs="Arial"/>
          <w:b/>
          <w:sz w:val="22"/>
          <w:szCs w:val="22"/>
        </w:rPr>
        <w:t>CONTRATANTE</w:t>
      </w:r>
      <w:r>
        <w:rPr>
          <w:rFonts w:ascii="Arial" w:hAnsi="Arial" w:cs="Arial"/>
          <w:sz w:val="22"/>
          <w:szCs w:val="22"/>
        </w:rPr>
        <w:t xml:space="preserve"> tenha de recorrer ou comparecer a juízo para haver o que lhe for devido, a </w:t>
      </w:r>
      <w:r>
        <w:rPr>
          <w:rFonts w:ascii="Arial" w:hAnsi="Arial" w:cs="Arial"/>
          <w:b/>
          <w:sz w:val="22"/>
          <w:szCs w:val="22"/>
        </w:rPr>
        <w:t>CONTRATADA</w:t>
      </w:r>
      <w:r>
        <w:rPr>
          <w:rFonts w:ascii="Arial" w:hAnsi="Arial" w:cs="Arial"/>
          <w:sz w:val="22"/>
          <w:szCs w:val="22"/>
        </w:rPr>
        <w:t xml:space="preserve"> ficará sujeita ao pagamento, além do principal do débito, da pena convencional de 10% (dez por cento) sobre o valor do litígio, dos juros de mora de 1% (um por cento) ao mês, despesas de processo e honorários de advogado, estes fixados, desde logo, em 20% (vinte por cento) sobre o valor em litígio.</w:t>
      </w:r>
    </w:p>
    <w:p w14:paraId="26F65F96" w14:textId="77777777" w:rsidR="000947E9" w:rsidRDefault="000947E9" w:rsidP="000947E9">
      <w:pPr>
        <w:spacing w:line="276" w:lineRule="auto"/>
        <w:jc w:val="both"/>
        <w:rPr>
          <w:rFonts w:ascii="Arial" w:hAnsi="Arial" w:cs="Arial"/>
          <w:b/>
          <w:sz w:val="22"/>
          <w:szCs w:val="22"/>
          <w:u w:val="single"/>
        </w:rPr>
      </w:pPr>
    </w:p>
    <w:p w14:paraId="54BDB7A3" w14:textId="77777777" w:rsidR="000947E9" w:rsidRDefault="000947E9" w:rsidP="000947E9">
      <w:pPr>
        <w:spacing w:line="276" w:lineRule="auto"/>
        <w:jc w:val="both"/>
        <w:rPr>
          <w:rFonts w:ascii="Arial" w:hAnsi="Arial" w:cs="Arial"/>
          <w:b/>
          <w:sz w:val="22"/>
          <w:szCs w:val="22"/>
          <w:u w:val="single"/>
        </w:rPr>
      </w:pPr>
    </w:p>
    <w:p w14:paraId="0D3AC042"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u w:val="single"/>
        </w:rPr>
        <w:t>CLÁUSULA DÉCIMA OITAVA:</w:t>
      </w:r>
      <w:r>
        <w:rPr>
          <w:rFonts w:ascii="Arial" w:hAnsi="Arial" w:cs="Arial"/>
          <w:b/>
          <w:sz w:val="22"/>
          <w:szCs w:val="22"/>
        </w:rPr>
        <w:t xml:space="preserve"> DA CESSÃO OU TRANSFERÊNCIA</w:t>
      </w:r>
    </w:p>
    <w:p w14:paraId="21EE67DD" w14:textId="77777777" w:rsidR="000947E9" w:rsidRDefault="000947E9" w:rsidP="000947E9">
      <w:pPr>
        <w:spacing w:line="276" w:lineRule="auto"/>
        <w:jc w:val="both"/>
        <w:rPr>
          <w:rFonts w:ascii="Arial" w:hAnsi="Arial" w:cs="Arial"/>
          <w:sz w:val="22"/>
          <w:szCs w:val="22"/>
        </w:rPr>
      </w:pPr>
    </w:p>
    <w:p w14:paraId="5213527D" w14:textId="77777777" w:rsidR="000947E9" w:rsidRDefault="000947E9" w:rsidP="000947E9">
      <w:pPr>
        <w:spacing w:line="276" w:lineRule="auto"/>
        <w:jc w:val="both"/>
        <w:rPr>
          <w:rFonts w:ascii="Arial" w:hAnsi="Arial" w:cs="Arial"/>
          <w:b/>
          <w:sz w:val="22"/>
          <w:szCs w:val="22"/>
          <w:u w:val="single"/>
        </w:rPr>
      </w:pPr>
      <w:r>
        <w:rPr>
          <w:rFonts w:ascii="Arial" w:hAnsi="Arial" w:cs="Arial"/>
          <w:sz w:val="22"/>
          <w:szCs w:val="22"/>
        </w:rPr>
        <w:t>O presente contrato não poderá ser objeto de cessão ou transferência no todo ou em parte.</w:t>
      </w:r>
    </w:p>
    <w:p w14:paraId="4A507102" w14:textId="77777777" w:rsidR="000947E9" w:rsidRDefault="000947E9" w:rsidP="000947E9">
      <w:pPr>
        <w:spacing w:line="276" w:lineRule="auto"/>
        <w:jc w:val="both"/>
        <w:rPr>
          <w:rFonts w:ascii="Arial" w:hAnsi="Arial" w:cs="Arial"/>
          <w:b/>
          <w:sz w:val="22"/>
          <w:szCs w:val="22"/>
          <w:u w:val="single"/>
        </w:rPr>
      </w:pPr>
    </w:p>
    <w:p w14:paraId="0B0C2D46"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u w:val="single"/>
        </w:rPr>
        <w:t>CLÁUSULA DÉCIMA NONA:</w:t>
      </w:r>
      <w:r>
        <w:rPr>
          <w:rFonts w:ascii="Arial" w:hAnsi="Arial" w:cs="Arial"/>
          <w:b/>
          <w:sz w:val="22"/>
          <w:szCs w:val="22"/>
        </w:rPr>
        <w:t xml:space="preserve"> DA EXCEÇÃO DE INADIMPLEMENTO</w:t>
      </w:r>
    </w:p>
    <w:p w14:paraId="6D319E35" w14:textId="77777777" w:rsidR="000947E9" w:rsidRDefault="000947E9" w:rsidP="000947E9">
      <w:pPr>
        <w:spacing w:line="276" w:lineRule="auto"/>
        <w:jc w:val="both"/>
        <w:rPr>
          <w:rFonts w:ascii="Arial" w:hAnsi="Arial" w:cs="Arial"/>
          <w:sz w:val="22"/>
          <w:szCs w:val="22"/>
        </w:rPr>
      </w:pPr>
    </w:p>
    <w:p w14:paraId="238F57E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Constitui cláusula essencial do presente contrato, de observância obrigatória por parte da </w:t>
      </w:r>
      <w:r>
        <w:rPr>
          <w:rFonts w:ascii="Arial" w:hAnsi="Arial" w:cs="Arial"/>
          <w:b/>
          <w:sz w:val="22"/>
          <w:szCs w:val="22"/>
        </w:rPr>
        <w:t>CONTRATADA</w:t>
      </w:r>
      <w:r>
        <w:rPr>
          <w:rFonts w:ascii="Arial" w:hAnsi="Arial" w:cs="Arial"/>
          <w:sz w:val="22"/>
          <w:szCs w:val="22"/>
        </w:rPr>
        <w:t xml:space="preserve">, a </w:t>
      </w:r>
      <w:r>
        <w:rPr>
          <w:rFonts w:ascii="Arial" w:hAnsi="Arial" w:cs="Arial"/>
          <w:b/>
          <w:bCs/>
          <w:sz w:val="22"/>
          <w:szCs w:val="22"/>
        </w:rPr>
        <w:t>impossibilidade</w:t>
      </w:r>
      <w:r>
        <w:rPr>
          <w:rFonts w:ascii="Arial" w:hAnsi="Arial" w:cs="Arial"/>
          <w:sz w:val="22"/>
          <w:szCs w:val="22"/>
        </w:rPr>
        <w:t xml:space="preserve"> de opor perante o </w:t>
      </w:r>
      <w:r>
        <w:rPr>
          <w:rFonts w:ascii="Arial" w:hAnsi="Arial" w:cs="Arial"/>
          <w:b/>
          <w:sz w:val="22"/>
          <w:szCs w:val="22"/>
        </w:rPr>
        <w:t>CONTRATANTE</w:t>
      </w:r>
      <w:r>
        <w:rPr>
          <w:rFonts w:ascii="Arial" w:hAnsi="Arial" w:cs="Arial"/>
          <w:sz w:val="22"/>
          <w:szCs w:val="22"/>
        </w:rPr>
        <w:t>, exceção de inadimplemento, como fundamento para a interrupção unilateral do serviço.</w:t>
      </w:r>
    </w:p>
    <w:p w14:paraId="4D2C3479" w14:textId="77777777" w:rsidR="000947E9" w:rsidRDefault="000947E9" w:rsidP="000947E9">
      <w:pPr>
        <w:spacing w:line="276" w:lineRule="auto"/>
        <w:jc w:val="both"/>
        <w:rPr>
          <w:rFonts w:ascii="Arial" w:hAnsi="Arial" w:cs="Arial"/>
          <w:sz w:val="22"/>
          <w:szCs w:val="22"/>
        </w:rPr>
      </w:pPr>
    </w:p>
    <w:p w14:paraId="33E5F3F4"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ÚNICO</w:t>
      </w:r>
      <w:r>
        <w:rPr>
          <w:rFonts w:ascii="Arial" w:hAnsi="Arial" w:cs="Arial"/>
          <w:sz w:val="22"/>
          <w:szCs w:val="22"/>
        </w:rPr>
        <w:t xml:space="preserve"> – É vedada a suspensão do contrato a que se refere o Art. 78, XV, da Lei nº 8.666/93, pela </w:t>
      </w:r>
      <w:r>
        <w:rPr>
          <w:rFonts w:ascii="Arial" w:hAnsi="Arial" w:cs="Arial"/>
          <w:b/>
          <w:sz w:val="22"/>
          <w:szCs w:val="22"/>
        </w:rPr>
        <w:t>CONTRATADA</w:t>
      </w:r>
      <w:r>
        <w:rPr>
          <w:rFonts w:ascii="Arial" w:hAnsi="Arial" w:cs="Arial"/>
          <w:sz w:val="22"/>
          <w:szCs w:val="22"/>
        </w:rPr>
        <w:t xml:space="preserve">. </w:t>
      </w:r>
    </w:p>
    <w:p w14:paraId="17CCA3FF" w14:textId="77777777" w:rsidR="000947E9" w:rsidRDefault="000947E9" w:rsidP="000947E9">
      <w:pPr>
        <w:spacing w:line="276" w:lineRule="auto"/>
        <w:jc w:val="both"/>
        <w:rPr>
          <w:rFonts w:ascii="Arial" w:hAnsi="Arial" w:cs="Arial"/>
          <w:sz w:val="22"/>
          <w:szCs w:val="22"/>
        </w:rPr>
      </w:pPr>
    </w:p>
    <w:p w14:paraId="20BC24A3" w14:textId="77777777" w:rsidR="000947E9" w:rsidRDefault="000947E9" w:rsidP="000947E9">
      <w:pPr>
        <w:spacing w:line="276" w:lineRule="auto"/>
        <w:jc w:val="both"/>
        <w:rPr>
          <w:rFonts w:ascii="Arial" w:hAnsi="Arial" w:cs="Arial"/>
          <w:sz w:val="22"/>
          <w:szCs w:val="22"/>
        </w:rPr>
      </w:pPr>
    </w:p>
    <w:p w14:paraId="6CD64120"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u w:val="single"/>
        </w:rPr>
        <w:t>CLÁUSULA VIGÉSIMA:</w:t>
      </w:r>
      <w:r>
        <w:rPr>
          <w:rFonts w:ascii="Arial" w:hAnsi="Arial" w:cs="Arial"/>
          <w:b/>
          <w:sz w:val="22"/>
          <w:szCs w:val="22"/>
        </w:rPr>
        <w:t xml:space="preserve"> DA PUBLICAÇÃO E CONTROLE DO CONTRATO</w:t>
      </w:r>
    </w:p>
    <w:p w14:paraId="728D6680" w14:textId="77777777" w:rsidR="000947E9" w:rsidRDefault="000947E9" w:rsidP="000947E9">
      <w:pPr>
        <w:spacing w:line="276" w:lineRule="auto"/>
        <w:jc w:val="both"/>
        <w:rPr>
          <w:rFonts w:ascii="Arial" w:hAnsi="Arial" w:cs="Arial"/>
          <w:sz w:val="22"/>
          <w:szCs w:val="22"/>
        </w:rPr>
      </w:pPr>
    </w:p>
    <w:p w14:paraId="35A242B3" w14:textId="77777777" w:rsidR="000947E9" w:rsidRDefault="000947E9" w:rsidP="000947E9">
      <w:pPr>
        <w:spacing w:line="276" w:lineRule="auto"/>
        <w:jc w:val="both"/>
        <w:rPr>
          <w:rFonts w:ascii="Arial" w:hAnsi="Arial" w:cs="Arial"/>
          <w:b/>
          <w:sz w:val="22"/>
          <w:szCs w:val="22"/>
        </w:rPr>
      </w:pPr>
      <w:r>
        <w:rPr>
          <w:rFonts w:ascii="Arial" w:hAnsi="Arial" w:cs="Arial"/>
          <w:sz w:val="22"/>
          <w:szCs w:val="22"/>
        </w:rPr>
        <w:t>Após a assinatura do contrato deverá seu extrato ser publicado, dentro do prazo de 20 (vinte) dias, no Diário Oficial do Município de Cabo Frio-RJ.</w:t>
      </w:r>
    </w:p>
    <w:p w14:paraId="2CE58CCB" w14:textId="77777777" w:rsidR="000947E9" w:rsidRDefault="000947E9" w:rsidP="000947E9">
      <w:pPr>
        <w:spacing w:line="276" w:lineRule="auto"/>
        <w:jc w:val="both"/>
        <w:rPr>
          <w:rFonts w:ascii="Arial" w:hAnsi="Arial" w:cs="Arial"/>
          <w:sz w:val="22"/>
          <w:szCs w:val="22"/>
          <w:u w:val="single"/>
        </w:rPr>
      </w:pPr>
      <w:r>
        <w:rPr>
          <w:rFonts w:ascii="Arial" w:hAnsi="Arial" w:cs="Arial"/>
          <w:sz w:val="22"/>
          <w:szCs w:val="22"/>
          <w:u w:val="single"/>
        </w:rPr>
        <w:t xml:space="preserve"> </w:t>
      </w:r>
    </w:p>
    <w:p w14:paraId="7D571152"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ÚNICO</w:t>
      </w:r>
      <w:r>
        <w:rPr>
          <w:rFonts w:ascii="Arial" w:hAnsi="Arial" w:cs="Arial"/>
          <w:sz w:val="22"/>
          <w:szCs w:val="22"/>
        </w:rPr>
        <w:t xml:space="preserve"> – O extrato da publicação deve conter a identificação do instrumento, partes, objeto, prazo, valor, e fundamento do ato. </w:t>
      </w:r>
    </w:p>
    <w:p w14:paraId="1040853B" w14:textId="77777777" w:rsidR="000947E9" w:rsidRDefault="000947E9" w:rsidP="000947E9">
      <w:pPr>
        <w:spacing w:line="276" w:lineRule="auto"/>
        <w:jc w:val="both"/>
        <w:rPr>
          <w:rFonts w:ascii="Arial" w:hAnsi="Arial" w:cs="Arial"/>
          <w:b/>
          <w:sz w:val="22"/>
          <w:szCs w:val="22"/>
          <w:u w:val="single"/>
        </w:rPr>
      </w:pPr>
    </w:p>
    <w:p w14:paraId="1643E773" w14:textId="77777777" w:rsidR="000947E9" w:rsidRDefault="000947E9" w:rsidP="000947E9">
      <w:pPr>
        <w:spacing w:line="276" w:lineRule="auto"/>
        <w:jc w:val="both"/>
        <w:rPr>
          <w:rFonts w:ascii="Arial" w:hAnsi="Arial" w:cs="Arial"/>
          <w:b/>
          <w:sz w:val="22"/>
          <w:szCs w:val="22"/>
          <w:u w:val="single"/>
        </w:rPr>
      </w:pPr>
    </w:p>
    <w:p w14:paraId="4612F766"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u w:val="single"/>
        </w:rPr>
        <w:t>CLÁUSULA VIGÉSIMA PRIMEIRA:</w:t>
      </w:r>
      <w:r>
        <w:rPr>
          <w:rFonts w:ascii="Arial" w:hAnsi="Arial" w:cs="Arial"/>
          <w:b/>
          <w:sz w:val="22"/>
          <w:szCs w:val="22"/>
        </w:rPr>
        <w:t xml:space="preserve">  DO FORO DE ELEIÇÃO</w:t>
      </w:r>
    </w:p>
    <w:p w14:paraId="60A9EEFA" w14:textId="77777777" w:rsidR="000947E9" w:rsidRDefault="000947E9" w:rsidP="000947E9">
      <w:pPr>
        <w:tabs>
          <w:tab w:val="center" w:pos="4252"/>
          <w:tab w:val="right" w:pos="8504"/>
        </w:tabs>
        <w:spacing w:line="276" w:lineRule="auto"/>
        <w:jc w:val="both"/>
        <w:rPr>
          <w:rFonts w:ascii="Arial" w:eastAsia="Calibri" w:hAnsi="Arial" w:cs="Arial"/>
          <w:sz w:val="22"/>
          <w:szCs w:val="22"/>
        </w:rPr>
      </w:pPr>
    </w:p>
    <w:p w14:paraId="7241CE6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Fica eleito o Foro da Cidade de Cabo Frio-RJ, para dirimir qualquer litígio decorrente do presente contrato que não possa ser resolvido por meio amigável, com expressa renúncia a qualquer outro, por mais privilegiado que seja. </w:t>
      </w:r>
    </w:p>
    <w:p w14:paraId="619725BE" w14:textId="77777777" w:rsidR="000947E9" w:rsidRDefault="000947E9" w:rsidP="000947E9">
      <w:pPr>
        <w:spacing w:line="276" w:lineRule="auto"/>
        <w:jc w:val="both"/>
        <w:rPr>
          <w:rFonts w:ascii="Arial" w:hAnsi="Arial" w:cs="Arial"/>
          <w:sz w:val="22"/>
          <w:szCs w:val="22"/>
        </w:rPr>
      </w:pPr>
    </w:p>
    <w:p w14:paraId="7E8FE76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E, por estarem assim acordes em todas as condições e cláusulas estabelecidas neste contrato, firmam as partes o presente instrumento em 5 (cinco) vias de igual forma e teor, depois de lido e achado conforme, em presença de testemunhas abaixo firmadas.</w:t>
      </w:r>
    </w:p>
    <w:p w14:paraId="71AC49A7"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9928E91" w14:textId="54634E8C"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Cabo Frio, _____de _________ de 202</w:t>
      </w:r>
      <w:r w:rsidR="003100EE">
        <w:rPr>
          <w:rFonts w:ascii="Arial" w:eastAsia="Times New Roman" w:hAnsi="Arial" w:cs="Arial"/>
          <w:sz w:val="22"/>
          <w:szCs w:val="22"/>
          <w:bdr w:val="none" w:sz="0" w:space="0" w:color="auto" w:frame="1"/>
          <w:lang w:eastAsia="pt-BR"/>
        </w:rPr>
        <w:t>3</w:t>
      </w:r>
      <w:r>
        <w:rPr>
          <w:rFonts w:ascii="Arial" w:eastAsia="Times New Roman" w:hAnsi="Arial" w:cs="Arial"/>
          <w:sz w:val="22"/>
          <w:szCs w:val="22"/>
          <w:bdr w:val="none" w:sz="0" w:space="0" w:color="auto" w:frame="1"/>
          <w:lang w:eastAsia="pt-BR"/>
        </w:rPr>
        <w:t>.</w:t>
      </w:r>
    </w:p>
    <w:p w14:paraId="0674371B"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372C5F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5521C004" w14:textId="77777777" w:rsidR="000947E9" w:rsidRDefault="000947E9" w:rsidP="000947E9">
      <w:pPr>
        <w:spacing w:line="276" w:lineRule="auto"/>
        <w:jc w:val="center"/>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___________________________________________________</w:t>
      </w:r>
    </w:p>
    <w:p w14:paraId="0AD03C23" w14:textId="77777777" w:rsidR="000947E9" w:rsidRDefault="000947E9" w:rsidP="000947E9">
      <w:pPr>
        <w:spacing w:line="276" w:lineRule="auto"/>
        <w:jc w:val="center"/>
        <w:rPr>
          <w:rFonts w:ascii="Arial" w:eastAsia="Times New Roman" w:hAnsi="Arial" w:cs="Arial"/>
          <w:b/>
          <w:bCs/>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MUNICÍPIO DE CABO FRIO</w:t>
      </w:r>
    </w:p>
    <w:p w14:paraId="719FC6A8" w14:textId="30A94E22" w:rsidR="000947E9" w:rsidRDefault="000947E9" w:rsidP="000947E9">
      <w:pPr>
        <w:spacing w:line="276" w:lineRule="auto"/>
        <w:jc w:val="center"/>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 xml:space="preserve">SECRETARIA MUNICIPAL DE </w:t>
      </w:r>
      <w:r w:rsidR="00593AB4">
        <w:rPr>
          <w:rFonts w:ascii="Arial" w:eastAsia="Times New Roman" w:hAnsi="Arial" w:cs="Arial"/>
          <w:sz w:val="22"/>
          <w:szCs w:val="22"/>
          <w:bdr w:val="none" w:sz="0" w:space="0" w:color="auto" w:frame="1"/>
          <w:lang w:eastAsia="pt-BR"/>
        </w:rPr>
        <w:t>OBRAS E SERVIÇOS PÚBLICOS</w:t>
      </w:r>
    </w:p>
    <w:p w14:paraId="199500DD" w14:textId="77777777" w:rsidR="000947E9" w:rsidRDefault="000947E9" w:rsidP="000947E9">
      <w:pPr>
        <w:spacing w:line="276" w:lineRule="auto"/>
        <w:jc w:val="center"/>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IDENTIFICAÇÃO DO REPRESENTANTE</w:t>
      </w:r>
    </w:p>
    <w:p w14:paraId="044ECC12" w14:textId="77777777" w:rsidR="000947E9" w:rsidRDefault="000947E9" w:rsidP="000947E9">
      <w:pPr>
        <w:spacing w:line="276" w:lineRule="auto"/>
        <w:jc w:val="center"/>
        <w:rPr>
          <w:rFonts w:ascii="Arial" w:eastAsia="Times New Roman" w:hAnsi="Arial" w:cs="Arial"/>
          <w:sz w:val="22"/>
          <w:szCs w:val="22"/>
          <w:bdr w:val="none" w:sz="0" w:space="0" w:color="auto" w:frame="1"/>
          <w:lang w:eastAsia="pt-BR"/>
        </w:rPr>
      </w:pPr>
    </w:p>
    <w:p w14:paraId="5DF78157" w14:textId="77777777" w:rsidR="000947E9" w:rsidRDefault="000947E9" w:rsidP="000947E9">
      <w:pPr>
        <w:spacing w:line="276" w:lineRule="auto"/>
        <w:jc w:val="center"/>
        <w:rPr>
          <w:rFonts w:ascii="Arial" w:eastAsia="Times New Roman" w:hAnsi="Arial" w:cs="Arial"/>
          <w:sz w:val="22"/>
          <w:szCs w:val="22"/>
          <w:bdr w:val="none" w:sz="0" w:space="0" w:color="auto" w:frame="1"/>
          <w:lang w:eastAsia="pt-BR"/>
        </w:rPr>
      </w:pPr>
    </w:p>
    <w:p w14:paraId="7B29C649" w14:textId="77777777" w:rsidR="000947E9" w:rsidRDefault="000947E9" w:rsidP="000947E9">
      <w:pPr>
        <w:spacing w:line="276" w:lineRule="auto"/>
        <w:jc w:val="center"/>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___________________________________________________</w:t>
      </w:r>
    </w:p>
    <w:p w14:paraId="0CA8DD00" w14:textId="77777777" w:rsidR="000947E9" w:rsidRDefault="000947E9" w:rsidP="000947E9">
      <w:pPr>
        <w:spacing w:line="276" w:lineRule="auto"/>
        <w:jc w:val="center"/>
        <w:rPr>
          <w:rFonts w:ascii="Arial" w:eastAsia="Times New Roman" w:hAnsi="Arial" w:cs="Arial"/>
          <w:b/>
          <w:bCs/>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CONTRATADA</w:t>
      </w:r>
    </w:p>
    <w:p w14:paraId="453313DA" w14:textId="77777777" w:rsidR="000947E9" w:rsidRDefault="000947E9" w:rsidP="000947E9">
      <w:pPr>
        <w:spacing w:line="276" w:lineRule="auto"/>
        <w:jc w:val="center"/>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IDENTIFICAÇÃO DO REPRESENTANTE</w:t>
      </w:r>
    </w:p>
    <w:p w14:paraId="538D7DA4" w14:textId="77777777" w:rsidR="000947E9" w:rsidRDefault="000947E9" w:rsidP="000947E9">
      <w:pPr>
        <w:spacing w:line="276" w:lineRule="auto"/>
        <w:jc w:val="center"/>
        <w:rPr>
          <w:rFonts w:ascii="Arial" w:eastAsia="Times New Roman" w:hAnsi="Arial" w:cs="Arial"/>
          <w:sz w:val="22"/>
          <w:szCs w:val="22"/>
          <w:bdr w:val="none" w:sz="0" w:space="0" w:color="auto" w:frame="1"/>
          <w:lang w:eastAsia="pt-BR"/>
        </w:rPr>
      </w:pPr>
    </w:p>
    <w:p w14:paraId="7619E88C" w14:textId="77777777" w:rsidR="000947E9" w:rsidRDefault="000947E9" w:rsidP="000947E9">
      <w:pPr>
        <w:spacing w:line="276" w:lineRule="auto"/>
        <w:jc w:val="center"/>
        <w:rPr>
          <w:rFonts w:ascii="Arial" w:eastAsia="Times New Roman" w:hAnsi="Arial" w:cs="Arial"/>
          <w:sz w:val="22"/>
          <w:szCs w:val="22"/>
          <w:bdr w:val="none" w:sz="0" w:space="0" w:color="auto" w:frame="1"/>
          <w:lang w:eastAsia="pt-BR"/>
        </w:rPr>
      </w:pPr>
    </w:p>
    <w:p w14:paraId="5AFB393F"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2CFFF6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__________________________________________</w:t>
      </w:r>
    </w:p>
    <w:p w14:paraId="3086D4C3"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TESTEMUNHA</w:t>
      </w:r>
    </w:p>
    <w:p w14:paraId="3F9D008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CPF:</w:t>
      </w:r>
    </w:p>
    <w:p w14:paraId="0529092B"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125161D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___________________________________________</w:t>
      </w:r>
    </w:p>
    <w:p w14:paraId="5723E0FB"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TESTEMUNHA</w:t>
      </w:r>
    </w:p>
    <w:p w14:paraId="167ACF88" w14:textId="77777777" w:rsidR="000947E9" w:rsidRDefault="000947E9" w:rsidP="000947E9">
      <w:pPr>
        <w:spacing w:line="276" w:lineRule="auto"/>
        <w:jc w:val="both"/>
        <w:rPr>
          <w:rFonts w:ascii="Arial" w:hAnsi="Arial" w:cs="Arial"/>
          <w:sz w:val="22"/>
          <w:szCs w:val="22"/>
        </w:rPr>
      </w:pPr>
      <w:r>
        <w:rPr>
          <w:rFonts w:ascii="Arial" w:eastAsia="Times New Roman" w:hAnsi="Arial" w:cs="Arial"/>
          <w:sz w:val="22"/>
          <w:szCs w:val="22"/>
          <w:bdr w:val="none" w:sz="0" w:space="0" w:color="auto" w:frame="1"/>
          <w:lang w:eastAsia="pt-BR"/>
        </w:rPr>
        <w:t>CPF:</w:t>
      </w:r>
    </w:p>
    <w:p w14:paraId="2BEAF791" w14:textId="77777777" w:rsidR="00AD1143" w:rsidRDefault="00AD1143"/>
    <w:sectPr w:rsidR="00AD1143" w:rsidSect="000947E9">
      <w:headerReference w:type="default" r:id="rId11"/>
      <w:pgSz w:w="11906" w:h="16838"/>
      <w:pgMar w:top="241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A464EE" w14:textId="77777777" w:rsidR="00BA620F" w:rsidRDefault="00BA620F" w:rsidP="000947E9">
      <w:r>
        <w:separator/>
      </w:r>
    </w:p>
  </w:endnote>
  <w:endnote w:type="continuationSeparator" w:id="0">
    <w:p w14:paraId="35C12475" w14:textId="77777777" w:rsidR="00BA620F" w:rsidRDefault="00BA620F" w:rsidP="00094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Helvetica Neue">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463A0E" w14:textId="77777777" w:rsidR="00BA620F" w:rsidRDefault="00BA620F" w:rsidP="000947E9">
      <w:r>
        <w:separator/>
      </w:r>
    </w:p>
  </w:footnote>
  <w:footnote w:type="continuationSeparator" w:id="0">
    <w:p w14:paraId="098ED72B" w14:textId="77777777" w:rsidR="00BA620F" w:rsidRDefault="00BA620F" w:rsidP="000947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0DABE" w14:textId="5A9A739C" w:rsidR="00BA620F" w:rsidRDefault="00BA620F">
    <w:pPr>
      <w:pStyle w:val="Rodap"/>
    </w:pPr>
    <w:r>
      <w:rPr>
        <w:noProof/>
      </w:rPr>
      <w:object w:dxaOrig="1440" w:dyaOrig="1440" w14:anchorId="2807F0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2.4pt;margin-top:1.95pt;width:403.5pt;height:73.5pt;z-index:251658240;mso-position-horizontal-relative:text;mso-position-vertical-relative:text">
          <v:imagedata r:id="rId1" o:title=""/>
          <w10:wrap type="square"/>
        </v:shape>
        <o:OLEObject Type="Embed" ProgID="PBrush" ShapeID="_x0000_s2049" DrawAspect="Content" ObjectID="_1744794002"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7037A6"/>
    <w:multiLevelType w:val="hybridMultilevel"/>
    <w:tmpl w:val="1EC4B40C"/>
    <w:lvl w:ilvl="0" w:tplc="7C72BE82">
      <w:start w:val="1"/>
      <w:numFmt w:val="lowerLetter"/>
      <w:lvlText w:val="%1)"/>
      <w:lvlJc w:val="left"/>
      <w:pPr>
        <w:ind w:left="1494" w:hanging="360"/>
      </w:pPr>
      <w:rPr>
        <w:b/>
      </w:r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1" w15:restartNumberingAfterBreak="0">
    <w:nsid w:val="351B7CCD"/>
    <w:multiLevelType w:val="hybridMultilevel"/>
    <w:tmpl w:val="B0460F8C"/>
    <w:lvl w:ilvl="0" w:tplc="716CD088">
      <w:start w:val="1"/>
      <w:numFmt w:val="upperRoman"/>
      <w:lvlText w:val="%1."/>
      <w:lvlJc w:val="right"/>
      <w:pPr>
        <w:ind w:left="720" w:hanging="360"/>
      </w:pPr>
      <w:rPr>
        <w:b/>
        <w:bCs/>
        <w:sz w:val="24"/>
        <w:szCs w:val="24"/>
      </w:rPr>
    </w:lvl>
    <w:lvl w:ilvl="1" w:tplc="EDD6EDF8">
      <w:start w:val="1"/>
      <w:numFmt w:val="lowerLetter"/>
      <w:lvlText w:val="%2."/>
      <w:lvlJc w:val="left"/>
      <w:pPr>
        <w:ind w:left="1440" w:hanging="360"/>
      </w:pPr>
      <w:rPr>
        <w:b/>
        <w:bCs/>
      </w:r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36384068"/>
    <w:multiLevelType w:val="hybridMultilevel"/>
    <w:tmpl w:val="3C7E11CC"/>
    <w:lvl w:ilvl="0" w:tplc="716CD088">
      <w:start w:val="1"/>
      <w:numFmt w:val="upperRoman"/>
      <w:lvlText w:val="%1."/>
      <w:lvlJc w:val="right"/>
      <w:pPr>
        <w:ind w:left="720" w:hanging="360"/>
      </w:pPr>
      <w:rPr>
        <w:b/>
        <w:bCs/>
        <w:sz w:val="24"/>
        <w:szCs w:val="24"/>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7E9"/>
    <w:rsid w:val="0001030C"/>
    <w:rsid w:val="00057E3F"/>
    <w:rsid w:val="000947E9"/>
    <w:rsid w:val="00147F7E"/>
    <w:rsid w:val="00176276"/>
    <w:rsid w:val="001C2E8F"/>
    <w:rsid w:val="00221204"/>
    <w:rsid w:val="00251911"/>
    <w:rsid w:val="002A098B"/>
    <w:rsid w:val="002C269A"/>
    <w:rsid w:val="003100EE"/>
    <w:rsid w:val="00383096"/>
    <w:rsid w:val="00404403"/>
    <w:rsid w:val="00411D00"/>
    <w:rsid w:val="004E2812"/>
    <w:rsid w:val="005500C6"/>
    <w:rsid w:val="0056004E"/>
    <w:rsid w:val="00593AB4"/>
    <w:rsid w:val="005A4B04"/>
    <w:rsid w:val="005E1E26"/>
    <w:rsid w:val="00644EFE"/>
    <w:rsid w:val="006A0441"/>
    <w:rsid w:val="006A1AD2"/>
    <w:rsid w:val="00710B94"/>
    <w:rsid w:val="00753614"/>
    <w:rsid w:val="00775EBF"/>
    <w:rsid w:val="00780FF3"/>
    <w:rsid w:val="007B6A14"/>
    <w:rsid w:val="007C06CD"/>
    <w:rsid w:val="007C1520"/>
    <w:rsid w:val="008303AB"/>
    <w:rsid w:val="00875AC7"/>
    <w:rsid w:val="008D4503"/>
    <w:rsid w:val="00A57B37"/>
    <w:rsid w:val="00A8632F"/>
    <w:rsid w:val="00AA5FA9"/>
    <w:rsid w:val="00AD1143"/>
    <w:rsid w:val="00B12B6A"/>
    <w:rsid w:val="00B26DB4"/>
    <w:rsid w:val="00B53561"/>
    <w:rsid w:val="00B62A5B"/>
    <w:rsid w:val="00B9109B"/>
    <w:rsid w:val="00BA620F"/>
    <w:rsid w:val="00BF56C4"/>
    <w:rsid w:val="00C446B5"/>
    <w:rsid w:val="00C4518F"/>
    <w:rsid w:val="00CA4DE0"/>
    <w:rsid w:val="00CC4FB5"/>
    <w:rsid w:val="00D665BE"/>
    <w:rsid w:val="00DA6C61"/>
    <w:rsid w:val="00DB410F"/>
    <w:rsid w:val="00DF240A"/>
    <w:rsid w:val="00E34433"/>
    <w:rsid w:val="00EF019D"/>
    <w:rsid w:val="00F06659"/>
    <w:rsid w:val="00F84094"/>
    <w:rsid w:val="00F84773"/>
    <w:rsid w:val="00FF34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936BB8"/>
  <w15:chartTrackingRefBased/>
  <w15:docId w15:val="{BE6F62A8-D055-4A61-8C65-57FD6A304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7E9"/>
    <w:pPr>
      <w:spacing w:after="0" w:line="240" w:lineRule="auto"/>
    </w:pPr>
    <w:rPr>
      <w:rFonts w:ascii="Times New Roman" w:eastAsia="Arial Unicode MS" w:hAnsi="Times New Roman" w:cs="Times New Roman"/>
      <w:sz w:val="24"/>
      <w:szCs w:val="24"/>
    </w:rPr>
  </w:style>
  <w:style w:type="paragraph" w:styleId="Ttulo3">
    <w:name w:val="heading 3"/>
    <w:next w:val="Body"/>
    <w:link w:val="Ttulo3Char"/>
    <w:uiPriority w:val="9"/>
    <w:unhideWhenUsed/>
    <w:qFormat/>
    <w:rsid w:val="000947E9"/>
    <w:pPr>
      <w:keepNext/>
      <w:pBdr>
        <w:top w:val="single" w:sz="4" w:space="0" w:color="515151"/>
      </w:pBdr>
      <w:spacing w:before="360" w:after="40" w:line="288" w:lineRule="auto"/>
      <w:outlineLvl w:val="2"/>
    </w:pPr>
    <w:rPr>
      <w:rFonts w:ascii="Helvetica Neue" w:eastAsia="Arial Unicode MS" w:hAnsi="Helvetica Neue" w:cs="Arial Unicode MS"/>
      <w:color w:val="000000"/>
      <w:spacing w:val="5"/>
      <w:sz w:val="28"/>
      <w:szCs w:val="28"/>
      <w:lang w:val="en-US" w:eastAsia="pt-BR"/>
    </w:rPr>
  </w:style>
  <w:style w:type="paragraph" w:styleId="Ttulo4">
    <w:name w:val="heading 4"/>
    <w:basedOn w:val="Normal"/>
    <w:next w:val="Normal"/>
    <w:link w:val="Ttulo4Char"/>
    <w:uiPriority w:val="9"/>
    <w:semiHidden/>
    <w:unhideWhenUsed/>
    <w:qFormat/>
    <w:rsid w:val="000947E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ody">
    <w:name w:val="Body"/>
    <w:uiPriority w:val="99"/>
    <w:semiHidden/>
    <w:rsid w:val="000947E9"/>
    <w:pPr>
      <w:spacing w:after="0" w:line="240" w:lineRule="auto"/>
      <w:jc w:val="both"/>
    </w:pPr>
    <w:rPr>
      <w:rFonts w:ascii="Helvetica Neue" w:eastAsia="Arial Unicode MS" w:hAnsi="Helvetica Neue" w:cs="Arial Unicode MS"/>
      <w:color w:val="000000"/>
      <w:lang w:val="en-US" w:eastAsia="pt-BR"/>
    </w:rPr>
  </w:style>
  <w:style w:type="character" w:customStyle="1" w:styleId="Ttulo3Char">
    <w:name w:val="Título 3 Char"/>
    <w:basedOn w:val="Fontepargpadro"/>
    <w:link w:val="Ttulo3"/>
    <w:uiPriority w:val="9"/>
    <w:rsid w:val="000947E9"/>
    <w:rPr>
      <w:rFonts w:ascii="Helvetica Neue" w:eastAsia="Arial Unicode MS" w:hAnsi="Helvetica Neue" w:cs="Arial Unicode MS"/>
      <w:color w:val="000000"/>
      <w:spacing w:val="5"/>
      <w:sz w:val="28"/>
      <w:szCs w:val="28"/>
      <w:lang w:val="en-US" w:eastAsia="pt-BR"/>
    </w:rPr>
  </w:style>
  <w:style w:type="character" w:customStyle="1" w:styleId="Ttulo4Char">
    <w:name w:val="Título 4 Char"/>
    <w:basedOn w:val="Fontepargpadro"/>
    <w:link w:val="Ttulo4"/>
    <w:uiPriority w:val="9"/>
    <w:semiHidden/>
    <w:rsid w:val="000947E9"/>
    <w:rPr>
      <w:rFonts w:asciiTheme="majorHAnsi" w:eastAsiaTheme="majorEastAsia" w:hAnsiTheme="majorHAnsi" w:cstheme="majorBidi"/>
      <w:i/>
      <w:iCs/>
      <w:color w:val="2F5496" w:themeColor="accent1" w:themeShade="BF"/>
      <w:sz w:val="24"/>
      <w:szCs w:val="24"/>
    </w:rPr>
  </w:style>
  <w:style w:type="character" w:styleId="Hyperlink">
    <w:name w:val="Hyperlink"/>
    <w:unhideWhenUsed/>
    <w:rsid w:val="000947E9"/>
    <w:rPr>
      <w:u w:val="single"/>
    </w:rPr>
  </w:style>
  <w:style w:type="character" w:styleId="Forte">
    <w:name w:val="Strong"/>
    <w:qFormat/>
    <w:rsid w:val="000947E9"/>
    <w:rPr>
      <w:b/>
      <w:bCs w:val="0"/>
    </w:rPr>
  </w:style>
  <w:style w:type="paragraph" w:styleId="NormalWeb">
    <w:name w:val="Normal (Web)"/>
    <w:basedOn w:val="Normal"/>
    <w:uiPriority w:val="99"/>
    <w:semiHidden/>
    <w:unhideWhenUsed/>
    <w:rsid w:val="000947E9"/>
    <w:pPr>
      <w:spacing w:before="100" w:beforeAutospacing="1" w:after="100" w:afterAutospacing="1"/>
    </w:pPr>
    <w:rPr>
      <w:rFonts w:eastAsia="Times New Roman"/>
      <w:noProof/>
      <w:lang w:eastAsia="pt-BR"/>
    </w:rPr>
  </w:style>
  <w:style w:type="character" w:customStyle="1" w:styleId="TextodecomentrioChar">
    <w:name w:val="Texto de comentário Char"/>
    <w:basedOn w:val="Fontepargpadro"/>
    <w:link w:val="Textodecomentrio"/>
    <w:uiPriority w:val="99"/>
    <w:semiHidden/>
    <w:rsid w:val="000947E9"/>
    <w:rPr>
      <w:rFonts w:ascii="Times New Roman" w:eastAsia="Arial Unicode MS" w:hAnsi="Times New Roman" w:cs="Times New Roman"/>
      <w:sz w:val="20"/>
      <w:szCs w:val="20"/>
    </w:rPr>
  </w:style>
  <w:style w:type="paragraph" w:styleId="Textodecomentrio">
    <w:name w:val="annotation text"/>
    <w:basedOn w:val="Normal"/>
    <w:link w:val="TextodecomentrioChar"/>
    <w:uiPriority w:val="99"/>
    <w:semiHidden/>
    <w:unhideWhenUsed/>
    <w:rsid w:val="000947E9"/>
    <w:rPr>
      <w:sz w:val="20"/>
      <w:szCs w:val="20"/>
    </w:rPr>
  </w:style>
  <w:style w:type="character" w:customStyle="1" w:styleId="CabealhoChar">
    <w:name w:val="Cabeçalho Char"/>
    <w:aliases w:val="Cabeçalho superior Char,Heading 1a Char"/>
    <w:basedOn w:val="Fontepargpadro"/>
    <w:link w:val="Cabealho"/>
    <w:uiPriority w:val="99"/>
    <w:locked/>
    <w:rsid w:val="000947E9"/>
    <w:rPr>
      <w:sz w:val="24"/>
      <w:szCs w:val="24"/>
    </w:rPr>
  </w:style>
  <w:style w:type="paragraph" w:styleId="Cabealho">
    <w:name w:val="header"/>
    <w:aliases w:val="Cabeçalho superior,Heading 1a"/>
    <w:basedOn w:val="Normal"/>
    <w:link w:val="CabealhoChar"/>
    <w:uiPriority w:val="99"/>
    <w:unhideWhenUsed/>
    <w:qFormat/>
    <w:rsid w:val="000947E9"/>
    <w:pPr>
      <w:tabs>
        <w:tab w:val="center" w:pos="4252"/>
        <w:tab w:val="right" w:pos="8504"/>
      </w:tabs>
    </w:pPr>
    <w:rPr>
      <w:rFonts w:asciiTheme="minorHAnsi" w:eastAsiaTheme="minorHAnsi" w:hAnsiTheme="minorHAnsi" w:cstheme="minorBidi"/>
    </w:rPr>
  </w:style>
  <w:style w:type="character" w:customStyle="1" w:styleId="CabealhoChar1">
    <w:name w:val="Cabeçalho Char1"/>
    <w:aliases w:val="Cabeçalho superior Char1,Heading 1a Char1"/>
    <w:basedOn w:val="Fontepargpadro"/>
    <w:uiPriority w:val="99"/>
    <w:semiHidden/>
    <w:rsid w:val="000947E9"/>
    <w:rPr>
      <w:rFonts w:ascii="Times New Roman" w:eastAsia="Arial Unicode MS" w:hAnsi="Times New Roman" w:cs="Times New Roman"/>
      <w:sz w:val="24"/>
      <w:szCs w:val="24"/>
    </w:rPr>
  </w:style>
  <w:style w:type="paragraph" w:styleId="Rodap">
    <w:name w:val="footer"/>
    <w:basedOn w:val="Normal"/>
    <w:link w:val="RodapChar"/>
    <w:uiPriority w:val="99"/>
    <w:unhideWhenUsed/>
    <w:rsid w:val="000947E9"/>
    <w:pPr>
      <w:tabs>
        <w:tab w:val="center" w:pos="4252"/>
        <w:tab w:val="right" w:pos="8504"/>
      </w:tabs>
    </w:pPr>
  </w:style>
  <w:style w:type="character" w:customStyle="1" w:styleId="RodapChar">
    <w:name w:val="Rodapé Char"/>
    <w:basedOn w:val="Fontepargpadro"/>
    <w:link w:val="Rodap"/>
    <w:uiPriority w:val="99"/>
    <w:rsid w:val="000947E9"/>
    <w:rPr>
      <w:rFonts w:ascii="Times New Roman" w:eastAsia="Arial Unicode MS" w:hAnsi="Times New Roman" w:cs="Times New Roman"/>
      <w:sz w:val="24"/>
      <w:szCs w:val="24"/>
    </w:rPr>
  </w:style>
  <w:style w:type="paragraph" w:styleId="Corpodetexto">
    <w:name w:val="Body Text"/>
    <w:basedOn w:val="Normal"/>
    <w:link w:val="CorpodetextoChar"/>
    <w:uiPriority w:val="99"/>
    <w:semiHidden/>
    <w:unhideWhenUsed/>
    <w:rsid w:val="000947E9"/>
    <w:pPr>
      <w:spacing w:after="120"/>
    </w:pPr>
  </w:style>
  <w:style w:type="character" w:customStyle="1" w:styleId="CorpodetextoChar">
    <w:name w:val="Corpo de texto Char"/>
    <w:basedOn w:val="Fontepargpadro"/>
    <w:link w:val="Corpodetexto"/>
    <w:uiPriority w:val="99"/>
    <w:semiHidden/>
    <w:rsid w:val="000947E9"/>
    <w:rPr>
      <w:rFonts w:ascii="Times New Roman" w:eastAsia="Arial Unicode MS" w:hAnsi="Times New Roman" w:cs="Times New Roman"/>
      <w:sz w:val="24"/>
      <w:szCs w:val="24"/>
    </w:rPr>
  </w:style>
  <w:style w:type="paragraph" w:styleId="Recuodecorpodetexto">
    <w:name w:val="Body Text Indent"/>
    <w:basedOn w:val="Normal"/>
    <w:link w:val="RecuodecorpodetextoChar"/>
    <w:uiPriority w:val="99"/>
    <w:semiHidden/>
    <w:unhideWhenUsed/>
    <w:rsid w:val="000947E9"/>
    <w:pPr>
      <w:spacing w:after="120"/>
      <w:ind w:left="283"/>
    </w:pPr>
  </w:style>
  <w:style w:type="character" w:customStyle="1" w:styleId="RecuodecorpodetextoChar">
    <w:name w:val="Recuo de corpo de texto Char"/>
    <w:basedOn w:val="Fontepargpadro"/>
    <w:link w:val="Recuodecorpodetexto"/>
    <w:uiPriority w:val="99"/>
    <w:semiHidden/>
    <w:rsid w:val="000947E9"/>
    <w:rPr>
      <w:rFonts w:ascii="Times New Roman" w:eastAsia="Arial Unicode MS" w:hAnsi="Times New Roman" w:cs="Times New Roman"/>
      <w:sz w:val="24"/>
      <w:szCs w:val="24"/>
    </w:rPr>
  </w:style>
  <w:style w:type="character" w:customStyle="1" w:styleId="Corpodetexto2Char">
    <w:name w:val="Corpo de texto 2 Char"/>
    <w:basedOn w:val="Fontepargpadro"/>
    <w:link w:val="Corpodetexto2"/>
    <w:uiPriority w:val="99"/>
    <w:semiHidden/>
    <w:rsid w:val="000947E9"/>
    <w:rPr>
      <w:rFonts w:ascii="New York" w:eastAsia="Times New Roman" w:hAnsi="New York" w:cs="Times New Roman"/>
      <w:noProof/>
      <w:color w:val="0000FF"/>
      <w:sz w:val="20"/>
      <w:szCs w:val="20"/>
      <w:lang w:val="x-none" w:eastAsia="x-none"/>
    </w:rPr>
  </w:style>
  <w:style w:type="paragraph" w:styleId="Corpodetexto2">
    <w:name w:val="Body Text 2"/>
    <w:basedOn w:val="Normal"/>
    <w:link w:val="Corpodetexto2Char"/>
    <w:uiPriority w:val="99"/>
    <w:semiHidden/>
    <w:unhideWhenUsed/>
    <w:rsid w:val="000947E9"/>
    <w:pPr>
      <w:spacing w:after="120" w:line="480" w:lineRule="auto"/>
    </w:pPr>
    <w:rPr>
      <w:rFonts w:ascii="New York" w:eastAsia="Times New Roman" w:hAnsi="New York"/>
      <w:noProof/>
      <w:color w:val="0000FF"/>
      <w:sz w:val="20"/>
      <w:szCs w:val="20"/>
      <w:lang w:val="x-none" w:eastAsia="x-none"/>
    </w:rPr>
  </w:style>
  <w:style w:type="paragraph" w:styleId="Recuodecorpodetexto3">
    <w:name w:val="Body Text Indent 3"/>
    <w:basedOn w:val="Normal"/>
    <w:link w:val="Recuodecorpodetexto3Char"/>
    <w:uiPriority w:val="99"/>
    <w:semiHidden/>
    <w:unhideWhenUsed/>
    <w:rsid w:val="000947E9"/>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0947E9"/>
    <w:rPr>
      <w:rFonts w:ascii="Times New Roman" w:eastAsia="Arial Unicode MS" w:hAnsi="Times New Roman" w:cs="Times New Roman"/>
      <w:sz w:val="16"/>
      <w:szCs w:val="16"/>
    </w:rPr>
  </w:style>
  <w:style w:type="character" w:customStyle="1" w:styleId="AssuntodocomentrioChar">
    <w:name w:val="Assunto do comentário Char"/>
    <w:basedOn w:val="TextodecomentrioChar"/>
    <w:link w:val="Assuntodocomentrio"/>
    <w:uiPriority w:val="99"/>
    <w:semiHidden/>
    <w:rsid w:val="000947E9"/>
    <w:rPr>
      <w:rFonts w:ascii="Times New Roman" w:eastAsia="Arial Unicode MS" w:hAnsi="Times New Roman" w:cs="Times New Roman"/>
      <w:b/>
      <w:bCs/>
      <w:sz w:val="20"/>
      <w:szCs w:val="20"/>
    </w:rPr>
  </w:style>
  <w:style w:type="paragraph" w:styleId="Assuntodocomentrio">
    <w:name w:val="annotation subject"/>
    <w:basedOn w:val="Textodecomentrio"/>
    <w:next w:val="Textodecomentrio"/>
    <w:link w:val="AssuntodocomentrioChar"/>
    <w:uiPriority w:val="99"/>
    <w:semiHidden/>
    <w:unhideWhenUsed/>
    <w:rsid w:val="000947E9"/>
    <w:rPr>
      <w:b/>
      <w:bCs/>
    </w:rPr>
  </w:style>
  <w:style w:type="character" w:customStyle="1" w:styleId="TextodebaloChar">
    <w:name w:val="Texto de balão Char"/>
    <w:basedOn w:val="Fontepargpadro"/>
    <w:link w:val="Textodebalo"/>
    <w:uiPriority w:val="99"/>
    <w:semiHidden/>
    <w:rsid w:val="000947E9"/>
    <w:rPr>
      <w:rFonts w:ascii="Segoe UI" w:eastAsia="Arial Unicode MS" w:hAnsi="Segoe UI" w:cs="Segoe UI"/>
      <w:sz w:val="18"/>
      <w:szCs w:val="18"/>
    </w:rPr>
  </w:style>
  <w:style w:type="paragraph" w:styleId="Textodebalo">
    <w:name w:val="Balloon Text"/>
    <w:basedOn w:val="Normal"/>
    <w:link w:val="TextodebaloChar"/>
    <w:uiPriority w:val="99"/>
    <w:semiHidden/>
    <w:unhideWhenUsed/>
    <w:rsid w:val="000947E9"/>
    <w:rPr>
      <w:rFonts w:ascii="Segoe UI" w:hAnsi="Segoe UI" w:cs="Segoe UI"/>
      <w:sz w:val="18"/>
      <w:szCs w:val="18"/>
    </w:rPr>
  </w:style>
  <w:style w:type="paragraph" w:styleId="SemEspaamento">
    <w:name w:val="No Spacing"/>
    <w:uiPriority w:val="1"/>
    <w:qFormat/>
    <w:rsid w:val="000947E9"/>
    <w:pPr>
      <w:spacing w:after="0" w:line="240" w:lineRule="auto"/>
      <w:jc w:val="both"/>
    </w:pPr>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0947E9"/>
    <w:pPr>
      <w:ind w:left="720"/>
      <w:contextualSpacing/>
    </w:pPr>
  </w:style>
  <w:style w:type="paragraph" w:customStyle="1" w:styleId="TxBrp3">
    <w:name w:val="TxBr_p3"/>
    <w:basedOn w:val="Normal"/>
    <w:uiPriority w:val="99"/>
    <w:semiHidden/>
    <w:rsid w:val="000947E9"/>
    <w:pPr>
      <w:widowControl w:val="0"/>
      <w:tabs>
        <w:tab w:val="left" w:pos="2619"/>
      </w:tabs>
      <w:autoSpaceDE w:val="0"/>
      <w:autoSpaceDN w:val="0"/>
      <w:adjustRightInd w:val="0"/>
      <w:spacing w:line="1162" w:lineRule="atLeast"/>
      <w:ind w:left="1593" w:hanging="2619"/>
    </w:pPr>
    <w:rPr>
      <w:rFonts w:eastAsia="Times New Roman"/>
      <w:noProof/>
      <w:lang w:val="en-US" w:eastAsia="pt-BR"/>
    </w:rPr>
  </w:style>
  <w:style w:type="paragraph" w:customStyle="1" w:styleId="TxBrp7">
    <w:name w:val="TxBr_p7"/>
    <w:basedOn w:val="Normal"/>
    <w:uiPriority w:val="99"/>
    <w:semiHidden/>
    <w:rsid w:val="000947E9"/>
    <w:pPr>
      <w:widowControl w:val="0"/>
      <w:autoSpaceDE w:val="0"/>
      <w:autoSpaceDN w:val="0"/>
      <w:adjustRightInd w:val="0"/>
      <w:spacing w:line="277" w:lineRule="atLeast"/>
    </w:pPr>
    <w:rPr>
      <w:rFonts w:eastAsia="Times New Roman"/>
      <w:noProof/>
      <w:lang w:val="en-US" w:eastAsia="pt-BR"/>
    </w:rPr>
  </w:style>
  <w:style w:type="paragraph" w:customStyle="1" w:styleId="TxBrp4">
    <w:name w:val="TxBr_p4"/>
    <w:basedOn w:val="Normal"/>
    <w:uiPriority w:val="99"/>
    <w:semiHidden/>
    <w:rsid w:val="000947E9"/>
    <w:pPr>
      <w:widowControl w:val="0"/>
      <w:tabs>
        <w:tab w:val="left" w:pos="459"/>
      </w:tabs>
      <w:autoSpaceDE w:val="0"/>
      <w:autoSpaceDN w:val="0"/>
      <w:adjustRightInd w:val="0"/>
      <w:spacing w:line="277" w:lineRule="atLeast"/>
      <w:ind w:left="98" w:hanging="459"/>
    </w:pPr>
    <w:rPr>
      <w:rFonts w:eastAsia="Times New Roman"/>
      <w:noProof/>
      <w:lang w:val="en-US" w:eastAsia="pt-BR"/>
    </w:rPr>
  </w:style>
  <w:style w:type="paragraph" w:customStyle="1" w:styleId="TxBrp6">
    <w:name w:val="TxBr_p6"/>
    <w:basedOn w:val="Normal"/>
    <w:uiPriority w:val="99"/>
    <w:semiHidden/>
    <w:rsid w:val="000947E9"/>
    <w:pPr>
      <w:widowControl w:val="0"/>
      <w:autoSpaceDE w:val="0"/>
      <w:autoSpaceDN w:val="0"/>
      <w:adjustRightInd w:val="0"/>
      <w:spacing w:line="277" w:lineRule="atLeast"/>
      <w:ind w:left="41" w:hanging="402"/>
    </w:pPr>
    <w:rPr>
      <w:rFonts w:eastAsia="Times New Roman"/>
      <w:noProof/>
      <w:lang w:val="en-US" w:eastAsia="pt-BR"/>
    </w:rPr>
  </w:style>
  <w:style w:type="paragraph" w:customStyle="1" w:styleId="TxBrp5">
    <w:name w:val="TxBr_p5"/>
    <w:basedOn w:val="Normal"/>
    <w:uiPriority w:val="99"/>
    <w:semiHidden/>
    <w:rsid w:val="000947E9"/>
    <w:pPr>
      <w:widowControl w:val="0"/>
      <w:autoSpaceDE w:val="0"/>
      <w:autoSpaceDN w:val="0"/>
      <w:adjustRightInd w:val="0"/>
      <w:spacing w:line="277" w:lineRule="atLeast"/>
      <w:ind w:left="98" w:hanging="459"/>
      <w:jc w:val="both"/>
    </w:pPr>
    <w:rPr>
      <w:rFonts w:eastAsia="Times New Roman"/>
      <w:noProof/>
      <w:lang w:val="en-US" w:eastAsia="pt-BR"/>
    </w:rPr>
  </w:style>
  <w:style w:type="paragraph" w:customStyle="1" w:styleId="TxBrp11">
    <w:name w:val="TxBr_p11"/>
    <w:basedOn w:val="Normal"/>
    <w:uiPriority w:val="99"/>
    <w:semiHidden/>
    <w:rsid w:val="000947E9"/>
    <w:pPr>
      <w:widowControl w:val="0"/>
      <w:tabs>
        <w:tab w:val="left" w:pos="742"/>
      </w:tabs>
      <w:autoSpaceDE w:val="0"/>
      <w:autoSpaceDN w:val="0"/>
      <w:adjustRightInd w:val="0"/>
      <w:spacing w:line="277" w:lineRule="atLeast"/>
    </w:pPr>
    <w:rPr>
      <w:rFonts w:eastAsia="Times New Roman"/>
      <w:noProof/>
      <w:lang w:val="en-US" w:eastAsia="pt-BR"/>
    </w:rPr>
  </w:style>
  <w:style w:type="paragraph" w:customStyle="1" w:styleId="TxBrc2">
    <w:name w:val="TxBr_c2"/>
    <w:basedOn w:val="Normal"/>
    <w:uiPriority w:val="99"/>
    <w:semiHidden/>
    <w:rsid w:val="000947E9"/>
    <w:pPr>
      <w:widowControl w:val="0"/>
      <w:autoSpaceDE w:val="0"/>
      <w:autoSpaceDN w:val="0"/>
      <w:adjustRightInd w:val="0"/>
      <w:spacing w:line="240" w:lineRule="atLeast"/>
      <w:jc w:val="center"/>
    </w:pPr>
    <w:rPr>
      <w:rFonts w:eastAsia="Times New Roman"/>
      <w:noProof/>
      <w:lang w:val="en-US" w:eastAsia="pt-BR"/>
    </w:rPr>
  </w:style>
  <w:style w:type="paragraph" w:customStyle="1" w:styleId="NormalNormal11">
    <w:name w:val="Normal.Normal11"/>
    <w:uiPriority w:val="99"/>
    <w:semiHidden/>
    <w:rsid w:val="000947E9"/>
    <w:pPr>
      <w:suppressAutoHyphens/>
      <w:spacing w:after="0" w:line="240" w:lineRule="auto"/>
    </w:pPr>
    <w:rPr>
      <w:rFonts w:ascii="Times New Roman" w:eastAsia="Times New Roman" w:hAnsi="Times New Roman" w:cs="Times New Roman"/>
      <w:sz w:val="20"/>
      <w:szCs w:val="20"/>
      <w:lang w:eastAsia="ar-SA"/>
    </w:rPr>
  </w:style>
  <w:style w:type="character" w:customStyle="1" w:styleId="DefaultChar">
    <w:name w:val="Default Char"/>
    <w:link w:val="Default"/>
    <w:semiHidden/>
    <w:locked/>
    <w:rsid w:val="000947E9"/>
    <w:rPr>
      <w:rFonts w:ascii="Calibri" w:eastAsia="Calibri" w:hAnsi="Calibri" w:cs="Calibri"/>
      <w:color w:val="000000"/>
      <w:sz w:val="24"/>
      <w:szCs w:val="24"/>
      <w:bdr w:val="none" w:sz="0" w:space="0" w:color="auto" w:frame="1"/>
    </w:rPr>
  </w:style>
  <w:style w:type="paragraph" w:customStyle="1" w:styleId="Default">
    <w:name w:val="Default"/>
    <w:link w:val="DefaultChar"/>
    <w:semiHidden/>
    <w:rsid w:val="000947E9"/>
    <w:pPr>
      <w:autoSpaceDE w:val="0"/>
      <w:autoSpaceDN w:val="0"/>
      <w:adjustRightInd w:val="0"/>
      <w:spacing w:after="0" w:line="240" w:lineRule="auto"/>
    </w:pPr>
    <w:rPr>
      <w:rFonts w:ascii="Calibri" w:eastAsia="Calibri" w:hAnsi="Calibri" w:cs="Calibri"/>
      <w:color w:val="000000"/>
      <w:sz w:val="24"/>
      <w:szCs w:val="24"/>
      <w:bdr w:val="none" w:sz="0" w:space="0" w:color="auto" w:frame="1"/>
    </w:rPr>
  </w:style>
  <w:style w:type="character" w:customStyle="1" w:styleId="Hyperlink0">
    <w:name w:val="Hyperlink.0"/>
    <w:basedOn w:val="Hyperlink"/>
    <w:rsid w:val="000947E9"/>
    <w:rPr>
      <w:u w:val="single"/>
    </w:rPr>
  </w:style>
  <w:style w:type="character" w:customStyle="1" w:styleId="Nmerodepgina1">
    <w:name w:val="Número de página1"/>
    <w:rsid w:val="000947E9"/>
    <w:rPr>
      <w:sz w:val="24"/>
    </w:rPr>
  </w:style>
  <w:style w:type="table" w:styleId="Tabelacomgrade">
    <w:name w:val="Table Grid"/>
    <w:basedOn w:val="Tabelanormal"/>
    <w:uiPriority w:val="39"/>
    <w:rsid w:val="000947E9"/>
    <w:pPr>
      <w:spacing w:after="0" w:line="240" w:lineRule="auto"/>
    </w:pPr>
    <w:rPr>
      <w:rFonts w:ascii="Times New Roman" w:eastAsia="Arial Unicode MS" w:hAnsi="Times New Roman" w:cs="Times New Roman"/>
      <w:sz w:val="20"/>
      <w:szCs w:val="20"/>
    </w:rPr>
    <w:tblPr>
      <w:tblInd w:w="0" w:type="nil"/>
      <w:tblBorders>
        <w:insideH w:val="single" w:sz="4" w:space="0" w:color="auto"/>
        <w:insideV w:val="single" w:sz="4" w:space="0" w:color="auto"/>
      </w:tblBorders>
    </w:tblPr>
  </w:style>
  <w:style w:type="character" w:customStyle="1" w:styleId="MenoPendente1">
    <w:name w:val="Menção Pendente1"/>
    <w:basedOn w:val="Fontepargpadro"/>
    <w:uiPriority w:val="99"/>
    <w:semiHidden/>
    <w:unhideWhenUsed/>
    <w:rsid w:val="008D45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587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rasefiscalizacao@cabofrio.rj.gov.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gecol@cabofrio.rj.gov.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cogecol@cabofrio.rj.gov.br" TargetMode="External"/><Relationship Id="rId4" Type="http://schemas.openxmlformats.org/officeDocument/2006/relationships/webSettings" Target="webSettings.xml"/><Relationship Id="rId9" Type="http://schemas.openxmlformats.org/officeDocument/2006/relationships/hyperlink" Target="http://www.cabofrio.rj.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68</Pages>
  <Words>18350</Words>
  <Characters>99091</Characters>
  <Application>Microsoft Office Word</Application>
  <DocSecurity>0</DocSecurity>
  <Lines>825</Lines>
  <Paragraphs>234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Karyna Leal da SIlva</dc:creator>
  <cp:keywords/>
  <dc:description/>
  <cp:lastModifiedBy>Francisco José Teixeira da Silva</cp:lastModifiedBy>
  <cp:revision>12</cp:revision>
  <cp:lastPrinted>2023-04-28T13:51:00Z</cp:lastPrinted>
  <dcterms:created xsi:type="dcterms:W3CDTF">2023-04-26T17:57:00Z</dcterms:created>
  <dcterms:modified xsi:type="dcterms:W3CDTF">2023-05-05T15:14:00Z</dcterms:modified>
</cp:coreProperties>
</file>