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C75E9" w14:textId="77777777" w:rsidR="006A3F07" w:rsidRPr="00E03457" w:rsidRDefault="006A3F07" w:rsidP="00BB5064">
      <w:pPr>
        <w:spacing w:line="276" w:lineRule="auto"/>
        <w:ind w:left="-284" w:right="-141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46DD399" w14:textId="77777777" w:rsidR="00F44B04" w:rsidRPr="00334F9B" w:rsidRDefault="00F44B04" w:rsidP="00F44B04">
      <w:pPr>
        <w:spacing w:line="276" w:lineRule="auto"/>
        <w:ind w:left="-284" w:right="-141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334F9B">
        <w:rPr>
          <w:rFonts w:asciiTheme="majorHAnsi" w:hAnsiTheme="majorHAnsi" w:cstheme="majorHAnsi"/>
          <w:b/>
          <w:sz w:val="24"/>
          <w:szCs w:val="24"/>
          <w:u w:val="single"/>
        </w:rPr>
        <w:t>ATA DE SESSÃO PÚBLICA</w:t>
      </w:r>
    </w:p>
    <w:p w14:paraId="16624BF9" w14:textId="391F43EE" w:rsidR="00F44B04" w:rsidRPr="00334F9B" w:rsidRDefault="00F44B04" w:rsidP="00F44B04">
      <w:pPr>
        <w:spacing w:line="276" w:lineRule="auto"/>
        <w:ind w:right="-141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4094F5F" w14:textId="03B48F24" w:rsidR="00F44B04" w:rsidRPr="00334F9B" w:rsidRDefault="00F44B04" w:rsidP="00F44B04">
      <w:pPr>
        <w:ind w:left="-284" w:right="-14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4F9B">
        <w:rPr>
          <w:rFonts w:asciiTheme="majorHAnsi" w:hAnsiTheme="majorHAnsi" w:cstheme="majorHAnsi"/>
          <w:b/>
          <w:sz w:val="24"/>
          <w:szCs w:val="24"/>
        </w:rPr>
        <w:t>TOMADA DE PREÇOS Nº 00</w:t>
      </w:r>
      <w:r w:rsidR="00536ACF" w:rsidRPr="00334F9B">
        <w:rPr>
          <w:rFonts w:asciiTheme="majorHAnsi" w:hAnsiTheme="majorHAnsi" w:cstheme="majorHAnsi"/>
          <w:b/>
          <w:sz w:val="24"/>
          <w:szCs w:val="24"/>
        </w:rPr>
        <w:t>2</w:t>
      </w:r>
      <w:r w:rsidRPr="00334F9B">
        <w:rPr>
          <w:rFonts w:asciiTheme="majorHAnsi" w:hAnsiTheme="majorHAnsi" w:cstheme="majorHAnsi"/>
          <w:b/>
          <w:sz w:val="24"/>
          <w:szCs w:val="24"/>
        </w:rPr>
        <w:t>/202</w:t>
      </w:r>
      <w:r w:rsidR="00542D6A" w:rsidRPr="00334F9B">
        <w:rPr>
          <w:rFonts w:asciiTheme="majorHAnsi" w:hAnsiTheme="majorHAnsi" w:cstheme="majorHAnsi"/>
          <w:b/>
          <w:sz w:val="24"/>
          <w:szCs w:val="24"/>
        </w:rPr>
        <w:t>3</w:t>
      </w:r>
    </w:p>
    <w:p w14:paraId="0436C708" w14:textId="77777777" w:rsidR="00F44B04" w:rsidRPr="00334F9B" w:rsidRDefault="00F44B04" w:rsidP="00F44B04">
      <w:pPr>
        <w:ind w:left="-284" w:right="-141"/>
        <w:jc w:val="right"/>
        <w:rPr>
          <w:rFonts w:asciiTheme="majorHAnsi" w:hAnsiTheme="majorHAnsi" w:cstheme="majorHAnsi"/>
          <w:b/>
          <w:sz w:val="24"/>
          <w:szCs w:val="24"/>
        </w:rPr>
      </w:pPr>
    </w:p>
    <w:p w14:paraId="447E3760" w14:textId="44B67A42" w:rsidR="00F44B04" w:rsidRPr="00334F9B" w:rsidRDefault="00F44B04" w:rsidP="00F44B04">
      <w:pPr>
        <w:ind w:left="-284" w:right="-14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4F9B">
        <w:rPr>
          <w:rFonts w:asciiTheme="majorHAnsi" w:hAnsiTheme="majorHAnsi" w:cstheme="majorHAnsi"/>
          <w:b/>
          <w:sz w:val="24"/>
          <w:szCs w:val="24"/>
        </w:rPr>
        <w:t xml:space="preserve">Processo Administrativo nº </w:t>
      </w:r>
      <w:r w:rsidR="00542D6A" w:rsidRPr="00334F9B">
        <w:rPr>
          <w:rFonts w:asciiTheme="majorHAnsi" w:hAnsiTheme="majorHAnsi" w:cstheme="majorHAnsi"/>
          <w:b/>
          <w:sz w:val="24"/>
          <w:szCs w:val="24"/>
        </w:rPr>
        <w:t>4</w:t>
      </w:r>
      <w:r w:rsidR="00536ACF" w:rsidRPr="00334F9B">
        <w:rPr>
          <w:rFonts w:asciiTheme="majorHAnsi" w:hAnsiTheme="majorHAnsi" w:cstheme="majorHAnsi"/>
          <w:b/>
          <w:sz w:val="24"/>
          <w:szCs w:val="24"/>
        </w:rPr>
        <w:t>6022</w:t>
      </w:r>
      <w:r w:rsidRPr="00334F9B">
        <w:rPr>
          <w:rFonts w:asciiTheme="majorHAnsi" w:hAnsiTheme="majorHAnsi" w:cstheme="majorHAnsi"/>
          <w:b/>
          <w:sz w:val="24"/>
          <w:szCs w:val="24"/>
        </w:rPr>
        <w:t>/202</w:t>
      </w:r>
      <w:r w:rsidR="00542D6A" w:rsidRPr="00334F9B">
        <w:rPr>
          <w:rFonts w:asciiTheme="majorHAnsi" w:hAnsiTheme="majorHAnsi" w:cstheme="majorHAnsi"/>
          <w:b/>
          <w:sz w:val="24"/>
          <w:szCs w:val="24"/>
        </w:rPr>
        <w:t>2</w:t>
      </w:r>
    </w:p>
    <w:p w14:paraId="7A09B8D6" w14:textId="77777777" w:rsidR="00C458B7" w:rsidRPr="00E03457" w:rsidRDefault="00C458B7" w:rsidP="00BB5064">
      <w:pPr>
        <w:ind w:left="-284" w:right="-141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6204E6A5" w14:textId="77777777" w:rsidR="006B5179" w:rsidRPr="00E03457" w:rsidRDefault="006B5179" w:rsidP="00BB5064">
      <w:pPr>
        <w:ind w:left="-284" w:right="-141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29A44E23" w14:textId="4B3F2481" w:rsidR="008E3B99" w:rsidRPr="006551AF" w:rsidRDefault="006C3155" w:rsidP="00F54B64">
      <w:pPr>
        <w:ind w:left="-284" w:right="-141"/>
        <w:jc w:val="both"/>
        <w:rPr>
          <w:rFonts w:asciiTheme="majorHAnsi" w:hAnsiTheme="majorHAnsi" w:cstheme="majorHAnsi"/>
          <w:b/>
          <w:i/>
          <w:sz w:val="24"/>
          <w:szCs w:val="24"/>
        </w:rPr>
      </w:pP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Aos </w:t>
      </w:r>
      <w:r w:rsidR="008F0028">
        <w:rPr>
          <w:rFonts w:asciiTheme="majorHAnsi" w:hAnsiTheme="majorHAnsi" w:cstheme="majorHAnsi"/>
          <w:bCs/>
          <w:iCs/>
          <w:sz w:val="24"/>
          <w:szCs w:val="24"/>
        </w:rPr>
        <w:t xml:space="preserve">vinte e </w:t>
      </w:r>
      <w:r w:rsidR="00536ACF">
        <w:rPr>
          <w:rFonts w:asciiTheme="majorHAnsi" w:hAnsiTheme="majorHAnsi" w:cstheme="majorHAnsi"/>
          <w:bCs/>
          <w:iCs/>
          <w:sz w:val="24"/>
          <w:szCs w:val="24"/>
        </w:rPr>
        <w:t>oito</w:t>
      </w:r>
      <w:r w:rsidR="008F0028">
        <w:rPr>
          <w:rFonts w:asciiTheme="majorHAnsi" w:hAnsiTheme="majorHAnsi" w:cstheme="majorHAnsi"/>
          <w:bCs/>
          <w:iCs/>
          <w:sz w:val="24"/>
          <w:szCs w:val="24"/>
        </w:rPr>
        <w:t xml:space="preserve"> dias 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do mês de 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>fevereiro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de dois mil e vinte e 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>três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, às </w:t>
      </w:r>
      <w:r w:rsidR="00520158" w:rsidRPr="00E03457">
        <w:rPr>
          <w:rFonts w:asciiTheme="majorHAnsi" w:hAnsiTheme="majorHAnsi" w:cstheme="majorHAnsi"/>
          <w:bCs/>
          <w:iCs/>
          <w:sz w:val="24"/>
          <w:szCs w:val="24"/>
        </w:rPr>
        <w:t>10:</w:t>
      </w:r>
      <w:r w:rsidR="008F0028">
        <w:rPr>
          <w:rFonts w:asciiTheme="majorHAnsi" w:hAnsiTheme="majorHAnsi" w:cstheme="majorHAnsi"/>
          <w:bCs/>
          <w:iCs/>
          <w:sz w:val="24"/>
          <w:szCs w:val="24"/>
        </w:rPr>
        <w:t>00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horas, </w:t>
      </w:r>
      <w:r w:rsidR="00520158" w:rsidRPr="00E03457">
        <w:rPr>
          <w:rFonts w:asciiTheme="majorHAnsi" w:hAnsiTheme="majorHAnsi" w:cstheme="majorHAnsi"/>
          <w:sz w:val="24"/>
          <w:szCs w:val="24"/>
        </w:rPr>
        <w:t>no Auditório da Prefeitura Municipal de Cabo Frio, no endereço Praça Tiradentes, s/n – Centro – Cabo Frio/RJ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, reuniu-se a </w:t>
      </w:r>
      <w:r w:rsidR="00520158" w:rsidRPr="00E03457">
        <w:rPr>
          <w:rFonts w:asciiTheme="majorHAnsi" w:hAnsiTheme="majorHAnsi" w:cstheme="majorHAnsi"/>
          <w:sz w:val="24"/>
          <w:szCs w:val="24"/>
        </w:rPr>
        <w:t>Comissão de Licitação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(designada pela </w:t>
      </w:r>
      <w:r w:rsidR="00520158" w:rsidRPr="00E03457">
        <w:rPr>
          <w:rFonts w:asciiTheme="majorHAnsi" w:hAnsiTheme="majorHAnsi" w:cstheme="majorHAnsi"/>
          <w:sz w:val="24"/>
          <w:szCs w:val="24"/>
        </w:rPr>
        <w:t xml:space="preserve">Portaria nº </w:t>
      </w:r>
      <w:r w:rsidR="00542D6A">
        <w:rPr>
          <w:rFonts w:asciiTheme="majorHAnsi" w:hAnsiTheme="majorHAnsi" w:cstheme="majorHAnsi"/>
          <w:sz w:val="24"/>
          <w:szCs w:val="24"/>
        </w:rPr>
        <w:t>4</w:t>
      </w:r>
      <w:r w:rsidR="008F0028">
        <w:rPr>
          <w:rFonts w:asciiTheme="majorHAnsi" w:hAnsiTheme="majorHAnsi" w:cstheme="majorHAnsi"/>
          <w:sz w:val="24"/>
          <w:szCs w:val="24"/>
        </w:rPr>
        <w:t>.</w:t>
      </w:r>
      <w:r w:rsidR="00542D6A">
        <w:rPr>
          <w:rFonts w:asciiTheme="majorHAnsi" w:hAnsiTheme="majorHAnsi" w:cstheme="majorHAnsi"/>
          <w:sz w:val="24"/>
          <w:szCs w:val="24"/>
        </w:rPr>
        <w:t>188</w:t>
      </w:r>
      <w:r w:rsidR="00520158" w:rsidRPr="00E03457">
        <w:rPr>
          <w:rFonts w:asciiTheme="majorHAnsi" w:hAnsiTheme="majorHAnsi" w:cstheme="majorHAnsi"/>
          <w:sz w:val="24"/>
          <w:szCs w:val="24"/>
        </w:rPr>
        <w:t xml:space="preserve"> de </w:t>
      </w:r>
      <w:r w:rsidR="00542D6A">
        <w:rPr>
          <w:rFonts w:asciiTheme="majorHAnsi" w:hAnsiTheme="majorHAnsi" w:cstheme="majorHAnsi"/>
          <w:sz w:val="24"/>
          <w:szCs w:val="24"/>
        </w:rPr>
        <w:t>27</w:t>
      </w:r>
      <w:r w:rsidR="008F0028">
        <w:rPr>
          <w:rFonts w:asciiTheme="majorHAnsi" w:hAnsiTheme="majorHAnsi" w:cstheme="majorHAnsi"/>
          <w:sz w:val="24"/>
          <w:szCs w:val="24"/>
        </w:rPr>
        <w:t xml:space="preserve"> de </w:t>
      </w:r>
      <w:r w:rsidR="00542D6A">
        <w:rPr>
          <w:rFonts w:asciiTheme="majorHAnsi" w:hAnsiTheme="majorHAnsi" w:cstheme="majorHAnsi"/>
          <w:sz w:val="24"/>
          <w:szCs w:val="24"/>
        </w:rPr>
        <w:t>junho</w:t>
      </w:r>
      <w:r w:rsidR="00520158" w:rsidRPr="00E03457">
        <w:rPr>
          <w:rFonts w:asciiTheme="majorHAnsi" w:hAnsiTheme="majorHAnsi" w:cstheme="majorHAnsi"/>
          <w:sz w:val="24"/>
          <w:szCs w:val="24"/>
        </w:rPr>
        <w:t xml:space="preserve"> de 202</w:t>
      </w:r>
      <w:r w:rsidR="00D642F3">
        <w:rPr>
          <w:rFonts w:asciiTheme="majorHAnsi" w:hAnsiTheme="majorHAnsi" w:cstheme="majorHAnsi"/>
          <w:sz w:val="24"/>
          <w:szCs w:val="24"/>
        </w:rPr>
        <w:t>2</w:t>
      </w:r>
      <w:r w:rsidR="007F17FB">
        <w:rPr>
          <w:rFonts w:asciiTheme="majorHAnsi" w:hAnsiTheme="majorHAnsi" w:cstheme="majorHAnsi"/>
          <w:sz w:val="24"/>
          <w:szCs w:val="24"/>
        </w:rPr>
        <w:t>)</w:t>
      </w:r>
      <w:r w:rsidR="00542D6A">
        <w:rPr>
          <w:rFonts w:asciiTheme="majorHAnsi" w:hAnsiTheme="majorHAnsi" w:cstheme="majorHAnsi"/>
          <w:sz w:val="24"/>
          <w:szCs w:val="24"/>
        </w:rPr>
        <w:t>, p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ara a abertura da Sessão Pública da Tomada de Preço nº </w:t>
      </w:r>
      <w:r w:rsidR="00520158" w:rsidRPr="00E03457">
        <w:rPr>
          <w:rFonts w:asciiTheme="majorHAnsi" w:hAnsiTheme="majorHAnsi" w:cstheme="majorHAnsi"/>
          <w:bCs/>
          <w:iCs/>
          <w:sz w:val="24"/>
          <w:szCs w:val="24"/>
        </w:rPr>
        <w:t>00</w:t>
      </w:r>
      <w:r w:rsidR="009F63E5">
        <w:rPr>
          <w:rFonts w:asciiTheme="majorHAnsi" w:hAnsiTheme="majorHAnsi" w:cstheme="majorHAnsi"/>
          <w:bCs/>
          <w:iCs/>
          <w:sz w:val="24"/>
          <w:szCs w:val="24"/>
        </w:rPr>
        <w:t>2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>/</w:t>
      </w:r>
      <w:r w:rsidR="00520158" w:rsidRPr="00E03457">
        <w:rPr>
          <w:rFonts w:asciiTheme="majorHAnsi" w:hAnsiTheme="majorHAnsi" w:cstheme="majorHAnsi"/>
          <w:bCs/>
          <w:iCs/>
          <w:sz w:val="24"/>
          <w:szCs w:val="24"/>
        </w:rPr>
        <w:t>202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>3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>, cujo objeto consiste na contratação de</w:t>
      </w:r>
      <w:r w:rsidR="00F44B04">
        <w:rPr>
          <w:rFonts w:asciiTheme="majorHAnsi" w:hAnsiTheme="majorHAnsi" w:cstheme="majorHAnsi"/>
          <w:bCs/>
          <w:iCs/>
          <w:sz w:val="24"/>
          <w:szCs w:val="24"/>
        </w:rPr>
        <w:t xml:space="preserve"> empresa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="00F44B04" w:rsidRPr="007F6290">
        <w:rPr>
          <w:rFonts w:asciiTheme="majorHAnsi" w:hAnsiTheme="majorHAnsi" w:cstheme="majorHAnsi"/>
          <w:bCs/>
          <w:iCs/>
          <w:sz w:val="24"/>
          <w:szCs w:val="24"/>
        </w:rPr>
        <w:t xml:space="preserve">especializada na área de engenharia e arquitetura para 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 xml:space="preserve">a </w:t>
      </w:r>
      <w:r w:rsidR="00F44B04" w:rsidRPr="007F6290">
        <w:rPr>
          <w:rFonts w:asciiTheme="majorHAnsi" w:hAnsiTheme="majorHAnsi" w:cstheme="majorHAnsi"/>
          <w:bCs/>
          <w:iCs/>
          <w:sz w:val="24"/>
          <w:szCs w:val="24"/>
        </w:rPr>
        <w:t>prestação de serviços de</w:t>
      </w:r>
      <w:r w:rsidR="002B0640"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="009F63E5" w:rsidRPr="009F63E5">
        <w:rPr>
          <w:rFonts w:asciiTheme="majorHAnsi" w:hAnsiTheme="majorHAnsi" w:cstheme="majorHAnsi"/>
          <w:bCs/>
          <w:iCs/>
          <w:sz w:val="24"/>
          <w:szCs w:val="24"/>
        </w:rPr>
        <w:t>reforma do GINÁSIO POLIESPORTIVO VIVALDO BARRETO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>,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de acordo com o Projeto Básico constante no Edital. Registra-se a presença do Sr. 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 xml:space="preserve">Alexandre de Almeida Gonçalves, Presidente da Comissão de Licitação, Sr. </w:t>
      </w:r>
      <w:r w:rsidR="00717F73">
        <w:rPr>
          <w:rFonts w:asciiTheme="majorHAnsi" w:hAnsiTheme="majorHAnsi" w:cstheme="majorHAnsi"/>
          <w:bCs/>
          <w:iCs/>
          <w:sz w:val="24"/>
          <w:szCs w:val="24"/>
        </w:rPr>
        <w:t>Ângelo</w:t>
      </w:r>
      <w:r w:rsidR="001A284A">
        <w:rPr>
          <w:rFonts w:asciiTheme="majorHAnsi" w:hAnsiTheme="majorHAnsi" w:cstheme="majorHAnsi"/>
          <w:bCs/>
          <w:iCs/>
          <w:sz w:val="24"/>
          <w:szCs w:val="24"/>
        </w:rPr>
        <w:t xml:space="preserve"> Gonçalves de Souza da Verdade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, 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>membro</w:t>
      </w:r>
      <w:r w:rsidR="0042644C" w:rsidRPr="00E03457">
        <w:rPr>
          <w:rFonts w:asciiTheme="majorHAnsi" w:hAnsiTheme="majorHAnsi" w:cstheme="majorHAnsi"/>
          <w:sz w:val="24"/>
          <w:szCs w:val="24"/>
        </w:rPr>
        <w:t xml:space="preserve"> da Comissão de Licitação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 xml:space="preserve"> e o </w:t>
      </w:r>
      <w:r w:rsidR="0042644C" w:rsidRPr="00E03457">
        <w:rPr>
          <w:rFonts w:asciiTheme="majorHAnsi" w:hAnsiTheme="majorHAnsi" w:cstheme="majorHAnsi"/>
          <w:bCs/>
          <w:iCs/>
          <w:sz w:val="24"/>
          <w:szCs w:val="24"/>
        </w:rPr>
        <w:t>Sr.</w:t>
      </w:r>
      <w:r w:rsidR="00E03457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="006551AF" w:rsidRPr="00F54B64">
        <w:rPr>
          <w:rFonts w:asciiTheme="majorHAnsi" w:hAnsiTheme="majorHAnsi" w:cstheme="majorHAnsi"/>
          <w:sz w:val="24"/>
          <w:szCs w:val="24"/>
        </w:rPr>
        <w:t>Francisco José Teixeira da Silva</w:t>
      </w:r>
      <w:r w:rsidR="00E03457" w:rsidRPr="00F54B64">
        <w:rPr>
          <w:rFonts w:asciiTheme="majorHAnsi" w:hAnsiTheme="majorHAnsi" w:cstheme="majorHAnsi"/>
          <w:sz w:val="24"/>
          <w:szCs w:val="24"/>
        </w:rPr>
        <w:t xml:space="preserve">, Membro da </w:t>
      </w:r>
      <w:r w:rsidR="00E03457" w:rsidRPr="00E03457">
        <w:rPr>
          <w:rFonts w:asciiTheme="majorHAnsi" w:hAnsiTheme="majorHAnsi" w:cstheme="majorHAnsi"/>
          <w:sz w:val="24"/>
          <w:szCs w:val="24"/>
        </w:rPr>
        <w:t>Comissão de Licitação</w:t>
      </w:r>
      <w:r w:rsidRPr="00E03457">
        <w:rPr>
          <w:rFonts w:asciiTheme="majorHAnsi" w:hAnsiTheme="majorHAnsi" w:cstheme="majorHAnsi"/>
          <w:bCs/>
          <w:iCs/>
          <w:sz w:val="24"/>
          <w:szCs w:val="24"/>
        </w:rPr>
        <w:t>. Assim, na data e horário acima designados, compareceram os seguintes Licitantes:</w:t>
      </w:r>
    </w:p>
    <w:p w14:paraId="580D49EF" w14:textId="7A93B7E5" w:rsidR="0042644C" w:rsidRDefault="0042644C" w:rsidP="00BB5064">
      <w:pPr>
        <w:pStyle w:val="Corpodetexto"/>
        <w:spacing w:before="95" w:after="2"/>
        <w:ind w:left="-284" w:right="-141"/>
        <w:rPr>
          <w:rFonts w:asciiTheme="majorHAnsi" w:hAnsiTheme="majorHAnsi" w:cstheme="majorHAnsi"/>
        </w:rPr>
      </w:pP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4111"/>
      </w:tblGrid>
      <w:tr w:rsidR="00F44B04" w:rsidRPr="00334F9B" w14:paraId="62734459" w14:textId="77777777" w:rsidTr="00334F9B">
        <w:trPr>
          <w:trHeight w:val="242"/>
        </w:trPr>
        <w:tc>
          <w:tcPr>
            <w:tcW w:w="6096" w:type="dxa"/>
            <w:shd w:val="clear" w:color="auto" w:fill="D9D9D9" w:themeFill="background1" w:themeFillShade="D9"/>
            <w:vAlign w:val="center"/>
          </w:tcPr>
          <w:p w14:paraId="26FF684F" w14:textId="77777777" w:rsidR="00F44B04" w:rsidRPr="00334F9B" w:rsidRDefault="00F44B04" w:rsidP="00334F9B">
            <w:pPr>
              <w:pStyle w:val="TableParagraph"/>
              <w:spacing w:line="222" w:lineRule="exact"/>
              <w:ind w:left="-284" w:right="-141"/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EMPRESA</w:t>
            </w:r>
            <w:r w:rsidRPr="00334F9B">
              <w:rPr>
                <w:rFonts w:asciiTheme="majorHAnsi" w:hAnsiTheme="majorHAnsi" w:cstheme="majorHAnsi"/>
                <w:bCs/>
                <w:spacing w:val="-7"/>
                <w:sz w:val="18"/>
                <w:szCs w:val="18"/>
              </w:rPr>
              <w:t xml:space="preserve"> </w:t>
            </w: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LICITANTE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2F517146" w14:textId="77777777" w:rsidR="00F44B04" w:rsidRPr="00334F9B" w:rsidRDefault="00F44B04" w:rsidP="00334F9B">
            <w:pPr>
              <w:pStyle w:val="TableParagraph"/>
              <w:spacing w:line="222" w:lineRule="exact"/>
              <w:ind w:left="175" w:right="-141"/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REPRESENTANTE</w:t>
            </w:r>
          </w:p>
        </w:tc>
      </w:tr>
      <w:tr w:rsidR="00F44B04" w:rsidRPr="00334F9B" w14:paraId="4CA5A2A5" w14:textId="77777777" w:rsidTr="00334F9B">
        <w:trPr>
          <w:trHeight w:val="482"/>
        </w:trPr>
        <w:tc>
          <w:tcPr>
            <w:tcW w:w="6096" w:type="dxa"/>
            <w:vAlign w:val="center"/>
          </w:tcPr>
          <w:p w14:paraId="7B11F3D4" w14:textId="408B534E" w:rsidR="00F44B04" w:rsidRPr="00334F9B" w:rsidRDefault="00282BFB" w:rsidP="00334F9B">
            <w:pPr>
              <w:pStyle w:val="TableParagraph"/>
              <w:spacing w:before="119"/>
              <w:ind w:left="0" w:right="-141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I A R AZEVEDO CONSTRUÇÕES LTDA</w:t>
            </w:r>
          </w:p>
        </w:tc>
        <w:tc>
          <w:tcPr>
            <w:tcW w:w="4111" w:type="dxa"/>
            <w:vAlign w:val="center"/>
          </w:tcPr>
          <w:p w14:paraId="7AC402A0" w14:textId="1E6AF139" w:rsidR="00F44B04" w:rsidRPr="00334F9B" w:rsidRDefault="00282BFB" w:rsidP="00334F9B">
            <w:pPr>
              <w:pStyle w:val="TableParagraph"/>
              <w:spacing w:line="242" w:lineRule="exact"/>
              <w:ind w:left="34" w:right="-141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IZABELA APARECIDA RANGEL DE AZEVEDO</w:t>
            </w:r>
          </w:p>
        </w:tc>
      </w:tr>
      <w:tr w:rsidR="00F44B04" w:rsidRPr="00334F9B" w14:paraId="5AB01865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5FD66880" w14:textId="09A73CE1" w:rsidR="00F44B04" w:rsidRPr="00334F9B" w:rsidRDefault="00282BFB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M C RAMOS PRESTADORA DE SERVIÇOS LTDA</w:t>
            </w:r>
          </w:p>
        </w:tc>
        <w:tc>
          <w:tcPr>
            <w:tcW w:w="4111" w:type="dxa"/>
            <w:vAlign w:val="center"/>
          </w:tcPr>
          <w:p w14:paraId="3F73DB47" w14:textId="083DAA74" w:rsidR="00F44B04" w:rsidRPr="00334F9B" w:rsidRDefault="00282BFB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CLAUDIA SIMÃO REIS</w:t>
            </w:r>
          </w:p>
        </w:tc>
      </w:tr>
      <w:tr w:rsidR="00F44B04" w:rsidRPr="00334F9B" w14:paraId="2507E1E4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3B6F02E7" w14:textId="2A6AA3CF" w:rsidR="00F44B04" w:rsidRPr="00334F9B" w:rsidRDefault="00282BFB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ROBERTO CON</w:t>
            </w:r>
            <w:r w:rsidR="005A508F" w:rsidRPr="00334F9B">
              <w:rPr>
                <w:bCs/>
                <w:sz w:val="18"/>
                <w:szCs w:val="18"/>
                <w:lang w:val="pt-PT"/>
              </w:rPr>
              <w:t>ST</w:t>
            </w:r>
            <w:r w:rsidRPr="00334F9B">
              <w:rPr>
                <w:bCs/>
                <w:sz w:val="18"/>
                <w:szCs w:val="18"/>
                <w:lang w:val="pt-PT"/>
              </w:rPr>
              <w:t>RUÇÕES E SOLUÇÕES EMRESARIAIS</w:t>
            </w:r>
          </w:p>
        </w:tc>
        <w:tc>
          <w:tcPr>
            <w:tcW w:w="4111" w:type="dxa"/>
            <w:vAlign w:val="center"/>
          </w:tcPr>
          <w:p w14:paraId="2CCF3A9A" w14:textId="2F885D2B" w:rsidR="00F44B04" w:rsidRPr="00334F9B" w:rsidRDefault="00282BFB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LEONARDO DIA</w:t>
            </w:r>
            <w:r w:rsidR="005A508F" w:rsidRPr="00334F9B">
              <w:rPr>
                <w:bCs/>
                <w:sz w:val="18"/>
                <w:szCs w:val="18"/>
                <w:lang w:val="pt-PT"/>
              </w:rPr>
              <w:t>s</w:t>
            </w:r>
            <w:r w:rsidRPr="00334F9B">
              <w:rPr>
                <w:bCs/>
                <w:sz w:val="18"/>
                <w:szCs w:val="18"/>
                <w:lang w:val="pt-PT"/>
              </w:rPr>
              <w:t xml:space="preserve"> ABREU</w:t>
            </w:r>
          </w:p>
        </w:tc>
      </w:tr>
      <w:tr w:rsidR="00282BFB" w:rsidRPr="00334F9B" w14:paraId="68CD663B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4BF44374" w14:textId="020F9D38" w:rsidR="00282BFB" w:rsidRPr="00334F9B" w:rsidRDefault="00282BFB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CRIAR CONSULTORIA E SERVIÇOS LTDA</w:t>
            </w:r>
          </w:p>
        </w:tc>
        <w:tc>
          <w:tcPr>
            <w:tcW w:w="4111" w:type="dxa"/>
            <w:vAlign w:val="center"/>
          </w:tcPr>
          <w:p w14:paraId="74CC9DC4" w14:textId="606D0AFC" w:rsidR="00282BFB" w:rsidRPr="00334F9B" w:rsidRDefault="00282BFB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ELIELTON FERREIRA PEÇANHA</w:t>
            </w:r>
          </w:p>
        </w:tc>
      </w:tr>
      <w:tr w:rsidR="00AE6B86" w:rsidRPr="00334F9B" w14:paraId="31210499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7A233181" w14:textId="325BA3BA" w:rsidR="00AE6B86" w:rsidRPr="00334F9B" w:rsidRDefault="00AE6B86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MELO E FONTES REPRESENTAÇÕES COMERCIO E SERVIÇOS EIRELI</w:t>
            </w:r>
          </w:p>
        </w:tc>
        <w:tc>
          <w:tcPr>
            <w:tcW w:w="4111" w:type="dxa"/>
            <w:vAlign w:val="center"/>
          </w:tcPr>
          <w:p w14:paraId="332F1AB9" w14:textId="6CD0BBAF" w:rsidR="00AE6B86" w:rsidRPr="00334F9B" w:rsidRDefault="00AE6B86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VINICIUS GONÇALVES FARO PEREIRA</w:t>
            </w:r>
          </w:p>
        </w:tc>
      </w:tr>
      <w:tr w:rsidR="00AE6B86" w:rsidRPr="00334F9B" w14:paraId="23BDF43B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72ADF622" w14:textId="22F3B842" w:rsidR="00AE6B86" w:rsidRPr="00334F9B" w:rsidRDefault="00AE6B86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A MONTEIRO TAVARES CONSTRUÇÕES CIVIL EIRELI</w:t>
            </w:r>
          </w:p>
        </w:tc>
        <w:tc>
          <w:tcPr>
            <w:tcW w:w="4111" w:type="dxa"/>
            <w:vAlign w:val="center"/>
          </w:tcPr>
          <w:p w14:paraId="16C8785B" w14:textId="080C0808" w:rsidR="00AE6B86" w:rsidRPr="00334F9B" w:rsidRDefault="00AE6B86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ANDRÉA DE CASSIA VALGAS D’AVILA</w:t>
            </w:r>
          </w:p>
        </w:tc>
      </w:tr>
      <w:tr w:rsidR="00AE6B86" w:rsidRPr="00334F9B" w14:paraId="097AC860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7026596B" w14:textId="1025D0F2" w:rsidR="00AE6B86" w:rsidRPr="00334F9B" w:rsidRDefault="004A734F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CONSTRUFORTE SERVIÇOS E PLANEJAMENTOS LTDA</w:t>
            </w:r>
          </w:p>
        </w:tc>
        <w:tc>
          <w:tcPr>
            <w:tcW w:w="4111" w:type="dxa"/>
            <w:vAlign w:val="center"/>
          </w:tcPr>
          <w:p w14:paraId="0A4162DF" w14:textId="67087A33" w:rsidR="00AE6B86" w:rsidRPr="00334F9B" w:rsidRDefault="004A734F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RODRIGO DE AMORIM ORUÊ</w:t>
            </w:r>
          </w:p>
        </w:tc>
      </w:tr>
      <w:tr w:rsidR="004A734F" w:rsidRPr="00334F9B" w14:paraId="45FC2281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60B8CC95" w14:textId="3B92DBFE" w:rsidR="004A734F" w:rsidRPr="00334F9B" w:rsidRDefault="004A734F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CERAMICA GEOWOLF ENGENHARIA LTDA</w:t>
            </w:r>
          </w:p>
        </w:tc>
        <w:tc>
          <w:tcPr>
            <w:tcW w:w="4111" w:type="dxa"/>
            <w:vAlign w:val="center"/>
          </w:tcPr>
          <w:p w14:paraId="2C8D5B81" w14:textId="6ADCE779" w:rsidR="004A734F" w:rsidRPr="00334F9B" w:rsidRDefault="004A734F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STEFANY SANTOS ALVES</w:t>
            </w:r>
          </w:p>
        </w:tc>
      </w:tr>
      <w:tr w:rsidR="004A734F" w:rsidRPr="00334F9B" w14:paraId="4DADFF37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2A67FF49" w14:textId="29FD4125" w:rsidR="004A734F" w:rsidRPr="00334F9B" w:rsidRDefault="004A734F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LKB CONSGTRUÇÕES LTDA</w:t>
            </w:r>
          </w:p>
        </w:tc>
        <w:tc>
          <w:tcPr>
            <w:tcW w:w="4111" w:type="dxa"/>
            <w:vAlign w:val="center"/>
          </w:tcPr>
          <w:p w14:paraId="72B966E9" w14:textId="1D6B0314" w:rsidR="004A734F" w:rsidRPr="00334F9B" w:rsidRDefault="004A734F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CATHERINE VIVTIANE MACEDO BATISTA</w:t>
            </w:r>
          </w:p>
        </w:tc>
      </w:tr>
      <w:tr w:rsidR="004A734F" w:rsidRPr="00334F9B" w14:paraId="6468C43D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6288AC2A" w14:textId="44C8842D" w:rsidR="004A734F" w:rsidRPr="00334F9B" w:rsidRDefault="004A734F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TR</w:t>
            </w:r>
            <w:r w:rsidR="00334F9B">
              <w:rPr>
                <w:bCs/>
                <w:sz w:val="18"/>
                <w:szCs w:val="18"/>
                <w:lang w:val="pt-PT"/>
              </w:rPr>
              <w:t>Ó</w:t>
            </w:r>
            <w:r w:rsidRPr="00334F9B">
              <w:rPr>
                <w:bCs/>
                <w:sz w:val="18"/>
                <w:szCs w:val="18"/>
                <w:lang w:val="pt-PT"/>
              </w:rPr>
              <w:t>PICO COMÉRCIO E SERVIÇOS LTDA</w:t>
            </w:r>
          </w:p>
        </w:tc>
        <w:tc>
          <w:tcPr>
            <w:tcW w:w="4111" w:type="dxa"/>
            <w:vAlign w:val="center"/>
          </w:tcPr>
          <w:p w14:paraId="3041B926" w14:textId="2D47A327" w:rsidR="004A734F" w:rsidRPr="00334F9B" w:rsidRDefault="00334F9B" w:rsidP="00334F9B">
            <w:pPr>
              <w:rPr>
                <w:bCs/>
                <w:sz w:val="18"/>
                <w:szCs w:val="18"/>
                <w:lang w:val="pt-PT"/>
              </w:rPr>
            </w:pPr>
            <w:r>
              <w:rPr>
                <w:bCs/>
                <w:sz w:val="18"/>
                <w:szCs w:val="18"/>
                <w:lang w:val="pt-PT"/>
              </w:rPr>
              <w:t xml:space="preserve"> ------------------------------------------------------------------</w:t>
            </w:r>
          </w:p>
        </w:tc>
      </w:tr>
    </w:tbl>
    <w:p w14:paraId="3C6E1EF4" w14:textId="77777777" w:rsidR="006C3155" w:rsidRPr="00E03457" w:rsidRDefault="006C3155" w:rsidP="00BB5064">
      <w:pPr>
        <w:ind w:left="-284" w:right="-141"/>
        <w:jc w:val="both"/>
        <w:rPr>
          <w:rFonts w:asciiTheme="majorHAnsi" w:hAnsiTheme="majorHAnsi" w:cstheme="majorHAnsi"/>
          <w:sz w:val="24"/>
          <w:szCs w:val="24"/>
        </w:rPr>
      </w:pPr>
    </w:p>
    <w:p w14:paraId="7C864220" w14:textId="4CC20AB6" w:rsidR="008B088D" w:rsidRDefault="00E03457" w:rsidP="00BB5064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  <w:r w:rsidRPr="00BB5064">
        <w:rPr>
          <w:rFonts w:asciiTheme="majorHAnsi" w:hAnsiTheme="majorHAnsi" w:cstheme="majorHAnsi"/>
        </w:rPr>
        <w:t>Iniciando-se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os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trabalhos,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o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Presidente</w:t>
      </w:r>
      <w:r w:rsidR="00851BCB">
        <w:rPr>
          <w:rFonts w:asciiTheme="majorHAnsi" w:hAnsiTheme="majorHAnsi" w:cstheme="majorHAnsi"/>
        </w:rPr>
        <w:t xml:space="preserve"> </w:t>
      </w:r>
      <w:r w:rsidRPr="00BB5064">
        <w:rPr>
          <w:rFonts w:asciiTheme="majorHAnsi" w:hAnsiTheme="majorHAnsi" w:cstheme="majorHAnsi"/>
        </w:rPr>
        <w:t>da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Comissão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declarou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aberta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a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sessão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pública,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realizando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o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credenciamento</w:t>
      </w:r>
      <w:r w:rsidRPr="00BB5064">
        <w:rPr>
          <w:rFonts w:asciiTheme="majorHAnsi" w:hAnsiTheme="majorHAnsi" w:cstheme="majorHAnsi"/>
          <w:spacing w:val="-4"/>
        </w:rPr>
        <w:t xml:space="preserve"> </w:t>
      </w:r>
      <w:proofErr w:type="gramStart"/>
      <w:r w:rsidRPr="00BB5064">
        <w:rPr>
          <w:rFonts w:asciiTheme="majorHAnsi" w:hAnsiTheme="majorHAnsi" w:cstheme="majorHAnsi"/>
        </w:rPr>
        <w:t>d</w:t>
      </w:r>
      <w:r w:rsidR="00334F9B">
        <w:rPr>
          <w:rFonts w:asciiTheme="majorHAnsi" w:hAnsiTheme="majorHAnsi" w:cstheme="majorHAnsi"/>
        </w:rPr>
        <w:t>o representantes legai</w:t>
      </w:r>
      <w:r w:rsidRPr="00BB5064">
        <w:rPr>
          <w:rFonts w:asciiTheme="majorHAnsi" w:hAnsiTheme="majorHAnsi" w:cstheme="majorHAnsi"/>
        </w:rPr>
        <w:t>s</w:t>
      </w:r>
      <w:proofErr w:type="gramEnd"/>
      <w:r w:rsidR="00334F9B">
        <w:rPr>
          <w:rFonts w:asciiTheme="majorHAnsi" w:hAnsiTheme="majorHAnsi" w:cstheme="majorHAnsi"/>
        </w:rPr>
        <w:t xml:space="preserve"> das</w:t>
      </w:r>
      <w:r w:rsidRPr="00BB5064">
        <w:rPr>
          <w:rFonts w:asciiTheme="majorHAnsi" w:hAnsiTheme="majorHAnsi" w:cstheme="majorHAnsi"/>
          <w:spacing w:val="-4"/>
        </w:rPr>
        <w:t xml:space="preserve"> </w:t>
      </w:r>
      <w:r w:rsidRPr="00BB5064">
        <w:rPr>
          <w:rFonts w:asciiTheme="majorHAnsi" w:hAnsiTheme="majorHAnsi" w:cstheme="majorHAnsi"/>
        </w:rPr>
        <w:t>Licitantes</w:t>
      </w:r>
      <w:r w:rsidR="00334F9B">
        <w:rPr>
          <w:rFonts w:asciiTheme="majorHAnsi" w:hAnsiTheme="majorHAnsi" w:cstheme="majorHAnsi"/>
        </w:rPr>
        <w:t>.</w:t>
      </w:r>
      <w:r w:rsidRPr="00BB5064">
        <w:rPr>
          <w:rFonts w:asciiTheme="majorHAnsi" w:hAnsiTheme="majorHAnsi" w:cstheme="majorHAnsi"/>
          <w:spacing w:val="-6"/>
        </w:rPr>
        <w:t xml:space="preserve"> </w:t>
      </w:r>
      <w:r w:rsidR="004A734F">
        <w:rPr>
          <w:rFonts w:asciiTheme="majorHAnsi" w:hAnsiTheme="majorHAnsi" w:cstheme="majorHAnsi"/>
          <w:spacing w:val="-6"/>
        </w:rPr>
        <w:t>A EMPRESA TROPICO COMÉRCIO E SERV</w:t>
      </w:r>
      <w:r w:rsidR="008B088D">
        <w:rPr>
          <w:rFonts w:asciiTheme="majorHAnsi" w:hAnsiTheme="majorHAnsi" w:cstheme="majorHAnsi"/>
          <w:spacing w:val="-6"/>
        </w:rPr>
        <w:t>I</w:t>
      </w:r>
      <w:r w:rsidR="004A734F">
        <w:rPr>
          <w:rFonts w:asciiTheme="majorHAnsi" w:hAnsiTheme="majorHAnsi" w:cstheme="majorHAnsi"/>
          <w:spacing w:val="-6"/>
        </w:rPr>
        <w:t xml:space="preserve">ÇOS LTDA, deixou os envelopes sem credenciar um representante. </w:t>
      </w:r>
    </w:p>
    <w:p w14:paraId="4941572B" w14:textId="6AB9E782" w:rsidR="00F54B64" w:rsidRDefault="00F54B64" w:rsidP="00BB5064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</w:p>
    <w:p w14:paraId="78F34CBA" w14:textId="28D367FE" w:rsidR="00F54B64" w:rsidRDefault="00F54B64" w:rsidP="00BB5064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</w:p>
    <w:p w14:paraId="51494ED1" w14:textId="1D8D1473" w:rsidR="00F54B64" w:rsidRDefault="00F54B64" w:rsidP="00BB5064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</w:p>
    <w:p w14:paraId="485649CE" w14:textId="77777777" w:rsidR="00334F9B" w:rsidRDefault="00334F9B" w:rsidP="00BB5064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</w:p>
    <w:p w14:paraId="6244C7DB" w14:textId="544DEEF3" w:rsidR="000C74E7" w:rsidRDefault="004A734F" w:rsidP="00BB5064">
      <w:pPr>
        <w:pStyle w:val="Corpodetexto"/>
        <w:ind w:left="-284" w:right="-14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pacing w:val="-6"/>
        </w:rPr>
        <w:lastRenderedPageBreak/>
        <w:t xml:space="preserve">Em </w:t>
      </w:r>
      <w:r w:rsidR="00E03457" w:rsidRPr="00BB5064">
        <w:rPr>
          <w:rFonts w:asciiTheme="majorHAnsi" w:hAnsiTheme="majorHAnsi" w:cstheme="majorHAnsi"/>
        </w:rPr>
        <w:t>ato</w:t>
      </w:r>
      <w:r w:rsidR="00E03457" w:rsidRPr="00BB5064">
        <w:rPr>
          <w:rFonts w:asciiTheme="majorHAnsi" w:hAnsiTheme="majorHAnsi" w:cstheme="majorHAnsi"/>
          <w:spacing w:val="-3"/>
        </w:rPr>
        <w:t xml:space="preserve"> </w:t>
      </w:r>
      <w:r w:rsidR="00E03457" w:rsidRPr="00BB5064">
        <w:rPr>
          <w:rFonts w:asciiTheme="majorHAnsi" w:hAnsiTheme="majorHAnsi" w:cstheme="majorHAnsi"/>
        </w:rPr>
        <w:t>contínuo</w:t>
      </w:r>
      <w:r w:rsidR="00E03457" w:rsidRPr="00BB5064">
        <w:rPr>
          <w:rFonts w:asciiTheme="majorHAnsi" w:hAnsiTheme="majorHAnsi" w:cstheme="majorHAnsi"/>
          <w:spacing w:val="-4"/>
        </w:rPr>
        <w:t xml:space="preserve"> </w:t>
      </w:r>
      <w:r w:rsidR="00F54B64">
        <w:rPr>
          <w:rFonts w:asciiTheme="majorHAnsi" w:hAnsiTheme="majorHAnsi" w:cstheme="majorHAnsi"/>
        </w:rPr>
        <w:t>foi realizada</w:t>
      </w:r>
      <w:r w:rsidR="00E03457" w:rsidRPr="00BB5064">
        <w:rPr>
          <w:rFonts w:asciiTheme="majorHAnsi" w:hAnsiTheme="majorHAnsi" w:cstheme="majorHAnsi"/>
          <w:spacing w:val="-3"/>
        </w:rPr>
        <w:t xml:space="preserve"> </w:t>
      </w:r>
      <w:r w:rsidR="00E03457" w:rsidRPr="00BB5064">
        <w:rPr>
          <w:rFonts w:asciiTheme="majorHAnsi" w:hAnsiTheme="majorHAnsi" w:cstheme="majorHAnsi"/>
        </w:rPr>
        <w:t>a</w:t>
      </w:r>
      <w:r w:rsidR="00E03457" w:rsidRPr="00BB5064">
        <w:rPr>
          <w:rFonts w:asciiTheme="majorHAnsi" w:hAnsiTheme="majorHAnsi" w:cstheme="majorHAnsi"/>
          <w:spacing w:val="-5"/>
        </w:rPr>
        <w:t xml:space="preserve"> </w:t>
      </w:r>
      <w:r w:rsidR="00E03457" w:rsidRPr="00BB5064">
        <w:rPr>
          <w:rFonts w:asciiTheme="majorHAnsi" w:hAnsiTheme="majorHAnsi" w:cstheme="majorHAnsi"/>
        </w:rPr>
        <w:t>leitura</w:t>
      </w:r>
      <w:r w:rsidR="00E03457" w:rsidRPr="00BB5064">
        <w:rPr>
          <w:rFonts w:asciiTheme="majorHAnsi" w:hAnsiTheme="majorHAnsi" w:cstheme="majorHAnsi"/>
          <w:spacing w:val="-3"/>
        </w:rPr>
        <w:t xml:space="preserve"> </w:t>
      </w:r>
      <w:r w:rsidR="00E03457" w:rsidRPr="00BB5064">
        <w:rPr>
          <w:rFonts w:asciiTheme="majorHAnsi" w:hAnsiTheme="majorHAnsi" w:cstheme="majorHAnsi"/>
        </w:rPr>
        <w:t>do</w:t>
      </w:r>
      <w:r w:rsidR="00E03457" w:rsidRPr="00BB5064">
        <w:rPr>
          <w:rFonts w:asciiTheme="majorHAnsi" w:hAnsiTheme="majorHAnsi" w:cstheme="majorHAnsi"/>
          <w:spacing w:val="-4"/>
        </w:rPr>
        <w:t xml:space="preserve"> </w:t>
      </w:r>
      <w:r w:rsidR="00E03457" w:rsidRPr="00BB5064">
        <w:rPr>
          <w:rFonts w:asciiTheme="majorHAnsi" w:hAnsiTheme="majorHAnsi" w:cstheme="majorHAnsi"/>
        </w:rPr>
        <w:t>objeto</w:t>
      </w:r>
      <w:r w:rsidR="00E03457" w:rsidRPr="00BB5064">
        <w:rPr>
          <w:rFonts w:asciiTheme="majorHAnsi" w:hAnsiTheme="majorHAnsi" w:cstheme="majorHAnsi"/>
          <w:spacing w:val="-5"/>
        </w:rPr>
        <w:t xml:space="preserve"> </w:t>
      </w:r>
      <w:r w:rsidR="00E03457" w:rsidRPr="00BB5064">
        <w:rPr>
          <w:rFonts w:asciiTheme="majorHAnsi" w:hAnsiTheme="majorHAnsi" w:cstheme="majorHAnsi"/>
        </w:rPr>
        <w:t>do</w:t>
      </w:r>
      <w:r w:rsidR="00E03457" w:rsidRPr="00BB5064">
        <w:rPr>
          <w:rFonts w:asciiTheme="majorHAnsi" w:hAnsiTheme="majorHAnsi" w:cstheme="majorHAnsi"/>
          <w:spacing w:val="-3"/>
        </w:rPr>
        <w:t xml:space="preserve"> </w:t>
      </w:r>
      <w:r w:rsidR="00F44B04">
        <w:rPr>
          <w:rFonts w:asciiTheme="majorHAnsi" w:hAnsiTheme="majorHAnsi" w:cstheme="majorHAnsi"/>
        </w:rPr>
        <w:t>certame e,</w:t>
      </w:r>
      <w:r w:rsidR="00E03457" w:rsidRPr="00BB5064">
        <w:rPr>
          <w:rFonts w:asciiTheme="majorHAnsi" w:hAnsiTheme="majorHAnsi" w:cstheme="majorHAnsi"/>
        </w:rPr>
        <w:t xml:space="preserve"> posteriormente, passou</w:t>
      </w:r>
      <w:r w:rsidR="00F54B64">
        <w:rPr>
          <w:rFonts w:asciiTheme="majorHAnsi" w:hAnsiTheme="majorHAnsi" w:cstheme="majorHAnsi"/>
        </w:rPr>
        <w:t>-se</w:t>
      </w:r>
      <w:r w:rsidR="00E03457" w:rsidRPr="00BB5064">
        <w:rPr>
          <w:rFonts w:asciiTheme="majorHAnsi" w:hAnsiTheme="majorHAnsi" w:cstheme="majorHAnsi"/>
        </w:rPr>
        <w:t xml:space="preserve"> ao recebimento dos Envelopes A (Habilitação) e B (Proposta)</w:t>
      </w:r>
      <w:r w:rsidR="0043503E">
        <w:rPr>
          <w:rFonts w:asciiTheme="majorHAnsi" w:hAnsiTheme="majorHAnsi" w:cstheme="majorHAnsi"/>
        </w:rPr>
        <w:t xml:space="preserve">. </w:t>
      </w:r>
    </w:p>
    <w:p w14:paraId="2C817BE3" w14:textId="77777777" w:rsidR="000C74E7" w:rsidRDefault="000C74E7" w:rsidP="00BB5064">
      <w:pPr>
        <w:pStyle w:val="Corpodetexto"/>
        <w:ind w:left="-284" w:right="-141"/>
        <w:rPr>
          <w:rFonts w:asciiTheme="majorHAnsi" w:hAnsiTheme="majorHAnsi" w:cstheme="majorHAnsi"/>
        </w:rPr>
      </w:pPr>
    </w:p>
    <w:p w14:paraId="37D2D7DB" w14:textId="3BEF5EBF" w:rsidR="000C69F0" w:rsidRDefault="000C74E7" w:rsidP="00BB5064">
      <w:pPr>
        <w:pStyle w:val="Corpodetexto"/>
        <w:ind w:left="-284" w:right="-141"/>
        <w:rPr>
          <w:rFonts w:asciiTheme="majorHAnsi" w:hAnsiTheme="majorHAnsi" w:cstheme="majorHAnsi"/>
          <w:color w:val="000000" w:themeColor="text1"/>
          <w:szCs w:val="24"/>
        </w:rPr>
      </w:pPr>
      <w:r>
        <w:rPr>
          <w:rFonts w:asciiTheme="majorHAnsi" w:hAnsiTheme="majorHAnsi" w:cstheme="majorHAnsi"/>
          <w:spacing w:val="-4"/>
        </w:rPr>
        <w:t>A</w:t>
      </w:r>
      <w:r w:rsidR="00E03457" w:rsidRPr="00BB5064">
        <w:rPr>
          <w:rFonts w:asciiTheme="majorHAnsi" w:hAnsiTheme="majorHAnsi" w:cstheme="majorHAnsi"/>
          <w:spacing w:val="-4"/>
        </w:rPr>
        <w:t xml:space="preserve"> </w:t>
      </w:r>
      <w:r w:rsidR="00E03457" w:rsidRPr="00BB5064">
        <w:rPr>
          <w:rFonts w:asciiTheme="majorHAnsi" w:hAnsiTheme="majorHAnsi" w:cstheme="majorHAnsi"/>
        </w:rPr>
        <w:t>Comissão</w:t>
      </w:r>
      <w:r w:rsidR="00E03457" w:rsidRPr="00BB5064">
        <w:rPr>
          <w:rFonts w:asciiTheme="majorHAnsi" w:hAnsiTheme="majorHAnsi" w:cstheme="majorHAnsi"/>
          <w:spacing w:val="-5"/>
        </w:rPr>
        <w:t xml:space="preserve"> </w:t>
      </w:r>
      <w:r w:rsidR="00E03457" w:rsidRPr="00BB5064">
        <w:rPr>
          <w:rFonts w:asciiTheme="majorHAnsi" w:hAnsiTheme="majorHAnsi" w:cstheme="majorHAnsi"/>
        </w:rPr>
        <w:t>iniciou</w:t>
      </w:r>
      <w:r w:rsidR="00E03457" w:rsidRPr="00BB5064">
        <w:rPr>
          <w:rFonts w:asciiTheme="majorHAnsi" w:hAnsiTheme="majorHAnsi" w:cstheme="majorHAnsi"/>
          <w:spacing w:val="-7"/>
        </w:rPr>
        <w:t xml:space="preserve"> </w:t>
      </w:r>
      <w:r w:rsidR="00E03457" w:rsidRPr="00BB5064">
        <w:rPr>
          <w:rFonts w:asciiTheme="majorHAnsi" w:hAnsiTheme="majorHAnsi" w:cstheme="majorHAnsi"/>
        </w:rPr>
        <w:t>a</w:t>
      </w:r>
      <w:r w:rsidR="00E03457" w:rsidRPr="00BB5064">
        <w:rPr>
          <w:rFonts w:asciiTheme="majorHAnsi" w:hAnsiTheme="majorHAnsi" w:cstheme="majorHAnsi"/>
          <w:spacing w:val="-4"/>
        </w:rPr>
        <w:t xml:space="preserve"> </w:t>
      </w:r>
      <w:r w:rsidR="00E03457" w:rsidRPr="00BB5064">
        <w:rPr>
          <w:rFonts w:asciiTheme="majorHAnsi" w:hAnsiTheme="majorHAnsi" w:cstheme="majorHAnsi"/>
        </w:rPr>
        <w:t>abertura</w:t>
      </w:r>
      <w:r w:rsidR="00E03457" w:rsidRPr="00BB5064">
        <w:rPr>
          <w:rFonts w:asciiTheme="majorHAnsi" w:hAnsiTheme="majorHAnsi" w:cstheme="majorHAnsi"/>
          <w:spacing w:val="-4"/>
        </w:rPr>
        <w:t xml:space="preserve"> </w:t>
      </w:r>
      <w:r w:rsidR="00E03457" w:rsidRPr="00BB5064">
        <w:rPr>
          <w:rFonts w:asciiTheme="majorHAnsi" w:hAnsiTheme="majorHAnsi" w:cstheme="majorHAnsi"/>
        </w:rPr>
        <w:t>dos</w:t>
      </w:r>
      <w:r w:rsidR="00E03457" w:rsidRPr="00BB5064">
        <w:rPr>
          <w:rFonts w:asciiTheme="majorHAnsi" w:hAnsiTheme="majorHAnsi" w:cstheme="majorHAnsi"/>
          <w:spacing w:val="-4"/>
        </w:rPr>
        <w:t xml:space="preserve"> </w:t>
      </w:r>
      <w:r w:rsidR="00E03457" w:rsidRPr="00BB5064">
        <w:rPr>
          <w:rFonts w:asciiTheme="majorHAnsi" w:hAnsiTheme="majorHAnsi" w:cstheme="majorHAnsi"/>
        </w:rPr>
        <w:t>Envelopes de Habilitação</w:t>
      </w:r>
      <w:r w:rsidR="002223A1">
        <w:rPr>
          <w:rFonts w:asciiTheme="majorHAnsi" w:hAnsiTheme="majorHAnsi" w:cstheme="majorHAnsi"/>
        </w:rPr>
        <w:t xml:space="preserve">, </w:t>
      </w:r>
      <w:r w:rsidR="00FE2680">
        <w:rPr>
          <w:rFonts w:asciiTheme="majorHAnsi" w:hAnsiTheme="majorHAnsi" w:cstheme="majorHAnsi"/>
        </w:rPr>
        <w:t>rubricando todos os documentos anexados e solicitou aos representante</w:t>
      </w:r>
      <w:r w:rsidR="00334F9B">
        <w:rPr>
          <w:rFonts w:asciiTheme="majorHAnsi" w:hAnsiTheme="majorHAnsi" w:cstheme="majorHAnsi"/>
        </w:rPr>
        <w:t>s</w:t>
      </w:r>
      <w:r w:rsidR="00FE2680">
        <w:rPr>
          <w:rFonts w:asciiTheme="majorHAnsi" w:hAnsiTheme="majorHAnsi" w:cstheme="majorHAnsi"/>
        </w:rPr>
        <w:t xml:space="preserve"> legais</w:t>
      </w:r>
      <w:r w:rsidR="00F54B64">
        <w:rPr>
          <w:rFonts w:asciiTheme="majorHAnsi" w:hAnsiTheme="majorHAnsi" w:cstheme="majorHAnsi"/>
        </w:rPr>
        <w:t>,</w:t>
      </w:r>
      <w:r w:rsidR="00FE2680">
        <w:rPr>
          <w:rFonts w:asciiTheme="majorHAnsi" w:hAnsiTheme="majorHAnsi" w:cstheme="majorHAnsi"/>
        </w:rPr>
        <w:t xml:space="preserve"> que </w:t>
      </w:r>
      <w:r>
        <w:rPr>
          <w:rFonts w:asciiTheme="majorHAnsi" w:hAnsiTheme="majorHAnsi" w:cstheme="majorHAnsi"/>
        </w:rPr>
        <w:t>numera</w:t>
      </w:r>
      <w:r w:rsidR="00FE2680">
        <w:rPr>
          <w:rFonts w:asciiTheme="majorHAnsi" w:hAnsiTheme="majorHAnsi" w:cstheme="majorHAnsi"/>
        </w:rPr>
        <w:t xml:space="preserve">ssem </w:t>
      </w:r>
      <w:r>
        <w:rPr>
          <w:rFonts w:asciiTheme="majorHAnsi" w:hAnsiTheme="majorHAnsi" w:cstheme="majorHAnsi"/>
        </w:rPr>
        <w:t xml:space="preserve">as folhas </w:t>
      </w:r>
      <w:r w:rsidR="00FE2680">
        <w:rPr>
          <w:rFonts w:asciiTheme="majorHAnsi" w:hAnsiTheme="majorHAnsi" w:cstheme="majorHAnsi"/>
        </w:rPr>
        <w:t xml:space="preserve">que não constavam numeradas no </w:t>
      </w:r>
      <w:r w:rsidR="00F54B64">
        <w:rPr>
          <w:rFonts w:asciiTheme="majorHAnsi" w:hAnsiTheme="majorHAnsi" w:cstheme="majorHAnsi"/>
        </w:rPr>
        <w:t xml:space="preserve">referido </w:t>
      </w:r>
      <w:r w:rsidR="00FE2680">
        <w:rPr>
          <w:rFonts w:asciiTheme="majorHAnsi" w:hAnsiTheme="majorHAnsi" w:cstheme="majorHAnsi"/>
        </w:rPr>
        <w:t xml:space="preserve">envelope. </w:t>
      </w:r>
      <w:r w:rsidR="002223A1">
        <w:rPr>
          <w:rFonts w:asciiTheme="majorHAnsi" w:hAnsiTheme="majorHAnsi" w:cstheme="majorHAnsi"/>
          <w:color w:val="000000" w:themeColor="text1"/>
          <w:szCs w:val="24"/>
        </w:rPr>
        <w:t xml:space="preserve">Em seguida, foi concedida a oportunidade </w:t>
      </w:r>
      <w:proofErr w:type="gramStart"/>
      <w:r w:rsidR="002223A1">
        <w:rPr>
          <w:rFonts w:asciiTheme="majorHAnsi" w:hAnsiTheme="majorHAnsi" w:cstheme="majorHAnsi"/>
          <w:color w:val="000000" w:themeColor="text1"/>
          <w:szCs w:val="24"/>
        </w:rPr>
        <w:t>das</w:t>
      </w:r>
      <w:proofErr w:type="gramEnd"/>
      <w:r w:rsidR="002223A1">
        <w:rPr>
          <w:rFonts w:asciiTheme="majorHAnsi" w:hAnsiTheme="majorHAnsi" w:cstheme="majorHAnsi"/>
          <w:color w:val="000000" w:themeColor="text1"/>
          <w:szCs w:val="24"/>
        </w:rPr>
        <w:t xml:space="preserve"> Licitantes presentes analisarem a documentação de cada Envelope de Habilitação, rubricando-as</w:t>
      </w:r>
      <w:r w:rsidR="000C69F0">
        <w:rPr>
          <w:rFonts w:asciiTheme="majorHAnsi" w:hAnsiTheme="majorHAnsi" w:cstheme="majorHAnsi"/>
          <w:color w:val="000000" w:themeColor="text1"/>
          <w:szCs w:val="24"/>
        </w:rPr>
        <w:t>.</w:t>
      </w:r>
    </w:p>
    <w:p w14:paraId="4FA9D15E" w14:textId="77777777" w:rsidR="001835B2" w:rsidRDefault="001835B2" w:rsidP="00BB5064">
      <w:pPr>
        <w:pStyle w:val="Corpodetexto"/>
        <w:ind w:left="-284" w:right="-141"/>
        <w:rPr>
          <w:rFonts w:asciiTheme="majorHAnsi" w:hAnsiTheme="majorHAnsi" w:cstheme="majorHAnsi"/>
          <w:color w:val="000000" w:themeColor="text1"/>
          <w:szCs w:val="24"/>
        </w:rPr>
      </w:pPr>
    </w:p>
    <w:p w14:paraId="398A1AB8" w14:textId="5AB74B1E" w:rsidR="00BB5064" w:rsidRDefault="00FE2680" w:rsidP="00BB5064">
      <w:pPr>
        <w:pStyle w:val="Corpodetexto"/>
        <w:ind w:left="-284" w:right="-14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color w:val="000000" w:themeColor="text1"/>
          <w:szCs w:val="24"/>
        </w:rPr>
        <w:t>Devido ao grande número de licitantes o</w:t>
      </w:r>
      <w:r w:rsidR="000C69F0">
        <w:rPr>
          <w:rFonts w:asciiTheme="majorHAnsi" w:hAnsiTheme="majorHAnsi" w:cstheme="majorHAnsi"/>
          <w:color w:val="000000" w:themeColor="text1"/>
          <w:szCs w:val="24"/>
        </w:rPr>
        <w:t xml:space="preserve"> </w:t>
      </w:r>
      <w:r>
        <w:rPr>
          <w:rFonts w:asciiTheme="majorHAnsi" w:hAnsiTheme="majorHAnsi" w:cstheme="majorHAnsi"/>
          <w:color w:val="000000" w:themeColor="text1"/>
          <w:szCs w:val="24"/>
        </w:rPr>
        <w:t xml:space="preserve">Presidente então, suspendeu a Sessão para que </w:t>
      </w:r>
      <w:r w:rsidR="000C69F0">
        <w:rPr>
          <w:rFonts w:asciiTheme="majorHAnsi" w:hAnsiTheme="majorHAnsi" w:cstheme="majorHAnsi"/>
          <w:color w:val="000000" w:themeColor="text1"/>
          <w:szCs w:val="24"/>
        </w:rPr>
        <w:t>Comissão junto com</w:t>
      </w:r>
      <w:r w:rsidR="00B32765">
        <w:rPr>
          <w:rFonts w:asciiTheme="majorHAnsi" w:hAnsiTheme="majorHAnsi" w:cstheme="majorHAnsi"/>
          <w:color w:val="000000" w:themeColor="text1"/>
          <w:szCs w:val="24"/>
        </w:rPr>
        <w:t xml:space="preserve"> </w:t>
      </w:r>
      <w:r w:rsidR="000C69F0">
        <w:rPr>
          <w:rFonts w:asciiTheme="majorHAnsi" w:hAnsiTheme="majorHAnsi" w:cstheme="majorHAnsi"/>
          <w:color w:val="000000" w:themeColor="text1"/>
          <w:szCs w:val="24"/>
        </w:rPr>
        <w:t>o Responsável Técnico da S</w:t>
      </w:r>
      <w:r w:rsidR="00334F9B">
        <w:rPr>
          <w:rFonts w:asciiTheme="majorHAnsi" w:hAnsiTheme="majorHAnsi" w:cstheme="majorHAnsi"/>
          <w:color w:val="000000" w:themeColor="text1"/>
          <w:szCs w:val="24"/>
        </w:rPr>
        <w:t>ecretaria Municipal de Obras</w:t>
      </w:r>
      <w:r w:rsidR="000C69F0">
        <w:rPr>
          <w:rFonts w:asciiTheme="majorHAnsi" w:hAnsiTheme="majorHAnsi" w:cstheme="majorHAnsi"/>
          <w:color w:val="000000" w:themeColor="text1"/>
          <w:szCs w:val="24"/>
        </w:rPr>
        <w:t xml:space="preserve"> </w:t>
      </w:r>
      <w:r w:rsidR="00334F9B">
        <w:rPr>
          <w:rFonts w:asciiTheme="majorHAnsi" w:hAnsiTheme="majorHAnsi" w:cstheme="majorHAnsi"/>
          <w:color w:val="000000" w:themeColor="text1"/>
          <w:szCs w:val="24"/>
        </w:rPr>
        <w:t>de Cabo Frio,</w:t>
      </w:r>
      <w:r>
        <w:rPr>
          <w:rFonts w:asciiTheme="majorHAnsi" w:hAnsiTheme="majorHAnsi" w:cstheme="majorHAnsi"/>
          <w:color w:val="000000" w:themeColor="text1"/>
          <w:szCs w:val="24"/>
        </w:rPr>
        <w:t xml:space="preserve"> fizessem sua análise e marcou o retorno da sessão para o dia </w:t>
      </w:r>
      <w:r w:rsidR="006551AF" w:rsidRPr="00334F9B">
        <w:rPr>
          <w:rFonts w:asciiTheme="majorHAnsi" w:hAnsiTheme="majorHAnsi" w:cstheme="majorHAnsi"/>
          <w:b/>
          <w:bCs/>
          <w:color w:val="000000" w:themeColor="text1"/>
          <w:szCs w:val="24"/>
        </w:rPr>
        <w:t>06/03/2023</w:t>
      </w:r>
      <w:r w:rsidR="006551AF">
        <w:rPr>
          <w:rFonts w:asciiTheme="majorHAnsi" w:hAnsiTheme="majorHAnsi" w:cstheme="majorHAnsi"/>
          <w:color w:val="000000" w:themeColor="text1"/>
          <w:szCs w:val="24"/>
        </w:rPr>
        <w:t xml:space="preserve"> as </w:t>
      </w:r>
      <w:r w:rsidR="006551AF" w:rsidRPr="00334F9B">
        <w:rPr>
          <w:rFonts w:asciiTheme="majorHAnsi" w:hAnsiTheme="majorHAnsi" w:cstheme="majorHAnsi"/>
          <w:b/>
          <w:bCs/>
          <w:color w:val="000000" w:themeColor="text1"/>
          <w:szCs w:val="24"/>
        </w:rPr>
        <w:t>14</w:t>
      </w:r>
      <w:r w:rsidR="00334F9B" w:rsidRPr="00334F9B">
        <w:rPr>
          <w:rFonts w:asciiTheme="majorHAnsi" w:hAnsiTheme="majorHAnsi" w:cstheme="majorHAnsi"/>
          <w:b/>
          <w:bCs/>
          <w:color w:val="000000" w:themeColor="text1"/>
          <w:szCs w:val="24"/>
        </w:rPr>
        <w:t>:00</w:t>
      </w:r>
      <w:r w:rsidR="006551AF" w:rsidRPr="00334F9B">
        <w:rPr>
          <w:rFonts w:asciiTheme="majorHAnsi" w:hAnsiTheme="majorHAnsi" w:cstheme="majorHAnsi"/>
          <w:b/>
          <w:bCs/>
          <w:color w:val="000000" w:themeColor="text1"/>
          <w:szCs w:val="24"/>
        </w:rPr>
        <w:t xml:space="preserve"> horas</w:t>
      </w:r>
      <w:r w:rsidR="006551AF">
        <w:rPr>
          <w:rFonts w:asciiTheme="majorHAnsi" w:hAnsiTheme="majorHAnsi" w:cstheme="majorHAnsi"/>
          <w:color w:val="000000" w:themeColor="text1"/>
          <w:szCs w:val="24"/>
        </w:rPr>
        <w:t xml:space="preserve"> no mesmo local. A comissão passou, então, os envelopes de Proposta lacrados para serem rubricados por </w:t>
      </w:r>
      <w:proofErr w:type="gramStart"/>
      <w:r w:rsidR="006551AF">
        <w:rPr>
          <w:rFonts w:asciiTheme="majorHAnsi" w:hAnsiTheme="majorHAnsi" w:cstheme="majorHAnsi"/>
          <w:color w:val="000000" w:themeColor="text1"/>
          <w:szCs w:val="24"/>
        </w:rPr>
        <w:t>todos os representante</w:t>
      </w:r>
      <w:proofErr w:type="gramEnd"/>
      <w:r w:rsidR="006551AF">
        <w:rPr>
          <w:rFonts w:asciiTheme="majorHAnsi" w:hAnsiTheme="majorHAnsi" w:cstheme="majorHAnsi"/>
          <w:color w:val="000000" w:themeColor="text1"/>
          <w:szCs w:val="24"/>
        </w:rPr>
        <w:t xml:space="preserve"> presentes e encerrou a sessão.</w:t>
      </w:r>
    </w:p>
    <w:p w14:paraId="02A03471" w14:textId="57087EBC" w:rsidR="005E1F99" w:rsidRDefault="005E1F99" w:rsidP="00BB5064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2EDF1467" w14:textId="77777777" w:rsidR="00F44B04" w:rsidRDefault="00F44B04" w:rsidP="00F44B04">
      <w:pPr>
        <w:pStyle w:val="Ttulo3"/>
        <w:ind w:left="-284" w:right="-141"/>
        <w:jc w:val="center"/>
        <w:rPr>
          <w:rFonts w:asciiTheme="majorHAnsi" w:hAnsiTheme="majorHAnsi" w:cstheme="majorHAnsi"/>
          <w:i/>
          <w:color w:val="000000"/>
          <w:szCs w:val="24"/>
          <w:u w:val="none"/>
        </w:rPr>
      </w:pPr>
    </w:p>
    <w:p w14:paraId="0DA301F9" w14:textId="0271B19A" w:rsidR="001A284A" w:rsidRDefault="00542D6A" w:rsidP="001A284A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/>
          <w:i/>
          <w:sz w:val="24"/>
          <w:szCs w:val="24"/>
        </w:rPr>
        <w:t>Alexandre de Almeida Gonçalves</w:t>
      </w:r>
    </w:p>
    <w:p w14:paraId="64CC88D1" w14:textId="4B884776" w:rsidR="00F44B04" w:rsidRDefault="00F44B04" w:rsidP="00F44B04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E03457">
        <w:rPr>
          <w:rFonts w:asciiTheme="majorHAnsi" w:hAnsiTheme="majorHAnsi" w:cstheme="majorHAnsi"/>
          <w:b/>
          <w:i/>
          <w:sz w:val="24"/>
          <w:szCs w:val="24"/>
        </w:rPr>
        <w:t>Presidente</w:t>
      </w:r>
      <w:r>
        <w:rPr>
          <w:rFonts w:asciiTheme="majorHAnsi" w:hAnsiTheme="majorHAnsi" w:cstheme="majorHAnsi"/>
          <w:b/>
          <w:i/>
          <w:sz w:val="24"/>
          <w:szCs w:val="24"/>
        </w:rPr>
        <w:t xml:space="preserve"> da </w:t>
      </w:r>
      <w:r w:rsidRPr="00E03457">
        <w:rPr>
          <w:rFonts w:asciiTheme="majorHAnsi" w:hAnsiTheme="majorHAnsi" w:cstheme="majorHAnsi"/>
          <w:b/>
          <w:i/>
          <w:sz w:val="24"/>
          <w:szCs w:val="24"/>
        </w:rPr>
        <w:t>Comissão Permanente de Licitação</w:t>
      </w:r>
    </w:p>
    <w:p w14:paraId="7909C8DC" w14:textId="15A9B38A" w:rsidR="00BB5064" w:rsidRDefault="00BB5064" w:rsidP="00BB5064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2DB7A5DE" w14:textId="77777777" w:rsidR="00F44B04" w:rsidRDefault="00F44B04" w:rsidP="00BB5064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594B752C" w14:textId="77777777" w:rsidR="00542D6A" w:rsidRDefault="00542D6A" w:rsidP="00542D6A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/>
          <w:i/>
          <w:sz w:val="24"/>
          <w:szCs w:val="24"/>
        </w:rPr>
        <w:t>Ângelo Gonçalves de Souza da Verdade</w:t>
      </w:r>
      <w:r w:rsidRPr="00F44B04">
        <w:rPr>
          <w:rFonts w:asciiTheme="majorHAnsi" w:hAnsiTheme="majorHAnsi" w:cstheme="majorHAnsi"/>
          <w:b/>
          <w:i/>
          <w:sz w:val="24"/>
          <w:szCs w:val="24"/>
        </w:rPr>
        <w:t xml:space="preserve"> </w:t>
      </w:r>
    </w:p>
    <w:p w14:paraId="110F380C" w14:textId="6C221B81" w:rsidR="009043BF" w:rsidRPr="005E1F99" w:rsidRDefault="009043BF" w:rsidP="00BB5064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5E1F99">
        <w:rPr>
          <w:rFonts w:asciiTheme="majorHAnsi" w:hAnsiTheme="majorHAnsi" w:cstheme="majorHAnsi"/>
          <w:b/>
          <w:i/>
          <w:iCs/>
          <w:sz w:val="24"/>
          <w:szCs w:val="24"/>
        </w:rPr>
        <w:t>Membro da</w:t>
      </w:r>
      <w:r w:rsidRPr="005E1F99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 </w:t>
      </w:r>
      <w:r w:rsidRPr="005E1F99">
        <w:rPr>
          <w:rFonts w:asciiTheme="majorHAnsi" w:hAnsiTheme="majorHAnsi" w:cstheme="majorHAnsi"/>
          <w:b/>
          <w:i/>
          <w:sz w:val="24"/>
          <w:szCs w:val="24"/>
        </w:rPr>
        <w:t>Comissão Permanente de Licitação</w:t>
      </w:r>
    </w:p>
    <w:p w14:paraId="69E79B81" w14:textId="17F62752" w:rsidR="009043BF" w:rsidRPr="005E1F99" w:rsidRDefault="009043BF" w:rsidP="00BB5064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4D967B43" w14:textId="2103A0F8" w:rsidR="009043BF" w:rsidRPr="005E1F99" w:rsidRDefault="009043BF" w:rsidP="00BB5064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14D1C527" w14:textId="7DFC7E4A" w:rsidR="009043BF" w:rsidRPr="005E1F99" w:rsidRDefault="006551AF" w:rsidP="00F44B04">
      <w:pPr>
        <w:ind w:left="-284" w:right="-141" w:firstLine="3686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/>
          <w:i/>
          <w:sz w:val="24"/>
          <w:szCs w:val="24"/>
        </w:rPr>
        <w:t>Francisco José Teixeira da Silva</w:t>
      </w:r>
    </w:p>
    <w:p w14:paraId="11EABC09" w14:textId="38FAD51E" w:rsidR="009043BF" w:rsidRDefault="009043BF" w:rsidP="00BB5064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5E1F99">
        <w:rPr>
          <w:rFonts w:asciiTheme="majorHAnsi" w:hAnsiTheme="majorHAnsi" w:cstheme="majorHAnsi"/>
          <w:b/>
          <w:i/>
          <w:iCs/>
          <w:sz w:val="24"/>
          <w:szCs w:val="24"/>
        </w:rPr>
        <w:t>Membro da</w:t>
      </w:r>
      <w:r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Pr="00E03457">
        <w:rPr>
          <w:rFonts w:asciiTheme="majorHAnsi" w:hAnsiTheme="majorHAnsi" w:cstheme="majorHAnsi"/>
          <w:b/>
          <w:i/>
          <w:sz w:val="24"/>
          <w:szCs w:val="24"/>
        </w:rPr>
        <w:t>Comissão Permanente de Licitação</w:t>
      </w:r>
    </w:p>
    <w:p w14:paraId="09CEC02F" w14:textId="5BAF8E35" w:rsidR="009043BF" w:rsidRDefault="009043BF" w:rsidP="00BB5064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156F1291" w14:textId="77777777" w:rsidR="00717F73" w:rsidRDefault="00717F73" w:rsidP="00717F73">
      <w:pPr>
        <w:ind w:left="-284" w:right="-141" w:firstLine="3686"/>
        <w:rPr>
          <w:rFonts w:asciiTheme="majorHAnsi" w:hAnsiTheme="majorHAnsi" w:cstheme="majorHAnsi"/>
          <w:b/>
          <w:i/>
          <w:sz w:val="24"/>
          <w:szCs w:val="24"/>
        </w:rPr>
      </w:pPr>
    </w:p>
    <w:p w14:paraId="68A31CC4" w14:textId="2997A9C0" w:rsidR="009043BF" w:rsidRDefault="009043BF" w:rsidP="005E1F99">
      <w:pPr>
        <w:ind w:left="-567" w:right="-141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/>
          <w:i/>
          <w:sz w:val="24"/>
          <w:szCs w:val="24"/>
        </w:rPr>
        <w:t>LICITANTES:</w:t>
      </w:r>
    </w:p>
    <w:p w14:paraId="26307E77" w14:textId="4C561390" w:rsidR="009043BF" w:rsidRDefault="009043BF" w:rsidP="005E1F99">
      <w:pPr>
        <w:ind w:left="-567" w:right="-141"/>
        <w:rPr>
          <w:rFonts w:asciiTheme="majorHAnsi" w:hAnsiTheme="majorHAnsi" w:cstheme="majorHAnsi"/>
          <w:b/>
          <w:i/>
          <w:sz w:val="24"/>
          <w:szCs w:val="24"/>
        </w:rPr>
      </w:pPr>
    </w:p>
    <w:tbl>
      <w:tblPr>
        <w:tblStyle w:val="TableNormal"/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1985"/>
        <w:gridCol w:w="2693"/>
      </w:tblGrid>
      <w:tr w:rsidR="005D4C47" w:rsidRPr="00334F9B" w14:paraId="6C9D0854" w14:textId="3B718A83" w:rsidTr="00E04EBB">
        <w:trPr>
          <w:trHeight w:val="242"/>
        </w:trPr>
        <w:tc>
          <w:tcPr>
            <w:tcW w:w="5812" w:type="dxa"/>
            <w:shd w:val="clear" w:color="auto" w:fill="A6A6A6"/>
          </w:tcPr>
          <w:p w14:paraId="3D02D9A4" w14:textId="77777777" w:rsidR="005D4C47" w:rsidRPr="00334F9B" w:rsidRDefault="005D4C47" w:rsidP="00BB0283">
            <w:pPr>
              <w:pStyle w:val="TableParagraph"/>
              <w:spacing w:line="222" w:lineRule="exact"/>
              <w:ind w:left="-284" w:right="-141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/>
                <w:sz w:val="18"/>
                <w:szCs w:val="18"/>
              </w:rPr>
              <w:t>EMPRESA</w:t>
            </w:r>
            <w:r w:rsidRPr="00334F9B">
              <w:rPr>
                <w:rFonts w:asciiTheme="majorHAnsi" w:hAnsiTheme="majorHAnsi" w:cstheme="majorHAnsi"/>
                <w:b/>
                <w:spacing w:val="-7"/>
                <w:sz w:val="18"/>
                <w:szCs w:val="18"/>
              </w:rPr>
              <w:t xml:space="preserve"> </w:t>
            </w:r>
            <w:r w:rsidRPr="00334F9B">
              <w:rPr>
                <w:rFonts w:asciiTheme="majorHAnsi" w:hAnsiTheme="majorHAnsi" w:cstheme="majorHAnsi"/>
                <w:b/>
                <w:sz w:val="18"/>
                <w:szCs w:val="18"/>
              </w:rPr>
              <w:t>LICITANTE</w:t>
            </w:r>
          </w:p>
        </w:tc>
        <w:tc>
          <w:tcPr>
            <w:tcW w:w="1985" w:type="dxa"/>
            <w:shd w:val="clear" w:color="auto" w:fill="A6A6A6"/>
          </w:tcPr>
          <w:p w14:paraId="316436F4" w14:textId="6B8CD8C5" w:rsidR="005D4C47" w:rsidRPr="00334F9B" w:rsidRDefault="005D4C47" w:rsidP="005D4C47">
            <w:pPr>
              <w:pStyle w:val="TableParagraph"/>
              <w:spacing w:line="222" w:lineRule="exact"/>
              <w:ind w:right="-141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/>
                <w:sz w:val="18"/>
                <w:szCs w:val="18"/>
              </w:rPr>
              <w:t>CELULAR</w:t>
            </w:r>
          </w:p>
        </w:tc>
        <w:tc>
          <w:tcPr>
            <w:tcW w:w="2693" w:type="dxa"/>
            <w:shd w:val="clear" w:color="auto" w:fill="A6A6A6"/>
          </w:tcPr>
          <w:p w14:paraId="0DDB9869" w14:textId="2ACD7EA1" w:rsidR="005D4C47" w:rsidRPr="00334F9B" w:rsidRDefault="005D4C47" w:rsidP="005D4C47">
            <w:pPr>
              <w:pStyle w:val="TableParagraph"/>
              <w:spacing w:line="222" w:lineRule="exact"/>
              <w:ind w:right="-141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/>
                <w:sz w:val="18"/>
                <w:szCs w:val="18"/>
              </w:rPr>
              <w:t>ASSINATURA</w:t>
            </w:r>
          </w:p>
        </w:tc>
      </w:tr>
      <w:tr w:rsidR="006551AF" w:rsidRPr="00334F9B" w14:paraId="5EA6DD98" w14:textId="3C72BF4C" w:rsidTr="00E04EBB">
        <w:trPr>
          <w:trHeight w:val="482"/>
        </w:trPr>
        <w:tc>
          <w:tcPr>
            <w:tcW w:w="5812" w:type="dxa"/>
          </w:tcPr>
          <w:p w14:paraId="5F55689D" w14:textId="4104C0D0" w:rsidR="006551AF" w:rsidRPr="00334F9B" w:rsidRDefault="006551AF" w:rsidP="006551AF">
            <w:pPr>
              <w:pStyle w:val="TableParagraph"/>
              <w:spacing w:before="119"/>
              <w:ind w:left="0" w:right="-141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I A R AZEVEDO CONSTRUÇÕES LTDA</w:t>
            </w:r>
          </w:p>
        </w:tc>
        <w:tc>
          <w:tcPr>
            <w:tcW w:w="1985" w:type="dxa"/>
          </w:tcPr>
          <w:p w14:paraId="6A9B30AA" w14:textId="3B1D952F" w:rsidR="006551AF" w:rsidRPr="00334F9B" w:rsidRDefault="006551AF" w:rsidP="006551AF">
            <w:pPr>
              <w:pStyle w:val="TableParagraph"/>
              <w:spacing w:line="242" w:lineRule="exact"/>
              <w:ind w:left="0" w:right="-141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21A792" w14:textId="77777777" w:rsidR="006551AF" w:rsidRPr="00334F9B" w:rsidRDefault="006551AF" w:rsidP="006551AF">
            <w:pPr>
              <w:pStyle w:val="TableParagraph"/>
              <w:spacing w:line="242" w:lineRule="exact"/>
              <w:ind w:left="0" w:right="-141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</w:tr>
      <w:tr w:rsidR="006551AF" w:rsidRPr="00334F9B" w14:paraId="53CA4BF3" w14:textId="3B26412A" w:rsidTr="00E04EBB">
        <w:trPr>
          <w:trHeight w:val="521"/>
        </w:trPr>
        <w:tc>
          <w:tcPr>
            <w:tcW w:w="5812" w:type="dxa"/>
          </w:tcPr>
          <w:p w14:paraId="42900961" w14:textId="6E65C71F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M C RAMOS PRESTADORA DE SERVIÇOS LTDA</w:t>
            </w:r>
          </w:p>
        </w:tc>
        <w:tc>
          <w:tcPr>
            <w:tcW w:w="1985" w:type="dxa"/>
          </w:tcPr>
          <w:p w14:paraId="2AC49D11" w14:textId="2FBEE6D4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  <w:tc>
          <w:tcPr>
            <w:tcW w:w="2693" w:type="dxa"/>
          </w:tcPr>
          <w:p w14:paraId="459EB9C8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</w:tr>
      <w:tr w:rsidR="006551AF" w:rsidRPr="00334F9B" w14:paraId="48A5E7C9" w14:textId="7549F91B" w:rsidTr="00E04EBB">
        <w:trPr>
          <w:trHeight w:val="521"/>
        </w:trPr>
        <w:tc>
          <w:tcPr>
            <w:tcW w:w="5812" w:type="dxa"/>
          </w:tcPr>
          <w:p w14:paraId="12D07AA7" w14:textId="5194EF1D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ROBERTO CONSTRUÇÕES E SOLUÇÕES EMRESARIAIS</w:t>
            </w:r>
          </w:p>
        </w:tc>
        <w:tc>
          <w:tcPr>
            <w:tcW w:w="1985" w:type="dxa"/>
          </w:tcPr>
          <w:p w14:paraId="62FE162F" w14:textId="13AEE4C4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  <w:tc>
          <w:tcPr>
            <w:tcW w:w="2693" w:type="dxa"/>
          </w:tcPr>
          <w:p w14:paraId="31E67DA4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</w:tr>
      <w:tr w:rsidR="006551AF" w:rsidRPr="00334F9B" w14:paraId="7FD737B4" w14:textId="77777777" w:rsidTr="00E04EBB">
        <w:trPr>
          <w:trHeight w:val="521"/>
        </w:trPr>
        <w:tc>
          <w:tcPr>
            <w:tcW w:w="5812" w:type="dxa"/>
          </w:tcPr>
          <w:p w14:paraId="2609AC6A" w14:textId="7E80EBD3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CRIAR CONSULTORIA E SERVIÇOS LTDA</w:t>
            </w:r>
          </w:p>
        </w:tc>
        <w:tc>
          <w:tcPr>
            <w:tcW w:w="1985" w:type="dxa"/>
          </w:tcPr>
          <w:p w14:paraId="5C281A39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  <w:tc>
          <w:tcPr>
            <w:tcW w:w="2693" w:type="dxa"/>
          </w:tcPr>
          <w:p w14:paraId="0982F3FF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</w:tr>
      <w:tr w:rsidR="006551AF" w:rsidRPr="00334F9B" w14:paraId="20FD8192" w14:textId="77777777" w:rsidTr="00E04EBB">
        <w:trPr>
          <w:trHeight w:val="521"/>
        </w:trPr>
        <w:tc>
          <w:tcPr>
            <w:tcW w:w="5812" w:type="dxa"/>
          </w:tcPr>
          <w:p w14:paraId="5661C310" w14:textId="38607A48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MELO E FONTES REPRESENTAÇÕES COMERCIO E SERVIÇOS EIRELI</w:t>
            </w:r>
          </w:p>
        </w:tc>
        <w:tc>
          <w:tcPr>
            <w:tcW w:w="1985" w:type="dxa"/>
          </w:tcPr>
          <w:p w14:paraId="7F853059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  <w:tc>
          <w:tcPr>
            <w:tcW w:w="2693" w:type="dxa"/>
          </w:tcPr>
          <w:p w14:paraId="339CC9FB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</w:tr>
      <w:tr w:rsidR="006551AF" w:rsidRPr="00334F9B" w14:paraId="74579170" w14:textId="77777777" w:rsidTr="00E04EBB">
        <w:trPr>
          <w:trHeight w:val="521"/>
        </w:trPr>
        <w:tc>
          <w:tcPr>
            <w:tcW w:w="5812" w:type="dxa"/>
          </w:tcPr>
          <w:p w14:paraId="4EBF85B6" w14:textId="5E73662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A MONTEIRO TAVARES CONSTRUÇÕES CIVIL EIRELI</w:t>
            </w:r>
          </w:p>
        </w:tc>
        <w:tc>
          <w:tcPr>
            <w:tcW w:w="1985" w:type="dxa"/>
          </w:tcPr>
          <w:p w14:paraId="24797022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  <w:tc>
          <w:tcPr>
            <w:tcW w:w="2693" w:type="dxa"/>
          </w:tcPr>
          <w:p w14:paraId="61CF9A19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</w:tr>
      <w:tr w:rsidR="006551AF" w:rsidRPr="00334F9B" w14:paraId="758FEF31" w14:textId="77777777" w:rsidTr="00E04EBB">
        <w:trPr>
          <w:trHeight w:val="521"/>
        </w:trPr>
        <w:tc>
          <w:tcPr>
            <w:tcW w:w="5812" w:type="dxa"/>
          </w:tcPr>
          <w:p w14:paraId="52E1EE8D" w14:textId="2DD814AD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CONSTRUFORTE SERVIÇOS E PLANEJAMENTOS LTDA</w:t>
            </w:r>
          </w:p>
        </w:tc>
        <w:tc>
          <w:tcPr>
            <w:tcW w:w="1985" w:type="dxa"/>
          </w:tcPr>
          <w:p w14:paraId="40897E40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  <w:tc>
          <w:tcPr>
            <w:tcW w:w="2693" w:type="dxa"/>
          </w:tcPr>
          <w:p w14:paraId="75BD2DB8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</w:tr>
      <w:tr w:rsidR="006551AF" w:rsidRPr="00334F9B" w14:paraId="1646788F" w14:textId="77777777" w:rsidTr="00E04EBB">
        <w:trPr>
          <w:trHeight w:val="521"/>
        </w:trPr>
        <w:tc>
          <w:tcPr>
            <w:tcW w:w="5812" w:type="dxa"/>
          </w:tcPr>
          <w:p w14:paraId="4BCE6DC2" w14:textId="288BD54D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CERAMICA GEOWOLF ENGENHARIA LTDA</w:t>
            </w:r>
          </w:p>
        </w:tc>
        <w:tc>
          <w:tcPr>
            <w:tcW w:w="1985" w:type="dxa"/>
          </w:tcPr>
          <w:p w14:paraId="4955762E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  <w:tc>
          <w:tcPr>
            <w:tcW w:w="2693" w:type="dxa"/>
          </w:tcPr>
          <w:p w14:paraId="6EA3A038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</w:tr>
      <w:tr w:rsidR="006551AF" w:rsidRPr="00334F9B" w14:paraId="09E64DD2" w14:textId="77777777" w:rsidTr="00E04EBB">
        <w:trPr>
          <w:trHeight w:val="521"/>
        </w:trPr>
        <w:tc>
          <w:tcPr>
            <w:tcW w:w="5812" w:type="dxa"/>
          </w:tcPr>
          <w:p w14:paraId="2FDA80F4" w14:textId="634426A3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LKB CONSGTRUÇÕES LTDA</w:t>
            </w:r>
          </w:p>
        </w:tc>
        <w:tc>
          <w:tcPr>
            <w:tcW w:w="1985" w:type="dxa"/>
          </w:tcPr>
          <w:p w14:paraId="6C91E41C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  <w:tc>
          <w:tcPr>
            <w:tcW w:w="2693" w:type="dxa"/>
          </w:tcPr>
          <w:p w14:paraId="33E8ED59" w14:textId="77777777" w:rsidR="006551AF" w:rsidRPr="00334F9B" w:rsidRDefault="006551AF" w:rsidP="006551AF">
            <w:pPr>
              <w:rPr>
                <w:bCs/>
                <w:sz w:val="18"/>
                <w:szCs w:val="18"/>
                <w:lang w:val="pt-PT"/>
              </w:rPr>
            </w:pPr>
          </w:p>
        </w:tc>
      </w:tr>
    </w:tbl>
    <w:p w14:paraId="1D395F1F" w14:textId="77777777" w:rsidR="005D4C47" w:rsidRDefault="005D4C47" w:rsidP="005E1F99">
      <w:pPr>
        <w:ind w:left="-567" w:right="-141"/>
        <w:rPr>
          <w:rFonts w:asciiTheme="majorHAnsi" w:hAnsiTheme="majorHAnsi" w:cstheme="majorHAnsi"/>
          <w:b/>
          <w:i/>
          <w:sz w:val="24"/>
          <w:szCs w:val="24"/>
        </w:rPr>
      </w:pPr>
    </w:p>
    <w:sectPr w:rsidR="005D4C47" w:rsidSect="002B0640">
      <w:headerReference w:type="default" r:id="rId7"/>
      <w:endnotePr>
        <w:numFmt w:val="decimal"/>
      </w:endnotePr>
      <w:pgSz w:w="12240" w:h="15840"/>
      <w:pgMar w:top="0" w:right="1041" w:bottom="142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6D2DC" w14:textId="77777777" w:rsidR="007A2288" w:rsidRDefault="007A2288" w:rsidP="002B0640">
      <w:r>
        <w:separator/>
      </w:r>
    </w:p>
  </w:endnote>
  <w:endnote w:type="continuationSeparator" w:id="0">
    <w:p w14:paraId="0C5FF66D" w14:textId="77777777" w:rsidR="007A2288" w:rsidRDefault="007A2288" w:rsidP="002B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288A0" w14:textId="77777777" w:rsidR="007A2288" w:rsidRDefault="007A2288" w:rsidP="002B0640">
      <w:r>
        <w:separator/>
      </w:r>
    </w:p>
  </w:footnote>
  <w:footnote w:type="continuationSeparator" w:id="0">
    <w:p w14:paraId="316CC629" w14:textId="77777777" w:rsidR="007A2288" w:rsidRDefault="007A2288" w:rsidP="002B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6AA3C" w14:textId="7B76279D" w:rsidR="002B0640" w:rsidRPr="00E03457" w:rsidRDefault="002B0640" w:rsidP="002B0640">
    <w:pPr>
      <w:ind w:left="-284" w:right="-141"/>
      <w:jc w:val="both"/>
      <w:rPr>
        <w:rFonts w:asciiTheme="majorHAnsi" w:hAnsiTheme="majorHAnsi" w:cstheme="majorHAnsi"/>
        <w:sz w:val="24"/>
        <w:szCs w:val="24"/>
      </w:rPr>
    </w:pPr>
    <w:r w:rsidRPr="00E03457">
      <w:rPr>
        <w:rFonts w:asciiTheme="majorHAnsi" w:hAnsiTheme="majorHAnsi" w:cstheme="majorHAnsi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hidden="0" allowOverlap="1" wp14:anchorId="12CDF0EA" wp14:editId="01A00858">
              <wp:simplePos x="0" y="0"/>
              <wp:positionH relativeFrom="column">
                <wp:posOffset>1022985</wp:posOffset>
              </wp:positionH>
              <wp:positionV relativeFrom="paragraph">
                <wp:posOffset>-83185</wp:posOffset>
              </wp:positionV>
              <wp:extent cx="4663440" cy="1006475"/>
              <wp:effectExtent l="9525" t="9525" r="952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yMgcXhMAAAAlAAAAZAAAAA0AAAAAFAAAABQAAAAUAAAAF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P///w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QAAAAigAAAgAAAAAAAAAAAAAAACAAAASwYAAAAAAAACAAAAff///7AcAAAxBgAAAAAAAPAMAAA1AAAAKAAAAAgAAAABAAAAAQAAAA=="/>
                        </a:ext>
                      </a:extLst>
                    </wps:cNvSpPr>
                    <wps:spPr>
                      <a:xfrm>
                        <a:off x="0" y="0"/>
                        <a:ext cx="4663440" cy="10064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</a:ln>
                    </wps:spPr>
                    <wps:txbx>
                      <w:txbxContent>
                        <w:p w14:paraId="17359FC0" w14:textId="77777777" w:rsidR="002B0640" w:rsidRDefault="002B0640" w:rsidP="002B0640">
                          <w:pPr>
                            <w:jc w:val="both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7F3E4A9C" w14:textId="77777777" w:rsidR="002B0640" w:rsidRDefault="002B0640" w:rsidP="002B0640">
                          <w:pPr>
                            <w:jc w:val="both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30"/>
                            </w:rPr>
                            <w:t>PREFEITURA DA CIDADE DE CABO FRIO</w:t>
                          </w:r>
                        </w:p>
                        <w:p w14:paraId="13C135EA" w14:textId="77777777" w:rsidR="002B0640" w:rsidRDefault="002B0640" w:rsidP="002B0640">
                          <w:pPr>
                            <w:jc w:val="both"/>
                            <w:rPr>
                              <w:rFonts w:ascii="Arial" w:hAnsi="Arial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z w:val="24"/>
                            </w:rPr>
                            <w:t>Região dos Lagos - Estado do Rio de Janeiro</w:t>
                          </w:r>
                        </w:p>
                        <w:p w14:paraId="763E1391" w14:textId="77777777" w:rsidR="002B0640" w:rsidRDefault="002B0640" w:rsidP="002B0640">
                          <w:pPr>
                            <w:rPr>
                              <w:rFonts w:ascii="Arial" w:hAnsi="Arial"/>
                            </w:rPr>
                          </w:pPr>
                        </w:p>
                        <w:p w14:paraId="46819F68" w14:textId="77777777" w:rsidR="002B0640" w:rsidRDefault="002B0640" w:rsidP="002B0640">
                          <w:pPr>
                            <w:rPr>
                              <w:rFonts w:ascii="Arial" w:hAnsi="Arial"/>
                              <w:b/>
                              <w:i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</w:rPr>
                            <w:t>SECRETARIA MUNICIPAL ADMINISTRAÇÃO</w:t>
                          </w:r>
                        </w:p>
                        <w:p w14:paraId="75CD2AD3" w14:textId="77777777" w:rsidR="002B0640" w:rsidRDefault="002B0640" w:rsidP="002B0640">
                          <w:pPr>
                            <w:rPr>
                              <w:rFonts w:ascii="Arial" w:hAnsi="Arial" w:cs="Arial"/>
                              <w:b/>
                              <w:i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</w:rPr>
                            <w:t>COORDENADORIA GERAL DE GESTÃO INSTITUCIONAL</w:t>
                          </w:r>
                        </w:p>
                      </w:txbxContent>
                    </wps:txbx>
                    <wps:bodyPr spcFirstLastPara="1" vertOverflow="clip" horzOverflow="clip" lIns="12700" tIns="12700" rIns="12700" bIns="1270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CDF0EA" id="Rectangle 2" o:spid="_x0000_s1026" style="position:absolute;left:0;text-align:left;margin-left:80.55pt;margin-top:-6.55pt;width:367.2pt;height:7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" o:allowincell="f" filled="f" strokecolor="white">
              <v:textbox inset="1pt,1pt,1pt,1pt">
                <w:txbxContent>
                  <w:p w14:paraId="17359FC0" w14:textId="77777777" w:rsidR="002B0640" w:rsidRDefault="002B0640" w:rsidP="002B0640">
                    <w:pPr>
                      <w:jc w:val="both"/>
                      <w:rPr>
                        <w:b/>
                        <w:sz w:val="16"/>
                        <w:szCs w:val="16"/>
                      </w:rPr>
                    </w:pPr>
                  </w:p>
                  <w:p w14:paraId="7F3E4A9C" w14:textId="77777777" w:rsidR="002B0640" w:rsidRDefault="002B0640" w:rsidP="002B0640">
                    <w:pPr>
                      <w:jc w:val="both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sz w:val="30"/>
                      </w:rPr>
                      <w:t>PREFEITURA DA CIDADE DE CABO FRIO</w:t>
                    </w:r>
                  </w:p>
                  <w:p w14:paraId="13C135EA" w14:textId="77777777" w:rsidR="002B0640" w:rsidRDefault="002B0640" w:rsidP="002B0640">
                    <w:pPr>
                      <w:jc w:val="both"/>
                      <w:rPr>
                        <w:rFonts w:ascii="Arial" w:hAnsi="Arial"/>
                        <w:sz w:val="24"/>
                      </w:rPr>
                    </w:pPr>
                    <w:r>
                      <w:rPr>
                        <w:rFonts w:ascii="Arial" w:hAnsi="Arial"/>
                        <w:sz w:val="24"/>
                      </w:rPr>
                      <w:t>Região dos Lagos - Estado do Rio de Janeiro</w:t>
                    </w:r>
                  </w:p>
                  <w:p w14:paraId="763E1391" w14:textId="77777777" w:rsidR="002B0640" w:rsidRDefault="002B0640" w:rsidP="002B0640">
                    <w:pPr>
                      <w:rPr>
                        <w:rFonts w:ascii="Arial" w:hAnsi="Arial"/>
                      </w:rPr>
                    </w:pPr>
                  </w:p>
                  <w:p w14:paraId="46819F68" w14:textId="77777777" w:rsidR="002B0640" w:rsidRDefault="002B0640" w:rsidP="002B0640">
                    <w:pPr>
                      <w:rPr>
                        <w:rFonts w:ascii="Arial" w:hAnsi="Arial"/>
                        <w:b/>
                        <w:i/>
                      </w:rPr>
                    </w:pPr>
                    <w:r>
                      <w:rPr>
                        <w:rFonts w:ascii="Arial" w:hAnsi="Arial"/>
                        <w:b/>
                        <w:i/>
                      </w:rPr>
                      <w:t>SECRETARIA MUNICIPAL ADMINISTRAÇÃO</w:t>
                    </w:r>
                  </w:p>
                  <w:p w14:paraId="75CD2AD3" w14:textId="77777777" w:rsidR="002B0640" w:rsidRDefault="002B0640" w:rsidP="002B0640">
                    <w:pPr>
                      <w:rPr>
                        <w:rFonts w:ascii="Arial" w:hAnsi="Arial" w:cs="Arial"/>
                        <w:b/>
                        <w:i/>
                        <w:u w:val="single"/>
                      </w:rPr>
                    </w:pPr>
                    <w:r>
                      <w:rPr>
                        <w:rFonts w:ascii="Arial" w:hAnsi="Arial"/>
                        <w:b/>
                        <w:i/>
                      </w:rPr>
                      <w:t>COORDENADORIA GERAL DE GESTÃO INSTITUCIONAL</w:t>
                    </w:r>
                  </w:p>
                </w:txbxContent>
              </v:textbox>
            </v:rect>
          </w:pict>
        </mc:Fallback>
      </mc:AlternateContent>
    </w:r>
    <w:r>
      <w:rPr>
        <w:rFonts w:asciiTheme="majorHAnsi" w:hAnsiTheme="majorHAnsi" w:cstheme="majorHAns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6CC872" wp14:editId="2F52AB4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6" name="Rectangle 3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D1A1E0" id="Rectangle 3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A5K8IDIgIAAEYEAAAOAAAAAAAAAAAAAAAAAC4CAABkcnMvZTJvRG9jLnhtbFBLAQIt&#10;ABQABgAIAAAAIQDrjR772AAAAAUBAAAPAAAAAAAAAAAAAAAAAHwEAABkcnMvZG93bnJldi54bWxQ&#10;SwUGAAAAAAQABADzAAAAgQUAAAAA&#10;">
              <v:stroke joinstyle="round"/>
              <o:lock v:ext="edit" selection="t"/>
            </v:rect>
          </w:pict>
        </mc:Fallback>
      </mc:AlternateContent>
    </w:r>
    <w:r w:rsidRPr="00E03457">
      <w:rPr>
        <w:rFonts w:asciiTheme="majorHAnsi" w:hAnsiTheme="majorHAnsi" w:cstheme="majorHAnsi"/>
        <w:noProof/>
        <w:sz w:val="24"/>
        <w:szCs w:val="24"/>
      </w:rPr>
      <w:object w:dxaOrig="1429" w:dyaOrig="1518" w14:anchorId="0716F806">
        <v:rect id="_x0000_i1025" style="width:71.4pt;height:76.1pt;visibility:visible;mso-wrap-style:square;mso-wrap-distance-left:9pt;mso-wrap-distance-top:0;mso-wrap-distance-right:9pt;mso-wrap-distance-bottom:0" o:preferrelative="t" filled="f" stroked="f">
          <v:imagedata r:id="rId1" o:title="image1"/>
        </v:rect>
        <o:OLEObject Type="Embed" ProgID="Word.Document.8" ShapeID="_x0000_i1025" DrawAspect="Content" ObjectID="_1739600197" r:id="rId2"/>
      </w:object>
    </w:r>
    <w:r w:rsidRPr="00E03457">
      <w:rPr>
        <w:rFonts w:asciiTheme="majorHAnsi" w:hAnsiTheme="majorHAnsi" w:cstheme="majorHAnsi"/>
        <w:color w:val="C0C0C0"/>
        <w:sz w:val="24"/>
        <w:szCs w:val="24"/>
      </w:rPr>
      <w:t xml:space="preserve"> </w:t>
    </w:r>
  </w:p>
  <w:p w14:paraId="6437C976" w14:textId="2E187611" w:rsidR="002B0640" w:rsidRDefault="002B0640">
    <w:pPr>
      <w:pStyle w:val="Cabealho"/>
    </w:pPr>
  </w:p>
  <w:p w14:paraId="7807CDB9" w14:textId="77777777" w:rsidR="002B0640" w:rsidRDefault="002B064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362126"/>
    <w:multiLevelType w:val="hybridMultilevel"/>
    <w:tmpl w:val="8902A45A"/>
    <w:lvl w:ilvl="0" w:tplc="1000550E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A671A"/>
    <w:multiLevelType w:val="hybridMultilevel"/>
    <w:tmpl w:val="CD0A9256"/>
    <w:lvl w:ilvl="0" w:tplc="AAF04A68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866E0"/>
    <w:multiLevelType w:val="hybridMultilevel"/>
    <w:tmpl w:val="F2F0AC9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374258D"/>
    <w:multiLevelType w:val="hybridMultilevel"/>
    <w:tmpl w:val="B09A7D62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24CF3"/>
    <w:multiLevelType w:val="hybridMultilevel"/>
    <w:tmpl w:val="61FA5222"/>
    <w:lvl w:ilvl="0" w:tplc="D27EABCC">
      <w:start w:val="1"/>
      <w:numFmt w:val="upperLetter"/>
      <w:lvlText w:val="%1."/>
      <w:lvlJc w:val="left"/>
      <w:pPr>
        <w:ind w:left="3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1" w:hanging="360"/>
      </w:pPr>
    </w:lvl>
    <w:lvl w:ilvl="2" w:tplc="0416001B" w:tentative="1">
      <w:start w:val="1"/>
      <w:numFmt w:val="lowerRoman"/>
      <w:lvlText w:val="%3."/>
      <w:lvlJc w:val="right"/>
      <w:pPr>
        <w:ind w:left="1801" w:hanging="180"/>
      </w:pPr>
    </w:lvl>
    <w:lvl w:ilvl="3" w:tplc="0416000F" w:tentative="1">
      <w:start w:val="1"/>
      <w:numFmt w:val="decimal"/>
      <w:lvlText w:val="%4."/>
      <w:lvlJc w:val="left"/>
      <w:pPr>
        <w:ind w:left="2521" w:hanging="360"/>
      </w:pPr>
    </w:lvl>
    <w:lvl w:ilvl="4" w:tplc="04160019" w:tentative="1">
      <w:start w:val="1"/>
      <w:numFmt w:val="lowerLetter"/>
      <w:lvlText w:val="%5."/>
      <w:lvlJc w:val="left"/>
      <w:pPr>
        <w:ind w:left="3241" w:hanging="360"/>
      </w:pPr>
    </w:lvl>
    <w:lvl w:ilvl="5" w:tplc="0416001B" w:tentative="1">
      <w:start w:val="1"/>
      <w:numFmt w:val="lowerRoman"/>
      <w:lvlText w:val="%6."/>
      <w:lvlJc w:val="right"/>
      <w:pPr>
        <w:ind w:left="3961" w:hanging="180"/>
      </w:pPr>
    </w:lvl>
    <w:lvl w:ilvl="6" w:tplc="0416000F" w:tentative="1">
      <w:start w:val="1"/>
      <w:numFmt w:val="decimal"/>
      <w:lvlText w:val="%7."/>
      <w:lvlJc w:val="left"/>
      <w:pPr>
        <w:ind w:left="4681" w:hanging="360"/>
      </w:pPr>
    </w:lvl>
    <w:lvl w:ilvl="7" w:tplc="04160019" w:tentative="1">
      <w:start w:val="1"/>
      <w:numFmt w:val="lowerLetter"/>
      <w:lvlText w:val="%8."/>
      <w:lvlJc w:val="left"/>
      <w:pPr>
        <w:ind w:left="5401" w:hanging="360"/>
      </w:pPr>
    </w:lvl>
    <w:lvl w:ilvl="8" w:tplc="0416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B7"/>
    <w:rsid w:val="0000273B"/>
    <w:rsid w:val="00015DDB"/>
    <w:rsid w:val="000534C3"/>
    <w:rsid w:val="00071389"/>
    <w:rsid w:val="00084E5D"/>
    <w:rsid w:val="000C69F0"/>
    <w:rsid w:val="000C74E7"/>
    <w:rsid w:val="000D1C4E"/>
    <w:rsid w:val="000F03EB"/>
    <w:rsid w:val="000F247C"/>
    <w:rsid w:val="00182A2E"/>
    <w:rsid w:val="001835B2"/>
    <w:rsid w:val="001A284A"/>
    <w:rsid w:val="001D2F34"/>
    <w:rsid w:val="001E42F2"/>
    <w:rsid w:val="00205D3C"/>
    <w:rsid w:val="002164D0"/>
    <w:rsid w:val="002223A1"/>
    <w:rsid w:val="00256E2A"/>
    <w:rsid w:val="00282BFB"/>
    <w:rsid w:val="00292922"/>
    <w:rsid w:val="002B0640"/>
    <w:rsid w:val="002E104A"/>
    <w:rsid w:val="003115A1"/>
    <w:rsid w:val="00334F9B"/>
    <w:rsid w:val="003555D6"/>
    <w:rsid w:val="003C0CCD"/>
    <w:rsid w:val="003F7EBC"/>
    <w:rsid w:val="00406129"/>
    <w:rsid w:val="00417C9A"/>
    <w:rsid w:val="0042644C"/>
    <w:rsid w:val="0043503E"/>
    <w:rsid w:val="004374F2"/>
    <w:rsid w:val="004702BD"/>
    <w:rsid w:val="00482259"/>
    <w:rsid w:val="004A734F"/>
    <w:rsid w:val="004B2CA9"/>
    <w:rsid w:val="004D2C09"/>
    <w:rsid w:val="004F7237"/>
    <w:rsid w:val="00520158"/>
    <w:rsid w:val="00536ACF"/>
    <w:rsid w:val="00542D6A"/>
    <w:rsid w:val="005A16E4"/>
    <w:rsid w:val="005A508F"/>
    <w:rsid w:val="005B0239"/>
    <w:rsid w:val="005C404D"/>
    <w:rsid w:val="005C4A34"/>
    <w:rsid w:val="005C6E63"/>
    <w:rsid w:val="005D0BC9"/>
    <w:rsid w:val="005D4C47"/>
    <w:rsid w:val="005E1F99"/>
    <w:rsid w:val="00603CAC"/>
    <w:rsid w:val="006551AF"/>
    <w:rsid w:val="00656A1B"/>
    <w:rsid w:val="0069175E"/>
    <w:rsid w:val="00692E25"/>
    <w:rsid w:val="006A3F07"/>
    <w:rsid w:val="006B5179"/>
    <w:rsid w:val="006C3155"/>
    <w:rsid w:val="0071234C"/>
    <w:rsid w:val="00714E38"/>
    <w:rsid w:val="00717F73"/>
    <w:rsid w:val="007429A1"/>
    <w:rsid w:val="007A2288"/>
    <w:rsid w:val="007A2B35"/>
    <w:rsid w:val="007C4BCD"/>
    <w:rsid w:val="007F17FB"/>
    <w:rsid w:val="007F71AD"/>
    <w:rsid w:val="008162D1"/>
    <w:rsid w:val="00845EC9"/>
    <w:rsid w:val="00851BCB"/>
    <w:rsid w:val="00867A8F"/>
    <w:rsid w:val="008A4BB5"/>
    <w:rsid w:val="008B088D"/>
    <w:rsid w:val="008E3B99"/>
    <w:rsid w:val="008F0028"/>
    <w:rsid w:val="009043BF"/>
    <w:rsid w:val="00912D80"/>
    <w:rsid w:val="00967917"/>
    <w:rsid w:val="00970C84"/>
    <w:rsid w:val="0097277E"/>
    <w:rsid w:val="00981C84"/>
    <w:rsid w:val="009F63E5"/>
    <w:rsid w:val="00A41C26"/>
    <w:rsid w:val="00A70458"/>
    <w:rsid w:val="00AE6B86"/>
    <w:rsid w:val="00B32765"/>
    <w:rsid w:val="00B75A23"/>
    <w:rsid w:val="00BB5064"/>
    <w:rsid w:val="00C121E1"/>
    <w:rsid w:val="00C22C66"/>
    <w:rsid w:val="00C458B7"/>
    <w:rsid w:val="00CA5752"/>
    <w:rsid w:val="00CB5A84"/>
    <w:rsid w:val="00CF7FCF"/>
    <w:rsid w:val="00D01A37"/>
    <w:rsid w:val="00D158DE"/>
    <w:rsid w:val="00D2715D"/>
    <w:rsid w:val="00D4723C"/>
    <w:rsid w:val="00D642F3"/>
    <w:rsid w:val="00D810D9"/>
    <w:rsid w:val="00DC339D"/>
    <w:rsid w:val="00DE244B"/>
    <w:rsid w:val="00E03457"/>
    <w:rsid w:val="00E04EBB"/>
    <w:rsid w:val="00E32951"/>
    <w:rsid w:val="00E4141A"/>
    <w:rsid w:val="00E500B5"/>
    <w:rsid w:val="00E74797"/>
    <w:rsid w:val="00EE7006"/>
    <w:rsid w:val="00F26575"/>
    <w:rsid w:val="00F43366"/>
    <w:rsid w:val="00F44B04"/>
    <w:rsid w:val="00F54B64"/>
    <w:rsid w:val="00FE032E"/>
    <w:rsid w:val="00FE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88E10C8"/>
  <w15:docId w15:val="{9ADA6989-C34E-4F53-931F-150DEB4A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4"/>
      <w:u w:val="single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qFormat/>
    <w:pP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02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2BD"/>
    <w:rPr>
      <w:rFonts w:ascii="Segoe UI" w:hAnsi="Segoe UI" w:cs="Segoe UI"/>
      <w:sz w:val="18"/>
      <w:szCs w:val="18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70458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6A3F0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2644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2644C"/>
    <w:pPr>
      <w:widowControl w:val="0"/>
      <w:autoSpaceDE w:val="0"/>
      <w:autoSpaceDN w:val="0"/>
      <w:ind w:left="69"/>
    </w:pPr>
    <w:rPr>
      <w:rFonts w:ascii="Tahoma" w:eastAsia="Tahoma" w:hAnsi="Tahoma" w:cs="Tahoma"/>
      <w:sz w:val="22"/>
      <w:szCs w:val="22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2B06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0640"/>
  </w:style>
  <w:style w:type="paragraph" w:styleId="Rodap">
    <w:name w:val="footer"/>
    <w:basedOn w:val="Normal"/>
    <w:link w:val="RodapChar"/>
    <w:uiPriority w:val="99"/>
    <w:unhideWhenUsed/>
    <w:rsid w:val="002B06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/>
  <cp:lastModifiedBy>Alexandre de Almeida Goncalves</cp:lastModifiedBy>
  <cp:revision>2</cp:revision>
  <cp:lastPrinted>2023-02-28T14:28:00Z</cp:lastPrinted>
  <dcterms:created xsi:type="dcterms:W3CDTF">2023-03-06T12:30:00Z</dcterms:created>
  <dcterms:modified xsi:type="dcterms:W3CDTF">2023-03-06T12:30:00Z</dcterms:modified>
</cp:coreProperties>
</file>