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2663"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_______________________________________________________________________________________________</w:t>
      </w:r>
    </w:p>
    <w:p w14:paraId="14D4715E" w14:textId="77777777" w:rsidR="00C7252E" w:rsidRDefault="00C7252E">
      <w:pPr>
        <w:spacing w:line="366" w:lineRule="exact"/>
        <w:rPr>
          <w:rFonts w:ascii="Times New Roman" w:eastAsia="Times New Roman" w:hAnsi="Times New Roman"/>
          <w:sz w:val="24"/>
        </w:rPr>
      </w:pPr>
    </w:p>
    <w:p w14:paraId="350DEEFA" w14:textId="3C00DD94" w:rsidR="00C7252E" w:rsidRDefault="00564D15">
      <w:pPr>
        <w:spacing w:line="235" w:lineRule="auto"/>
        <w:jc w:val="both"/>
        <w:rPr>
          <w:rFonts w:ascii="Times New Roman" w:eastAsia="Times New Roman" w:hAnsi="Times New Roman"/>
          <w:b/>
        </w:rPr>
      </w:pPr>
      <w:r>
        <w:rPr>
          <w:rFonts w:ascii="Times New Roman" w:eastAsia="Times New Roman" w:hAnsi="Times New Roman"/>
          <w:b/>
        </w:rPr>
        <w:t>EDITAL DE PREGÃO (ELETRÔNICO)</w:t>
      </w:r>
      <w:r w:rsidR="003F0CA3" w:rsidRPr="003F0CA3">
        <w:t xml:space="preserve"> </w:t>
      </w:r>
      <w:r w:rsidR="003F0CA3" w:rsidRPr="003F0CA3">
        <w:rPr>
          <w:rFonts w:ascii="Times New Roman" w:hAnsi="Times New Roman" w:cs="Times New Roman"/>
          <w:b/>
        </w:rPr>
        <w:t xml:space="preserve">COM </w:t>
      </w:r>
      <w:r w:rsidR="003F0CA3" w:rsidRPr="00F2256B">
        <w:rPr>
          <w:rFonts w:ascii="Times New Roman" w:hAnsi="Times New Roman" w:cs="Times New Roman"/>
          <w:b/>
          <w:u w:val="single"/>
        </w:rPr>
        <w:t>RESERVA DE COTA DE ATÉ 25% (VINTE E CINCO POR CENTO) PARA MICROEMPRESA – ME, EMPRESA DE PEQUENO PORTE – EPP E MICROEMPREENDEDOR INDIVIDUAL – MEI</w:t>
      </w:r>
      <w:r w:rsidR="003F0CA3">
        <w:rPr>
          <w:rFonts w:ascii="Times New Roman" w:hAnsi="Times New Roman" w:cs="Times New Roman"/>
          <w:b/>
        </w:rPr>
        <w:t>,</w:t>
      </w:r>
      <w:r>
        <w:rPr>
          <w:rFonts w:ascii="Times New Roman" w:eastAsia="Times New Roman" w:hAnsi="Times New Roman"/>
          <w:b/>
        </w:rPr>
        <w:t xml:space="preserve"> OBJETIVANDO REGISTRO DE PREÇOS PARA AQUISIÇÃO DE ITENS DE PLAYGROUD E JOGOS PEDAGÓGICOS, PARA ATENDIMENTO DAS ESCOLAS QUE ATUAM NO SEGMENTO DE EDUCAÇÃO INFANTIL.</w:t>
      </w:r>
    </w:p>
    <w:p w14:paraId="7295BFC3" w14:textId="77777777" w:rsidR="00C7252E" w:rsidRDefault="00C7252E">
      <w:pPr>
        <w:spacing w:line="235" w:lineRule="auto"/>
        <w:jc w:val="center"/>
        <w:rPr>
          <w:rFonts w:ascii="Times New Roman" w:eastAsia="Times New Roman" w:hAnsi="Times New Roman"/>
          <w:b/>
        </w:rPr>
      </w:pPr>
    </w:p>
    <w:p w14:paraId="75EA9EF6" w14:textId="77777777" w:rsidR="00C7252E" w:rsidRDefault="00564D15">
      <w:pPr>
        <w:spacing w:line="235" w:lineRule="auto"/>
        <w:rPr>
          <w:rFonts w:ascii="Times New Roman" w:eastAsia="Times New Roman" w:hAnsi="Times New Roman"/>
          <w:b/>
        </w:rPr>
      </w:pPr>
      <w:r>
        <w:rPr>
          <w:rFonts w:ascii="Times New Roman" w:eastAsia="Times New Roman" w:hAnsi="Times New Roman"/>
          <w:b/>
        </w:rPr>
        <w:t>PREÂMBULO</w:t>
      </w:r>
    </w:p>
    <w:p w14:paraId="44E13EC6" w14:textId="77777777" w:rsidR="00C7252E" w:rsidRDefault="00C7252E">
      <w:pPr>
        <w:spacing w:line="279" w:lineRule="exact"/>
        <w:rPr>
          <w:rFonts w:ascii="Times New Roman" w:eastAsia="Times New Roman" w:hAnsi="Times New Roman"/>
          <w:sz w:val="24"/>
        </w:rPr>
      </w:pPr>
    </w:p>
    <w:p w14:paraId="10321211"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EDITAL DE PREGÃO ELETRÔNICO n°</w:t>
      </w:r>
      <w:r w:rsidR="000911A2">
        <w:rPr>
          <w:rFonts w:ascii="Times New Roman" w:eastAsia="Times New Roman" w:hAnsi="Times New Roman"/>
          <w:b/>
        </w:rPr>
        <w:t>032</w:t>
      </w:r>
      <w:r>
        <w:rPr>
          <w:rFonts w:ascii="Times New Roman" w:eastAsia="Times New Roman" w:hAnsi="Times New Roman"/>
          <w:b/>
        </w:rPr>
        <w:t>/20</w:t>
      </w:r>
      <w:r w:rsidR="000911A2">
        <w:rPr>
          <w:rFonts w:ascii="Times New Roman" w:eastAsia="Times New Roman" w:hAnsi="Times New Roman"/>
          <w:b/>
        </w:rPr>
        <w:t>20</w:t>
      </w:r>
    </w:p>
    <w:p w14:paraId="6BEBCB5F"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PROCESSO n° 38370/2019</w:t>
      </w:r>
    </w:p>
    <w:p w14:paraId="4FE5FA5D"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 xml:space="preserve">DATA DA REALIZAÇÃO: </w:t>
      </w:r>
      <w:r w:rsidR="003B6F62">
        <w:rPr>
          <w:rFonts w:ascii="Times New Roman" w:eastAsia="Times New Roman" w:hAnsi="Times New Roman"/>
          <w:b/>
        </w:rPr>
        <w:t>25</w:t>
      </w:r>
      <w:r>
        <w:rPr>
          <w:rFonts w:ascii="Times New Roman" w:eastAsia="Times New Roman" w:hAnsi="Times New Roman"/>
          <w:b/>
        </w:rPr>
        <w:t>/</w:t>
      </w:r>
      <w:r w:rsidR="000911A2">
        <w:rPr>
          <w:rFonts w:ascii="Times New Roman" w:eastAsia="Times New Roman" w:hAnsi="Times New Roman"/>
          <w:b/>
        </w:rPr>
        <w:t>11</w:t>
      </w:r>
      <w:r>
        <w:rPr>
          <w:rFonts w:ascii="Times New Roman" w:eastAsia="Times New Roman" w:hAnsi="Times New Roman"/>
          <w:b/>
        </w:rPr>
        <w:t>/20</w:t>
      </w:r>
      <w:r w:rsidR="000911A2">
        <w:rPr>
          <w:rFonts w:ascii="Times New Roman" w:eastAsia="Times New Roman" w:hAnsi="Times New Roman"/>
          <w:b/>
        </w:rPr>
        <w:t>20</w:t>
      </w:r>
    </w:p>
    <w:p w14:paraId="44C2AF8E" w14:textId="77777777" w:rsidR="00C7252E" w:rsidRDefault="00C7252E">
      <w:pPr>
        <w:spacing w:line="279" w:lineRule="exact"/>
        <w:rPr>
          <w:rFonts w:ascii="Times New Roman" w:eastAsia="Times New Roman" w:hAnsi="Times New Roman"/>
          <w:sz w:val="24"/>
        </w:rPr>
      </w:pPr>
    </w:p>
    <w:p w14:paraId="7BD5B865" w14:textId="77777777" w:rsidR="00C7252E" w:rsidRDefault="00564D15">
      <w:pPr>
        <w:numPr>
          <w:ilvl w:val="0"/>
          <w:numId w:val="2"/>
        </w:numPr>
        <w:tabs>
          <w:tab w:val="left" w:pos="820"/>
        </w:tabs>
        <w:spacing w:line="0" w:lineRule="atLeast"/>
        <w:ind w:left="820" w:hanging="119"/>
        <w:rPr>
          <w:rFonts w:ascii="Times New Roman" w:eastAsia="Times New Roman" w:hAnsi="Times New Roman"/>
          <w:b/>
        </w:rPr>
      </w:pPr>
      <w:r>
        <w:rPr>
          <w:rFonts w:ascii="Times New Roman" w:eastAsia="Times New Roman" w:hAnsi="Times New Roman"/>
          <w:b/>
        </w:rPr>
        <w:t xml:space="preserve">Recebimento das Propostas até às </w:t>
      </w:r>
      <w:r w:rsidR="000911A2">
        <w:rPr>
          <w:rFonts w:ascii="Times New Roman" w:eastAsia="Times New Roman" w:hAnsi="Times New Roman"/>
          <w:b/>
        </w:rPr>
        <w:t>10</w:t>
      </w:r>
      <w:r>
        <w:rPr>
          <w:rFonts w:ascii="Times New Roman" w:eastAsia="Times New Roman" w:hAnsi="Times New Roman"/>
          <w:b/>
        </w:rPr>
        <w:t xml:space="preserve">h do dia: </w:t>
      </w:r>
      <w:r w:rsidR="003B6F62">
        <w:rPr>
          <w:rFonts w:ascii="Times New Roman" w:eastAsia="Times New Roman" w:hAnsi="Times New Roman"/>
          <w:b/>
        </w:rPr>
        <w:t>25</w:t>
      </w:r>
      <w:r>
        <w:rPr>
          <w:rFonts w:ascii="Times New Roman" w:eastAsia="Times New Roman" w:hAnsi="Times New Roman"/>
          <w:b/>
        </w:rPr>
        <w:t>/</w:t>
      </w:r>
      <w:r w:rsidR="000911A2">
        <w:rPr>
          <w:rFonts w:ascii="Times New Roman" w:eastAsia="Times New Roman" w:hAnsi="Times New Roman"/>
          <w:b/>
        </w:rPr>
        <w:t>11</w:t>
      </w:r>
      <w:r>
        <w:rPr>
          <w:rFonts w:ascii="Times New Roman" w:eastAsia="Times New Roman" w:hAnsi="Times New Roman"/>
          <w:b/>
        </w:rPr>
        <w:t>/20</w:t>
      </w:r>
      <w:r w:rsidR="000911A2">
        <w:rPr>
          <w:rFonts w:ascii="Times New Roman" w:eastAsia="Times New Roman" w:hAnsi="Times New Roman"/>
          <w:b/>
        </w:rPr>
        <w:t>20</w:t>
      </w:r>
    </w:p>
    <w:p w14:paraId="510FE46A" w14:textId="77777777" w:rsidR="00C7252E" w:rsidRDefault="00564D15">
      <w:pPr>
        <w:numPr>
          <w:ilvl w:val="0"/>
          <w:numId w:val="2"/>
        </w:numPr>
        <w:tabs>
          <w:tab w:val="left" w:pos="820"/>
        </w:tabs>
        <w:spacing w:line="0" w:lineRule="atLeast"/>
        <w:ind w:left="820" w:hanging="119"/>
        <w:rPr>
          <w:rFonts w:ascii="Times New Roman" w:eastAsia="Times New Roman" w:hAnsi="Times New Roman"/>
          <w:b/>
        </w:rPr>
      </w:pPr>
      <w:r>
        <w:rPr>
          <w:rFonts w:ascii="Times New Roman" w:eastAsia="Times New Roman" w:hAnsi="Times New Roman"/>
          <w:b/>
        </w:rPr>
        <w:t xml:space="preserve">Abertura da Sessão de lances: </w:t>
      </w:r>
      <w:r w:rsidR="000911A2">
        <w:rPr>
          <w:rFonts w:ascii="Times New Roman" w:eastAsia="Times New Roman" w:hAnsi="Times New Roman"/>
          <w:b/>
        </w:rPr>
        <w:t>10:40</w:t>
      </w:r>
      <w:r>
        <w:rPr>
          <w:rFonts w:ascii="Times New Roman" w:eastAsia="Times New Roman" w:hAnsi="Times New Roman"/>
          <w:b/>
        </w:rPr>
        <w:t xml:space="preserve">h no dia: </w:t>
      </w:r>
      <w:r w:rsidR="003B6F62">
        <w:rPr>
          <w:rFonts w:ascii="Times New Roman" w:eastAsia="Times New Roman" w:hAnsi="Times New Roman"/>
          <w:b/>
        </w:rPr>
        <w:t>25</w:t>
      </w:r>
      <w:r>
        <w:rPr>
          <w:rFonts w:ascii="Times New Roman" w:eastAsia="Times New Roman" w:hAnsi="Times New Roman"/>
          <w:b/>
        </w:rPr>
        <w:t>/</w:t>
      </w:r>
      <w:r w:rsidR="000911A2">
        <w:rPr>
          <w:rFonts w:ascii="Times New Roman" w:eastAsia="Times New Roman" w:hAnsi="Times New Roman"/>
          <w:b/>
        </w:rPr>
        <w:t>11</w:t>
      </w:r>
      <w:r>
        <w:rPr>
          <w:rFonts w:ascii="Times New Roman" w:eastAsia="Times New Roman" w:hAnsi="Times New Roman"/>
          <w:b/>
        </w:rPr>
        <w:t>/20</w:t>
      </w:r>
      <w:r w:rsidR="000911A2">
        <w:rPr>
          <w:rFonts w:ascii="Times New Roman" w:eastAsia="Times New Roman" w:hAnsi="Times New Roman"/>
          <w:b/>
        </w:rPr>
        <w:t>20</w:t>
      </w:r>
    </w:p>
    <w:p w14:paraId="69BA9BBC" w14:textId="77777777" w:rsidR="00C7252E" w:rsidRDefault="00C7252E">
      <w:pPr>
        <w:spacing w:line="11" w:lineRule="exact"/>
        <w:rPr>
          <w:rFonts w:ascii="Times New Roman" w:eastAsia="Times New Roman" w:hAnsi="Times New Roman"/>
          <w:b/>
        </w:rPr>
      </w:pPr>
    </w:p>
    <w:p w14:paraId="36F56459" w14:textId="77777777" w:rsidR="00C7252E" w:rsidRDefault="00564D15">
      <w:pPr>
        <w:numPr>
          <w:ilvl w:val="0"/>
          <w:numId w:val="2"/>
        </w:numPr>
        <w:tabs>
          <w:tab w:val="left" w:pos="842"/>
        </w:tabs>
        <w:spacing w:line="235" w:lineRule="auto"/>
        <w:ind w:left="700" w:right="20" w:firstLine="1"/>
        <w:rPr>
          <w:rFonts w:ascii="Times New Roman" w:eastAsia="Times New Roman" w:hAnsi="Times New Roman"/>
          <w:b/>
        </w:rPr>
      </w:pPr>
      <w:r>
        <w:rPr>
          <w:rFonts w:ascii="Times New Roman" w:eastAsia="Times New Roman" w:hAnsi="Times New Roman"/>
          <w:b/>
        </w:rPr>
        <w:t>Formalização de Consultas: 2 (dois) dias úteis anteriores à data fixada para encerramento da etapa de credenciamento, e-mail: demat.pmcf@outlook.com;</w:t>
      </w:r>
    </w:p>
    <w:p w14:paraId="7F177721" w14:textId="77777777" w:rsidR="00C7252E" w:rsidRDefault="00C7252E">
      <w:pPr>
        <w:spacing w:line="1" w:lineRule="exact"/>
        <w:rPr>
          <w:rFonts w:ascii="Times New Roman" w:eastAsia="Times New Roman" w:hAnsi="Times New Roman"/>
          <w:b/>
        </w:rPr>
      </w:pPr>
    </w:p>
    <w:p w14:paraId="42423429" w14:textId="77777777" w:rsidR="00C7252E" w:rsidRDefault="00564D15">
      <w:pPr>
        <w:numPr>
          <w:ilvl w:val="0"/>
          <w:numId w:val="2"/>
        </w:numPr>
        <w:tabs>
          <w:tab w:val="left" w:pos="820"/>
        </w:tabs>
        <w:spacing w:line="238" w:lineRule="auto"/>
        <w:ind w:left="820" w:hanging="119"/>
        <w:rPr>
          <w:rFonts w:ascii="Times New Roman" w:eastAsia="Times New Roman" w:hAnsi="Times New Roman"/>
          <w:b/>
        </w:rPr>
      </w:pPr>
      <w:r>
        <w:rPr>
          <w:rFonts w:ascii="Times New Roman" w:eastAsia="Times New Roman" w:hAnsi="Times New Roman"/>
          <w:b/>
        </w:rPr>
        <w:t>Problemas com conexão e/ou dúvidas sobre o “Portal de Compras Caixa”, telefone para 0800-7260104;</w:t>
      </w:r>
    </w:p>
    <w:p w14:paraId="00D7D673" w14:textId="77777777" w:rsidR="00C7252E" w:rsidRDefault="00C7252E">
      <w:pPr>
        <w:spacing w:line="1" w:lineRule="exact"/>
        <w:rPr>
          <w:rFonts w:ascii="Times New Roman" w:eastAsia="Times New Roman" w:hAnsi="Times New Roman"/>
          <w:b/>
        </w:rPr>
      </w:pPr>
    </w:p>
    <w:p w14:paraId="734AAD2D" w14:textId="77777777" w:rsidR="00C7252E" w:rsidRDefault="00564D15">
      <w:pPr>
        <w:numPr>
          <w:ilvl w:val="0"/>
          <w:numId w:val="2"/>
        </w:numPr>
        <w:tabs>
          <w:tab w:val="left" w:pos="820"/>
        </w:tabs>
        <w:spacing w:line="0" w:lineRule="atLeast"/>
        <w:ind w:left="820" w:hanging="119"/>
        <w:rPr>
          <w:rFonts w:ascii="Times New Roman" w:eastAsia="Times New Roman" w:hAnsi="Times New Roman"/>
          <w:b/>
        </w:rPr>
      </w:pPr>
      <w:r>
        <w:rPr>
          <w:rFonts w:ascii="Times New Roman" w:eastAsia="Times New Roman" w:hAnsi="Times New Roman"/>
          <w:b/>
        </w:rPr>
        <w:t>Para todas as referências de tempo será observado o horário de Brasília (DF);</w:t>
      </w:r>
    </w:p>
    <w:p w14:paraId="12E2886B" w14:textId="77777777" w:rsidR="00C7252E" w:rsidRDefault="00C7252E">
      <w:pPr>
        <w:tabs>
          <w:tab w:val="left" w:pos="820"/>
        </w:tabs>
        <w:spacing w:line="0" w:lineRule="atLeast"/>
        <w:rPr>
          <w:rFonts w:ascii="Times New Roman" w:eastAsia="Times New Roman" w:hAnsi="Times New Roman"/>
          <w:b/>
        </w:rPr>
      </w:pPr>
    </w:p>
    <w:p w14:paraId="179833A3"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 xml:space="preserve">ENDEREÇO ELETRÔNICO: </w:t>
      </w:r>
      <w:hyperlink r:id="rId7" w:history="1">
        <w:r>
          <w:rPr>
            <w:rFonts w:ascii="Times New Roman" w:eastAsia="Times New Roman" w:hAnsi="Times New Roman"/>
            <w:b/>
            <w:u w:val="single"/>
          </w:rPr>
          <w:t xml:space="preserve">www.caixa.gov.br </w:t>
        </w:r>
      </w:hyperlink>
      <w:r>
        <w:rPr>
          <w:rFonts w:ascii="Times New Roman" w:eastAsia="Times New Roman" w:hAnsi="Times New Roman"/>
          <w:b/>
        </w:rPr>
        <w:t>“Acesso no link – Portal de Compras”.</w:t>
      </w:r>
    </w:p>
    <w:p w14:paraId="4501A19F" w14:textId="47604A70" w:rsidR="00C7252E" w:rsidRDefault="00564319">
      <w:pPr>
        <w:spacing w:line="20" w:lineRule="exact"/>
        <w:rPr>
          <w:rFonts w:ascii="Times New Roman" w:eastAsia="Times New Roman" w:hAnsi="Times New Roman"/>
          <w:sz w:val="24"/>
        </w:rPr>
      </w:pPr>
      <w:r>
        <w:rPr>
          <w:noProof/>
        </w:rPr>
        <w:pict w14:anchorId="707804E2">
          <v:line id="Linha1" o:spid="_x0000_s1027"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1.75pt,13.5pt" to="4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5YkAEAADEDAAAOAAAAZHJzL2Uyb0RvYy54bWysUk1PGzEQvVfqf7B8b3ZDJIJW2XAApRdE&#10;I0F/wMRrZy35SzMmm/z7jk0IUG5VfRh7Pvw8741Xt0fvxEEj2Rh6OZ+1Uuig4mDDvpe/nzc/bqSg&#10;DGEAF4Pu5UmTvF1//7aaUqev4hjdoFEwSKBuSr0cc05d05AatQeaxaQDJ01ED5ld3DcDwsTo3jVX&#10;bXvdTBGHhFFpIo7evybluuIbo1X+ZQzpLFwvubdcLVa7K7ZZr6DbI6TRqnMb8A9deLCBH71A3UMG&#10;8YL2C5S3CiNFk2cq+iYaY5WuHJjNvP2LzdMISVcuLA6li0z0/2DV42GLwg48OykCeB7Rgw0jzIsy&#10;U6KOC+7CFs8epS0WmkeDvuxMQByrmqeLmvqYheLg9WKxXLQsunrLNe8XE1L+qaMX5dBLZ0MhCh0c&#10;HijzY1z6VlLCFJ0dNta56uB+d+dQHICHuqmrdMtXPpW5ICamtVzetBX6U5I+YrR1fcVgRBcYuOjw&#10;yrycdnE4VUFqnOdSnz7/oTL4j369/f7T138AAAD//wMAUEsDBBQABgAIAAAAIQBzHX8y3QAAAAgB&#10;AAAPAAAAZHJzL2Rvd25yZXYueG1sTI/NTsMwEITvSLyDtUhcUOtQyk9DnAoBVW9IDXkAJ17iiHgd&#10;xW4S+vQs4gDHnRnNfpNtZ9eJEYfQelJwvUxAINXetNQoKN93iwcQIWoyuvOECr4wwDY/P8t0avxE&#10;BxyL2AguoZBqBTbGPpUy1BadDkvfI7H34QenI59DI82gJy53nVwlyZ10uiX+YHWPzxbrz+LoFEzF&#10;Vbs+ve0Ofl/a8bWkl6LCk1KXF/PTI4iIc/wLww8+o0POTJU/kgmiU7C4ueWkgtU9T2J/s1mzUP0K&#10;Ms/k/wH5NwAAAP//AwBQSwECLQAUAAYACAAAACEAtoM4kv4AAADhAQAAEwAAAAAAAAAAAAAAAAAA&#10;AAAAW0NvbnRlbnRfVHlwZXNdLnhtbFBLAQItABQABgAIAAAAIQA4/SH/1gAAAJQBAAALAAAAAAAA&#10;AAAAAAAAAC8BAABfcmVscy8ucmVsc1BLAQItABQABgAIAAAAIQDIxY5YkAEAADEDAAAOAAAAAAAA&#10;AAAAAAAAAC4CAABkcnMvZTJvRG9jLnhtbFBLAQItABQABgAIAAAAIQBzHX8y3QAAAAgBAAAPAAAA&#10;AAAAAAAAAAAAAOoDAABkcnMvZG93bnJldi54bWxQSwUGAAAAAAQABADzAAAA9AQAAAAA&#10;" o:allowincell="f" filled="t" strokeweight="1.4pt"/>
        </w:pict>
      </w:r>
    </w:p>
    <w:p w14:paraId="6AA22D72" w14:textId="77777777" w:rsidR="00C7252E" w:rsidRDefault="00C7252E">
      <w:pPr>
        <w:spacing w:line="200" w:lineRule="exact"/>
        <w:rPr>
          <w:rFonts w:ascii="Times New Roman" w:eastAsia="Times New Roman" w:hAnsi="Times New Roman"/>
          <w:sz w:val="24"/>
        </w:rPr>
      </w:pPr>
    </w:p>
    <w:p w14:paraId="6AB662B3" w14:textId="77777777" w:rsidR="00C7252E" w:rsidRDefault="00C7252E">
      <w:pPr>
        <w:spacing w:line="289" w:lineRule="exact"/>
        <w:rPr>
          <w:rFonts w:ascii="Times New Roman" w:eastAsia="Times New Roman" w:hAnsi="Times New Roman"/>
          <w:sz w:val="24"/>
        </w:rPr>
      </w:pPr>
    </w:p>
    <w:p w14:paraId="71F569A1"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1 - INTRODUÇÃO</w:t>
      </w:r>
    </w:p>
    <w:p w14:paraId="6EE24850" w14:textId="77777777" w:rsidR="00C7252E" w:rsidRDefault="00C7252E">
      <w:pPr>
        <w:spacing w:line="237" w:lineRule="exact"/>
        <w:rPr>
          <w:rFonts w:ascii="Times New Roman" w:eastAsia="Times New Roman" w:hAnsi="Times New Roman"/>
          <w:sz w:val="24"/>
        </w:rPr>
      </w:pPr>
    </w:p>
    <w:p w14:paraId="79FD0498" w14:textId="4C2B74A6" w:rsidR="00C7252E" w:rsidRDefault="00564D15" w:rsidP="003B6F62">
      <w:pPr>
        <w:ind w:firstLine="1418"/>
        <w:jc w:val="both"/>
        <w:rPr>
          <w:rFonts w:ascii="Times New Roman" w:eastAsia="Times New Roman" w:hAnsi="Times New Roman"/>
        </w:rPr>
      </w:pPr>
      <w:r>
        <w:rPr>
          <w:rFonts w:ascii="Times New Roman" w:eastAsia="Times New Roman" w:hAnsi="Times New Roman"/>
        </w:rPr>
        <w:t xml:space="preserve">1.1 A Secretaria Municipal de Governo da Prefeitura Municipal de Cabo Frio, através do Pregoeiro nomeado pela Portaria nº </w:t>
      </w:r>
      <w:r w:rsidR="003B6F62">
        <w:rPr>
          <w:rFonts w:ascii="Times New Roman" w:eastAsia="Times New Roman" w:hAnsi="Times New Roman"/>
        </w:rPr>
        <w:t>10.678/2020</w:t>
      </w:r>
      <w:r>
        <w:rPr>
          <w:rFonts w:ascii="Times New Roman" w:eastAsia="Times New Roman" w:hAnsi="Times New Roman"/>
        </w:rPr>
        <w:t xml:space="preserve">, comunica aos interessados que fará realizar no dia </w:t>
      </w:r>
      <w:r w:rsidR="003B6F62">
        <w:rPr>
          <w:rFonts w:ascii="Times New Roman" w:eastAsia="Times New Roman" w:hAnsi="Times New Roman"/>
        </w:rPr>
        <w:t>25</w:t>
      </w:r>
      <w:r>
        <w:rPr>
          <w:rFonts w:ascii="Times New Roman" w:eastAsia="Times New Roman" w:hAnsi="Times New Roman"/>
        </w:rPr>
        <w:t>/</w:t>
      </w:r>
      <w:r w:rsidR="003B6F62">
        <w:rPr>
          <w:rFonts w:ascii="Times New Roman" w:eastAsia="Times New Roman" w:hAnsi="Times New Roman"/>
        </w:rPr>
        <w:t>11</w:t>
      </w:r>
      <w:r>
        <w:rPr>
          <w:rFonts w:ascii="Times New Roman" w:eastAsia="Times New Roman" w:hAnsi="Times New Roman"/>
        </w:rPr>
        <w:t>/20</w:t>
      </w:r>
      <w:r w:rsidR="003B6F62">
        <w:rPr>
          <w:rFonts w:ascii="Times New Roman" w:eastAsia="Times New Roman" w:hAnsi="Times New Roman"/>
        </w:rPr>
        <w:t>20</w:t>
      </w:r>
      <w:r>
        <w:rPr>
          <w:rFonts w:ascii="Times New Roman" w:eastAsia="Times New Roman" w:hAnsi="Times New Roman"/>
        </w:rPr>
        <w:t xml:space="preserve">, às </w:t>
      </w:r>
      <w:r w:rsidR="003B6F62">
        <w:rPr>
          <w:rFonts w:ascii="Times New Roman" w:eastAsia="Times New Roman" w:hAnsi="Times New Roman"/>
        </w:rPr>
        <w:t>10:00</w:t>
      </w:r>
      <w:r>
        <w:rPr>
          <w:rFonts w:ascii="Times New Roman" w:eastAsia="Times New Roman" w:hAnsi="Times New Roman"/>
        </w:rPr>
        <w:t xml:space="preserve"> horas, licitação na modalidade de PREGÃO ELETRÔNICO, pelo tipo Menor Preço por Item, para </w:t>
      </w:r>
      <w:r>
        <w:rPr>
          <w:rFonts w:ascii="Times New Roman" w:eastAsia="Times New Roman" w:hAnsi="Times New Roman"/>
          <w:b/>
        </w:rPr>
        <w:t>registro de preços para aquisição itens de playground e jogos pedagógicos, para atendimento das escolas que atuam no segmento de educação infantil</w:t>
      </w:r>
      <w:r>
        <w:rPr>
          <w:rFonts w:ascii="Times New Roman" w:eastAsia="Times New Roman" w:hAnsi="Times New Roman"/>
        </w:rPr>
        <w:t xml:space="preserve">, visando atender a Secretaria Municipal de Educação, processando-se essa licitação nos termos da Lei Federal nº 10.520, de 17/07/2002, Lei Complementar 123/2006,Decreto Municipal nº 5.926/2018, Decreto Municipal nº </w:t>
      </w:r>
      <w:r w:rsidR="0055656D">
        <w:t xml:space="preserve"> </w:t>
      </w:r>
      <w:r w:rsidR="0055656D" w:rsidRPr="0055656D">
        <w:rPr>
          <w:rFonts w:ascii="Times New Roman" w:eastAsia="Times New Roman" w:hAnsi="Times New Roman"/>
        </w:rPr>
        <w:t>6.279, de 23 de junho de 2020</w:t>
      </w:r>
      <w:r>
        <w:rPr>
          <w:rFonts w:ascii="Times New Roman" w:eastAsia="Times New Roman" w:hAnsi="Times New Roman"/>
        </w:rPr>
        <w:t>, Lei Complementar 147/2014, com aplicação subsidiária da Lei Federal nº 8.666/93.Poderão participar do certame, todos os interessados do ramo de atividade pertinente ao objeto da contratação.</w:t>
      </w:r>
    </w:p>
    <w:p w14:paraId="7AA62BD5" w14:textId="77777777" w:rsidR="00C7252E" w:rsidRDefault="00C7252E">
      <w:pPr>
        <w:widowControl w:val="0"/>
        <w:jc w:val="both"/>
        <w:rPr>
          <w:rFonts w:ascii="Times New Roman" w:eastAsia="Times New Roman" w:hAnsi="Times New Roman"/>
        </w:rPr>
      </w:pPr>
    </w:p>
    <w:p w14:paraId="53EC8AE1"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1.2 A sessão pública de processamento do Pregão Eletrônico será realizada através do Portal de Compras da Caixa Econômica Federal, no dia e hora indicados no item 3 deste Edital e será conduzida pelo Pregoeiro com o auxílio da equipe de apoio, todos designados nos autos do processo em epígrafe.</w:t>
      </w:r>
    </w:p>
    <w:p w14:paraId="3498C75C" w14:textId="77777777" w:rsidR="00C7252E" w:rsidRDefault="00C7252E">
      <w:pPr>
        <w:spacing w:line="241" w:lineRule="exact"/>
        <w:rPr>
          <w:rFonts w:ascii="Times New Roman" w:eastAsia="Times New Roman" w:hAnsi="Times New Roman"/>
          <w:sz w:val="24"/>
        </w:rPr>
      </w:pPr>
    </w:p>
    <w:p w14:paraId="6424E44B"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1.3 As retificações deste edital, por iniciativa oficial ou provocadas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14:paraId="76570336" w14:textId="77777777" w:rsidR="00C7252E" w:rsidRDefault="00C7252E">
      <w:pPr>
        <w:spacing w:line="230" w:lineRule="exact"/>
        <w:rPr>
          <w:rFonts w:ascii="Times New Roman" w:eastAsia="Times New Roman" w:hAnsi="Times New Roman"/>
          <w:sz w:val="24"/>
        </w:rPr>
      </w:pPr>
    </w:p>
    <w:p w14:paraId="03231306" w14:textId="689FC5CC" w:rsidR="00C7252E" w:rsidRDefault="00564D15">
      <w:pPr>
        <w:tabs>
          <w:tab w:val="left" w:pos="426"/>
          <w:tab w:val="left" w:pos="993"/>
          <w:tab w:val="left" w:pos="1701"/>
          <w:tab w:val="left" w:pos="2127"/>
          <w:tab w:val="left" w:pos="2977"/>
        </w:tabs>
        <w:spacing w:line="0" w:lineRule="atLeast"/>
        <w:jc w:val="both"/>
        <w:rPr>
          <w:rStyle w:val="Hyperlink"/>
          <w:rFonts w:ascii="Verdana" w:eastAsia="MS Mincho" w:hAnsi="Verdana"/>
          <w:bCs/>
          <w:sz w:val="18"/>
          <w:szCs w:val="18"/>
        </w:rPr>
      </w:pPr>
      <w:r>
        <w:rPr>
          <w:rFonts w:ascii="Times New Roman" w:eastAsia="Times New Roman" w:hAnsi="Times New Roman"/>
        </w:rPr>
        <w:t>1.4</w:t>
      </w:r>
      <w:r>
        <w:rPr>
          <w:rFonts w:ascii="Times New Roman" w:eastAsia="Times New Roman" w:hAnsi="Times New Roman"/>
        </w:rPr>
        <w:tab/>
        <w:t>O</w:t>
      </w:r>
      <w:r>
        <w:rPr>
          <w:rFonts w:ascii="Times New Roman" w:eastAsia="Times New Roman" w:hAnsi="Times New Roman"/>
        </w:rPr>
        <w:tab/>
        <w:t>edital</w:t>
      </w:r>
      <w:r>
        <w:rPr>
          <w:rFonts w:ascii="Times New Roman" w:eastAsia="Times New Roman" w:hAnsi="Times New Roman"/>
        </w:rPr>
        <w:tab/>
        <w:t>se</w:t>
      </w:r>
      <w:r>
        <w:rPr>
          <w:rFonts w:ascii="Times New Roman" w:eastAsia="Times New Roman" w:hAnsi="Times New Roman"/>
        </w:rPr>
        <w:tab/>
        <w:t>encontra</w:t>
      </w:r>
      <w:r>
        <w:rPr>
          <w:rFonts w:ascii="Times New Roman" w:eastAsia="Times New Roman" w:hAnsi="Times New Roman"/>
        </w:rPr>
        <w:tab/>
        <w:t>disponível no Portal de licitações da Caixa, no seguinte</w:t>
      </w:r>
      <w:r w:rsidR="001112F7">
        <w:rPr>
          <w:rFonts w:ascii="Times New Roman" w:eastAsia="Times New Roman" w:hAnsi="Times New Roman"/>
        </w:rPr>
        <w:t xml:space="preserve"> </w:t>
      </w:r>
      <w:r>
        <w:rPr>
          <w:rFonts w:ascii="Times New Roman" w:eastAsia="Times New Roman" w:hAnsi="Times New Roman"/>
        </w:rPr>
        <w:t>endereço</w:t>
      </w:r>
      <w:r w:rsidR="001112F7">
        <w:rPr>
          <w:rFonts w:ascii="Times New Roman" w:eastAsia="Times New Roman" w:hAnsi="Times New Roman"/>
        </w:rPr>
        <w:t xml:space="preserve"> </w:t>
      </w:r>
      <w:r>
        <w:rPr>
          <w:rFonts w:ascii="Times New Roman" w:eastAsia="Times New Roman" w:hAnsi="Times New Roman"/>
        </w:rPr>
        <w:t>eletrônico:</w:t>
      </w:r>
      <w:r w:rsidR="001112F7">
        <w:rPr>
          <w:rFonts w:ascii="Times New Roman" w:eastAsia="Times New Roman" w:hAnsi="Times New Roman"/>
        </w:rPr>
        <w:t xml:space="preserve"> </w:t>
      </w:r>
      <w:hyperlink r:id="rId8" w:history="1">
        <w:r w:rsidR="001112F7" w:rsidRPr="00255131">
          <w:rPr>
            <w:rStyle w:val="Hyperlink"/>
            <w:rFonts w:ascii="Verdana" w:eastAsia="MS Mincho" w:hAnsi="Verdana"/>
            <w:sz w:val="18"/>
            <w:szCs w:val="18"/>
          </w:rPr>
          <w:t>www.licitacoes.caixa.gov.br</w:t>
        </w:r>
      </w:hyperlink>
    </w:p>
    <w:p w14:paraId="739D8FF0" w14:textId="77777777" w:rsidR="00C7252E" w:rsidRDefault="00C7252E">
      <w:pPr>
        <w:spacing w:line="242" w:lineRule="exact"/>
        <w:rPr>
          <w:rFonts w:ascii="Times New Roman" w:eastAsia="Times New Roman" w:hAnsi="Times New Roman"/>
          <w:sz w:val="24"/>
        </w:rPr>
      </w:pPr>
    </w:p>
    <w:p w14:paraId="7EA7E452" w14:textId="77777777" w:rsidR="00C7252E" w:rsidRDefault="00564D15">
      <w:pPr>
        <w:spacing w:line="238" w:lineRule="auto"/>
        <w:jc w:val="both"/>
        <w:rPr>
          <w:rFonts w:ascii="Times New Roman" w:eastAsia="Times New Roman" w:hAnsi="Times New Roman"/>
        </w:rPr>
      </w:pPr>
      <w:r>
        <w:rPr>
          <w:rFonts w:ascii="Times New Roman" w:eastAsia="Times New Roman" w:hAnsi="Times New Roman"/>
        </w:rPr>
        <w:t xml:space="preserve">1.5 Os interessados poderão solicitar esclarecimentos (Questionamentos) acerca do objeto deste edital ou interpretação de qualquer de seus dispositivos em até </w:t>
      </w:r>
      <w:r w:rsidR="003B6F62">
        <w:rPr>
          <w:rFonts w:ascii="Times New Roman" w:eastAsia="Times New Roman" w:hAnsi="Times New Roman"/>
        </w:rPr>
        <w:t>2</w:t>
      </w:r>
      <w:r>
        <w:rPr>
          <w:rFonts w:ascii="Times New Roman" w:eastAsia="Times New Roman" w:hAnsi="Times New Roman"/>
        </w:rPr>
        <w:t xml:space="preserve"> (</w:t>
      </w:r>
      <w:r w:rsidR="003B6F62">
        <w:rPr>
          <w:rFonts w:ascii="Times New Roman" w:eastAsia="Times New Roman" w:hAnsi="Times New Roman"/>
        </w:rPr>
        <w:t>dois</w:t>
      </w:r>
      <w:r>
        <w:rPr>
          <w:rFonts w:ascii="Times New Roman" w:eastAsia="Times New Roman" w:hAnsi="Times New Roman"/>
        </w:rPr>
        <w:t>) dias úteis anteriores à abertura da sessão, através do Portal de Licitações da Caixa,</w:t>
      </w:r>
      <w:r>
        <w:rPr>
          <w:rFonts w:ascii="Times New Roman" w:eastAsia="Times New Roman" w:hAnsi="Times New Roman"/>
          <w:sz w:val="19"/>
        </w:rPr>
        <w:t xml:space="preserve"> no campo específico do sistema eletrônico</w:t>
      </w:r>
      <w:r>
        <w:rPr>
          <w:rFonts w:ascii="Times New Roman" w:eastAsia="Times New Roman" w:hAnsi="Times New Roman"/>
        </w:rPr>
        <w:t xml:space="preserve">. </w:t>
      </w:r>
    </w:p>
    <w:p w14:paraId="09EF118F" w14:textId="77777777" w:rsidR="00C7252E" w:rsidRDefault="00C7252E">
      <w:pPr>
        <w:spacing w:line="242" w:lineRule="exact"/>
        <w:rPr>
          <w:rFonts w:ascii="Times New Roman" w:eastAsia="Times New Roman" w:hAnsi="Times New Roman"/>
          <w:sz w:val="24"/>
        </w:rPr>
      </w:pPr>
    </w:p>
    <w:p w14:paraId="3381407D"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1.5.1 Caberá ao pregoeiro, auxiliado pelo setor responsável, responder aos pedidos de esclarecimentos no prazo de até 24 (vinte e quatro horas), antes do encerramento do prazo de acolhimento de propostas.</w:t>
      </w:r>
    </w:p>
    <w:p w14:paraId="0093D554" w14:textId="77777777" w:rsidR="00C7252E" w:rsidRDefault="00C7252E">
      <w:pPr>
        <w:spacing w:line="243" w:lineRule="exact"/>
        <w:rPr>
          <w:rFonts w:ascii="Times New Roman" w:eastAsia="Times New Roman" w:hAnsi="Times New Roman"/>
          <w:sz w:val="24"/>
        </w:rPr>
      </w:pPr>
    </w:p>
    <w:p w14:paraId="426BA9CB" w14:textId="77777777" w:rsidR="00C7252E" w:rsidRDefault="00564D15">
      <w:pPr>
        <w:spacing w:line="233" w:lineRule="auto"/>
        <w:ind w:right="20"/>
        <w:jc w:val="both"/>
        <w:rPr>
          <w:rFonts w:ascii="Times New Roman" w:eastAsia="Times New Roman" w:hAnsi="Times New Roman"/>
        </w:rPr>
      </w:pPr>
      <w:r>
        <w:rPr>
          <w:rFonts w:ascii="Times New Roman" w:eastAsia="Times New Roman" w:hAnsi="Times New Roman"/>
        </w:rPr>
        <w:t xml:space="preserve">1.6 Os interessados poderão formular impugnações ao edital em até </w:t>
      </w:r>
      <w:r w:rsidR="003B6F62">
        <w:rPr>
          <w:rFonts w:ascii="Times New Roman" w:eastAsia="Times New Roman" w:hAnsi="Times New Roman"/>
        </w:rPr>
        <w:t>3</w:t>
      </w:r>
      <w:r>
        <w:rPr>
          <w:rFonts w:ascii="Times New Roman" w:eastAsia="Times New Roman" w:hAnsi="Times New Roman"/>
        </w:rPr>
        <w:t xml:space="preserve"> (</w:t>
      </w:r>
      <w:r w:rsidR="003B6F62">
        <w:rPr>
          <w:rFonts w:ascii="Times New Roman" w:eastAsia="Times New Roman" w:hAnsi="Times New Roman"/>
        </w:rPr>
        <w:t>três</w:t>
      </w:r>
      <w:r>
        <w:rPr>
          <w:rFonts w:ascii="Times New Roman" w:eastAsia="Times New Roman" w:hAnsi="Times New Roman"/>
        </w:rPr>
        <w:t>) dias úteis anteriores à abertura da sessão, através do Portal de Licitações da Caixa,</w:t>
      </w:r>
      <w:r>
        <w:rPr>
          <w:rFonts w:ascii="Times New Roman" w:eastAsia="Times New Roman" w:hAnsi="Times New Roman"/>
          <w:sz w:val="19"/>
        </w:rPr>
        <w:t xml:space="preserve"> no campo específico do sistema eletrônico</w:t>
      </w:r>
      <w:r>
        <w:rPr>
          <w:rFonts w:ascii="Times New Roman" w:eastAsia="Times New Roman" w:hAnsi="Times New Roman"/>
        </w:rPr>
        <w:t>.</w:t>
      </w:r>
    </w:p>
    <w:p w14:paraId="375DA604" w14:textId="77777777" w:rsidR="00C7252E" w:rsidRDefault="00C7252E">
      <w:pPr>
        <w:spacing w:line="242" w:lineRule="exact"/>
        <w:rPr>
          <w:rFonts w:ascii="Times New Roman" w:eastAsia="Times New Roman" w:hAnsi="Times New Roman"/>
          <w:sz w:val="24"/>
        </w:rPr>
      </w:pPr>
    </w:p>
    <w:p w14:paraId="1EB6C185"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 xml:space="preserve">1.6.1 Caberá à AUTORIDADE SUPERIOR, auxiliado pelo pregoeiro, decidir sobre a impugnação no prazo de até </w:t>
      </w:r>
      <w:r w:rsidR="00F3027D">
        <w:rPr>
          <w:rFonts w:ascii="Times New Roman" w:eastAsia="Times New Roman" w:hAnsi="Times New Roman"/>
        </w:rPr>
        <w:t>02 (dois) dias úteis</w:t>
      </w:r>
      <w:r>
        <w:rPr>
          <w:rFonts w:ascii="Times New Roman" w:eastAsia="Times New Roman" w:hAnsi="Times New Roman"/>
        </w:rPr>
        <w:t>.</w:t>
      </w:r>
    </w:p>
    <w:p w14:paraId="642ACB87" w14:textId="77777777" w:rsidR="00C7252E" w:rsidRDefault="00C7252E">
      <w:pPr>
        <w:spacing w:line="240" w:lineRule="exact"/>
        <w:rPr>
          <w:rFonts w:ascii="Times New Roman" w:eastAsia="Times New Roman" w:hAnsi="Times New Roman"/>
          <w:sz w:val="24"/>
        </w:rPr>
      </w:pPr>
    </w:p>
    <w:p w14:paraId="58CEED6E" w14:textId="77777777" w:rsidR="00C7252E" w:rsidRDefault="00564D15">
      <w:pPr>
        <w:spacing w:line="252" w:lineRule="auto"/>
        <w:jc w:val="both"/>
        <w:rPr>
          <w:rFonts w:ascii="Times New Roman" w:eastAsia="Times New Roman" w:hAnsi="Times New Roman"/>
        </w:rPr>
      </w:pPr>
      <w:r>
        <w:rPr>
          <w:rFonts w:ascii="Times New Roman" w:eastAsia="Times New Roman" w:hAnsi="Times New Roman"/>
          <w:sz w:val="19"/>
        </w:rPr>
        <w:t>1.7 Tanto a resposta às impugnações quanto aos pedidos de esclarecimentos serão divulgados na página eletrônica do Portal de Compras da Caixa Econômica Federal, no campo específico para mensagens do sistema eletrônico, ficando as empresas</w:t>
      </w:r>
      <w:bookmarkStart w:id="0" w:name="page2"/>
      <w:bookmarkEnd w:id="0"/>
      <w:r>
        <w:rPr>
          <w:rFonts w:ascii="Times New Roman" w:eastAsia="Times New Roman" w:hAnsi="Times New Roman"/>
          <w:sz w:val="19"/>
        </w:rPr>
        <w:t xml:space="preserve"> </w:t>
      </w:r>
      <w:r>
        <w:rPr>
          <w:rFonts w:ascii="Times New Roman" w:eastAsia="Times New Roman" w:hAnsi="Times New Roman"/>
        </w:rPr>
        <w:lastRenderedPageBreak/>
        <w:t>interessadas em participar do certame, que não adquiriram o Edital no mencionado órgão, obrigadas a acessá-los para a obtenção das informações prestadas.</w:t>
      </w:r>
    </w:p>
    <w:p w14:paraId="15778AAD" w14:textId="77777777" w:rsidR="00C7252E" w:rsidRDefault="00C7252E">
      <w:pPr>
        <w:spacing w:line="252" w:lineRule="auto"/>
        <w:jc w:val="both"/>
        <w:rPr>
          <w:rFonts w:ascii="Times New Roman" w:eastAsia="Times New Roman" w:hAnsi="Times New Roman"/>
        </w:rPr>
      </w:pPr>
    </w:p>
    <w:p w14:paraId="260FD00A" w14:textId="77777777" w:rsidR="00C7252E" w:rsidRDefault="00C7252E">
      <w:pPr>
        <w:spacing w:line="236" w:lineRule="exact"/>
        <w:rPr>
          <w:rFonts w:ascii="Times New Roman" w:eastAsia="Times New Roman" w:hAnsi="Times New Roman"/>
        </w:rPr>
      </w:pPr>
    </w:p>
    <w:p w14:paraId="47ACC428"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2 - DO OBJETO E DO REGIME DE EXECUÇÃO</w:t>
      </w:r>
    </w:p>
    <w:p w14:paraId="49EE1908" w14:textId="77777777" w:rsidR="00C7252E" w:rsidRDefault="00C7252E">
      <w:pPr>
        <w:spacing w:line="246" w:lineRule="exact"/>
        <w:rPr>
          <w:rFonts w:ascii="Times New Roman" w:eastAsia="Times New Roman" w:hAnsi="Times New Roman"/>
        </w:rPr>
      </w:pPr>
    </w:p>
    <w:p w14:paraId="4E433454" w14:textId="641D5C48" w:rsidR="00C7252E" w:rsidRDefault="00564D15">
      <w:pPr>
        <w:jc w:val="both"/>
        <w:rPr>
          <w:rFonts w:ascii="Times New Roman" w:eastAsia="Times New Roman" w:hAnsi="Times New Roman"/>
        </w:rPr>
      </w:pPr>
      <w:r>
        <w:rPr>
          <w:rFonts w:ascii="Times New Roman" w:eastAsia="Times New Roman" w:hAnsi="Times New Roman"/>
        </w:rPr>
        <w:t xml:space="preserve">2.1 A presente licitação tem por objeto o </w:t>
      </w:r>
      <w:r>
        <w:rPr>
          <w:rFonts w:ascii="Times New Roman" w:eastAsia="Times New Roman" w:hAnsi="Times New Roman"/>
          <w:b/>
        </w:rPr>
        <w:t>REGISTRO DE PREÇOS PARA AQUISIÇÃO DE ITENS DE PLAYGROUD E JOGOS PEDAGÓGICOS, PARA ATENDIMENTO DAS ESCOLAS QUE ATUAM NO SEGMENTO DE EDUCAÇÃO INFANTIL</w:t>
      </w:r>
      <w:r>
        <w:rPr>
          <w:rFonts w:ascii="Times New Roman" w:eastAsia="Times New Roman" w:hAnsi="Times New Roman"/>
        </w:rPr>
        <w:t>,</w:t>
      </w:r>
      <w:r w:rsidR="003F0CA3" w:rsidRPr="003F0CA3">
        <w:t xml:space="preserve"> </w:t>
      </w:r>
      <w:r w:rsidR="003F0CA3" w:rsidRPr="003F0CA3">
        <w:rPr>
          <w:b/>
        </w:rPr>
        <w:t xml:space="preserve">com COTA RESERVADA de 25% para Microempresas – </w:t>
      </w:r>
      <w:proofErr w:type="spellStart"/>
      <w:r w:rsidR="003F0CA3" w:rsidRPr="003F0CA3">
        <w:rPr>
          <w:b/>
        </w:rPr>
        <w:t>ME’s</w:t>
      </w:r>
      <w:proofErr w:type="spellEnd"/>
      <w:r w:rsidR="003F0CA3" w:rsidRPr="003F0CA3">
        <w:rPr>
          <w:b/>
        </w:rPr>
        <w:t xml:space="preserve">, Empresas de Pequeno Porte – </w:t>
      </w:r>
      <w:proofErr w:type="spellStart"/>
      <w:r w:rsidR="003F0CA3" w:rsidRPr="003F0CA3">
        <w:rPr>
          <w:b/>
        </w:rPr>
        <w:t>EPP’s</w:t>
      </w:r>
      <w:proofErr w:type="spellEnd"/>
      <w:r w:rsidR="003F0CA3" w:rsidRPr="003F0CA3">
        <w:rPr>
          <w:b/>
        </w:rPr>
        <w:t xml:space="preserve"> e Microempreendedor Individual – MEI, especializada no ramo, nos termos do Art. 48, III, da Lei Complementar nº 147/2014.</w:t>
      </w:r>
      <w:r>
        <w:rPr>
          <w:rFonts w:ascii="Times New Roman" w:eastAsia="Times New Roman" w:hAnsi="Times New Roman"/>
        </w:rPr>
        <w:t xml:space="preserve"> para eventual e futura aquisição, com validade de 12 (doze) meses, contados da assinatura da ata de registro de preços, conforme descrito e especificado no ANEXO I – Termo de Referência.</w:t>
      </w:r>
    </w:p>
    <w:p w14:paraId="033B4DFD" w14:textId="77777777" w:rsidR="00C7252E" w:rsidRDefault="00C7252E">
      <w:pPr>
        <w:spacing w:line="238" w:lineRule="auto"/>
        <w:ind w:left="7"/>
        <w:jc w:val="both"/>
        <w:rPr>
          <w:rFonts w:ascii="Times New Roman" w:eastAsia="Times New Roman" w:hAnsi="Times New Roman"/>
        </w:rPr>
      </w:pPr>
    </w:p>
    <w:p w14:paraId="152BA3BA" w14:textId="77777777" w:rsidR="00C7252E" w:rsidRDefault="00564D15">
      <w:pPr>
        <w:spacing w:line="0" w:lineRule="atLeast"/>
        <w:ind w:left="7"/>
        <w:rPr>
          <w:rFonts w:ascii="Times New Roman" w:eastAsia="Times New Roman" w:hAnsi="Times New Roman"/>
        </w:rPr>
      </w:pPr>
      <w:r>
        <w:rPr>
          <w:rFonts w:ascii="Times New Roman" w:eastAsia="Times New Roman" w:hAnsi="Times New Roman"/>
        </w:rPr>
        <w:t xml:space="preserve">2.2 O objeto será executado segundo o regime de execução de </w:t>
      </w:r>
      <w:r>
        <w:rPr>
          <w:rFonts w:ascii="Times New Roman" w:eastAsia="Times New Roman" w:hAnsi="Times New Roman"/>
          <w:b/>
        </w:rPr>
        <w:t xml:space="preserve">Menor Preço </w:t>
      </w:r>
      <w:r>
        <w:rPr>
          <w:rFonts w:ascii="Times New Roman" w:eastAsia="Times New Roman" w:hAnsi="Times New Roman"/>
          <w:b/>
          <w:u w:val="single"/>
        </w:rPr>
        <w:t>por Item</w:t>
      </w:r>
      <w:r>
        <w:rPr>
          <w:rFonts w:ascii="Times New Roman" w:eastAsia="Times New Roman" w:hAnsi="Times New Roman"/>
        </w:rPr>
        <w:t>.</w:t>
      </w:r>
    </w:p>
    <w:p w14:paraId="4634CE9E" w14:textId="77777777" w:rsidR="00C7252E" w:rsidRDefault="00C7252E">
      <w:pPr>
        <w:spacing w:line="246" w:lineRule="exact"/>
        <w:rPr>
          <w:rFonts w:ascii="Times New Roman" w:eastAsia="Times New Roman" w:hAnsi="Times New Roman"/>
        </w:rPr>
      </w:pPr>
    </w:p>
    <w:p w14:paraId="72E76F24"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3 - DA ABERTURA</w:t>
      </w:r>
    </w:p>
    <w:p w14:paraId="339FBFED" w14:textId="77777777" w:rsidR="00C7252E" w:rsidRDefault="00C7252E">
      <w:pPr>
        <w:spacing w:line="236" w:lineRule="exact"/>
        <w:rPr>
          <w:rFonts w:ascii="Times New Roman" w:eastAsia="Times New Roman" w:hAnsi="Times New Roman"/>
        </w:rPr>
      </w:pPr>
    </w:p>
    <w:p w14:paraId="1292A6B7" w14:textId="77777777" w:rsidR="00C7252E" w:rsidRDefault="00564D15">
      <w:pPr>
        <w:spacing w:line="0" w:lineRule="atLeast"/>
        <w:ind w:left="7"/>
        <w:rPr>
          <w:rFonts w:ascii="Times New Roman" w:eastAsia="Times New Roman" w:hAnsi="Times New Roman"/>
        </w:rPr>
      </w:pPr>
      <w:r>
        <w:rPr>
          <w:rFonts w:ascii="Times New Roman" w:eastAsia="Times New Roman" w:hAnsi="Times New Roman"/>
        </w:rPr>
        <w:t>3.1 A abertura da presente licitação dar-se-á em sessão pública, por meio da INTERNET, mediante condições de segurança</w:t>
      </w:r>
    </w:p>
    <w:p w14:paraId="1F127620" w14:textId="77777777" w:rsidR="00C7252E" w:rsidRDefault="00C7252E">
      <w:pPr>
        <w:spacing w:line="9" w:lineRule="exact"/>
        <w:rPr>
          <w:rFonts w:ascii="Times New Roman" w:eastAsia="Times New Roman" w:hAnsi="Times New Roman"/>
        </w:rPr>
      </w:pPr>
    </w:p>
    <w:p w14:paraId="224A7395" w14:textId="77777777" w:rsidR="00C7252E" w:rsidRDefault="00564D15">
      <w:pPr>
        <w:numPr>
          <w:ilvl w:val="0"/>
          <w:numId w:val="3"/>
        </w:numPr>
        <w:tabs>
          <w:tab w:val="left" w:pos="140"/>
        </w:tabs>
        <w:spacing w:line="235" w:lineRule="auto"/>
        <w:ind w:left="7" w:right="20" w:hanging="7"/>
        <w:rPr>
          <w:rFonts w:ascii="Times New Roman" w:eastAsia="Times New Roman" w:hAnsi="Times New Roman"/>
        </w:rPr>
      </w:pPr>
      <w:r>
        <w:rPr>
          <w:rFonts w:ascii="Times New Roman" w:eastAsia="Times New Roman" w:hAnsi="Times New Roman"/>
        </w:rPr>
        <w:t>criptografia e autenticação - em todas as suas fases, dirigida pelo pregoeiro designado, a ser realizada de acordo com a legislação mencionada no preâmbulo deste Edital, conforme indicado abaixo:</w:t>
      </w:r>
    </w:p>
    <w:p w14:paraId="1D40D952" w14:textId="77777777" w:rsidR="00C7252E" w:rsidRDefault="00C7252E">
      <w:pPr>
        <w:spacing w:line="229" w:lineRule="exact"/>
        <w:rPr>
          <w:rFonts w:ascii="Times New Roman" w:eastAsia="Times New Roman" w:hAnsi="Times New Roman"/>
        </w:rPr>
      </w:pPr>
    </w:p>
    <w:tbl>
      <w:tblPr>
        <w:tblW w:w="9880" w:type="dxa"/>
        <w:tblInd w:w="37" w:type="dxa"/>
        <w:tblLook w:val="0000" w:firstRow="0" w:lastRow="0" w:firstColumn="0" w:lastColumn="0" w:noHBand="0" w:noVBand="0"/>
      </w:tblPr>
      <w:tblGrid>
        <w:gridCol w:w="4380"/>
        <w:gridCol w:w="1000"/>
        <w:gridCol w:w="1700"/>
        <w:gridCol w:w="1140"/>
        <w:gridCol w:w="1660"/>
      </w:tblGrid>
      <w:tr w:rsidR="00C7252E" w14:paraId="386CC54F" w14:textId="77777777">
        <w:trPr>
          <w:trHeight w:val="260"/>
        </w:trPr>
        <w:tc>
          <w:tcPr>
            <w:tcW w:w="438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5BDDEF7C" w14:textId="77777777" w:rsidR="00C7252E" w:rsidRDefault="00564D15">
            <w:pPr>
              <w:spacing w:line="0" w:lineRule="atLeast"/>
              <w:ind w:left="100"/>
              <w:rPr>
                <w:rFonts w:ascii="Times New Roman" w:eastAsia="Times New Roman" w:hAnsi="Times New Roman"/>
                <w:b/>
              </w:rPr>
            </w:pPr>
            <w:r>
              <w:rPr>
                <w:rFonts w:ascii="Times New Roman" w:eastAsia="Times New Roman" w:hAnsi="Times New Roman"/>
                <w:b/>
              </w:rPr>
              <w:t>Fase/Etapa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6C3959EF" w14:textId="77777777" w:rsidR="00C7252E" w:rsidRDefault="00564D15">
            <w:pPr>
              <w:spacing w:line="0" w:lineRule="atLeast"/>
              <w:ind w:left="100"/>
              <w:rPr>
                <w:rFonts w:ascii="Times New Roman" w:eastAsia="Times New Roman" w:hAnsi="Times New Roman"/>
                <w:b/>
              </w:rPr>
            </w:pPr>
            <w:r>
              <w:rPr>
                <w:rFonts w:ascii="Times New Roman" w:eastAsia="Times New Roman" w:hAnsi="Times New Roman"/>
                <w:b/>
              </w:rPr>
              <w:t>Dia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6F3C299F" w14:textId="77777777" w:rsidR="00C7252E" w:rsidRDefault="00564D15">
            <w:pPr>
              <w:spacing w:line="0" w:lineRule="atLeast"/>
              <w:ind w:left="100"/>
              <w:rPr>
                <w:rFonts w:ascii="Times New Roman" w:eastAsia="Times New Roman" w:hAnsi="Times New Roman"/>
                <w:b/>
              </w:rPr>
            </w:pPr>
            <w:r>
              <w:rPr>
                <w:rFonts w:ascii="Times New Roman" w:eastAsia="Times New Roman" w:hAnsi="Times New Roman"/>
                <w:b/>
              </w:rPr>
              <w:t>Mês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7215A614" w14:textId="77777777" w:rsidR="00C7252E" w:rsidRDefault="00564D15">
            <w:pPr>
              <w:spacing w:line="0" w:lineRule="atLeast"/>
              <w:ind w:left="100"/>
              <w:rPr>
                <w:rFonts w:ascii="Times New Roman" w:eastAsia="Times New Roman" w:hAnsi="Times New Roman"/>
                <w:b/>
              </w:rPr>
            </w:pPr>
            <w:r>
              <w:rPr>
                <w:rFonts w:ascii="Times New Roman" w:eastAsia="Times New Roman" w:hAnsi="Times New Roman"/>
                <w:b/>
              </w:rPr>
              <w:t>Ano</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43914E11" w14:textId="77777777" w:rsidR="00C7252E" w:rsidRDefault="00564D15">
            <w:pPr>
              <w:spacing w:line="0" w:lineRule="atLeast"/>
              <w:ind w:left="80"/>
              <w:rPr>
                <w:rFonts w:ascii="Times New Roman" w:eastAsia="Times New Roman" w:hAnsi="Times New Roman"/>
                <w:b/>
              </w:rPr>
            </w:pPr>
            <w:r>
              <w:rPr>
                <w:rFonts w:ascii="Times New Roman" w:eastAsia="Times New Roman" w:hAnsi="Times New Roman"/>
                <w:b/>
              </w:rPr>
              <w:t>Horário</w:t>
            </w:r>
          </w:p>
        </w:tc>
      </w:tr>
      <w:tr w:rsidR="00C7252E" w14:paraId="0355B7CB" w14:textId="77777777">
        <w:trPr>
          <w:trHeight w:val="240"/>
        </w:trPr>
        <w:tc>
          <w:tcPr>
            <w:tcW w:w="438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FDA2717" w14:textId="77777777" w:rsidR="00C7252E" w:rsidRDefault="00564D15">
            <w:pPr>
              <w:spacing w:line="0" w:lineRule="atLeast"/>
              <w:ind w:left="100"/>
              <w:rPr>
                <w:rFonts w:ascii="Times New Roman" w:eastAsia="Times New Roman" w:hAnsi="Times New Roman"/>
                <w:b/>
              </w:rPr>
            </w:pPr>
            <w:r>
              <w:rPr>
                <w:rFonts w:ascii="Times New Roman" w:eastAsia="Times New Roman" w:hAnsi="Times New Roman"/>
                <w:b/>
              </w:rPr>
              <w:t>Limite do Credenciamento</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2F1A6A75" w14:textId="77777777" w:rsidR="00C7252E" w:rsidRDefault="00F3027D" w:rsidP="00F3027D">
            <w:pPr>
              <w:spacing w:line="0" w:lineRule="atLeast"/>
              <w:ind w:left="100"/>
              <w:rPr>
                <w:rFonts w:ascii="Times New Roman" w:eastAsia="Times New Roman" w:hAnsi="Times New Roman"/>
                <w:b/>
              </w:rPr>
            </w:pPr>
            <w:r>
              <w:rPr>
                <w:rFonts w:ascii="Times New Roman" w:eastAsia="Times New Roman" w:hAnsi="Times New Roman"/>
                <w:b/>
              </w:rPr>
              <w:t>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2372E0D3" w14:textId="77777777" w:rsidR="00C7252E" w:rsidRDefault="00F3027D" w:rsidP="00F3027D">
            <w:pPr>
              <w:spacing w:line="0" w:lineRule="atLeast"/>
              <w:ind w:left="100"/>
              <w:rPr>
                <w:rFonts w:ascii="Times New Roman" w:eastAsia="Times New Roman" w:hAnsi="Times New Roman"/>
                <w:b/>
              </w:rPr>
            </w:pPr>
            <w:r>
              <w:rPr>
                <w:rFonts w:ascii="Times New Roman" w:eastAsia="Times New Roman" w:hAnsi="Times New Roman"/>
                <w:b/>
              </w:rPr>
              <w:t>novembro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0927BBB9" w14:textId="77777777" w:rsidR="00C7252E" w:rsidRDefault="00564D15" w:rsidP="00F3027D">
            <w:pPr>
              <w:spacing w:line="0" w:lineRule="atLeast"/>
              <w:ind w:left="100"/>
              <w:rPr>
                <w:rFonts w:ascii="Times New Roman" w:eastAsia="Times New Roman" w:hAnsi="Times New Roman"/>
                <w:b/>
              </w:rPr>
            </w:pPr>
            <w:r>
              <w:rPr>
                <w:rFonts w:ascii="Times New Roman" w:eastAsia="Times New Roman" w:hAnsi="Times New Roman"/>
                <w:b/>
              </w:rPr>
              <w:t>20</w:t>
            </w:r>
            <w:r w:rsidR="00F3027D">
              <w:rPr>
                <w:rFonts w:ascii="Times New Roman" w:eastAsia="Times New Roman" w:hAnsi="Times New Roman"/>
                <w:b/>
              </w:rPr>
              <w:t>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54595D1B" w14:textId="77777777" w:rsidR="00C7252E" w:rsidRDefault="00F3027D" w:rsidP="00F3027D">
            <w:pPr>
              <w:spacing w:line="0" w:lineRule="atLeast"/>
              <w:ind w:left="80"/>
              <w:rPr>
                <w:rFonts w:ascii="Times New Roman" w:eastAsia="Times New Roman" w:hAnsi="Times New Roman"/>
                <w:b/>
              </w:rPr>
            </w:pPr>
            <w:r>
              <w:rPr>
                <w:rFonts w:ascii="Times New Roman" w:eastAsia="Times New Roman" w:hAnsi="Times New Roman"/>
                <w:b/>
              </w:rPr>
              <w:t>09</w:t>
            </w:r>
            <w:r w:rsidR="00564D15">
              <w:rPr>
                <w:rFonts w:ascii="Times New Roman" w:eastAsia="Times New Roman" w:hAnsi="Times New Roman"/>
                <w:b/>
              </w:rPr>
              <w:t>:</w:t>
            </w:r>
            <w:r>
              <w:rPr>
                <w:rFonts w:ascii="Times New Roman" w:eastAsia="Times New Roman" w:hAnsi="Times New Roman"/>
                <w:b/>
              </w:rPr>
              <w:t>00</w:t>
            </w:r>
            <w:r w:rsidR="00564D15">
              <w:rPr>
                <w:rFonts w:ascii="Times New Roman" w:eastAsia="Times New Roman" w:hAnsi="Times New Roman"/>
                <w:b/>
              </w:rPr>
              <w:t xml:space="preserve"> h</w:t>
            </w:r>
          </w:p>
        </w:tc>
      </w:tr>
      <w:tr w:rsidR="00C7252E" w14:paraId="4939894D" w14:textId="77777777" w:rsidTr="00B87F19">
        <w:trPr>
          <w:trHeight w:val="240"/>
        </w:trPr>
        <w:tc>
          <w:tcPr>
            <w:tcW w:w="438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A789834" w14:textId="63742FEC" w:rsidR="00C7252E" w:rsidRDefault="00564D15" w:rsidP="00B87F19">
            <w:pPr>
              <w:spacing w:line="0" w:lineRule="atLeast"/>
              <w:ind w:left="100"/>
              <w:rPr>
                <w:rFonts w:ascii="Times New Roman" w:eastAsia="Times New Roman" w:hAnsi="Times New Roman"/>
                <w:b/>
              </w:rPr>
            </w:pPr>
            <w:r>
              <w:rPr>
                <w:rFonts w:ascii="Times New Roman" w:eastAsia="Times New Roman" w:hAnsi="Times New Roman"/>
                <w:b/>
              </w:rPr>
              <w:t>Limite acolhimento das Propostas</w:t>
            </w:r>
            <w:r w:rsidR="00B87F19">
              <w:rPr>
                <w:rFonts w:ascii="Times New Roman" w:eastAsia="Times New Roman" w:hAnsi="Times New Roman"/>
                <w:b/>
              </w:rPr>
              <w:t xml:space="preserve"> e Documentação</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73B1DF" w14:textId="77777777" w:rsidR="00C7252E" w:rsidRDefault="00F3027D" w:rsidP="00B87F19">
            <w:pPr>
              <w:spacing w:line="0" w:lineRule="atLeast"/>
              <w:ind w:left="100"/>
              <w:rPr>
                <w:rFonts w:ascii="Times New Roman" w:eastAsia="Times New Roman" w:hAnsi="Times New Roman"/>
                <w:b/>
              </w:rPr>
            </w:pPr>
            <w:r>
              <w:rPr>
                <w:rFonts w:ascii="Times New Roman" w:eastAsia="Times New Roman" w:hAnsi="Times New Roman"/>
                <w:b/>
              </w:rPr>
              <w:t>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47B8D95" w14:textId="77777777" w:rsidR="00C7252E" w:rsidRDefault="00F3027D" w:rsidP="00B87F19">
            <w:pPr>
              <w:spacing w:line="0" w:lineRule="atLeast"/>
              <w:ind w:left="100"/>
              <w:rPr>
                <w:rFonts w:ascii="Times New Roman" w:eastAsia="Times New Roman" w:hAnsi="Times New Roman"/>
                <w:b/>
              </w:rPr>
            </w:pPr>
            <w:r>
              <w:rPr>
                <w:rFonts w:ascii="Times New Roman" w:eastAsia="Times New Roman" w:hAnsi="Times New Roman"/>
                <w:b/>
              </w:rPr>
              <w:t>novembro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2F3513D" w14:textId="77777777" w:rsidR="00C7252E" w:rsidRDefault="00564D15" w:rsidP="00B87F19">
            <w:pPr>
              <w:spacing w:line="0" w:lineRule="atLeast"/>
              <w:ind w:left="100"/>
              <w:rPr>
                <w:rFonts w:ascii="Times New Roman" w:eastAsia="Times New Roman" w:hAnsi="Times New Roman"/>
                <w:b/>
              </w:rPr>
            </w:pPr>
            <w:r>
              <w:rPr>
                <w:rFonts w:ascii="Times New Roman" w:eastAsia="Times New Roman" w:hAnsi="Times New Roman"/>
                <w:b/>
              </w:rPr>
              <w:t>20</w:t>
            </w:r>
            <w:r w:rsidR="00F3027D">
              <w:rPr>
                <w:rFonts w:ascii="Times New Roman" w:eastAsia="Times New Roman" w:hAnsi="Times New Roman"/>
                <w:b/>
              </w:rPr>
              <w:t>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B806F45" w14:textId="77777777" w:rsidR="00C7252E" w:rsidRDefault="00F3027D" w:rsidP="00B87F19">
            <w:pPr>
              <w:spacing w:line="0" w:lineRule="atLeast"/>
              <w:ind w:left="80"/>
              <w:rPr>
                <w:rFonts w:ascii="Times New Roman" w:eastAsia="Times New Roman" w:hAnsi="Times New Roman"/>
                <w:b/>
              </w:rPr>
            </w:pPr>
            <w:r>
              <w:rPr>
                <w:rFonts w:ascii="Times New Roman" w:eastAsia="Times New Roman" w:hAnsi="Times New Roman"/>
                <w:b/>
              </w:rPr>
              <w:t>10</w:t>
            </w:r>
            <w:r w:rsidR="00564D15">
              <w:rPr>
                <w:rFonts w:ascii="Times New Roman" w:eastAsia="Times New Roman" w:hAnsi="Times New Roman"/>
                <w:b/>
              </w:rPr>
              <w:t>:</w:t>
            </w:r>
            <w:r>
              <w:rPr>
                <w:rFonts w:ascii="Times New Roman" w:eastAsia="Times New Roman" w:hAnsi="Times New Roman"/>
                <w:b/>
              </w:rPr>
              <w:t>00</w:t>
            </w:r>
            <w:r w:rsidR="00564D15">
              <w:rPr>
                <w:rFonts w:ascii="Times New Roman" w:eastAsia="Times New Roman" w:hAnsi="Times New Roman"/>
                <w:b/>
              </w:rPr>
              <w:t xml:space="preserve"> h</w:t>
            </w:r>
          </w:p>
        </w:tc>
      </w:tr>
      <w:tr w:rsidR="00C7252E" w14:paraId="12FB7507" w14:textId="77777777">
        <w:trPr>
          <w:trHeight w:val="240"/>
        </w:trPr>
        <w:tc>
          <w:tcPr>
            <w:tcW w:w="438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F5523A4" w14:textId="77777777" w:rsidR="00C7252E" w:rsidRDefault="00564D15">
            <w:pPr>
              <w:spacing w:line="0" w:lineRule="atLeast"/>
              <w:ind w:left="100"/>
              <w:rPr>
                <w:rFonts w:ascii="Times New Roman" w:eastAsia="Times New Roman" w:hAnsi="Times New Roman"/>
                <w:b/>
              </w:rPr>
            </w:pPr>
            <w:r>
              <w:rPr>
                <w:rFonts w:ascii="Times New Roman" w:eastAsia="Times New Roman" w:hAnsi="Times New Roman"/>
                <w:b/>
              </w:rPr>
              <w:t>Início da Fase de Lances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40452E28" w14:textId="77777777" w:rsidR="00C7252E" w:rsidRDefault="00F3027D" w:rsidP="00F3027D">
            <w:pPr>
              <w:spacing w:line="0" w:lineRule="atLeast"/>
              <w:ind w:left="100"/>
              <w:rPr>
                <w:rFonts w:ascii="Times New Roman" w:eastAsia="Times New Roman" w:hAnsi="Times New Roman"/>
                <w:b/>
              </w:rPr>
            </w:pPr>
            <w:r>
              <w:rPr>
                <w:rFonts w:ascii="Times New Roman" w:eastAsia="Times New Roman" w:hAnsi="Times New Roman"/>
                <w:b/>
              </w:rPr>
              <w:t>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9089DBB" w14:textId="77777777" w:rsidR="00C7252E" w:rsidRDefault="00F3027D" w:rsidP="00F3027D">
            <w:pPr>
              <w:spacing w:line="0" w:lineRule="atLeast"/>
              <w:ind w:left="100"/>
              <w:rPr>
                <w:rFonts w:ascii="Times New Roman" w:eastAsia="Times New Roman" w:hAnsi="Times New Roman"/>
                <w:b/>
              </w:rPr>
            </w:pPr>
            <w:r>
              <w:rPr>
                <w:rFonts w:ascii="Times New Roman" w:eastAsia="Times New Roman" w:hAnsi="Times New Roman"/>
                <w:b/>
              </w:rPr>
              <w:t>novembro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1A97E9AD" w14:textId="77777777" w:rsidR="00C7252E" w:rsidRDefault="00564D15" w:rsidP="00F3027D">
            <w:pPr>
              <w:spacing w:line="0" w:lineRule="atLeast"/>
              <w:ind w:left="100"/>
              <w:rPr>
                <w:rFonts w:ascii="Times New Roman" w:eastAsia="Times New Roman" w:hAnsi="Times New Roman"/>
                <w:b/>
              </w:rPr>
            </w:pPr>
            <w:r>
              <w:rPr>
                <w:rFonts w:ascii="Times New Roman" w:eastAsia="Times New Roman" w:hAnsi="Times New Roman"/>
                <w:b/>
              </w:rPr>
              <w:t>20</w:t>
            </w:r>
            <w:r w:rsidR="00F3027D">
              <w:rPr>
                <w:rFonts w:ascii="Times New Roman" w:eastAsia="Times New Roman" w:hAnsi="Times New Roman"/>
                <w:b/>
              </w:rPr>
              <w:t>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50EC440D" w14:textId="77777777" w:rsidR="00C7252E" w:rsidRDefault="00F3027D" w:rsidP="00F3027D">
            <w:pPr>
              <w:spacing w:line="0" w:lineRule="atLeast"/>
              <w:ind w:left="80"/>
              <w:rPr>
                <w:rFonts w:ascii="Times New Roman" w:eastAsia="Times New Roman" w:hAnsi="Times New Roman"/>
                <w:b/>
              </w:rPr>
            </w:pPr>
            <w:r>
              <w:rPr>
                <w:rFonts w:ascii="Times New Roman" w:eastAsia="Times New Roman" w:hAnsi="Times New Roman"/>
                <w:b/>
              </w:rPr>
              <w:t>10</w:t>
            </w:r>
            <w:r w:rsidR="00564D15">
              <w:rPr>
                <w:rFonts w:ascii="Times New Roman" w:eastAsia="Times New Roman" w:hAnsi="Times New Roman"/>
                <w:b/>
              </w:rPr>
              <w:t>:</w:t>
            </w:r>
            <w:r>
              <w:rPr>
                <w:rFonts w:ascii="Times New Roman" w:eastAsia="Times New Roman" w:hAnsi="Times New Roman"/>
                <w:b/>
              </w:rPr>
              <w:t>40</w:t>
            </w:r>
            <w:r w:rsidR="00564D15">
              <w:rPr>
                <w:rFonts w:ascii="Times New Roman" w:eastAsia="Times New Roman" w:hAnsi="Times New Roman"/>
                <w:b/>
              </w:rPr>
              <w:t xml:space="preserve"> h</w:t>
            </w:r>
          </w:p>
        </w:tc>
      </w:tr>
    </w:tbl>
    <w:p w14:paraId="53C539E6" w14:textId="77777777" w:rsidR="00C7252E" w:rsidRDefault="00C7252E">
      <w:pPr>
        <w:spacing w:line="3" w:lineRule="exact"/>
        <w:rPr>
          <w:rFonts w:ascii="Times New Roman" w:eastAsia="Times New Roman" w:hAnsi="Times New Roman"/>
        </w:rPr>
      </w:pPr>
    </w:p>
    <w:p w14:paraId="504B1AC6" w14:textId="77777777" w:rsidR="00C7252E" w:rsidRDefault="00C7252E">
      <w:pPr>
        <w:spacing w:line="235" w:lineRule="auto"/>
        <w:ind w:left="7"/>
        <w:jc w:val="both"/>
        <w:rPr>
          <w:rFonts w:ascii="Times New Roman" w:eastAsia="Times New Roman" w:hAnsi="Times New Roman"/>
        </w:rPr>
      </w:pPr>
    </w:p>
    <w:p w14:paraId="6C4EFF2F"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rPr>
        <w:t>3.2 Ocorrendo Ponto Facultativo, ou outro fato superveniente de caráter público, que impeça a realização deste evento nas datas acima marcadas, a licitação ficará automaticamente prorrogada para o primeiro dia útil subsequente, independentemente de nova comunicação.</w:t>
      </w:r>
    </w:p>
    <w:p w14:paraId="2DA0A570" w14:textId="77777777" w:rsidR="00C7252E" w:rsidRDefault="00C7252E">
      <w:pPr>
        <w:spacing w:line="248" w:lineRule="exact"/>
        <w:rPr>
          <w:rFonts w:ascii="Times New Roman" w:eastAsia="Times New Roman" w:hAnsi="Times New Roman"/>
        </w:rPr>
      </w:pPr>
    </w:p>
    <w:p w14:paraId="06F77ACE"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4 - DOS RECURSOS ORÇAMENTÁRIOS</w:t>
      </w:r>
    </w:p>
    <w:p w14:paraId="5F2EDE64" w14:textId="77777777" w:rsidR="00C7252E" w:rsidRDefault="00C7252E">
      <w:pPr>
        <w:spacing w:line="236" w:lineRule="exact"/>
        <w:rPr>
          <w:rFonts w:ascii="Times New Roman" w:eastAsia="Times New Roman" w:hAnsi="Times New Roman"/>
        </w:rPr>
      </w:pPr>
    </w:p>
    <w:p w14:paraId="24168CF4" w14:textId="77777777" w:rsidR="00C7252E" w:rsidRDefault="00564D15">
      <w:pPr>
        <w:spacing w:line="360" w:lineRule="auto"/>
        <w:ind w:firstLine="709"/>
        <w:jc w:val="both"/>
        <w:rPr>
          <w:rFonts w:ascii="Times New Roman" w:eastAsia="Times" w:hAnsi="Times New Roman" w:cs="Times New Roman"/>
          <w:szCs w:val="24"/>
        </w:rPr>
      </w:pPr>
      <w:r>
        <w:rPr>
          <w:rFonts w:ascii="Times New Roman" w:eastAsia="Times" w:hAnsi="Times New Roman" w:cs="Times New Roman"/>
          <w:szCs w:val="24"/>
        </w:rPr>
        <w:t xml:space="preserve">Programa de trabalho nº 12.365.0220.2460 – Desenvolvimento da Educação Infantil – Manutenção da Educação Infantil – Creche, Fonte de Recurso nº 005 – Salário Educação, </w:t>
      </w:r>
      <w:r>
        <w:rPr>
          <w:rFonts w:ascii="Times New Roman" w:eastAsia="Times" w:hAnsi="Times New Roman" w:cs="Times New Roman"/>
          <w:b/>
          <w:szCs w:val="24"/>
        </w:rPr>
        <w:t>Ficha nº 536</w:t>
      </w:r>
      <w:r>
        <w:rPr>
          <w:rFonts w:ascii="Times New Roman" w:eastAsia="Times" w:hAnsi="Times New Roman" w:cs="Times New Roman"/>
          <w:szCs w:val="24"/>
        </w:rPr>
        <w:t>, Natureza da Despesa 33.90.30.14 – Material Educativo e Esportivo.</w:t>
      </w:r>
    </w:p>
    <w:p w14:paraId="102A3254" w14:textId="77777777" w:rsidR="00C7252E" w:rsidRDefault="00564D15">
      <w:pPr>
        <w:spacing w:line="360" w:lineRule="auto"/>
        <w:ind w:firstLine="709"/>
        <w:jc w:val="both"/>
        <w:rPr>
          <w:rFonts w:ascii="Times New Roman" w:hAnsi="Times New Roman" w:cs="Times New Roman"/>
          <w:szCs w:val="24"/>
        </w:rPr>
      </w:pPr>
      <w:r>
        <w:rPr>
          <w:rFonts w:ascii="Times New Roman" w:eastAsia="Times" w:hAnsi="Times New Roman" w:cs="Times New Roman"/>
          <w:szCs w:val="24"/>
        </w:rPr>
        <w:t xml:space="preserve">Programa de trabalho nº 12.365.0220.2460 – Desenvolvimento da Educação Infantil – Manutenção da Educação Infantil – Creche, Fonte de Recurso nº 005 – Salário Educação, </w:t>
      </w:r>
      <w:r>
        <w:rPr>
          <w:rFonts w:ascii="Times New Roman" w:eastAsia="Times" w:hAnsi="Times New Roman" w:cs="Times New Roman"/>
          <w:b/>
          <w:szCs w:val="24"/>
        </w:rPr>
        <w:t>Ficha nº 539</w:t>
      </w:r>
      <w:r>
        <w:rPr>
          <w:rFonts w:ascii="Times New Roman" w:eastAsia="Times" w:hAnsi="Times New Roman" w:cs="Times New Roman"/>
          <w:szCs w:val="24"/>
        </w:rPr>
        <w:t>, Natureza da Despesa 44.90.52.10 – Aparelhos e Equipamentos para Esportes e Diversões.</w:t>
      </w:r>
    </w:p>
    <w:p w14:paraId="3DD97125" w14:textId="77777777" w:rsidR="00C7252E" w:rsidRDefault="00564D15">
      <w:pPr>
        <w:spacing w:line="360" w:lineRule="auto"/>
        <w:ind w:firstLine="709"/>
        <w:jc w:val="both"/>
        <w:rPr>
          <w:rFonts w:ascii="Times New Roman" w:hAnsi="Times New Roman" w:cs="Times New Roman"/>
          <w:szCs w:val="24"/>
        </w:rPr>
      </w:pPr>
      <w:r>
        <w:rPr>
          <w:rFonts w:ascii="Times New Roman" w:eastAsia="Times" w:hAnsi="Times New Roman" w:cs="Times New Roman"/>
          <w:szCs w:val="24"/>
        </w:rPr>
        <w:t xml:space="preserve">Programa de trabalho nº 12.365.0220.2511 – Desenvolvimento da Educação Infantil – Manutenção da Educação Infantil – </w:t>
      </w:r>
      <w:proofErr w:type="spellStart"/>
      <w:r>
        <w:rPr>
          <w:rFonts w:ascii="Times New Roman" w:eastAsia="Times" w:hAnsi="Times New Roman" w:cs="Times New Roman"/>
          <w:szCs w:val="24"/>
        </w:rPr>
        <w:t>Pré</w:t>
      </w:r>
      <w:proofErr w:type="spellEnd"/>
      <w:r>
        <w:rPr>
          <w:rFonts w:ascii="Times New Roman" w:eastAsia="Times" w:hAnsi="Times New Roman" w:cs="Times New Roman"/>
          <w:szCs w:val="24"/>
        </w:rPr>
        <w:t xml:space="preserve"> Escola, Fonte de Recurso nº 005 – Salário Educação, </w:t>
      </w:r>
      <w:r>
        <w:rPr>
          <w:rFonts w:ascii="Times New Roman" w:eastAsia="Times" w:hAnsi="Times New Roman" w:cs="Times New Roman"/>
          <w:b/>
          <w:szCs w:val="24"/>
        </w:rPr>
        <w:t>Ficha nº 543</w:t>
      </w:r>
      <w:r>
        <w:rPr>
          <w:rFonts w:ascii="Times New Roman" w:eastAsia="Times" w:hAnsi="Times New Roman" w:cs="Times New Roman"/>
          <w:szCs w:val="24"/>
        </w:rPr>
        <w:t>, Natureza da Despesa 33.90.30.14 – Material Educativo e Esportivo.</w:t>
      </w:r>
    </w:p>
    <w:p w14:paraId="59D66DDC" w14:textId="77777777" w:rsidR="00C7252E" w:rsidRDefault="00564D15">
      <w:pPr>
        <w:spacing w:line="360" w:lineRule="auto"/>
        <w:ind w:firstLine="709"/>
        <w:jc w:val="both"/>
        <w:rPr>
          <w:rFonts w:ascii="Times New Roman" w:eastAsia="Times" w:hAnsi="Times New Roman" w:cs="Times New Roman"/>
          <w:szCs w:val="24"/>
        </w:rPr>
      </w:pPr>
      <w:r>
        <w:rPr>
          <w:rFonts w:ascii="Times New Roman" w:eastAsia="Times" w:hAnsi="Times New Roman" w:cs="Times New Roman"/>
          <w:szCs w:val="24"/>
        </w:rPr>
        <w:t xml:space="preserve">Programa de trabalho nº 12.365.0220.2511 – Desenvolvimento da Educação Infantil – Manutenção da Educação Infantil – </w:t>
      </w:r>
      <w:proofErr w:type="spellStart"/>
      <w:r>
        <w:rPr>
          <w:rFonts w:ascii="Times New Roman" w:eastAsia="Times" w:hAnsi="Times New Roman" w:cs="Times New Roman"/>
          <w:szCs w:val="24"/>
        </w:rPr>
        <w:t>Pré</w:t>
      </w:r>
      <w:proofErr w:type="spellEnd"/>
      <w:r>
        <w:rPr>
          <w:rFonts w:ascii="Times New Roman" w:eastAsia="Times" w:hAnsi="Times New Roman" w:cs="Times New Roman"/>
          <w:szCs w:val="24"/>
        </w:rPr>
        <w:t xml:space="preserve"> Escola, Fonte de Recurso nº 005 – Salário Educação, </w:t>
      </w:r>
      <w:r>
        <w:rPr>
          <w:rFonts w:ascii="Times New Roman" w:eastAsia="Times" w:hAnsi="Times New Roman" w:cs="Times New Roman"/>
          <w:b/>
          <w:szCs w:val="24"/>
        </w:rPr>
        <w:t>Ficha nº 546</w:t>
      </w:r>
      <w:r>
        <w:rPr>
          <w:rFonts w:ascii="Times New Roman" w:eastAsia="Times" w:hAnsi="Times New Roman" w:cs="Times New Roman"/>
          <w:szCs w:val="24"/>
        </w:rPr>
        <w:t>, Natureza da Despesa 44.90.52.10 – Aparelhos e Equipamentos para Esportes e Diversões.</w:t>
      </w:r>
    </w:p>
    <w:p w14:paraId="12416D76" w14:textId="77777777" w:rsidR="00C7252E" w:rsidRDefault="00C7252E">
      <w:pPr>
        <w:pStyle w:val="SemEspaamento"/>
        <w:jc w:val="both"/>
        <w:rPr>
          <w:rFonts w:ascii="Times New Roman" w:eastAsia="Times New Roman" w:hAnsi="Times New Roman"/>
          <w:sz w:val="20"/>
          <w:szCs w:val="20"/>
        </w:rPr>
      </w:pPr>
    </w:p>
    <w:p w14:paraId="731107DA" w14:textId="67F7F209" w:rsidR="00C7252E" w:rsidRDefault="00564D15">
      <w:pPr>
        <w:jc w:val="both"/>
        <w:rPr>
          <w:rFonts w:ascii="Times New Roman" w:eastAsia="Times New Roman" w:hAnsi="Times New Roman"/>
        </w:rPr>
      </w:pPr>
      <w:r>
        <w:rPr>
          <w:rFonts w:ascii="Times New Roman" w:eastAsia="Times New Roman" w:hAnsi="Times New Roman"/>
        </w:rPr>
        <w:t xml:space="preserve">4.2 – Valor estimado para o </w:t>
      </w:r>
      <w:r>
        <w:rPr>
          <w:rFonts w:ascii="Times New Roman" w:eastAsia="Times New Roman" w:hAnsi="Times New Roman"/>
          <w:b/>
        </w:rPr>
        <w:t>Lote 01 é de R$ 466.586,63</w:t>
      </w:r>
      <w:r>
        <w:rPr>
          <w:rFonts w:ascii="Times New Roman" w:eastAsia="Times New Roman" w:hAnsi="Times New Roman"/>
        </w:rPr>
        <w:t xml:space="preserve"> (Quatrocentos e sessenta e seis mil, quinhentos e oitenta e seis reais e sessenta e três centavos), e para o </w:t>
      </w:r>
      <w:r>
        <w:rPr>
          <w:rFonts w:ascii="Times New Roman" w:eastAsia="Times New Roman" w:hAnsi="Times New Roman"/>
          <w:b/>
        </w:rPr>
        <w:t>Lote 02 é de R</w:t>
      </w:r>
      <w:r w:rsidR="00F40D6C">
        <w:rPr>
          <w:rFonts w:ascii="Times New Roman" w:eastAsia="Times New Roman" w:hAnsi="Times New Roman"/>
          <w:b/>
        </w:rPr>
        <w:t xml:space="preserve">$ </w:t>
      </w:r>
      <w:r>
        <w:rPr>
          <w:rFonts w:ascii="Times New Roman" w:eastAsia="Times New Roman" w:hAnsi="Times New Roman"/>
          <w:b/>
        </w:rPr>
        <w:t>441.109,37</w:t>
      </w:r>
      <w:r>
        <w:rPr>
          <w:rFonts w:ascii="Times New Roman" w:eastAsia="Times New Roman" w:hAnsi="Times New Roman"/>
        </w:rPr>
        <w:t xml:space="preserve"> (Quatrocentos e quarenta e um mil, cento e nove reais e trinta e sete centavos), totalizando na presente licitação o valor estimado de: </w:t>
      </w:r>
      <w:r>
        <w:rPr>
          <w:rFonts w:ascii="Times New Roman" w:eastAsia="Times New Roman" w:hAnsi="Times New Roman"/>
          <w:b/>
        </w:rPr>
        <w:t>R$: 907.696,00</w:t>
      </w:r>
      <w:r>
        <w:rPr>
          <w:rFonts w:ascii="Times New Roman" w:eastAsia="Times New Roman" w:hAnsi="Times New Roman"/>
        </w:rPr>
        <w:t xml:space="preserve"> (Novecentos e sete mil, seiscentos e noventa e seis reais).</w:t>
      </w:r>
    </w:p>
    <w:p w14:paraId="6F673B0A" w14:textId="77777777" w:rsidR="00C7252E" w:rsidRDefault="00C7252E">
      <w:pPr>
        <w:spacing w:line="228" w:lineRule="exact"/>
        <w:rPr>
          <w:rFonts w:ascii="Times New Roman" w:eastAsia="Times New Roman" w:hAnsi="Times New Roman"/>
        </w:rPr>
      </w:pPr>
    </w:p>
    <w:p w14:paraId="6650F0C8"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5 - TIPO DE LICITAÇÃO</w:t>
      </w:r>
    </w:p>
    <w:p w14:paraId="4A321620" w14:textId="77777777" w:rsidR="00C7252E" w:rsidRDefault="00C7252E">
      <w:pPr>
        <w:spacing w:line="257" w:lineRule="exact"/>
        <w:rPr>
          <w:rFonts w:ascii="Times New Roman" w:eastAsia="Times New Roman" w:hAnsi="Times New Roman"/>
        </w:rPr>
      </w:pPr>
    </w:p>
    <w:p w14:paraId="7E87B1EC" w14:textId="77777777" w:rsidR="00C7252E" w:rsidRDefault="00564D15">
      <w:pPr>
        <w:spacing w:line="230" w:lineRule="exact"/>
        <w:ind w:left="7"/>
        <w:rPr>
          <w:rFonts w:ascii="Times New Roman" w:eastAsia="Times New Roman" w:hAnsi="Times New Roman"/>
        </w:rPr>
      </w:pPr>
      <w:r>
        <w:rPr>
          <w:rFonts w:ascii="MS Gothic" w:eastAsia="MS Gothic" w:hAnsi="MS Gothic"/>
        </w:rPr>
        <w:t> </w:t>
      </w:r>
      <w:r>
        <w:rPr>
          <w:rFonts w:ascii="Times New Roman" w:eastAsia="Times New Roman" w:hAnsi="Times New Roman"/>
        </w:rPr>
        <w:t xml:space="preserve">5.1 O presente pregão eletrônico reger-se-á pelo tipo </w:t>
      </w:r>
      <w:r>
        <w:rPr>
          <w:rFonts w:ascii="Times New Roman" w:eastAsia="Times New Roman" w:hAnsi="Times New Roman"/>
          <w:b/>
          <w:u w:val="single"/>
        </w:rPr>
        <w:t>MENOR PREÇO POR ITEM</w:t>
      </w:r>
      <w:r>
        <w:rPr>
          <w:rFonts w:ascii="Times New Roman" w:eastAsia="Times New Roman" w:hAnsi="Times New Roman"/>
        </w:rPr>
        <w:t>.</w:t>
      </w:r>
    </w:p>
    <w:p w14:paraId="36C1A4F1" w14:textId="77777777" w:rsidR="00C7252E" w:rsidRDefault="00C7252E">
      <w:pPr>
        <w:spacing w:line="252" w:lineRule="exact"/>
        <w:rPr>
          <w:rFonts w:ascii="Times New Roman" w:eastAsia="Times New Roman" w:hAnsi="Times New Roman"/>
        </w:rPr>
      </w:pPr>
    </w:p>
    <w:p w14:paraId="3DE19548"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6 – DAS CONDIÇÕES DE PARTICIPAÇÃO</w:t>
      </w:r>
    </w:p>
    <w:p w14:paraId="1228BBEF" w14:textId="77777777" w:rsidR="00C7252E" w:rsidRDefault="00C7252E">
      <w:pPr>
        <w:spacing w:line="246" w:lineRule="exact"/>
        <w:rPr>
          <w:rFonts w:ascii="Times New Roman" w:eastAsia="Times New Roman" w:hAnsi="Times New Roman"/>
        </w:rPr>
      </w:pPr>
    </w:p>
    <w:p w14:paraId="3FBE6BF5" w14:textId="77777777" w:rsidR="00C7252E" w:rsidRDefault="00564D15">
      <w:pPr>
        <w:spacing w:line="276" w:lineRule="auto"/>
        <w:jc w:val="both"/>
        <w:rPr>
          <w:b/>
          <w:sz w:val="24"/>
          <w:szCs w:val="24"/>
        </w:rPr>
      </w:pPr>
      <w:r>
        <w:rPr>
          <w:rFonts w:ascii="Times New Roman" w:eastAsia="Times New Roman" w:hAnsi="Times New Roman"/>
        </w:rPr>
        <w:t>6.1 Poderão participar da presente licitação pessoas legalmente autorizadas a atuarem no ramo pertinente ao objeto desta licitação e que apresentarem a documentação solicitada no local, dia e horário informados no preâmbulo deste Edital.</w:t>
      </w:r>
    </w:p>
    <w:p w14:paraId="07406F52" w14:textId="77777777" w:rsidR="00C7252E" w:rsidRDefault="00C7252E">
      <w:pPr>
        <w:spacing w:line="235" w:lineRule="auto"/>
        <w:ind w:left="7"/>
        <w:rPr>
          <w:rFonts w:ascii="Times New Roman" w:eastAsia="Times New Roman" w:hAnsi="Times New Roman"/>
        </w:rPr>
      </w:pPr>
    </w:p>
    <w:p w14:paraId="4DFB640C" w14:textId="77777777" w:rsidR="00C7252E" w:rsidRDefault="00564D15">
      <w:pPr>
        <w:spacing w:line="235" w:lineRule="auto"/>
        <w:ind w:left="7"/>
        <w:rPr>
          <w:rFonts w:ascii="Times New Roman" w:eastAsia="Times New Roman" w:hAnsi="Times New Roman"/>
        </w:rPr>
      </w:pPr>
      <w:r>
        <w:rPr>
          <w:rFonts w:ascii="Times New Roman" w:eastAsia="Times New Roman" w:hAnsi="Times New Roman"/>
        </w:rPr>
        <w:t xml:space="preserve">6.2 </w:t>
      </w:r>
      <w:r>
        <w:rPr>
          <w:rFonts w:ascii="Times New Roman" w:eastAsia="Times New Roman" w:hAnsi="Times New Roman"/>
          <w:b/>
        </w:rPr>
        <w:t>Não serão admitidas na licitação:</w:t>
      </w:r>
    </w:p>
    <w:p w14:paraId="4039F03C" w14:textId="77777777" w:rsidR="00C7252E" w:rsidRDefault="00C7252E">
      <w:pPr>
        <w:spacing w:line="249" w:lineRule="exact"/>
        <w:rPr>
          <w:rFonts w:ascii="Times New Roman" w:eastAsia="Times New Roman" w:hAnsi="Times New Roman"/>
        </w:rPr>
      </w:pPr>
    </w:p>
    <w:p w14:paraId="09C1F967" w14:textId="77777777" w:rsidR="00C7252E" w:rsidRDefault="00564D15">
      <w:pPr>
        <w:tabs>
          <w:tab w:val="left" w:pos="207"/>
        </w:tabs>
        <w:spacing w:line="235" w:lineRule="exact"/>
        <w:ind w:left="227" w:hanging="719"/>
        <w:rPr>
          <w:rFonts w:ascii="MS Gothic" w:eastAsia="MS Gothic" w:hAnsi="MS Gothic"/>
        </w:rPr>
      </w:pPr>
      <w:r>
        <w:rPr>
          <w:rFonts w:ascii="Times New Roman" w:eastAsia="Times New Roman" w:hAnsi="Times New Roman"/>
        </w:rPr>
        <w:tab/>
        <w:t xml:space="preserve">a) As empresas punidas, no âmbito da Administração Pública, com as sanções prescritas no art. 7o da Lei no 10.520/02, bem como nos incisos III e IV do art. 87 da Lei </w:t>
      </w:r>
      <w:proofErr w:type="spellStart"/>
      <w:r>
        <w:rPr>
          <w:rFonts w:ascii="Times New Roman" w:eastAsia="Times New Roman" w:hAnsi="Times New Roman"/>
        </w:rPr>
        <w:t>n.o</w:t>
      </w:r>
      <w:proofErr w:type="spellEnd"/>
      <w:r>
        <w:rPr>
          <w:rFonts w:ascii="Times New Roman" w:eastAsia="Times New Roman" w:hAnsi="Times New Roman"/>
        </w:rPr>
        <w:t xml:space="preserve"> 8.666/93; </w:t>
      </w:r>
      <w:r>
        <w:rPr>
          <w:rFonts w:ascii="MS Gothic" w:eastAsia="MS Gothic" w:hAnsi="MS Gothic"/>
        </w:rPr>
        <w:t> </w:t>
      </w:r>
    </w:p>
    <w:p w14:paraId="7189A275" w14:textId="77777777" w:rsidR="00C7252E" w:rsidRDefault="00C7252E">
      <w:pPr>
        <w:spacing w:line="234" w:lineRule="exact"/>
        <w:ind w:right="180"/>
        <w:rPr>
          <w:rFonts w:ascii="MS Gothic" w:eastAsia="MS Gothic" w:hAnsi="MS Gothic"/>
          <w:sz w:val="19"/>
        </w:rPr>
      </w:pPr>
    </w:p>
    <w:p w14:paraId="482A4BA1" w14:textId="77777777" w:rsidR="00C7252E" w:rsidRDefault="00564D15">
      <w:pPr>
        <w:tabs>
          <w:tab w:val="left" w:pos="200"/>
        </w:tabs>
        <w:spacing w:line="0" w:lineRule="atLeast"/>
        <w:rPr>
          <w:rFonts w:ascii="Times New Roman" w:eastAsia="Times New Roman" w:hAnsi="Times New Roman"/>
          <w:sz w:val="19"/>
        </w:rPr>
      </w:pPr>
      <w:r>
        <w:rPr>
          <w:rFonts w:ascii="Times New Roman" w:eastAsia="Times New Roman" w:hAnsi="Times New Roman"/>
          <w:color w:val="FFFFFF"/>
          <w:sz w:val="19"/>
        </w:rPr>
        <w:t>.</w:t>
      </w:r>
      <w:r>
        <w:rPr>
          <w:rFonts w:ascii="Times New Roman" w:eastAsia="Times New Roman" w:hAnsi="Times New Roman"/>
          <w:color w:val="FFFFFF"/>
          <w:sz w:val="19"/>
        </w:rPr>
        <w:tab/>
      </w:r>
      <w:r>
        <w:rPr>
          <w:rFonts w:ascii="Times New Roman" w:eastAsia="Times New Roman" w:hAnsi="Times New Roman"/>
          <w:sz w:val="19"/>
        </w:rPr>
        <w:t>b) Pessoas jurídicas que contenham no seu contrato social finalidade ou objetivo incompatível com o objeto deste certame;</w:t>
      </w:r>
    </w:p>
    <w:p w14:paraId="19A43356" w14:textId="77777777" w:rsidR="00C7252E" w:rsidRDefault="00C7252E">
      <w:pPr>
        <w:spacing w:line="250" w:lineRule="exact"/>
        <w:rPr>
          <w:rFonts w:ascii="Times New Roman" w:eastAsia="Times New Roman" w:hAnsi="Times New Roman"/>
        </w:rPr>
      </w:pPr>
    </w:p>
    <w:p w14:paraId="4B522788" w14:textId="77777777" w:rsidR="00C7252E" w:rsidRDefault="00564D15">
      <w:pPr>
        <w:tabs>
          <w:tab w:val="left" w:pos="200"/>
        </w:tabs>
        <w:spacing w:line="235" w:lineRule="exact"/>
        <w:ind w:left="2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c) Pessoas jurídicas que estejam sob falência, concurso de credores, concordata ou insolvência, em processo de dissolução ou liquidação; </w:t>
      </w:r>
      <w:r>
        <w:rPr>
          <w:rFonts w:ascii="MS Gothic" w:eastAsia="MS Gothic" w:hAnsi="MS Gothic"/>
        </w:rPr>
        <w:t> </w:t>
      </w:r>
    </w:p>
    <w:p w14:paraId="29C37C93" w14:textId="77777777" w:rsidR="00C7252E" w:rsidRDefault="00C7252E">
      <w:pPr>
        <w:spacing w:line="271" w:lineRule="exact"/>
        <w:rPr>
          <w:rFonts w:ascii="Times New Roman" w:eastAsia="Times New Roman" w:hAnsi="Times New Roman"/>
        </w:rPr>
      </w:pPr>
    </w:p>
    <w:p w14:paraId="4B8EEA05" w14:textId="77777777" w:rsidR="00C7252E" w:rsidRDefault="00564D15">
      <w:pPr>
        <w:tabs>
          <w:tab w:val="left" w:pos="200"/>
        </w:tabs>
        <w:spacing w:line="230" w:lineRule="exact"/>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d) Pessoas físicas e jurídicas arroladas no artigo 9º da Lei nº 8.666/93; </w:t>
      </w:r>
      <w:r>
        <w:rPr>
          <w:rFonts w:ascii="MS Gothic" w:eastAsia="MS Gothic" w:hAnsi="MS Gothic"/>
        </w:rPr>
        <w:t> </w:t>
      </w:r>
    </w:p>
    <w:p w14:paraId="44B49AC2" w14:textId="77777777" w:rsidR="00C7252E" w:rsidRDefault="00C7252E">
      <w:pPr>
        <w:spacing w:line="258" w:lineRule="exact"/>
        <w:rPr>
          <w:rFonts w:ascii="Times New Roman" w:eastAsia="Times New Roman" w:hAnsi="Times New Roman"/>
        </w:rPr>
      </w:pPr>
    </w:p>
    <w:p w14:paraId="5FA1CF41" w14:textId="77777777" w:rsidR="00C7252E" w:rsidRDefault="00564D15">
      <w:pPr>
        <w:tabs>
          <w:tab w:val="left" w:pos="200"/>
        </w:tabs>
        <w:spacing w:line="234" w:lineRule="exact"/>
        <w:ind w:left="2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e) Pessoas jurídicas que tenham entre seus sócios quaisquer pessoas ligadas a integrantes dos Poderes Executivo ou Legislativo do Município de Cabo Frio/RJ por laço de matrimônio ou parentesco, afim ou consanguíneo até o segundo grau, ou por adoção. </w:t>
      </w:r>
      <w:r>
        <w:rPr>
          <w:rFonts w:ascii="MS Gothic" w:eastAsia="MS Gothic" w:hAnsi="MS Gothic"/>
        </w:rPr>
        <w:t> </w:t>
      </w:r>
    </w:p>
    <w:p w14:paraId="5D98D517" w14:textId="77777777" w:rsidR="00C7252E" w:rsidRDefault="00C7252E">
      <w:pPr>
        <w:spacing w:line="259" w:lineRule="exact"/>
        <w:rPr>
          <w:rFonts w:ascii="Times New Roman" w:eastAsia="Times New Roman" w:hAnsi="Times New Roman"/>
        </w:rPr>
      </w:pPr>
    </w:p>
    <w:p w14:paraId="4B33C373"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6.3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14:paraId="1BDDE26E" w14:textId="77777777" w:rsidR="00C7252E" w:rsidRDefault="00C7252E">
      <w:pPr>
        <w:spacing w:line="253" w:lineRule="exact"/>
        <w:rPr>
          <w:rFonts w:ascii="Times New Roman" w:eastAsia="Times New Roman" w:hAnsi="Times New Roman"/>
        </w:rPr>
      </w:pPr>
    </w:p>
    <w:p w14:paraId="2A444CA9"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6.3.1 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14:paraId="193DB9CD" w14:textId="77777777" w:rsidR="00C7252E" w:rsidRDefault="00C7252E">
      <w:pPr>
        <w:spacing w:line="253" w:lineRule="exact"/>
        <w:rPr>
          <w:rFonts w:ascii="Times New Roman" w:eastAsia="Times New Roman" w:hAnsi="Times New Roman"/>
        </w:rPr>
      </w:pPr>
    </w:p>
    <w:p w14:paraId="700DAF1B"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6.4 O licitante que se enquadrar como Microempresa ou Empresa de Pequeno Porte deverá declarar, junto ao sistema eletrônico, que cumpre os requisitos previstos na Lei Complementar no 123, de 14/12/2006.</w:t>
      </w:r>
    </w:p>
    <w:p w14:paraId="5803A381" w14:textId="77777777" w:rsidR="00C7252E" w:rsidRDefault="00C7252E">
      <w:pPr>
        <w:spacing w:line="263" w:lineRule="exact"/>
        <w:rPr>
          <w:rFonts w:ascii="Times New Roman" w:eastAsia="Times New Roman" w:hAnsi="Times New Roman"/>
        </w:rPr>
      </w:pPr>
    </w:p>
    <w:p w14:paraId="1EA48014" w14:textId="77777777" w:rsidR="00C7252E" w:rsidRDefault="00564D15">
      <w:pPr>
        <w:spacing w:line="230" w:lineRule="exact"/>
        <w:rPr>
          <w:rFonts w:ascii="MS Gothic" w:eastAsia="MS Gothic" w:hAnsi="MS Gothic"/>
          <w:b/>
        </w:rPr>
      </w:pPr>
      <w:r>
        <w:rPr>
          <w:rFonts w:ascii="Times New Roman" w:eastAsia="Times New Roman" w:hAnsi="Times New Roman"/>
          <w:b/>
        </w:rPr>
        <w:t>7 - CREDENCIAMENTO</w:t>
      </w:r>
      <w:r>
        <w:rPr>
          <w:rFonts w:ascii="MS Gothic" w:eastAsia="MS Gothic" w:hAnsi="MS Gothic"/>
          <w:b/>
        </w:rPr>
        <w:t> </w:t>
      </w:r>
    </w:p>
    <w:p w14:paraId="27D24E8B" w14:textId="77777777" w:rsidR="00C7252E" w:rsidRDefault="00C7252E">
      <w:pPr>
        <w:spacing w:line="259" w:lineRule="exact"/>
        <w:rPr>
          <w:rFonts w:ascii="Times New Roman" w:eastAsia="Times New Roman" w:hAnsi="Times New Roman"/>
        </w:rPr>
      </w:pPr>
    </w:p>
    <w:p w14:paraId="4A1BE4B7"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7.1 Somente poderão participar deste pregão eletrônico os licitantes devidamente credenciados junto ao provedor do sistema na página eletrônica do Portal de Compras da Caixa Econômica Federal.</w:t>
      </w:r>
    </w:p>
    <w:p w14:paraId="2B221F7E" w14:textId="77777777" w:rsidR="00C7252E" w:rsidRDefault="00C7252E">
      <w:pPr>
        <w:spacing w:line="250" w:lineRule="exact"/>
        <w:rPr>
          <w:rFonts w:ascii="Times New Roman" w:eastAsia="Times New Roman" w:hAnsi="Times New Roman"/>
        </w:rPr>
      </w:pPr>
    </w:p>
    <w:p w14:paraId="571EE489"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7.2 O credenciamento dar-se-á pela atribuição de chave de identificação e de senha, pessoal e intransferível, para acesso ao sistema eletrônico.</w:t>
      </w:r>
    </w:p>
    <w:p w14:paraId="57324BB6" w14:textId="77777777" w:rsidR="00C7252E" w:rsidRDefault="00C7252E">
      <w:pPr>
        <w:spacing w:line="252" w:lineRule="exact"/>
        <w:rPr>
          <w:rFonts w:ascii="Times New Roman" w:eastAsia="Times New Roman" w:hAnsi="Times New Roman"/>
        </w:rPr>
      </w:pPr>
    </w:p>
    <w:p w14:paraId="3F8F6D31"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7.2.1 O licitante deverá dirigir-se ao provedor do sistema e solicitar seu registro, fornecendo todos os documentos que forem por ele solicitados.</w:t>
      </w:r>
    </w:p>
    <w:p w14:paraId="7C5CD61A" w14:textId="77777777" w:rsidR="00C7252E" w:rsidRDefault="00C7252E">
      <w:pPr>
        <w:spacing w:line="252" w:lineRule="exact"/>
        <w:rPr>
          <w:rFonts w:ascii="Times New Roman" w:eastAsia="Times New Roman" w:hAnsi="Times New Roman"/>
        </w:rPr>
      </w:pPr>
    </w:p>
    <w:p w14:paraId="108E9377"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7.3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48BC04FC" w14:textId="77777777" w:rsidR="00C7252E" w:rsidRDefault="00C7252E">
      <w:pPr>
        <w:spacing w:line="253" w:lineRule="exact"/>
        <w:rPr>
          <w:rFonts w:ascii="Times New Roman" w:eastAsia="Times New Roman" w:hAnsi="Times New Roman"/>
        </w:rPr>
      </w:pPr>
    </w:p>
    <w:p w14:paraId="70181FB2"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7.4 A perda da senha ou a quebra do sigilo deverão ser comunicadas imediatamente ao provedor do sistema, para imediato bloqueio de acesso.</w:t>
      </w:r>
    </w:p>
    <w:p w14:paraId="6884DBEF" w14:textId="77777777" w:rsidR="00C7252E" w:rsidRDefault="00C7252E">
      <w:pPr>
        <w:spacing w:line="253" w:lineRule="exact"/>
        <w:rPr>
          <w:rFonts w:ascii="Times New Roman" w:eastAsia="Times New Roman" w:hAnsi="Times New Roman"/>
        </w:rPr>
      </w:pPr>
    </w:p>
    <w:p w14:paraId="4BF64BCC"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7.5 O credenciamento do licitante junto ao provedor do sistema implica na presunção de sua capacidade técnica para realização das operações inerentes ao pregão eletrônico.</w:t>
      </w:r>
    </w:p>
    <w:p w14:paraId="42C6A122" w14:textId="77777777" w:rsidR="00C7252E" w:rsidRDefault="00C7252E">
      <w:pPr>
        <w:spacing w:line="246" w:lineRule="exact"/>
        <w:rPr>
          <w:rFonts w:ascii="Times New Roman" w:eastAsia="Times New Roman" w:hAnsi="Times New Roman"/>
        </w:rPr>
      </w:pPr>
    </w:p>
    <w:p w14:paraId="57629520" w14:textId="77777777" w:rsidR="00B87F19" w:rsidRDefault="00564D15" w:rsidP="00B87F19">
      <w:pPr>
        <w:spacing w:line="276" w:lineRule="auto"/>
        <w:rPr>
          <w:rFonts w:ascii="Arial" w:eastAsia="Times New Roman" w:hAnsi="Arial"/>
          <w:b/>
          <w:sz w:val="22"/>
          <w:szCs w:val="22"/>
        </w:rPr>
      </w:pPr>
      <w:r>
        <w:rPr>
          <w:rFonts w:ascii="Times New Roman" w:eastAsia="Times New Roman" w:hAnsi="Times New Roman"/>
          <w:b/>
        </w:rPr>
        <w:t xml:space="preserve">8 - </w:t>
      </w:r>
      <w:r w:rsidR="00B87F19" w:rsidRPr="00B87F19">
        <w:rPr>
          <w:rFonts w:ascii="Times New Roman" w:eastAsia="Times New Roman" w:hAnsi="Times New Roman"/>
          <w:b/>
        </w:rPr>
        <w:t>DA CONEXÃO COM O SISTEMA E DO ENVIO DAS PROPOSTAS E DOCUMENTAÇÃO.</w:t>
      </w:r>
    </w:p>
    <w:p w14:paraId="7BFFDC91" w14:textId="77777777" w:rsidR="00B87F19" w:rsidRDefault="00B87F19" w:rsidP="00B87F19">
      <w:pPr>
        <w:spacing w:line="276" w:lineRule="auto"/>
        <w:rPr>
          <w:rFonts w:ascii="Arial" w:eastAsia="Times New Roman" w:hAnsi="Arial"/>
          <w:sz w:val="22"/>
          <w:szCs w:val="22"/>
        </w:rPr>
      </w:pPr>
    </w:p>
    <w:p w14:paraId="21BD8EC1" w14:textId="77777777" w:rsidR="00B87F19" w:rsidRPr="00B87F19" w:rsidRDefault="00B87F19" w:rsidP="00B87F19">
      <w:pPr>
        <w:spacing w:line="276" w:lineRule="auto"/>
        <w:jc w:val="both"/>
        <w:rPr>
          <w:rFonts w:ascii="Times New Roman" w:eastAsia="Times New Roman" w:hAnsi="Times New Roman"/>
        </w:rPr>
      </w:pPr>
      <w:bookmarkStart w:id="1" w:name="_Hlk34037880"/>
      <w:r w:rsidRPr="00B87F19">
        <w:rPr>
          <w:rFonts w:ascii="Times New Roman" w:eastAsia="Times New Roman" w:hAnsi="Times New Roman"/>
        </w:rPr>
        <w:t>8.1 Observado o disposto nos itens 6 e 7 deste edital, a participação neste pregão eletrônico dar-se-á por meio da conexão do licitante ao sistema eletrônico, pela digitação de sua senha privativa e subsequente encaminhamento da proposta de preços, concomitantemente com a documentação de habilitação, exclusivamente por meio do sistema eletrônico do Portal de Compras da Caixa Econômica Federal, no período compreendido entre a data de início e de limite de acolhimento das propostas e documentação (especificado no item 3.1 do Edital).</w:t>
      </w:r>
    </w:p>
    <w:bookmarkEnd w:id="1"/>
    <w:p w14:paraId="4EDF6EBF" w14:textId="001A4122" w:rsidR="00C7252E" w:rsidRDefault="00C7252E" w:rsidP="00B87F19">
      <w:pPr>
        <w:spacing w:line="0" w:lineRule="atLeast"/>
        <w:rPr>
          <w:rFonts w:ascii="Times New Roman" w:eastAsia="Times New Roman" w:hAnsi="Times New Roman"/>
        </w:rPr>
      </w:pPr>
    </w:p>
    <w:p w14:paraId="6CA86F39"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lastRenderedPageBreak/>
        <w:t>8.2 O licitante será responsável por todas as transações que forem efetuadas em seu nome no sistema eletrônico, assumindo como firmes e verdadeiras suas propostas e lances.</w:t>
      </w:r>
    </w:p>
    <w:p w14:paraId="14BFD5BF" w14:textId="77777777" w:rsidR="00C7252E" w:rsidRDefault="00C7252E">
      <w:pPr>
        <w:spacing w:line="235" w:lineRule="auto"/>
        <w:ind w:right="20"/>
        <w:jc w:val="both"/>
        <w:rPr>
          <w:rFonts w:ascii="Times New Roman" w:eastAsia="Times New Roman" w:hAnsi="Times New Roman"/>
        </w:rPr>
      </w:pPr>
    </w:p>
    <w:p w14:paraId="1E77B391" w14:textId="77777777" w:rsidR="00C7252E" w:rsidRDefault="00564D15">
      <w:pPr>
        <w:spacing w:line="0" w:lineRule="atLeast"/>
        <w:rPr>
          <w:rFonts w:ascii="Times New Roman" w:eastAsia="Times New Roman" w:hAnsi="Times New Roman"/>
        </w:rPr>
      </w:pPr>
      <w:r>
        <w:rPr>
          <w:rFonts w:ascii="Times New Roman" w:eastAsia="Times New Roman" w:hAnsi="Times New Roman"/>
          <w:sz w:val="19"/>
        </w:rPr>
        <w:t>8.3 Ao participar do pregão eletrônico, o licitante manifesta o pleno conhecimento e atendimento às exigências de habilitação</w:t>
      </w:r>
    </w:p>
    <w:p w14:paraId="71307779" w14:textId="77777777" w:rsidR="00C7252E" w:rsidRDefault="00564D15">
      <w:pPr>
        <w:spacing w:line="247" w:lineRule="auto"/>
        <w:ind w:right="180"/>
        <w:rPr>
          <w:rFonts w:ascii="Times New Roman" w:eastAsia="Times New Roman" w:hAnsi="Times New Roman"/>
          <w:sz w:val="19"/>
        </w:rPr>
      </w:pPr>
      <w:r>
        <w:rPr>
          <w:rFonts w:ascii="Times New Roman" w:eastAsia="Times New Roman" w:hAnsi="Times New Roman"/>
          <w:sz w:val="19"/>
        </w:rPr>
        <w:t>previstas neste edital.</w:t>
      </w:r>
    </w:p>
    <w:p w14:paraId="6B6446D4" w14:textId="77777777" w:rsidR="00C7252E" w:rsidRDefault="00C7252E">
      <w:pPr>
        <w:spacing w:line="242" w:lineRule="exact"/>
        <w:rPr>
          <w:rFonts w:ascii="Times New Roman" w:eastAsia="Times New Roman" w:hAnsi="Times New Roman"/>
        </w:rPr>
      </w:pPr>
    </w:p>
    <w:p w14:paraId="00FE262F"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8.4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10B9398" w14:textId="77777777" w:rsidR="00C7252E" w:rsidRDefault="00C7252E">
      <w:pPr>
        <w:spacing w:line="235" w:lineRule="auto"/>
        <w:ind w:right="20"/>
        <w:jc w:val="both"/>
        <w:rPr>
          <w:rFonts w:ascii="Times New Roman" w:eastAsia="Times New Roman" w:hAnsi="Times New Roman"/>
        </w:rPr>
      </w:pPr>
    </w:p>
    <w:p w14:paraId="7D2AD18F"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9 - DA PROPOSTA DE PREÇOS</w:t>
      </w:r>
    </w:p>
    <w:p w14:paraId="6EB65BC0" w14:textId="77777777" w:rsidR="00C7252E" w:rsidRDefault="00C7252E">
      <w:pPr>
        <w:spacing w:line="246" w:lineRule="exact"/>
        <w:rPr>
          <w:rFonts w:ascii="Times New Roman" w:eastAsia="Times New Roman" w:hAnsi="Times New Roman"/>
        </w:rPr>
      </w:pPr>
    </w:p>
    <w:p w14:paraId="64EAB7E1"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9.1 A Proposta de Preços deverá ser elaborada e enviada exclusivamente por meio do sistema eletrônico, em campo específico, a ser integralmente preenchido.</w:t>
      </w:r>
    </w:p>
    <w:p w14:paraId="1B9D1892" w14:textId="77777777" w:rsidR="00C7252E" w:rsidRDefault="00C7252E">
      <w:pPr>
        <w:spacing w:line="239" w:lineRule="exact"/>
        <w:rPr>
          <w:rFonts w:ascii="Times New Roman" w:eastAsia="Times New Roman" w:hAnsi="Times New Roman"/>
        </w:rPr>
      </w:pPr>
    </w:p>
    <w:p w14:paraId="74C446BE" w14:textId="77777777" w:rsidR="00C7252E" w:rsidRDefault="00564D15">
      <w:pPr>
        <w:spacing w:line="0" w:lineRule="atLeast"/>
        <w:rPr>
          <w:rFonts w:ascii="Times New Roman" w:eastAsia="Times New Roman" w:hAnsi="Times New Roman"/>
        </w:rPr>
      </w:pPr>
      <w:r>
        <w:rPr>
          <w:rFonts w:ascii="Times New Roman" w:eastAsia="Times New Roman" w:hAnsi="Times New Roman"/>
        </w:rPr>
        <w:t>9.1.1 Até a abertura da sessão, os licitantes poderão retirar ou substituir a proposta anteriormente apresentada.</w:t>
      </w:r>
    </w:p>
    <w:p w14:paraId="28DADF96" w14:textId="77777777" w:rsidR="00C7252E" w:rsidRDefault="00C7252E">
      <w:pPr>
        <w:spacing w:line="252" w:lineRule="exact"/>
        <w:rPr>
          <w:rFonts w:ascii="Times New Roman" w:eastAsia="Times New Roman" w:hAnsi="Times New Roman"/>
        </w:rPr>
      </w:pPr>
    </w:p>
    <w:p w14:paraId="6FC03B01"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9.1.2 A Proposta deve ser anexada em ARQUIVO ÚNICO, contendo todas as informações necessárias, com tamanho limitado a 8 Mb (megabytes).</w:t>
      </w:r>
    </w:p>
    <w:p w14:paraId="3CA49A70" w14:textId="77777777" w:rsidR="00C7252E" w:rsidRDefault="00C7252E">
      <w:pPr>
        <w:spacing w:line="252" w:lineRule="exact"/>
        <w:rPr>
          <w:rFonts w:ascii="Times New Roman" w:eastAsia="Times New Roman" w:hAnsi="Times New Roman"/>
        </w:rPr>
      </w:pPr>
    </w:p>
    <w:p w14:paraId="11C584F2"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9.1.3 As propostas não poderão impor condições ou conter opções, somente sendo admitidas propostas que ofertem apenas uma marca, um modelo e um preço para cada material (</w:t>
      </w:r>
      <w:proofErr w:type="spellStart"/>
      <w:r>
        <w:rPr>
          <w:rFonts w:ascii="Times New Roman" w:eastAsia="Times New Roman" w:hAnsi="Times New Roman"/>
        </w:rPr>
        <w:t>is</w:t>
      </w:r>
      <w:proofErr w:type="spellEnd"/>
      <w:r>
        <w:rPr>
          <w:rFonts w:ascii="Times New Roman" w:eastAsia="Times New Roman" w:hAnsi="Times New Roman"/>
        </w:rPr>
        <w:t>) constante (s) do objeto desta licitação.</w:t>
      </w:r>
    </w:p>
    <w:p w14:paraId="6189EB9D" w14:textId="77777777" w:rsidR="00C7252E" w:rsidRDefault="00C7252E">
      <w:pPr>
        <w:spacing w:line="252" w:lineRule="exact"/>
        <w:rPr>
          <w:rFonts w:ascii="Times New Roman" w:eastAsia="Times New Roman" w:hAnsi="Times New Roman"/>
        </w:rPr>
      </w:pPr>
    </w:p>
    <w:p w14:paraId="0320CC9E"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9.2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C567010" w14:textId="77777777" w:rsidR="00C7252E" w:rsidRDefault="00C7252E">
      <w:pPr>
        <w:spacing w:line="266" w:lineRule="exact"/>
        <w:rPr>
          <w:rFonts w:ascii="Times New Roman" w:eastAsia="Times New Roman" w:hAnsi="Times New Roman"/>
        </w:rPr>
      </w:pPr>
    </w:p>
    <w:p w14:paraId="3B15E52A" w14:textId="77777777" w:rsidR="00C7252E" w:rsidRDefault="00564D15">
      <w:pPr>
        <w:spacing w:line="230" w:lineRule="exact"/>
        <w:rPr>
          <w:rFonts w:ascii="MS Gothic" w:eastAsia="MS Gothic" w:hAnsi="MS Gothic"/>
        </w:rPr>
      </w:pPr>
      <w:r>
        <w:rPr>
          <w:rFonts w:ascii="Times New Roman" w:eastAsia="Times New Roman" w:hAnsi="Times New Roman"/>
        </w:rPr>
        <w:t>9.3 Serão desclassificadas as propostas que não atendam às exigências do ato convocatório.</w:t>
      </w:r>
      <w:r>
        <w:rPr>
          <w:rFonts w:ascii="MS Gothic" w:eastAsia="MS Gothic" w:hAnsi="MS Gothic"/>
        </w:rPr>
        <w:t> </w:t>
      </w:r>
    </w:p>
    <w:p w14:paraId="52055473" w14:textId="77777777" w:rsidR="00C7252E" w:rsidRDefault="00C7252E">
      <w:pPr>
        <w:spacing w:line="258" w:lineRule="exact"/>
        <w:rPr>
          <w:rFonts w:ascii="Times New Roman" w:eastAsia="Times New Roman" w:hAnsi="Times New Roman"/>
        </w:rPr>
      </w:pPr>
    </w:p>
    <w:p w14:paraId="3185919A"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9.4 A proposta deverá limitar-se ao objeto desta licitação, sendo desconsideradas quaisquer alternativas de preço ou qualquer outra condição não prevista no Edital.</w:t>
      </w:r>
    </w:p>
    <w:p w14:paraId="6C2F81E8" w14:textId="77777777" w:rsidR="00C7252E" w:rsidRDefault="00C7252E">
      <w:pPr>
        <w:spacing w:line="252" w:lineRule="exact"/>
        <w:rPr>
          <w:rFonts w:ascii="Times New Roman" w:eastAsia="Times New Roman" w:hAnsi="Times New Roman"/>
        </w:rPr>
      </w:pPr>
    </w:p>
    <w:p w14:paraId="75978DA0" w14:textId="77777777" w:rsidR="00C7252E" w:rsidRDefault="00564D15">
      <w:pPr>
        <w:spacing w:line="233" w:lineRule="auto"/>
        <w:ind w:right="20"/>
        <w:jc w:val="both"/>
        <w:rPr>
          <w:rFonts w:ascii="Times New Roman" w:eastAsia="Times New Roman" w:hAnsi="Times New Roman"/>
        </w:rPr>
      </w:pPr>
      <w:r>
        <w:rPr>
          <w:rFonts w:ascii="Times New Roman" w:eastAsia="Times New Roman" w:hAnsi="Times New Roman"/>
        </w:rPr>
        <w:t>9.5 Os licitantes ficam obrigados a manter a validade da proposta por 60 (sessenta) dias contados da data de abertura da sessão, conforme disposto no item 3.</w:t>
      </w:r>
    </w:p>
    <w:p w14:paraId="52212624" w14:textId="77777777" w:rsidR="00C7252E" w:rsidRDefault="00C7252E">
      <w:pPr>
        <w:spacing w:line="252" w:lineRule="exact"/>
        <w:rPr>
          <w:rFonts w:ascii="Times New Roman" w:eastAsia="Times New Roman" w:hAnsi="Times New Roman"/>
        </w:rPr>
      </w:pPr>
    </w:p>
    <w:p w14:paraId="5CC10606" w14:textId="77777777" w:rsidR="00C7252E" w:rsidRDefault="00564D15">
      <w:pPr>
        <w:spacing w:line="234" w:lineRule="exact"/>
        <w:jc w:val="both"/>
        <w:rPr>
          <w:rFonts w:ascii="MS Gothic" w:eastAsia="MS Gothic" w:hAnsi="MS Gothic"/>
        </w:rPr>
      </w:pPr>
      <w:r>
        <w:rPr>
          <w:rFonts w:ascii="Times New Roman" w:eastAsia="Times New Roman" w:hAnsi="Times New Roman"/>
        </w:rPr>
        <w:t>9.6 Se por motivo de força maior, a adjudicação não puder ocorrer dentro do período de validade da proposta, ou seja, 60 (sessenta) dias, e caso persista o interesse da Prefeitura Municipal Cabo Frio, esta poderá solicitar a prorrogação da validade da proposta por igual prazo.</w:t>
      </w:r>
      <w:r>
        <w:rPr>
          <w:rFonts w:ascii="MS Gothic" w:eastAsia="MS Gothic" w:hAnsi="MS Gothic"/>
        </w:rPr>
        <w:t> </w:t>
      </w:r>
    </w:p>
    <w:p w14:paraId="7410F0F0" w14:textId="77777777" w:rsidR="00C7252E" w:rsidRDefault="00C7252E">
      <w:pPr>
        <w:spacing w:line="259" w:lineRule="exact"/>
        <w:rPr>
          <w:rFonts w:ascii="Times New Roman" w:eastAsia="Times New Roman" w:hAnsi="Times New Roman"/>
        </w:rPr>
      </w:pPr>
    </w:p>
    <w:p w14:paraId="48F82272"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9.7 Verificados os valores iniciais propostos em conformidade com o objeto da licitação, estimativa de custo oficial e valores praticados no mercado, o Pregoeiro decidirá, motivadamente, sobre sua aceitabilidade.</w:t>
      </w:r>
    </w:p>
    <w:p w14:paraId="724E419C" w14:textId="77777777" w:rsidR="00C7252E" w:rsidRDefault="00C7252E">
      <w:pPr>
        <w:spacing w:line="252" w:lineRule="exact"/>
        <w:rPr>
          <w:rFonts w:ascii="Times New Roman" w:eastAsia="Times New Roman" w:hAnsi="Times New Roman"/>
        </w:rPr>
      </w:pPr>
    </w:p>
    <w:p w14:paraId="3F37E17A" w14:textId="77777777" w:rsidR="00C7252E" w:rsidRDefault="00564D15">
      <w:pPr>
        <w:spacing w:line="233" w:lineRule="auto"/>
        <w:ind w:right="20"/>
        <w:jc w:val="both"/>
        <w:rPr>
          <w:rFonts w:ascii="Times New Roman" w:eastAsia="Times New Roman" w:hAnsi="Times New Roman"/>
        </w:rPr>
      </w:pPr>
      <w:r>
        <w:rPr>
          <w:rFonts w:ascii="Times New Roman" w:eastAsia="Times New Roman" w:hAnsi="Times New Roman"/>
        </w:rPr>
        <w:t>9.8 As propostas formuladas para cada item terão sua admissibilidade analisada com base nos custos unitários constantes no Termo de Referência, Anexo I deste Edital e nenhum item poderá deixar de ser cotado.</w:t>
      </w:r>
    </w:p>
    <w:p w14:paraId="5DD1DD0F" w14:textId="77777777" w:rsidR="00C7252E" w:rsidRDefault="00C7252E">
      <w:pPr>
        <w:spacing w:line="241" w:lineRule="exact"/>
        <w:rPr>
          <w:rFonts w:ascii="Times New Roman" w:eastAsia="Times New Roman" w:hAnsi="Times New Roman"/>
        </w:rPr>
      </w:pPr>
    </w:p>
    <w:p w14:paraId="571A7D30" w14:textId="77777777" w:rsidR="00C7252E" w:rsidRDefault="00564D15">
      <w:pPr>
        <w:spacing w:line="0" w:lineRule="atLeast"/>
        <w:rPr>
          <w:rFonts w:ascii="Times New Roman" w:eastAsia="Times New Roman" w:hAnsi="Times New Roman"/>
        </w:rPr>
      </w:pPr>
      <w:r>
        <w:rPr>
          <w:rFonts w:ascii="Times New Roman" w:eastAsia="Times New Roman" w:hAnsi="Times New Roman"/>
        </w:rPr>
        <w:t>9.9 As propostas que não estejam em conformidade com os requisitos estabelecidos no item anterior serão desclassificadas.</w:t>
      </w:r>
    </w:p>
    <w:p w14:paraId="2E417421" w14:textId="77777777" w:rsidR="00C7252E" w:rsidRDefault="00C7252E">
      <w:pPr>
        <w:spacing w:line="251" w:lineRule="exact"/>
        <w:rPr>
          <w:rFonts w:ascii="Times New Roman" w:eastAsia="Times New Roman" w:hAnsi="Times New Roman"/>
        </w:rPr>
      </w:pPr>
    </w:p>
    <w:p w14:paraId="2010D9BA"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9.10 A desclassificação de proposta será sempre fundamentada e registrada no sistema, com acompanhamento em tempo real por todos os participantes.</w:t>
      </w:r>
    </w:p>
    <w:p w14:paraId="417D6FD7" w14:textId="77777777" w:rsidR="00C7252E" w:rsidRDefault="00C7252E">
      <w:pPr>
        <w:spacing w:line="252" w:lineRule="exact"/>
        <w:rPr>
          <w:rFonts w:ascii="Times New Roman" w:eastAsia="Times New Roman" w:hAnsi="Times New Roman"/>
        </w:rPr>
      </w:pPr>
    </w:p>
    <w:p w14:paraId="04385896"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9.11 Os valores indicados no Relatório Consolidado de Preços Referenciais de Mercado são os valores máximos que a Secretaria se propõe a pagar para o atendimento do objeto do presente edital.</w:t>
      </w:r>
    </w:p>
    <w:p w14:paraId="00AB1EEE" w14:textId="77777777" w:rsidR="00C7252E" w:rsidRDefault="00C7252E"/>
    <w:p w14:paraId="3FCE38EC" w14:textId="77777777" w:rsidR="00C7252E" w:rsidRDefault="00564D15">
      <w:pPr>
        <w:rPr>
          <w:szCs w:val="24"/>
        </w:rPr>
      </w:pPr>
      <w:bookmarkStart w:id="2" w:name="page5"/>
      <w:bookmarkEnd w:id="2"/>
      <w:r>
        <w:rPr>
          <w:rFonts w:ascii="Times New Roman" w:eastAsia="Times New Roman" w:hAnsi="Times New Roman"/>
        </w:rPr>
        <w:t xml:space="preserve">9.12 </w:t>
      </w:r>
      <w:r>
        <w:rPr>
          <w:szCs w:val="24"/>
        </w:rPr>
        <w:t xml:space="preserve">Verificada a conformidade com os requisitos estabelecidos neste edital, a </w:t>
      </w:r>
      <w:r>
        <w:rPr>
          <w:szCs w:val="24"/>
          <w:u w:val="single"/>
        </w:rPr>
        <w:t xml:space="preserve">autora da oferta de valor mais baixo e as das ofertas com preços até 10% (dez por cento) </w:t>
      </w:r>
      <w:proofErr w:type="spellStart"/>
      <w:r>
        <w:rPr>
          <w:szCs w:val="24"/>
          <w:u w:val="single"/>
        </w:rPr>
        <w:t>superiores</w:t>
      </w:r>
      <w:proofErr w:type="spellEnd"/>
      <w:r>
        <w:rPr>
          <w:szCs w:val="24"/>
          <w:u w:val="single"/>
        </w:rPr>
        <w:t xml:space="preserve"> àquela poderão fazer novos lances</w:t>
      </w:r>
      <w:r>
        <w:rPr>
          <w:szCs w:val="24"/>
        </w:rPr>
        <w:t xml:space="preserve">, verbais e sucessivos, na forma dos itens </w:t>
      </w:r>
      <w:proofErr w:type="spellStart"/>
      <w:r>
        <w:rPr>
          <w:szCs w:val="24"/>
        </w:rPr>
        <w:t>subseqüentes</w:t>
      </w:r>
      <w:proofErr w:type="spellEnd"/>
      <w:r>
        <w:rPr>
          <w:szCs w:val="24"/>
        </w:rPr>
        <w:t>, até a proclamação da vencedora.</w:t>
      </w:r>
    </w:p>
    <w:p w14:paraId="656A92DF" w14:textId="77777777" w:rsidR="00C7252E" w:rsidRDefault="00C7252E">
      <w:pPr>
        <w:rPr>
          <w:szCs w:val="24"/>
        </w:rPr>
      </w:pPr>
    </w:p>
    <w:p w14:paraId="449151D9" w14:textId="77777777" w:rsidR="00C7252E" w:rsidRDefault="00564D15">
      <w:pPr>
        <w:rPr>
          <w:szCs w:val="24"/>
        </w:rPr>
      </w:pPr>
      <w:r>
        <w:rPr>
          <w:szCs w:val="24"/>
        </w:rPr>
        <w:t>9.13 Não havendo, pelo menos, 03 (três) ofertas nas condições definidas no subitem anterior</w:t>
      </w:r>
      <w:r>
        <w:rPr>
          <w:szCs w:val="24"/>
          <w:u w:val="single"/>
        </w:rPr>
        <w:t>, poderão as autoras das melhores propostas válidas, até o máximo de 03 (três)</w:t>
      </w:r>
      <w:r>
        <w:rPr>
          <w:szCs w:val="24"/>
        </w:rPr>
        <w:t xml:space="preserve">, oferecer novos lances, verbais e sucessivos, quaisquer que sejam os preços oferecidos em suas propostas escritas válidas de acordo com </w:t>
      </w:r>
      <w:proofErr w:type="spellStart"/>
      <w:r>
        <w:rPr>
          <w:szCs w:val="24"/>
        </w:rPr>
        <w:t>os</w:t>
      </w:r>
      <w:r>
        <w:rPr>
          <w:rFonts w:ascii="Times New Roman" w:eastAsia="Times New Roman" w:hAnsi="Times New Roman"/>
        </w:rPr>
        <w:t>Preços</w:t>
      </w:r>
      <w:proofErr w:type="spellEnd"/>
      <w:r>
        <w:rPr>
          <w:rFonts w:ascii="Times New Roman" w:eastAsia="Times New Roman" w:hAnsi="Times New Roman"/>
        </w:rPr>
        <w:t xml:space="preserve"> Referenciais</w:t>
      </w:r>
    </w:p>
    <w:p w14:paraId="15FDCDB2" w14:textId="77777777" w:rsidR="00C7252E" w:rsidRDefault="00C7252E">
      <w:pPr>
        <w:spacing w:line="235" w:lineRule="auto"/>
        <w:jc w:val="both"/>
        <w:rPr>
          <w:rFonts w:ascii="Times New Roman" w:eastAsia="Times New Roman" w:hAnsi="Times New Roman"/>
        </w:rPr>
      </w:pPr>
    </w:p>
    <w:p w14:paraId="44C8F3AA"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lastRenderedPageBreak/>
        <w:t>9.14 Excepcionalmente poderão ser classificadas para lance propostas cujos valores se manifestem superiores aos valores informados no Relatório Consolidado de Preços Referenciais de Mercado desde que a sua desclassificação enseje o fracasso do certame.</w:t>
      </w:r>
    </w:p>
    <w:p w14:paraId="6C389DF7" w14:textId="77777777" w:rsidR="00C7252E" w:rsidRDefault="00C7252E">
      <w:pPr>
        <w:spacing w:line="253" w:lineRule="exact"/>
        <w:rPr>
          <w:rFonts w:ascii="Times New Roman" w:eastAsia="Times New Roman" w:hAnsi="Times New Roman"/>
        </w:rPr>
      </w:pPr>
    </w:p>
    <w:p w14:paraId="53110B6F" w14:textId="77777777" w:rsidR="00C7252E" w:rsidRDefault="00564D15">
      <w:pPr>
        <w:spacing w:line="238" w:lineRule="auto"/>
        <w:jc w:val="both"/>
        <w:rPr>
          <w:rFonts w:ascii="Times New Roman" w:eastAsia="Times New Roman" w:hAnsi="Times New Roman"/>
        </w:rPr>
      </w:pPr>
      <w:r>
        <w:rPr>
          <w:rFonts w:ascii="Times New Roman" w:eastAsia="Times New Roman" w:hAnsi="Times New Roman"/>
        </w:rPr>
        <w:t>9.15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IGP-M acumulado no período, observado o disposto no item anterior.</w:t>
      </w:r>
    </w:p>
    <w:p w14:paraId="4FF08128" w14:textId="77777777" w:rsidR="00C7252E" w:rsidRDefault="00C7252E">
      <w:pPr>
        <w:spacing w:line="262" w:lineRule="exact"/>
        <w:rPr>
          <w:rFonts w:ascii="Times New Roman" w:eastAsia="Times New Roman" w:hAnsi="Times New Roman"/>
        </w:rPr>
      </w:pPr>
    </w:p>
    <w:p w14:paraId="5897C195" w14:textId="77777777" w:rsidR="00C7252E" w:rsidRDefault="00564D15">
      <w:pPr>
        <w:spacing w:line="230" w:lineRule="exact"/>
        <w:rPr>
          <w:rFonts w:ascii="MS Gothic" w:eastAsia="MS Gothic" w:hAnsi="MS Gothic"/>
          <w:b/>
        </w:rPr>
      </w:pPr>
      <w:r>
        <w:rPr>
          <w:rFonts w:ascii="Times New Roman" w:eastAsia="Times New Roman" w:hAnsi="Times New Roman"/>
          <w:b/>
        </w:rPr>
        <w:t>10 - DA ABERTURA DAS PROPOSTAS E DA FORMULAÇÃO DE LANCES</w:t>
      </w:r>
      <w:r>
        <w:rPr>
          <w:rFonts w:ascii="MS Gothic" w:eastAsia="MS Gothic" w:hAnsi="MS Gothic"/>
          <w:b/>
        </w:rPr>
        <w:t> </w:t>
      </w:r>
    </w:p>
    <w:p w14:paraId="50EA5A1A" w14:textId="77777777" w:rsidR="00C7252E" w:rsidRDefault="00C7252E">
      <w:pPr>
        <w:spacing w:line="258" w:lineRule="exact"/>
        <w:rPr>
          <w:rFonts w:ascii="Times New Roman" w:eastAsia="Times New Roman" w:hAnsi="Times New Roman"/>
        </w:rPr>
      </w:pPr>
    </w:p>
    <w:p w14:paraId="498F83A4"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10.1 A partir do horário previsto no item 3.1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21BA0F82" w14:textId="77777777" w:rsidR="00C7252E" w:rsidRDefault="00C7252E">
      <w:pPr>
        <w:spacing w:line="243" w:lineRule="exact"/>
        <w:rPr>
          <w:rFonts w:ascii="Times New Roman" w:eastAsia="Times New Roman" w:hAnsi="Times New Roman"/>
        </w:rPr>
      </w:pPr>
    </w:p>
    <w:p w14:paraId="79F1BB66" w14:textId="77777777" w:rsidR="00C7252E" w:rsidRDefault="00564D15">
      <w:pPr>
        <w:spacing w:line="0" w:lineRule="atLeast"/>
        <w:rPr>
          <w:rFonts w:ascii="Times New Roman" w:eastAsia="Times New Roman" w:hAnsi="Times New Roman"/>
        </w:rPr>
      </w:pPr>
      <w:r>
        <w:rPr>
          <w:rFonts w:ascii="Times New Roman" w:eastAsia="Times New Roman" w:hAnsi="Times New Roman"/>
        </w:rPr>
        <w:t>10.2 Os licitantes poderão oferecer lances sucessivos, observados o horário fixado e as suas regras de aceitação.</w:t>
      </w:r>
    </w:p>
    <w:p w14:paraId="49AF3BB4" w14:textId="77777777" w:rsidR="00C7252E" w:rsidRDefault="00C7252E">
      <w:pPr>
        <w:spacing w:line="251" w:lineRule="exact"/>
        <w:rPr>
          <w:rFonts w:ascii="Times New Roman" w:eastAsia="Times New Roman" w:hAnsi="Times New Roman"/>
        </w:rPr>
      </w:pPr>
    </w:p>
    <w:p w14:paraId="629247C6" w14:textId="77777777" w:rsidR="00C7252E" w:rsidRDefault="00564D15">
      <w:pPr>
        <w:spacing w:line="0" w:lineRule="atLeast"/>
        <w:rPr>
          <w:rFonts w:ascii="Times New Roman" w:eastAsia="Times New Roman" w:hAnsi="Times New Roman"/>
          <w:sz w:val="19"/>
        </w:rPr>
      </w:pPr>
      <w:r>
        <w:rPr>
          <w:rFonts w:ascii="Times New Roman" w:eastAsia="Times New Roman" w:hAnsi="Times New Roman"/>
          <w:sz w:val="19"/>
        </w:rPr>
        <w:t>10.3 Só serão aceitos os lances cujos valores forem inferiores ao último ofertado pelo próprio licitante e registrado no sistema.</w:t>
      </w:r>
    </w:p>
    <w:p w14:paraId="20D8598A" w14:textId="77777777" w:rsidR="00C7252E" w:rsidRDefault="00C7252E">
      <w:pPr>
        <w:spacing w:line="12" w:lineRule="exact"/>
        <w:rPr>
          <w:rFonts w:ascii="Times New Roman" w:eastAsia="Times New Roman" w:hAnsi="Times New Roman"/>
        </w:rPr>
      </w:pPr>
    </w:p>
    <w:p w14:paraId="26EFB81C" w14:textId="77777777" w:rsidR="00C7252E" w:rsidRDefault="00564D15">
      <w:pPr>
        <w:spacing w:line="0" w:lineRule="atLeast"/>
        <w:rPr>
          <w:rFonts w:ascii="Times New Roman" w:eastAsia="Times New Roman" w:hAnsi="Times New Roman"/>
          <w:sz w:val="19"/>
        </w:rPr>
      </w:pPr>
      <w:r>
        <w:rPr>
          <w:rFonts w:ascii="Times New Roman" w:eastAsia="Times New Roman" w:hAnsi="Times New Roman"/>
          <w:sz w:val="19"/>
        </w:rPr>
        <w:t>Não serão aceitos dois ou mais lances de mesmo valor, prevalecendo aquele que for recebido e registrado em primeiro lugar.</w:t>
      </w:r>
    </w:p>
    <w:p w14:paraId="5576CDC2" w14:textId="77777777" w:rsidR="00C7252E" w:rsidRDefault="00C7252E">
      <w:pPr>
        <w:spacing w:line="250" w:lineRule="exact"/>
        <w:rPr>
          <w:rFonts w:ascii="Times New Roman" w:eastAsia="Times New Roman" w:hAnsi="Times New Roman"/>
        </w:rPr>
      </w:pPr>
    </w:p>
    <w:p w14:paraId="49C05F2C"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10.4 Durante o transcurso da sessão pública os licitantes serão informados, em tempo real, do valor do menor lance registrado, vedada a identificação do detentor do lance.</w:t>
      </w:r>
    </w:p>
    <w:p w14:paraId="740FF0B3" w14:textId="77777777" w:rsidR="00C7252E" w:rsidRDefault="00C7252E">
      <w:pPr>
        <w:spacing w:line="252" w:lineRule="exact"/>
        <w:rPr>
          <w:rFonts w:ascii="Times New Roman" w:eastAsia="Times New Roman" w:hAnsi="Times New Roman"/>
        </w:rPr>
      </w:pPr>
    </w:p>
    <w:p w14:paraId="2291FB70"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10.5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5567CDA1" w14:textId="77777777" w:rsidR="00C7252E" w:rsidRDefault="00C7252E">
      <w:pPr>
        <w:spacing w:line="251" w:lineRule="exact"/>
        <w:rPr>
          <w:rFonts w:ascii="Times New Roman" w:eastAsia="Times New Roman" w:hAnsi="Times New Roman"/>
        </w:rPr>
      </w:pPr>
    </w:p>
    <w:p w14:paraId="0A488071"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10.6 Quando a desconexão do Pregoeiro persistir por tempo superior a dez minutos, a sessão do Pregão Eletrônico será suspensa e terá reinício somente após comunicação expressa aos participantes divulgando data e hora para a reabertura da sessão.</w:t>
      </w:r>
    </w:p>
    <w:p w14:paraId="1A74388F" w14:textId="77777777" w:rsidR="00C7252E" w:rsidRDefault="00C7252E">
      <w:pPr>
        <w:spacing w:line="253" w:lineRule="exact"/>
        <w:rPr>
          <w:rFonts w:ascii="Times New Roman" w:eastAsia="Times New Roman" w:hAnsi="Times New Roman"/>
        </w:rPr>
      </w:pPr>
    </w:p>
    <w:p w14:paraId="77AA80B1"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10.7 A etapa de lances da sessão pública será encerrada mediante aviso de fechamento iminente dos lances, emitido pelo sistema eletrônico aos licitantes, após o que transcorrerá período de até trinta minutos, aleatoriamente determinado também pelo sistema eletrônico, findo o qual será automaticamente encerrada a recepção de lances.</w:t>
      </w:r>
    </w:p>
    <w:p w14:paraId="6317EFB9" w14:textId="77777777" w:rsidR="00C7252E" w:rsidRDefault="00C7252E">
      <w:pPr>
        <w:spacing w:line="250" w:lineRule="exact"/>
        <w:rPr>
          <w:rFonts w:ascii="Times New Roman" w:eastAsia="Times New Roman" w:hAnsi="Times New Roman"/>
        </w:rPr>
      </w:pPr>
    </w:p>
    <w:p w14:paraId="28547BED"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10.8 Caso não sejam apresentados lances, verificar-se-á a aceitabilidade da proposta de menor valor, considerando-se o valor estimado para a contratação.</w:t>
      </w:r>
    </w:p>
    <w:p w14:paraId="4C230645" w14:textId="77777777" w:rsidR="00C7252E" w:rsidRDefault="00C7252E">
      <w:pPr>
        <w:spacing w:line="277" w:lineRule="exact"/>
        <w:rPr>
          <w:rFonts w:ascii="Times New Roman" w:eastAsia="Times New Roman" w:hAnsi="Times New Roman"/>
        </w:rPr>
      </w:pPr>
    </w:p>
    <w:p w14:paraId="76B4505E"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11 - DO JULGAMENTO DAS PROPOSTAS</w:t>
      </w:r>
    </w:p>
    <w:p w14:paraId="7E7C150A" w14:textId="77777777" w:rsidR="00C7252E" w:rsidRDefault="00C7252E">
      <w:pPr>
        <w:spacing w:line="236" w:lineRule="exact"/>
        <w:rPr>
          <w:rFonts w:ascii="Times New Roman" w:eastAsia="Times New Roman" w:hAnsi="Times New Roman"/>
        </w:rPr>
      </w:pPr>
    </w:p>
    <w:p w14:paraId="79401A3D" w14:textId="77777777" w:rsidR="00C7252E" w:rsidRDefault="00564D15">
      <w:pPr>
        <w:spacing w:line="0" w:lineRule="atLeast"/>
        <w:rPr>
          <w:rFonts w:ascii="Times New Roman" w:eastAsia="Times New Roman" w:hAnsi="Times New Roman"/>
        </w:rPr>
      </w:pPr>
      <w:r>
        <w:rPr>
          <w:rFonts w:ascii="Times New Roman" w:eastAsia="Times New Roman" w:hAnsi="Times New Roman"/>
        </w:rPr>
        <w:t>11.1 O julgamento obedecerá ao critério de menor preço, na forma do item 5.</w:t>
      </w:r>
    </w:p>
    <w:p w14:paraId="2B3B8EDF" w14:textId="77777777" w:rsidR="00C7252E" w:rsidRDefault="00C7252E">
      <w:pPr>
        <w:spacing w:line="252" w:lineRule="exact"/>
        <w:rPr>
          <w:rFonts w:ascii="Times New Roman" w:eastAsia="Times New Roman" w:hAnsi="Times New Roman"/>
        </w:rPr>
      </w:pPr>
    </w:p>
    <w:p w14:paraId="26E4CC77"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11.2 O sistema eletrônico informará o licitante detentor da proposta ou do lance de menor valor, imediatamente após o encerramento da etapa de lances da sessão pública ou, quando for o caso, após verificação de empate ficto, nos termos do item 11.3 deste Edital, cabendo decisão, pelo Pregoeiro, acerca da aceitação do menor lance ofertado e, ainda, negociação visando a redução do valor.</w:t>
      </w:r>
    </w:p>
    <w:p w14:paraId="3284C7B3" w14:textId="77777777" w:rsidR="00C7252E" w:rsidRDefault="00C7252E">
      <w:pPr>
        <w:spacing w:line="255" w:lineRule="exact"/>
        <w:rPr>
          <w:rFonts w:ascii="Times New Roman" w:eastAsia="Times New Roman" w:hAnsi="Times New Roman"/>
        </w:rPr>
      </w:pPr>
    </w:p>
    <w:p w14:paraId="2AEDE908" w14:textId="74B1B9C2"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 xml:space="preserve">11.2.1 O licitante se obriga a responder em até </w:t>
      </w:r>
      <w:r w:rsidR="00554FAB">
        <w:rPr>
          <w:rFonts w:ascii="Times New Roman" w:eastAsia="Times New Roman" w:hAnsi="Times New Roman"/>
        </w:rPr>
        <w:t>2</w:t>
      </w:r>
      <w:r>
        <w:rPr>
          <w:rFonts w:ascii="Times New Roman" w:eastAsia="Times New Roman" w:hAnsi="Times New Roman"/>
        </w:rPr>
        <w:t xml:space="preserve"> (</w:t>
      </w:r>
      <w:r w:rsidR="00554FAB">
        <w:rPr>
          <w:rFonts w:ascii="Times New Roman" w:eastAsia="Times New Roman" w:hAnsi="Times New Roman"/>
        </w:rPr>
        <w:t>duas</w:t>
      </w:r>
      <w:r>
        <w:rPr>
          <w:rFonts w:ascii="Times New Roman" w:eastAsia="Times New Roman" w:hAnsi="Times New Roman"/>
        </w:rPr>
        <w:t>) hora</w:t>
      </w:r>
      <w:r w:rsidR="00554FAB">
        <w:rPr>
          <w:rFonts w:ascii="Times New Roman" w:eastAsia="Times New Roman" w:hAnsi="Times New Roman"/>
        </w:rPr>
        <w:t>s</w:t>
      </w:r>
      <w:r>
        <w:rPr>
          <w:rFonts w:ascii="Times New Roman" w:eastAsia="Times New Roman" w:hAnsi="Times New Roman"/>
        </w:rPr>
        <w:t xml:space="preserve"> a contar do registro no sistema, as negociações cadastradas, sob pena de inabilitação.</w:t>
      </w:r>
    </w:p>
    <w:p w14:paraId="0411AAEE" w14:textId="77777777" w:rsidR="00C7252E" w:rsidRDefault="00C7252E">
      <w:pPr>
        <w:spacing w:line="252" w:lineRule="exact"/>
        <w:rPr>
          <w:rFonts w:ascii="Times New Roman" w:eastAsia="Times New Roman" w:hAnsi="Times New Roman"/>
        </w:rPr>
      </w:pPr>
    </w:p>
    <w:p w14:paraId="34D729D4"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11.3 Havendo empate no momento do julgamento das propostas será assegurada às Microempresas e Empresas de Pequeno Porte preferência na contratação, caso a proposta de menor preço tenho sido apresentada por empresa que não detenha tal condição.</w:t>
      </w:r>
    </w:p>
    <w:p w14:paraId="3D6C7ACA" w14:textId="77777777" w:rsidR="00C7252E" w:rsidRDefault="00C7252E">
      <w:pPr>
        <w:spacing w:line="253" w:lineRule="exact"/>
        <w:rPr>
          <w:rFonts w:ascii="Times New Roman" w:eastAsia="Times New Roman" w:hAnsi="Times New Roman"/>
        </w:rPr>
      </w:pPr>
    </w:p>
    <w:p w14:paraId="05AF69E2"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11.3.1 Para efeito da verificação da existência de empate, no caso das microempresas ou das empresas de pequeno porte, serão consideradas as propostas por estas apresentadas iguais ou superiores em até 5% àquela mais bem classificada.</w:t>
      </w:r>
    </w:p>
    <w:p w14:paraId="357DB60E" w14:textId="77777777" w:rsidR="00C7252E" w:rsidRDefault="00C7252E">
      <w:pPr>
        <w:spacing w:line="244" w:lineRule="exact"/>
        <w:rPr>
          <w:rFonts w:ascii="Times New Roman" w:eastAsia="Times New Roman" w:hAnsi="Times New Roman"/>
        </w:rPr>
      </w:pPr>
    </w:p>
    <w:p w14:paraId="32BDFE58" w14:textId="77777777" w:rsidR="00C7252E" w:rsidRDefault="00564D15">
      <w:pPr>
        <w:spacing w:line="247" w:lineRule="auto"/>
        <w:ind w:right="180"/>
        <w:rPr>
          <w:rFonts w:ascii="Times New Roman" w:eastAsia="Times New Roman" w:hAnsi="Times New Roman"/>
          <w:sz w:val="19"/>
        </w:rPr>
      </w:pPr>
      <w:bookmarkStart w:id="3" w:name="page6"/>
      <w:bookmarkEnd w:id="3"/>
      <w:r>
        <w:rPr>
          <w:rFonts w:ascii="Times New Roman" w:eastAsia="Times New Roman" w:hAnsi="Times New Roman"/>
          <w:sz w:val="19"/>
        </w:rPr>
        <w:t>11.3.2 Havendo empate, proceder-se-á da seguinte forma:</w:t>
      </w:r>
    </w:p>
    <w:p w14:paraId="3DD345D8" w14:textId="77777777" w:rsidR="00C7252E" w:rsidRDefault="00C7252E">
      <w:pPr>
        <w:spacing w:line="242" w:lineRule="exact"/>
        <w:rPr>
          <w:rFonts w:ascii="Times New Roman" w:eastAsia="Times New Roman" w:hAnsi="Times New Roman"/>
        </w:rPr>
      </w:pPr>
    </w:p>
    <w:p w14:paraId="6D2B3B12" w14:textId="77777777" w:rsidR="00C7252E" w:rsidRDefault="00564D15">
      <w:pPr>
        <w:tabs>
          <w:tab w:val="left" w:pos="200"/>
        </w:tabs>
        <w:spacing w:line="234" w:lineRule="exact"/>
        <w:ind w:left="220" w:right="20" w:hanging="719"/>
        <w:jc w:val="both"/>
        <w:rPr>
          <w:rFonts w:ascii="MS Gothic" w:eastAsia="MS Gothic" w:hAnsi="MS Gothic"/>
        </w:rPr>
      </w:pPr>
      <w:r>
        <w:rPr>
          <w:rFonts w:ascii="Times New Roman" w:eastAsia="Times New Roman" w:hAnsi="Times New Roman"/>
        </w:rPr>
        <w:t>.</w:t>
      </w:r>
      <w:r>
        <w:rPr>
          <w:rFonts w:ascii="Times New Roman" w:eastAsia="Times New Roman" w:hAnsi="Times New Roman"/>
        </w:rPr>
        <w:tab/>
        <w:t xml:space="preserve">a) a microempresa ou empresa de pequeno porte mais bem classificada será convocada para apresentar proposta de preço inferior àquela vencedora do certame no prazo máximo de 5 (cinco) minutos, após o encerramento da fase de lances, sob pena de preclusão. </w:t>
      </w:r>
      <w:r>
        <w:rPr>
          <w:rFonts w:ascii="MS Gothic" w:eastAsia="MS Gothic" w:hAnsi="MS Gothic"/>
        </w:rPr>
        <w:t> </w:t>
      </w:r>
    </w:p>
    <w:p w14:paraId="2E8605F2" w14:textId="77777777" w:rsidR="00C7252E" w:rsidRDefault="00C7252E">
      <w:pPr>
        <w:spacing w:line="259" w:lineRule="exact"/>
        <w:rPr>
          <w:rFonts w:ascii="Times New Roman" w:eastAsia="Times New Roman" w:hAnsi="Times New Roman"/>
        </w:rPr>
      </w:pPr>
    </w:p>
    <w:p w14:paraId="669ED7AC" w14:textId="77777777" w:rsidR="00C7252E" w:rsidRDefault="00564D15">
      <w:pPr>
        <w:tabs>
          <w:tab w:val="left" w:pos="200"/>
        </w:tabs>
        <w:spacing w:line="234" w:lineRule="exact"/>
        <w:ind w:left="220" w:right="20" w:hanging="719"/>
        <w:jc w:val="both"/>
        <w:rPr>
          <w:rFonts w:ascii="MS Gothic" w:eastAsia="MS Gothic" w:hAnsi="MS Gothic"/>
        </w:rPr>
      </w:pPr>
      <w:r>
        <w:rPr>
          <w:rFonts w:ascii="Times New Roman" w:eastAsia="Times New Roman" w:hAnsi="Times New Roman"/>
        </w:rPr>
        <w:t>.</w:t>
      </w:r>
      <w:r>
        <w:rPr>
          <w:rFonts w:ascii="Times New Roman" w:eastAsia="Times New Roman" w:hAnsi="Times New Roman"/>
        </w:rPr>
        <w:tab/>
        <w:t xml:space="preserve">b) caso a microempresa ou empresa de pequeno porte, que se apresente neste caso, abdique desse direito ou não venha a ser contratada, serão convocadas, na ordem classificatória, as demais que se enquadrem na mesma hipótese, para o exercício de igual direito. </w:t>
      </w:r>
      <w:r>
        <w:rPr>
          <w:rFonts w:ascii="MS Gothic" w:eastAsia="MS Gothic" w:hAnsi="MS Gothic"/>
        </w:rPr>
        <w:t> </w:t>
      </w:r>
    </w:p>
    <w:p w14:paraId="76C4DB9D" w14:textId="77777777" w:rsidR="00C7252E" w:rsidRDefault="00C7252E">
      <w:pPr>
        <w:spacing w:line="259" w:lineRule="exact"/>
        <w:rPr>
          <w:rFonts w:ascii="Times New Roman" w:eastAsia="Times New Roman" w:hAnsi="Times New Roman"/>
        </w:rPr>
      </w:pPr>
    </w:p>
    <w:p w14:paraId="792A1915" w14:textId="77777777" w:rsidR="00C7252E" w:rsidRDefault="00564D15">
      <w:pPr>
        <w:tabs>
          <w:tab w:val="left" w:pos="200"/>
        </w:tabs>
        <w:spacing w:line="232" w:lineRule="exact"/>
        <w:ind w:left="220" w:right="20" w:hanging="719"/>
        <w:jc w:val="both"/>
        <w:rPr>
          <w:rFonts w:ascii="MS Gothic" w:eastAsia="MS Gothic" w:hAnsi="MS Gothic"/>
        </w:rPr>
      </w:pPr>
      <w:r>
        <w:rPr>
          <w:rFonts w:ascii="Times New Roman" w:eastAsia="Times New Roman" w:hAnsi="Times New Roman"/>
        </w:rPr>
        <w:t>.</w:t>
      </w:r>
      <w:r>
        <w:rPr>
          <w:rFonts w:ascii="Times New Roman" w:eastAsia="Times New Roman" w:hAnsi="Times New Roman"/>
        </w:rPr>
        <w:tab/>
        <w:t xml:space="preserve">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 </w:t>
      </w:r>
      <w:r>
        <w:rPr>
          <w:rFonts w:ascii="MS Gothic" w:eastAsia="MS Gothic" w:hAnsi="MS Gothic"/>
        </w:rPr>
        <w:t> </w:t>
      </w:r>
    </w:p>
    <w:p w14:paraId="5F112EFE" w14:textId="77777777" w:rsidR="00C7252E" w:rsidRDefault="00C7252E">
      <w:pPr>
        <w:spacing w:line="252" w:lineRule="exact"/>
        <w:rPr>
          <w:rFonts w:ascii="Times New Roman" w:eastAsia="Times New Roman" w:hAnsi="Times New Roman"/>
        </w:rPr>
      </w:pPr>
    </w:p>
    <w:p w14:paraId="3144A38F"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11.4 Se a proposta ou o lance de menor valor não for aceitável, o Pregoeiro examinará a proposta ou o lance </w:t>
      </w:r>
      <w:proofErr w:type="spellStart"/>
      <w:r>
        <w:rPr>
          <w:rFonts w:ascii="Times New Roman" w:eastAsia="Times New Roman" w:hAnsi="Times New Roman"/>
        </w:rPr>
        <w:t>subseqüente</w:t>
      </w:r>
      <w:proofErr w:type="spellEnd"/>
      <w:r>
        <w:rPr>
          <w:rFonts w:ascii="Times New Roman" w:eastAsia="Times New Roman" w:hAnsi="Times New Roman"/>
        </w:rPr>
        <w:t>, na ordem de classificação, verificando a sua aceitabilidade. Se for necessário, repetirá esse procedimento, sucessivamente, até a apuração de uma proposta ou lance que atenda ao Edital.</w:t>
      </w:r>
    </w:p>
    <w:p w14:paraId="31438442" w14:textId="77777777" w:rsidR="00C7252E" w:rsidRDefault="00C7252E">
      <w:pPr>
        <w:spacing w:line="253" w:lineRule="exact"/>
        <w:rPr>
          <w:rFonts w:ascii="Times New Roman" w:eastAsia="Times New Roman" w:hAnsi="Times New Roman"/>
        </w:rPr>
      </w:pPr>
    </w:p>
    <w:p w14:paraId="0635B39E" w14:textId="77777777" w:rsidR="00C7252E" w:rsidRDefault="00564D15">
      <w:pPr>
        <w:spacing w:line="233" w:lineRule="auto"/>
        <w:ind w:right="20"/>
        <w:jc w:val="both"/>
        <w:rPr>
          <w:rFonts w:ascii="Times New Roman" w:eastAsia="Times New Roman" w:hAnsi="Times New Roman"/>
        </w:rPr>
      </w:pPr>
      <w:r>
        <w:rPr>
          <w:rFonts w:ascii="Times New Roman" w:eastAsia="Times New Roman" w:hAnsi="Times New Roman"/>
        </w:rPr>
        <w:t>11.4.1 Ocorrendo a situação a que se refere o subitem 10.8 e/ou subitem 11.4 deste Edital, o Pregoeiro poderá negociar com o licitante para que seja obtido melhor preço.</w:t>
      </w:r>
    </w:p>
    <w:p w14:paraId="55386D7E" w14:textId="77777777" w:rsidR="00C7252E" w:rsidRDefault="00C7252E">
      <w:pPr>
        <w:spacing w:line="252" w:lineRule="exact"/>
        <w:rPr>
          <w:rFonts w:ascii="Times New Roman" w:eastAsia="Times New Roman" w:hAnsi="Times New Roman"/>
        </w:rPr>
      </w:pPr>
    </w:p>
    <w:p w14:paraId="70CD6458"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11.5 Será gerada ata circunstanciada da sessão, na qual estarão registrados todos os atos do procedimento e as ocorrências relevantes, que estará disponível para consulta no endereço eletrônico do Portal de Compras da Caixa Econômica Federal.</w:t>
      </w:r>
    </w:p>
    <w:p w14:paraId="128F818D" w14:textId="77777777" w:rsidR="00C7252E" w:rsidRDefault="00C7252E">
      <w:pPr>
        <w:spacing w:line="253" w:lineRule="exact"/>
        <w:rPr>
          <w:rFonts w:ascii="Times New Roman" w:eastAsia="Times New Roman" w:hAnsi="Times New Roman"/>
        </w:rPr>
      </w:pPr>
    </w:p>
    <w:p w14:paraId="2669C22F"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11.6 A critério do pregoeiro poderão ser relevados erros ou omissões formais de que não resultem prejuízo para o entendimento das propostas.</w:t>
      </w:r>
    </w:p>
    <w:p w14:paraId="424B553F" w14:textId="77777777" w:rsidR="00C7252E" w:rsidRDefault="00C7252E">
      <w:pPr>
        <w:spacing w:line="244" w:lineRule="exact"/>
        <w:rPr>
          <w:rFonts w:ascii="Times New Roman" w:eastAsia="Times New Roman" w:hAnsi="Times New Roman"/>
        </w:rPr>
      </w:pPr>
    </w:p>
    <w:p w14:paraId="5F12395C"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12 - DA HABILITAÇÃO</w:t>
      </w:r>
    </w:p>
    <w:p w14:paraId="592F78B4" w14:textId="77777777" w:rsidR="00C7252E" w:rsidRDefault="00C7252E">
      <w:pPr>
        <w:spacing w:line="246" w:lineRule="exact"/>
        <w:rPr>
          <w:rFonts w:ascii="Times New Roman" w:eastAsia="Times New Roman" w:hAnsi="Times New Roman"/>
        </w:rPr>
      </w:pPr>
    </w:p>
    <w:p w14:paraId="20FBD010" w14:textId="26F65051" w:rsidR="00B75A82" w:rsidRPr="00B75A82" w:rsidRDefault="00564D15" w:rsidP="00B75A82">
      <w:pPr>
        <w:tabs>
          <w:tab w:val="left" w:pos="0"/>
        </w:tabs>
        <w:spacing w:line="276" w:lineRule="auto"/>
        <w:jc w:val="both"/>
        <w:rPr>
          <w:rFonts w:ascii="Times New Roman" w:eastAsia="Times New Roman" w:hAnsi="Times New Roman"/>
        </w:rPr>
      </w:pPr>
      <w:r>
        <w:rPr>
          <w:rFonts w:ascii="Times New Roman" w:eastAsia="Times New Roman" w:hAnsi="Times New Roman"/>
          <w:color w:val="FFFFFF"/>
        </w:rPr>
        <w:t>.</w:t>
      </w:r>
      <w:r w:rsidR="00B75A82" w:rsidRPr="00B75A82">
        <w:rPr>
          <w:rFonts w:ascii="Times New Roman" w:eastAsia="Times New Roman" w:hAnsi="Times New Roman"/>
        </w:rPr>
        <w:t>12.1 Após o envio da resposta à negociação cadastrada no sistema com o licitante detentor da proposta ou do lance de menor valor, será agendado o prazo de 01 (um) dia útil, para o primeiro classificado encaminhar à Coordenadoria Geral de Compras e Licitação situada na Praça Tiradentes, s/n, Centro, na cidade de Cabo Frio/RJ, sua documentação original “autenticada” conforme documentação digitalizada já enviada pelo Sistema da Caixa até a abertura da sessão pública, abaixo relacionada:</w:t>
      </w:r>
    </w:p>
    <w:p w14:paraId="7769B367" w14:textId="77777777" w:rsidR="00B75A82" w:rsidRPr="003735C8" w:rsidRDefault="00B75A82" w:rsidP="00B75A82">
      <w:pPr>
        <w:tabs>
          <w:tab w:val="left" w:pos="0"/>
        </w:tabs>
        <w:spacing w:line="276" w:lineRule="auto"/>
        <w:jc w:val="both"/>
        <w:rPr>
          <w:rFonts w:ascii="Times New Roman" w:eastAsia="Times New Roman" w:hAnsi="Times New Roman" w:cs="Times New Roman"/>
          <w:sz w:val="18"/>
          <w:szCs w:val="18"/>
        </w:rPr>
      </w:pPr>
    </w:p>
    <w:p w14:paraId="2D145C19" w14:textId="77777777" w:rsidR="00B75A82" w:rsidRPr="003735C8" w:rsidRDefault="00B75A82" w:rsidP="00B75A82">
      <w:pPr>
        <w:tabs>
          <w:tab w:val="left" w:pos="0"/>
        </w:tabs>
        <w:spacing w:line="276" w:lineRule="auto"/>
        <w:jc w:val="both"/>
        <w:rPr>
          <w:rFonts w:ascii="Times New Roman" w:eastAsia="Times New Roman" w:hAnsi="Times New Roman" w:cs="Times New Roman"/>
          <w:sz w:val="18"/>
          <w:szCs w:val="18"/>
        </w:rPr>
      </w:pPr>
      <w:proofErr w:type="spellStart"/>
      <w:r w:rsidRPr="003735C8">
        <w:rPr>
          <w:rFonts w:ascii="Times New Roman" w:eastAsia="Times New Roman" w:hAnsi="Times New Roman" w:cs="Times New Roman"/>
          <w:sz w:val="18"/>
          <w:szCs w:val="18"/>
        </w:rPr>
        <w:t>Obs</w:t>
      </w:r>
      <w:proofErr w:type="spellEnd"/>
      <w:r w:rsidRPr="003735C8">
        <w:rPr>
          <w:rFonts w:ascii="Times New Roman" w:eastAsia="Times New Roman" w:hAnsi="Times New Roman" w:cs="Times New Roman"/>
          <w:sz w:val="18"/>
          <w:szCs w:val="18"/>
        </w:rPr>
        <w:t xml:space="preserve">: a comprovação de envio da documentação original, no prazo de 01 (um) dia útil, se dará pelo envio </w:t>
      </w:r>
      <w:r w:rsidRPr="003735C8">
        <w:rPr>
          <w:rFonts w:ascii="Times New Roman" w:eastAsia="Times New Roman" w:hAnsi="Times New Roman" w:cs="Times New Roman"/>
          <w:b/>
          <w:bCs/>
          <w:sz w:val="18"/>
          <w:szCs w:val="18"/>
        </w:rPr>
        <w:t>digitalizado do Comprovante de Postagem nos Correios</w:t>
      </w:r>
      <w:r w:rsidRPr="003735C8">
        <w:rPr>
          <w:rFonts w:ascii="Times New Roman" w:eastAsia="Times New Roman" w:hAnsi="Times New Roman" w:cs="Times New Roman"/>
          <w:sz w:val="18"/>
          <w:szCs w:val="18"/>
        </w:rPr>
        <w:t xml:space="preserve"> ou de uma </w:t>
      </w:r>
      <w:r w:rsidRPr="003735C8">
        <w:rPr>
          <w:rFonts w:ascii="Times New Roman" w:eastAsia="Times New Roman" w:hAnsi="Times New Roman" w:cs="Times New Roman"/>
          <w:b/>
          <w:bCs/>
          <w:sz w:val="18"/>
          <w:szCs w:val="18"/>
        </w:rPr>
        <w:t>Declaração da própria empresa, informando a saída para entrega em mãos, pelo sistema da Caixa no mesmo campo específico para envio da Proposta Ajustada</w:t>
      </w:r>
      <w:r w:rsidRPr="003735C8">
        <w:rPr>
          <w:rFonts w:ascii="Times New Roman" w:eastAsia="Times New Roman" w:hAnsi="Times New Roman" w:cs="Times New Roman"/>
          <w:sz w:val="18"/>
          <w:szCs w:val="18"/>
        </w:rPr>
        <w:t>.</w:t>
      </w:r>
    </w:p>
    <w:p w14:paraId="7E406B22" w14:textId="011DF14B" w:rsidR="00C7252E" w:rsidRDefault="00C7252E" w:rsidP="00B75A82">
      <w:pPr>
        <w:tabs>
          <w:tab w:val="left" w:pos="200"/>
        </w:tabs>
        <w:spacing w:line="238" w:lineRule="auto"/>
        <w:ind w:left="220" w:hanging="719"/>
        <w:jc w:val="both"/>
        <w:rPr>
          <w:rFonts w:ascii="Times New Roman" w:eastAsia="Times New Roman" w:hAnsi="Times New Roman"/>
          <w:color w:val="FFFFFF"/>
        </w:rPr>
      </w:pPr>
    </w:p>
    <w:p w14:paraId="085AF4B6" w14:textId="77777777" w:rsidR="00C7252E" w:rsidRDefault="00564D15">
      <w:pPr>
        <w:tabs>
          <w:tab w:val="left" w:pos="200"/>
        </w:tabs>
        <w:spacing w:line="234" w:lineRule="exact"/>
        <w:ind w:left="220" w:right="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rPr>
        <w:tab/>
        <w:t xml:space="preserve">a) Declaração de que não foram aplicadas penalidades de suspensão temporária da participação em licitação e impedimento de contratar e a declaração de inidoneidade para licitar e contratar por qualquer Ente ou Entidade da Administração Federal, Estadual, Distrital e Municipal cujos efeitos ainda vigorem; </w:t>
      </w:r>
      <w:r>
        <w:rPr>
          <w:rFonts w:ascii="MS Gothic" w:eastAsia="MS Gothic" w:hAnsi="MS Gothic"/>
        </w:rPr>
        <w:t> </w:t>
      </w:r>
    </w:p>
    <w:p w14:paraId="246A9940" w14:textId="77777777" w:rsidR="00C7252E" w:rsidRDefault="00C7252E">
      <w:pPr>
        <w:spacing w:line="259" w:lineRule="exact"/>
        <w:rPr>
          <w:rFonts w:ascii="Times New Roman" w:eastAsia="Times New Roman" w:hAnsi="Times New Roman"/>
        </w:rPr>
      </w:pPr>
    </w:p>
    <w:p w14:paraId="2885E965" w14:textId="77777777" w:rsidR="00C7252E" w:rsidRDefault="00564D15">
      <w:pPr>
        <w:tabs>
          <w:tab w:val="left" w:pos="200"/>
        </w:tabs>
        <w:spacing w:line="235" w:lineRule="exact"/>
        <w:ind w:left="220" w:hanging="719"/>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b) A Arrematante deverá apresentar em papel timbrado da mesma, assinada por seu sócio, (comprovação de função/cargo através do Contrato Social), com firma reconhecida. Garantindo a entrega do objeto em 20 (vinte)</w:t>
      </w:r>
      <w:r>
        <w:rPr>
          <w:rFonts w:ascii="MS Gothic" w:eastAsia="MS Gothic" w:hAnsi="MS Gothic"/>
        </w:rPr>
        <w:t> </w:t>
      </w:r>
      <w:r>
        <w:rPr>
          <w:rFonts w:ascii="Times New Roman" w:eastAsia="Times New Roman" w:hAnsi="Times New Roman"/>
        </w:rPr>
        <w:t>dias corridos, após a emissão da nota de empenho ou autorização de fornecimento, em caso de contratação, sob pena de desclassificação da proposta.</w:t>
      </w:r>
    </w:p>
    <w:p w14:paraId="3457838F" w14:textId="77777777" w:rsidR="00C7252E" w:rsidRDefault="00C7252E">
      <w:pPr>
        <w:spacing w:line="262" w:lineRule="exact"/>
        <w:rPr>
          <w:rFonts w:ascii="Times New Roman" w:eastAsia="Times New Roman" w:hAnsi="Times New Roman"/>
        </w:rPr>
      </w:pPr>
    </w:p>
    <w:p w14:paraId="1C5EE3D0" w14:textId="77777777" w:rsidR="00C7252E" w:rsidRDefault="00564D15">
      <w:pPr>
        <w:tabs>
          <w:tab w:val="left" w:pos="200"/>
        </w:tabs>
        <w:spacing w:line="230" w:lineRule="exact"/>
        <w:rPr>
          <w:rFonts w:ascii="MS Gothic" w:eastAsia="MS Gothic" w:hAnsi="MS Gothic"/>
        </w:rPr>
      </w:pPr>
      <w:r>
        <w:rPr>
          <w:rFonts w:ascii="Times New Roman" w:eastAsia="Times New Roman" w:hAnsi="Times New Roman"/>
        </w:rPr>
        <w:t>.</w:t>
      </w:r>
      <w:r>
        <w:rPr>
          <w:rFonts w:ascii="Times New Roman" w:eastAsia="Times New Roman" w:hAnsi="Times New Roman"/>
        </w:rPr>
        <w:tab/>
        <w:t xml:space="preserve">c)A proposta de preços relativa ao valor arrematado, inclusive, se for o caso, detalhando a planilha de custos. </w:t>
      </w:r>
      <w:r>
        <w:rPr>
          <w:rFonts w:ascii="MS Gothic" w:eastAsia="MS Gothic" w:hAnsi="MS Gothic"/>
        </w:rPr>
        <w:t> </w:t>
      </w:r>
    </w:p>
    <w:p w14:paraId="7F565463" w14:textId="77777777" w:rsidR="00C7252E" w:rsidRDefault="00C7252E">
      <w:pPr>
        <w:spacing w:line="258" w:lineRule="exact"/>
        <w:rPr>
          <w:rFonts w:ascii="Times New Roman" w:eastAsia="Times New Roman" w:hAnsi="Times New Roman"/>
        </w:rPr>
      </w:pPr>
    </w:p>
    <w:p w14:paraId="2DF05227" w14:textId="77777777" w:rsidR="00C7252E" w:rsidRDefault="00564D15">
      <w:pPr>
        <w:tabs>
          <w:tab w:val="left" w:pos="851"/>
          <w:tab w:val="left" w:pos="1701"/>
        </w:tabs>
        <w:spacing w:line="276" w:lineRule="auto"/>
        <w:jc w:val="both"/>
        <w:rPr>
          <w:rFonts w:ascii="Times New Roman" w:eastAsia="Times New Roman" w:hAnsi="Times New Roman"/>
        </w:rPr>
      </w:pPr>
      <w:r>
        <w:rPr>
          <w:rFonts w:ascii="Times New Roman" w:eastAsia="Times New Roman" w:hAnsi="Times New Roman"/>
          <w:sz w:val="19"/>
        </w:rPr>
        <w:t xml:space="preserve">12.1.1 </w:t>
      </w:r>
      <w:r>
        <w:rPr>
          <w:rFonts w:ascii="Times New Roman" w:eastAsia="Times New Roman" w:hAnsi="Times New Roman"/>
        </w:rPr>
        <w:t>Uma vez recebidos os documentos, a Comissão de Licitação consultará o Cadastro Nacional de Empresas Inidôneas e Suspensas – CEIS, do Portal Transparência, da Controladoria Geral da União.</w:t>
      </w:r>
    </w:p>
    <w:p w14:paraId="778C6321" w14:textId="77777777" w:rsidR="00C7252E" w:rsidRDefault="00C7252E">
      <w:pPr>
        <w:spacing w:line="252" w:lineRule="auto"/>
        <w:jc w:val="both"/>
        <w:rPr>
          <w:rFonts w:ascii="Times New Roman" w:eastAsia="Times New Roman" w:hAnsi="Times New Roman"/>
        </w:rPr>
      </w:pPr>
    </w:p>
    <w:p w14:paraId="5FC3D555"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Caso o licitante conste em qualquer um dos Cadastros mencionados no subitem anterior, com o registro de penalidade que impeça a sua participação em licitação ainda em vigor, não poderá prosseguir no certame, cabendo ao Pregoeiro declarar tal condição.</w:t>
      </w:r>
    </w:p>
    <w:p w14:paraId="44D16987" w14:textId="77777777" w:rsidR="003F0CA3" w:rsidRDefault="003F0CA3">
      <w:pPr>
        <w:spacing w:line="235" w:lineRule="auto"/>
        <w:ind w:right="20"/>
        <w:jc w:val="both"/>
        <w:rPr>
          <w:rFonts w:ascii="Times New Roman" w:eastAsia="Times New Roman" w:hAnsi="Times New Roman"/>
        </w:rPr>
      </w:pPr>
    </w:p>
    <w:p w14:paraId="351FDFC2" w14:textId="77777777" w:rsidR="00C7252E" w:rsidRDefault="00C7252E">
      <w:pPr>
        <w:spacing w:line="6" w:lineRule="exact"/>
        <w:rPr>
          <w:rFonts w:ascii="Times New Roman" w:eastAsia="Times New Roman" w:hAnsi="Times New Roman"/>
        </w:rPr>
      </w:pPr>
      <w:bookmarkStart w:id="4" w:name="page7"/>
      <w:bookmarkEnd w:id="4"/>
    </w:p>
    <w:p w14:paraId="22D7D624" w14:textId="77777777" w:rsidR="00C7252E" w:rsidRDefault="00564D15">
      <w:pPr>
        <w:spacing w:line="233" w:lineRule="auto"/>
        <w:ind w:right="20"/>
        <w:jc w:val="both"/>
        <w:rPr>
          <w:rFonts w:ascii="Times New Roman" w:eastAsia="Times New Roman" w:hAnsi="Times New Roman"/>
        </w:rPr>
      </w:pPr>
      <w:r>
        <w:rPr>
          <w:rFonts w:ascii="Times New Roman" w:eastAsia="Times New Roman" w:hAnsi="Times New Roman"/>
        </w:rPr>
        <w:t>12.2 Para habilitação neste Pregão Eletrônico, os interessados deverão apresentar para sua habilitação:</w:t>
      </w:r>
    </w:p>
    <w:p w14:paraId="4D3EF38D" w14:textId="77777777" w:rsidR="00C7252E" w:rsidRDefault="00C7252E">
      <w:pPr>
        <w:spacing w:line="252" w:lineRule="exact"/>
        <w:rPr>
          <w:rFonts w:ascii="Times New Roman" w:eastAsia="Times New Roman" w:hAnsi="Times New Roman"/>
        </w:rPr>
      </w:pPr>
    </w:p>
    <w:p w14:paraId="03124536" w14:textId="77777777" w:rsidR="00C7252E" w:rsidRDefault="00564D15">
      <w:pPr>
        <w:tabs>
          <w:tab w:val="left" w:pos="200"/>
        </w:tabs>
        <w:spacing w:line="230" w:lineRule="exact"/>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proofErr w:type="gramStart"/>
      <w:r>
        <w:rPr>
          <w:rFonts w:ascii="Times New Roman" w:eastAsia="Times New Roman" w:hAnsi="Times New Roman"/>
        </w:rPr>
        <w:t>a)Cédula</w:t>
      </w:r>
      <w:proofErr w:type="gramEnd"/>
      <w:r>
        <w:rPr>
          <w:rFonts w:ascii="Times New Roman" w:eastAsia="Times New Roman" w:hAnsi="Times New Roman"/>
        </w:rPr>
        <w:t xml:space="preserve"> de identidade e CPF dos sócios ou dos diretores; </w:t>
      </w:r>
      <w:r>
        <w:rPr>
          <w:rFonts w:ascii="MS Gothic" w:eastAsia="MS Gothic" w:hAnsi="MS Gothic"/>
        </w:rPr>
        <w:t> </w:t>
      </w:r>
    </w:p>
    <w:p w14:paraId="6EF5EC0D" w14:textId="77777777" w:rsidR="00C7252E" w:rsidRDefault="00C7252E">
      <w:pPr>
        <w:spacing w:line="269" w:lineRule="exact"/>
        <w:rPr>
          <w:rFonts w:ascii="Times New Roman" w:eastAsia="Times New Roman" w:hAnsi="Times New Roman"/>
        </w:rPr>
      </w:pPr>
    </w:p>
    <w:p w14:paraId="6B6D9AD8" w14:textId="77777777" w:rsidR="00C7252E" w:rsidRDefault="00564D15">
      <w:pPr>
        <w:tabs>
          <w:tab w:val="left" w:pos="200"/>
        </w:tabs>
        <w:spacing w:line="230" w:lineRule="exact"/>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proofErr w:type="gramStart"/>
      <w:r>
        <w:rPr>
          <w:rFonts w:ascii="Times New Roman" w:eastAsia="Times New Roman" w:hAnsi="Times New Roman"/>
        </w:rPr>
        <w:t>b)Registro</w:t>
      </w:r>
      <w:proofErr w:type="gramEnd"/>
      <w:r>
        <w:rPr>
          <w:rFonts w:ascii="Times New Roman" w:eastAsia="Times New Roman" w:hAnsi="Times New Roman"/>
        </w:rPr>
        <w:t xml:space="preserve"> Comercial, no caso de empresário pessoa física; </w:t>
      </w:r>
      <w:r>
        <w:rPr>
          <w:rFonts w:ascii="MS Gothic" w:eastAsia="MS Gothic" w:hAnsi="MS Gothic"/>
        </w:rPr>
        <w:t> </w:t>
      </w:r>
    </w:p>
    <w:p w14:paraId="66DA456E" w14:textId="77777777" w:rsidR="00C7252E" w:rsidRDefault="00C7252E">
      <w:pPr>
        <w:spacing w:line="259" w:lineRule="exact"/>
        <w:rPr>
          <w:rFonts w:ascii="Times New Roman" w:eastAsia="Times New Roman" w:hAnsi="Times New Roman"/>
        </w:rPr>
      </w:pPr>
    </w:p>
    <w:p w14:paraId="5EA67BA1" w14:textId="77777777" w:rsidR="00C7252E" w:rsidRDefault="00564D15">
      <w:pPr>
        <w:tabs>
          <w:tab w:val="left" w:pos="200"/>
        </w:tabs>
        <w:spacing w:line="235" w:lineRule="auto"/>
        <w:ind w:left="220" w:hanging="719"/>
        <w:jc w:val="both"/>
        <w:rPr>
          <w:rFonts w:ascii="Times New Roman" w:eastAsia="Times New Roman" w:hAnsi="Times New Roman"/>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c) Ato constitutivo, estatuto ou contrato social em vigor, devidamente registrado, em se tratando de sociedades empresárias, e, no caso de sociedades por ações, acompanhado de documentos de eleição de seus administradores.</w:t>
      </w:r>
    </w:p>
    <w:p w14:paraId="33E1B431" w14:textId="77777777" w:rsidR="00C7252E" w:rsidRDefault="00C7252E">
      <w:pPr>
        <w:spacing w:line="37" w:lineRule="exact"/>
        <w:rPr>
          <w:rFonts w:ascii="Times New Roman" w:eastAsia="Times New Roman" w:hAnsi="Times New Roman"/>
        </w:rPr>
      </w:pPr>
    </w:p>
    <w:p w14:paraId="74CA9A6F" w14:textId="77777777" w:rsidR="00C7252E" w:rsidRDefault="00564D15">
      <w:pPr>
        <w:spacing w:line="201" w:lineRule="exact"/>
        <w:ind w:left="720"/>
        <w:rPr>
          <w:rFonts w:ascii="Times New Roman" w:eastAsia="Times New Roman" w:hAnsi="Times New Roman"/>
        </w:rPr>
      </w:pPr>
      <w:r>
        <w:rPr>
          <w:rFonts w:ascii="MS Gothic" w:eastAsia="MS Gothic" w:hAnsi="MS Gothic"/>
        </w:rPr>
        <w:lastRenderedPageBreak/>
        <w:t> </w:t>
      </w:r>
    </w:p>
    <w:p w14:paraId="1B937DFA" w14:textId="77777777" w:rsidR="00C7252E" w:rsidRDefault="00564D15">
      <w:pPr>
        <w:tabs>
          <w:tab w:val="left" w:pos="200"/>
        </w:tabs>
        <w:spacing w:line="230" w:lineRule="exact"/>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d)Inscrição do ato constitutivo, no caso de sociedades simples, acompanhada de prova de diretoria em exercício; </w:t>
      </w:r>
      <w:r>
        <w:rPr>
          <w:rFonts w:ascii="MS Gothic" w:eastAsia="MS Gothic" w:hAnsi="MS Gothic"/>
        </w:rPr>
        <w:t> </w:t>
      </w:r>
    </w:p>
    <w:p w14:paraId="045497CC" w14:textId="77777777" w:rsidR="00C7252E" w:rsidRDefault="00C7252E">
      <w:pPr>
        <w:spacing w:line="258" w:lineRule="exact"/>
        <w:rPr>
          <w:rFonts w:ascii="Times New Roman" w:eastAsia="Times New Roman" w:hAnsi="Times New Roman"/>
        </w:rPr>
      </w:pPr>
    </w:p>
    <w:p w14:paraId="3C501486" w14:textId="77777777" w:rsidR="00C7252E" w:rsidRDefault="00564D15">
      <w:pPr>
        <w:spacing w:line="234" w:lineRule="exact"/>
        <w:jc w:val="center"/>
        <w:rPr>
          <w:rFonts w:ascii="MS Gothic" w:eastAsia="MS Gothic" w:hAnsi="MS Gothic"/>
        </w:rPr>
      </w:pPr>
      <w:proofErr w:type="gramStart"/>
      <w:r>
        <w:rPr>
          <w:rFonts w:ascii="Times New Roman" w:eastAsia="Times New Roman" w:hAnsi="Times New Roman"/>
          <w:color w:val="FFFFFF"/>
        </w:rPr>
        <w:t>.</w:t>
      </w:r>
      <w:r>
        <w:rPr>
          <w:rFonts w:ascii="Times New Roman" w:eastAsia="Times New Roman" w:hAnsi="Times New Roman"/>
        </w:rPr>
        <w:t>e</w:t>
      </w:r>
      <w:proofErr w:type="gramEnd"/>
      <w:r>
        <w:rPr>
          <w:rFonts w:ascii="Times New Roman" w:eastAsia="Times New Roman" w:hAnsi="Times New Roman"/>
        </w:rPr>
        <w:t xml:space="preserve">) Decreto de autorização, em se tratando de empresa ou sociedade estrangeira em funcionamento no país, e ato de registro ou autorização para funcionamento expedido pelo órgão competente, quando a atividade assim o exigir. </w:t>
      </w:r>
      <w:r>
        <w:rPr>
          <w:rFonts w:ascii="MS Gothic" w:eastAsia="MS Gothic" w:hAnsi="MS Gothic"/>
        </w:rPr>
        <w:t> </w:t>
      </w:r>
    </w:p>
    <w:p w14:paraId="673020FC" w14:textId="77777777" w:rsidR="00C7252E" w:rsidRDefault="00C7252E">
      <w:pPr>
        <w:spacing w:line="262" w:lineRule="exact"/>
        <w:rPr>
          <w:rFonts w:ascii="Times New Roman" w:eastAsia="Times New Roman" w:hAnsi="Times New Roman"/>
        </w:rPr>
      </w:pPr>
    </w:p>
    <w:p w14:paraId="3C6E4840" w14:textId="77777777" w:rsidR="00C7252E" w:rsidRDefault="00564D15">
      <w:pPr>
        <w:tabs>
          <w:tab w:val="left" w:pos="200"/>
        </w:tabs>
        <w:spacing w:line="234" w:lineRule="exact"/>
        <w:ind w:left="220" w:right="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f) A sociedade simples que não adotar um dos tipos regulados nos artigos 1.039 a 1.092, deverá mencionar, no contrato social, por força do art. 997, inciso VI, as pessoas naturais incumbidas da administração; </w:t>
      </w:r>
      <w:r>
        <w:rPr>
          <w:rFonts w:ascii="MS Gothic" w:eastAsia="MS Gothic" w:hAnsi="MS Gothic"/>
        </w:rPr>
        <w:t> </w:t>
      </w:r>
    </w:p>
    <w:p w14:paraId="6DD69DE2" w14:textId="77777777" w:rsidR="00C7252E" w:rsidRDefault="00C7252E">
      <w:pPr>
        <w:spacing w:line="260" w:lineRule="exact"/>
        <w:rPr>
          <w:rFonts w:ascii="Times New Roman" w:eastAsia="Times New Roman" w:hAnsi="Times New Roman"/>
        </w:rPr>
      </w:pPr>
    </w:p>
    <w:p w14:paraId="5D73D0C0" w14:textId="77777777" w:rsidR="00C7252E" w:rsidRDefault="00564D15">
      <w:pPr>
        <w:tabs>
          <w:tab w:val="left" w:pos="200"/>
        </w:tabs>
        <w:spacing w:line="235" w:lineRule="exact"/>
        <w:ind w:left="220" w:right="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g) Ata da respectiva fundação, e o correspondente registro na Junta Comercial, bem como o estatuto com a ata da assembleia de aprovação, na forma do artigo 18 da Lei no 5.764/71, em se tratando de sociedade cooperativa. </w:t>
      </w:r>
      <w:r>
        <w:rPr>
          <w:rFonts w:ascii="MS Gothic" w:eastAsia="MS Gothic" w:hAnsi="MS Gothic"/>
        </w:rPr>
        <w:t> </w:t>
      </w:r>
    </w:p>
    <w:p w14:paraId="3F1C3416" w14:textId="77777777" w:rsidR="00C7252E" w:rsidRDefault="00C7252E">
      <w:pPr>
        <w:spacing w:line="271" w:lineRule="exact"/>
        <w:rPr>
          <w:rFonts w:ascii="Times New Roman" w:eastAsia="Times New Roman" w:hAnsi="Times New Roman"/>
        </w:rPr>
      </w:pPr>
    </w:p>
    <w:p w14:paraId="3806FDC5" w14:textId="77777777" w:rsidR="00C7252E" w:rsidRDefault="00564D15">
      <w:pPr>
        <w:tabs>
          <w:tab w:val="left" w:pos="200"/>
        </w:tabs>
        <w:spacing w:line="230" w:lineRule="exact"/>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proofErr w:type="gramStart"/>
      <w:r>
        <w:rPr>
          <w:rFonts w:ascii="Times New Roman" w:eastAsia="Times New Roman" w:hAnsi="Times New Roman"/>
        </w:rPr>
        <w:t>h)Prova</w:t>
      </w:r>
      <w:proofErr w:type="gramEnd"/>
      <w:r>
        <w:rPr>
          <w:rFonts w:ascii="Times New Roman" w:eastAsia="Times New Roman" w:hAnsi="Times New Roman"/>
        </w:rPr>
        <w:t xml:space="preserve"> de inscrição no Cadastro de Pessoas Físicas (CPF) ou no Cadastro Nacional de Pessoas Jurídicas (CNPJ); </w:t>
      </w:r>
      <w:r>
        <w:rPr>
          <w:rFonts w:ascii="MS Gothic" w:eastAsia="MS Gothic" w:hAnsi="MS Gothic"/>
        </w:rPr>
        <w:t> </w:t>
      </w:r>
    </w:p>
    <w:p w14:paraId="7F4236DE" w14:textId="77777777" w:rsidR="00C7252E" w:rsidRDefault="00C7252E">
      <w:pPr>
        <w:spacing w:line="258" w:lineRule="exact"/>
        <w:rPr>
          <w:rFonts w:ascii="Times New Roman" w:eastAsia="Times New Roman" w:hAnsi="Times New Roman"/>
        </w:rPr>
      </w:pPr>
    </w:p>
    <w:p w14:paraId="2A3FEDB8" w14:textId="77777777" w:rsidR="00C7252E" w:rsidRDefault="00564D15">
      <w:pPr>
        <w:tabs>
          <w:tab w:val="left" w:pos="200"/>
        </w:tabs>
        <w:spacing w:line="235" w:lineRule="exact"/>
        <w:ind w:left="2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i) Prova de inscrição no cadastro de contribuintes estadual ou municipal, se houver, relativo ao domicílio ou sede do licitante, ou outra equivalente, na forma da lei; </w:t>
      </w:r>
      <w:r>
        <w:rPr>
          <w:rFonts w:ascii="MS Gothic" w:eastAsia="MS Gothic" w:hAnsi="MS Gothic"/>
        </w:rPr>
        <w:t> </w:t>
      </w:r>
    </w:p>
    <w:p w14:paraId="718F641D" w14:textId="77777777" w:rsidR="00C7252E" w:rsidRDefault="00C7252E">
      <w:pPr>
        <w:spacing w:line="260" w:lineRule="exact"/>
        <w:rPr>
          <w:rFonts w:ascii="Times New Roman" w:eastAsia="Times New Roman" w:hAnsi="Times New Roman"/>
        </w:rPr>
      </w:pPr>
    </w:p>
    <w:p w14:paraId="25009630" w14:textId="77777777" w:rsidR="00C7252E" w:rsidRDefault="00564D15">
      <w:pPr>
        <w:tabs>
          <w:tab w:val="left" w:pos="200"/>
        </w:tabs>
        <w:spacing w:line="235" w:lineRule="exact"/>
        <w:ind w:left="220" w:right="20" w:hanging="719"/>
        <w:jc w:val="both"/>
        <w:rPr>
          <w:rFonts w:ascii="MS Gothic" w:eastAsia="MS Gothic" w:hAnsi="MS Gothic"/>
        </w:rPr>
      </w:pPr>
      <w:r>
        <w:rPr>
          <w:rFonts w:ascii="Times New Roman" w:eastAsia="Times New Roman" w:hAnsi="Times New Roman"/>
          <w:color w:val="FFFFFF"/>
        </w:rPr>
        <w:t>.</w:t>
      </w:r>
      <w:r>
        <w:rPr>
          <w:rFonts w:ascii="Times New Roman" w:eastAsia="Times New Roman" w:hAnsi="Times New Roman"/>
          <w:color w:val="FFFFFF"/>
        </w:rPr>
        <w:tab/>
      </w:r>
      <w:r>
        <w:rPr>
          <w:rFonts w:ascii="Times New Roman" w:eastAsia="Times New Roman" w:hAnsi="Times New Roman"/>
        </w:rPr>
        <w:t xml:space="preserve">j) Prova de regularidade perante a Fazenda Federal, Estadual e Municipal do domicílio ou sede do licitante, que será realizada da seguinte forma: </w:t>
      </w:r>
      <w:r>
        <w:rPr>
          <w:rFonts w:ascii="MS Gothic" w:eastAsia="MS Gothic" w:hAnsi="MS Gothic"/>
        </w:rPr>
        <w:t> </w:t>
      </w:r>
    </w:p>
    <w:p w14:paraId="228E6769" w14:textId="77777777" w:rsidR="00C7252E" w:rsidRDefault="00C7252E">
      <w:pPr>
        <w:spacing w:line="260" w:lineRule="exact"/>
        <w:rPr>
          <w:rFonts w:ascii="Times New Roman" w:eastAsia="Times New Roman" w:hAnsi="Times New Roman"/>
        </w:rPr>
      </w:pPr>
    </w:p>
    <w:p w14:paraId="4C21F4EB" w14:textId="77777777" w:rsidR="00C7252E" w:rsidRDefault="00564D15">
      <w:pPr>
        <w:spacing w:line="238" w:lineRule="auto"/>
        <w:ind w:left="426" w:hanging="142"/>
        <w:jc w:val="both"/>
        <w:rPr>
          <w:rFonts w:ascii="Times New Roman" w:eastAsia="Times New Roman" w:hAnsi="Times New Roman"/>
        </w:rPr>
      </w:pPr>
      <w:r>
        <w:rPr>
          <w:rFonts w:ascii="Times New Roman" w:eastAsia="Times New Roman" w:hAnsi="Times New Roman"/>
        </w:rPr>
        <w:t xml:space="preserve">l). Caso o licitante esteja estabelecido Estado do Rio de Janeiro, a prova de regularidade com a Fazenda Estadual </w:t>
      </w:r>
      <w:proofErr w:type="spellStart"/>
      <w:r>
        <w:rPr>
          <w:rFonts w:ascii="Times New Roman" w:eastAsia="Times New Roman" w:hAnsi="Times New Roman"/>
        </w:rPr>
        <w:t>seráfeita</w:t>
      </w:r>
      <w:proofErr w:type="spellEnd"/>
      <w:r>
        <w:rPr>
          <w:rFonts w:ascii="Times New Roman" w:eastAsia="Times New Roman" w:hAnsi="Times New Roman"/>
        </w:rPr>
        <w:t xml:space="preserve">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DBDCA0A" w14:textId="77777777" w:rsidR="00C7252E" w:rsidRDefault="00C7252E">
      <w:pPr>
        <w:spacing w:line="243" w:lineRule="exact"/>
        <w:rPr>
          <w:rFonts w:ascii="Times New Roman" w:eastAsia="Times New Roman" w:hAnsi="Times New Roman"/>
        </w:rPr>
      </w:pPr>
    </w:p>
    <w:tbl>
      <w:tblPr>
        <w:tblW w:w="10204" w:type="dxa"/>
        <w:tblInd w:w="-284" w:type="dxa"/>
        <w:tblLook w:val="0000" w:firstRow="0" w:lastRow="0" w:firstColumn="0" w:lastColumn="0" w:noHBand="0" w:noVBand="0"/>
      </w:tblPr>
      <w:tblGrid>
        <w:gridCol w:w="784"/>
        <w:gridCol w:w="9420"/>
      </w:tblGrid>
      <w:tr w:rsidR="00C7252E" w14:paraId="08D50E07" w14:textId="77777777">
        <w:trPr>
          <w:trHeight w:val="230"/>
        </w:trPr>
        <w:tc>
          <w:tcPr>
            <w:tcW w:w="784" w:type="dxa"/>
            <w:shd w:val="clear" w:color="auto" w:fill="auto"/>
            <w:tcMar>
              <w:left w:w="0" w:type="dxa"/>
              <w:right w:w="0" w:type="dxa"/>
            </w:tcMar>
            <w:vAlign w:val="bottom"/>
          </w:tcPr>
          <w:p w14:paraId="04FCC657" w14:textId="77777777" w:rsidR="00C7252E" w:rsidRDefault="00564D15">
            <w:pPr>
              <w:spacing w:line="0" w:lineRule="atLeast"/>
              <w:jc w:val="right"/>
              <w:rPr>
                <w:rFonts w:ascii="Times New Roman" w:eastAsia="Times New Roman" w:hAnsi="Times New Roman"/>
              </w:rPr>
            </w:pPr>
            <w:r>
              <w:rPr>
                <w:rFonts w:ascii="Times New Roman" w:eastAsia="Times New Roman" w:hAnsi="Times New Roman"/>
                <w:color w:val="FFFFFF"/>
              </w:rPr>
              <w:t>.</w:t>
            </w:r>
            <w:r>
              <w:rPr>
                <w:rFonts w:ascii="Times New Roman" w:eastAsia="Times New Roman" w:hAnsi="Times New Roman"/>
              </w:rPr>
              <w:t>m)</w:t>
            </w:r>
          </w:p>
        </w:tc>
        <w:tc>
          <w:tcPr>
            <w:tcW w:w="9420" w:type="dxa"/>
            <w:shd w:val="clear" w:color="auto" w:fill="auto"/>
            <w:tcMar>
              <w:left w:w="0" w:type="dxa"/>
              <w:right w:w="0" w:type="dxa"/>
            </w:tcMar>
            <w:vAlign w:val="bottom"/>
          </w:tcPr>
          <w:p w14:paraId="7051AFE0" w14:textId="77777777" w:rsidR="00C7252E" w:rsidRDefault="00564D15">
            <w:pPr>
              <w:spacing w:line="0" w:lineRule="atLeast"/>
              <w:ind w:left="60"/>
              <w:rPr>
                <w:rFonts w:ascii="Times New Roman" w:eastAsia="Times New Roman" w:hAnsi="Times New Roman"/>
              </w:rPr>
            </w:pPr>
            <w:r>
              <w:rPr>
                <w:rFonts w:ascii="Times New Roman" w:eastAsia="Times New Roman" w:hAnsi="Times New Roman"/>
              </w:rPr>
              <w:t>Prova de regularidade perante a Fazenda Municipal mediante a apresentação da Certidão Negativa de Débitos, ou</w:t>
            </w:r>
          </w:p>
        </w:tc>
      </w:tr>
      <w:tr w:rsidR="00C7252E" w14:paraId="18B91964" w14:textId="77777777">
        <w:trPr>
          <w:trHeight w:val="231"/>
        </w:trPr>
        <w:tc>
          <w:tcPr>
            <w:tcW w:w="784" w:type="dxa"/>
            <w:shd w:val="clear" w:color="auto" w:fill="auto"/>
            <w:tcMar>
              <w:left w:w="0" w:type="dxa"/>
              <w:right w:w="0" w:type="dxa"/>
            </w:tcMar>
            <w:vAlign w:val="bottom"/>
          </w:tcPr>
          <w:p w14:paraId="7087DA83" w14:textId="77777777" w:rsidR="00C7252E" w:rsidRDefault="00C7252E">
            <w:pPr>
              <w:spacing w:line="0" w:lineRule="atLeast"/>
              <w:rPr>
                <w:rFonts w:ascii="Times New Roman" w:eastAsia="Times New Roman" w:hAnsi="Times New Roman"/>
              </w:rPr>
            </w:pPr>
          </w:p>
        </w:tc>
        <w:tc>
          <w:tcPr>
            <w:tcW w:w="9420" w:type="dxa"/>
            <w:shd w:val="clear" w:color="auto" w:fill="auto"/>
            <w:tcMar>
              <w:left w:w="0" w:type="dxa"/>
              <w:right w:w="0" w:type="dxa"/>
            </w:tcMar>
            <w:vAlign w:val="bottom"/>
          </w:tcPr>
          <w:p w14:paraId="26D6C7BB" w14:textId="77777777" w:rsidR="00C7252E" w:rsidRDefault="00564D15">
            <w:pPr>
              <w:spacing w:line="0" w:lineRule="atLeast"/>
              <w:rPr>
                <w:rFonts w:ascii="Times New Roman" w:eastAsia="Times New Roman" w:hAnsi="Times New Roman"/>
                <w:w w:val="99"/>
              </w:rPr>
            </w:pPr>
            <w:r>
              <w:rPr>
                <w:rFonts w:ascii="Times New Roman" w:eastAsia="Times New Roman" w:hAnsi="Times New Roman"/>
                <w:w w:val="99"/>
              </w:rPr>
              <w:t>Certidão Positiva com efeito de Negativa, do Imposto sobre Serviços de Qualquer Natureza - ISS, ou, se for o caso,</w:t>
            </w:r>
          </w:p>
        </w:tc>
      </w:tr>
      <w:tr w:rsidR="00C7252E" w14:paraId="073F126E" w14:textId="77777777">
        <w:trPr>
          <w:trHeight w:val="252"/>
        </w:trPr>
        <w:tc>
          <w:tcPr>
            <w:tcW w:w="784" w:type="dxa"/>
            <w:shd w:val="clear" w:color="auto" w:fill="auto"/>
            <w:tcMar>
              <w:left w:w="0" w:type="dxa"/>
              <w:right w:w="0" w:type="dxa"/>
            </w:tcMar>
            <w:vAlign w:val="bottom"/>
          </w:tcPr>
          <w:p w14:paraId="100FDD9C" w14:textId="77777777" w:rsidR="00C7252E" w:rsidRDefault="00C7252E">
            <w:pPr>
              <w:spacing w:line="0" w:lineRule="atLeast"/>
              <w:rPr>
                <w:rFonts w:ascii="Times New Roman" w:eastAsia="Times New Roman" w:hAnsi="Times New Roman"/>
                <w:sz w:val="21"/>
              </w:rPr>
            </w:pPr>
          </w:p>
        </w:tc>
        <w:tc>
          <w:tcPr>
            <w:tcW w:w="9420" w:type="dxa"/>
            <w:shd w:val="clear" w:color="auto" w:fill="auto"/>
            <w:tcMar>
              <w:left w:w="0" w:type="dxa"/>
              <w:right w:w="0" w:type="dxa"/>
            </w:tcMar>
            <w:vAlign w:val="bottom"/>
          </w:tcPr>
          <w:p w14:paraId="4BB559B3" w14:textId="77777777" w:rsidR="00C7252E" w:rsidRDefault="00564D15">
            <w:pPr>
              <w:spacing w:line="230" w:lineRule="exact"/>
              <w:rPr>
                <w:rFonts w:ascii="MS Gothic" w:eastAsia="MS Gothic" w:hAnsi="MS Gothic"/>
              </w:rPr>
            </w:pPr>
            <w:r>
              <w:rPr>
                <w:rFonts w:ascii="Times New Roman" w:eastAsia="Times New Roman" w:hAnsi="Times New Roman"/>
              </w:rPr>
              <w:t xml:space="preserve">certidão comprobatória de que o licitante, em razão do objeto social, está isento de inscrição municipal; </w:t>
            </w:r>
            <w:r>
              <w:rPr>
                <w:rFonts w:ascii="MS Gothic" w:eastAsia="MS Gothic" w:hAnsi="MS Gothic"/>
              </w:rPr>
              <w:t> </w:t>
            </w:r>
          </w:p>
        </w:tc>
      </w:tr>
      <w:tr w:rsidR="00C7252E" w14:paraId="7EB8F1BE" w14:textId="77777777">
        <w:trPr>
          <w:trHeight w:val="478"/>
        </w:trPr>
        <w:tc>
          <w:tcPr>
            <w:tcW w:w="784" w:type="dxa"/>
            <w:shd w:val="clear" w:color="auto" w:fill="auto"/>
            <w:tcMar>
              <w:left w:w="0" w:type="dxa"/>
              <w:right w:w="0" w:type="dxa"/>
            </w:tcMar>
            <w:vAlign w:val="bottom"/>
          </w:tcPr>
          <w:p w14:paraId="19B2B6BE" w14:textId="77777777" w:rsidR="00C7252E" w:rsidRDefault="00C7252E">
            <w:pPr>
              <w:spacing w:line="0" w:lineRule="atLeast"/>
              <w:jc w:val="right"/>
              <w:rPr>
                <w:rFonts w:ascii="Times New Roman" w:eastAsia="Times New Roman" w:hAnsi="Times New Roman"/>
              </w:rPr>
            </w:pPr>
          </w:p>
        </w:tc>
        <w:tc>
          <w:tcPr>
            <w:tcW w:w="9420" w:type="dxa"/>
            <w:shd w:val="clear" w:color="auto" w:fill="auto"/>
            <w:tcMar>
              <w:left w:w="0" w:type="dxa"/>
              <w:right w:w="0" w:type="dxa"/>
            </w:tcMar>
            <w:vAlign w:val="bottom"/>
          </w:tcPr>
          <w:p w14:paraId="78195403" w14:textId="77777777" w:rsidR="00C7252E" w:rsidRDefault="00564D15">
            <w:pPr>
              <w:spacing w:line="0" w:lineRule="atLeast"/>
              <w:rPr>
                <w:rFonts w:ascii="Times New Roman" w:eastAsia="Times New Roman" w:hAnsi="Times New Roman"/>
              </w:rPr>
            </w:pPr>
            <w:proofErr w:type="gramStart"/>
            <w:r>
              <w:rPr>
                <w:rFonts w:ascii="Times New Roman" w:eastAsia="Times New Roman" w:hAnsi="Times New Roman"/>
              </w:rPr>
              <w:t>n)Certificado</w:t>
            </w:r>
            <w:proofErr w:type="gramEnd"/>
            <w:r>
              <w:rPr>
                <w:rFonts w:ascii="Times New Roman" w:eastAsia="Times New Roman" w:hAnsi="Times New Roman"/>
              </w:rPr>
              <w:t xml:space="preserve"> de Regularidade do FGTS – CRF;</w:t>
            </w:r>
          </w:p>
        </w:tc>
      </w:tr>
      <w:tr w:rsidR="00C7252E" w14:paraId="2207C2D3" w14:textId="77777777">
        <w:trPr>
          <w:trHeight w:val="470"/>
        </w:trPr>
        <w:tc>
          <w:tcPr>
            <w:tcW w:w="784" w:type="dxa"/>
            <w:shd w:val="clear" w:color="auto" w:fill="auto"/>
            <w:tcMar>
              <w:left w:w="0" w:type="dxa"/>
              <w:right w:w="0" w:type="dxa"/>
            </w:tcMar>
            <w:vAlign w:val="bottom"/>
          </w:tcPr>
          <w:p w14:paraId="181F1391" w14:textId="77777777" w:rsidR="00C7252E" w:rsidRDefault="00C7252E">
            <w:pPr>
              <w:spacing w:line="0" w:lineRule="atLeast"/>
              <w:jc w:val="right"/>
              <w:rPr>
                <w:rFonts w:ascii="Times New Roman" w:eastAsia="Times New Roman" w:hAnsi="Times New Roman"/>
              </w:rPr>
            </w:pPr>
          </w:p>
        </w:tc>
        <w:tc>
          <w:tcPr>
            <w:tcW w:w="9420" w:type="dxa"/>
            <w:shd w:val="clear" w:color="auto" w:fill="auto"/>
            <w:tcMar>
              <w:left w:w="0" w:type="dxa"/>
              <w:right w:w="0" w:type="dxa"/>
            </w:tcMar>
            <w:vAlign w:val="bottom"/>
          </w:tcPr>
          <w:p w14:paraId="7B3E59CB" w14:textId="77777777" w:rsidR="00C7252E" w:rsidRDefault="00564D15">
            <w:pPr>
              <w:spacing w:line="0" w:lineRule="atLeast"/>
              <w:rPr>
                <w:rFonts w:ascii="Times New Roman" w:eastAsia="Times New Roman" w:hAnsi="Times New Roman"/>
                <w:w w:val="98"/>
              </w:rPr>
            </w:pPr>
            <w:r>
              <w:rPr>
                <w:rFonts w:ascii="Times New Roman" w:eastAsia="Times New Roman" w:hAnsi="Times New Roman"/>
                <w:w w:val="98"/>
              </w:rPr>
              <w:t>o) Prova de inexistência de débitos inadimplidos perante a Justiça do Trabalho, mediante a apresentação de Certidão</w:t>
            </w:r>
          </w:p>
        </w:tc>
      </w:tr>
      <w:tr w:rsidR="00C7252E" w14:paraId="4DCEAD6A" w14:textId="77777777">
        <w:trPr>
          <w:trHeight w:val="230"/>
        </w:trPr>
        <w:tc>
          <w:tcPr>
            <w:tcW w:w="784" w:type="dxa"/>
            <w:shd w:val="clear" w:color="auto" w:fill="auto"/>
            <w:tcMar>
              <w:left w:w="0" w:type="dxa"/>
              <w:right w:w="0" w:type="dxa"/>
            </w:tcMar>
            <w:vAlign w:val="bottom"/>
          </w:tcPr>
          <w:p w14:paraId="1EC9D8B8" w14:textId="77777777" w:rsidR="00C7252E" w:rsidRDefault="00C7252E">
            <w:pPr>
              <w:spacing w:line="0" w:lineRule="atLeast"/>
              <w:rPr>
                <w:rFonts w:ascii="Times New Roman" w:eastAsia="Times New Roman" w:hAnsi="Times New Roman"/>
              </w:rPr>
            </w:pPr>
          </w:p>
        </w:tc>
        <w:tc>
          <w:tcPr>
            <w:tcW w:w="9420" w:type="dxa"/>
            <w:shd w:val="clear" w:color="auto" w:fill="auto"/>
            <w:tcMar>
              <w:left w:w="0" w:type="dxa"/>
              <w:right w:w="0" w:type="dxa"/>
            </w:tcMar>
            <w:vAlign w:val="bottom"/>
          </w:tcPr>
          <w:p w14:paraId="408BC9EF" w14:textId="77777777" w:rsidR="00C7252E" w:rsidRDefault="00564D15">
            <w:pPr>
              <w:spacing w:line="0" w:lineRule="atLeast"/>
              <w:ind w:left="220"/>
              <w:rPr>
                <w:rFonts w:ascii="Times New Roman" w:eastAsia="Times New Roman" w:hAnsi="Times New Roman"/>
              </w:rPr>
            </w:pPr>
            <w:r>
              <w:rPr>
                <w:rFonts w:ascii="Times New Roman" w:eastAsia="Times New Roman" w:hAnsi="Times New Roman"/>
              </w:rPr>
              <w:t>Negativa de Débitos Trabalhistas (CNDT) ou da Certidão Positiva de Débitos Trabalhistas com os mesmos efeitos</w:t>
            </w:r>
          </w:p>
        </w:tc>
      </w:tr>
      <w:tr w:rsidR="00C7252E" w14:paraId="32A013D7" w14:textId="77777777">
        <w:trPr>
          <w:trHeight w:val="252"/>
        </w:trPr>
        <w:tc>
          <w:tcPr>
            <w:tcW w:w="784" w:type="dxa"/>
            <w:shd w:val="clear" w:color="auto" w:fill="auto"/>
            <w:tcMar>
              <w:left w:w="0" w:type="dxa"/>
              <w:right w:w="0" w:type="dxa"/>
            </w:tcMar>
            <w:vAlign w:val="bottom"/>
          </w:tcPr>
          <w:p w14:paraId="0CDFA250" w14:textId="77777777" w:rsidR="00C7252E" w:rsidRDefault="00C7252E">
            <w:pPr>
              <w:spacing w:line="0" w:lineRule="atLeast"/>
              <w:rPr>
                <w:rFonts w:ascii="Times New Roman" w:eastAsia="Times New Roman" w:hAnsi="Times New Roman"/>
                <w:sz w:val="21"/>
              </w:rPr>
            </w:pPr>
          </w:p>
        </w:tc>
        <w:tc>
          <w:tcPr>
            <w:tcW w:w="9420" w:type="dxa"/>
            <w:shd w:val="clear" w:color="auto" w:fill="auto"/>
            <w:tcMar>
              <w:left w:w="0" w:type="dxa"/>
              <w:right w:w="0" w:type="dxa"/>
            </w:tcMar>
            <w:vAlign w:val="bottom"/>
          </w:tcPr>
          <w:p w14:paraId="7A6292A1" w14:textId="77777777" w:rsidR="00C7252E" w:rsidRDefault="00564D15">
            <w:pPr>
              <w:spacing w:line="230" w:lineRule="exact"/>
              <w:ind w:left="220"/>
              <w:rPr>
                <w:rFonts w:ascii="MS Gothic" w:eastAsia="MS Gothic" w:hAnsi="MS Gothic"/>
              </w:rPr>
            </w:pPr>
            <w:r>
              <w:rPr>
                <w:rFonts w:ascii="Times New Roman" w:eastAsia="Times New Roman" w:hAnsi="Times New Roman"/>
              </w:rPr>
              <w:t xml:space="preserve">da CNDT. </w:t>
            </w:r>
            <w:r>
              <w:rPr>
                <w:rFonts w:ascii="MS Gothic" w:eastAsia="MS Gothic" w:hAnsi="MS Gothic"/>
              </w:rPr>
              <w:t> </w:t>
            </w:r>
          </w:p>
        </w:tc>
      </w:tr>
      <w:tr w:rsidR="00C7252E" w14:paraId="5F2C9EFE" w14:textId="77777777">
        <w:trPr>
          <w:trHeight w:val="478"/>
        </w:trPr>
        <w:tc>
          <w:tcPr>
            <w:tcW w:w="784" w:type="dxa"/>
            <w:shd w:val="clear" w:color="auto" w:fill="auto"/>
            <w:tcMar>
              <w:left w:w="0" w:type="dxa"/>
              <w:right w:w="0" w:type="dxa"/>
            </w:tcMar>
            <w:vAlign w:val="bottom"/>
          </w:tcPr>
          <w:p w14:paraId="4225E191" w14:textId="77777777" w:rsidR="00C7252E" w:rsidRDefault="00C7252E">
            <w:pPr>
              <w:spacing w:line="0" w:lineRule="atLeast"/>
              <w:jc w:val="right"/>
              <w:rPr>
                <w:rFonts w:ascii="Times New Roman" w:eastAsia="Times New Roman" w:hAnsi="Times New Roman"/>
              </w:rPr>
            </w:pPr>
          </w:p>
        </w:tc>
        <w:tc>
          <w:tcPr>
            <w:tcW w:w="9420" w:type="dxa"/>
            <w:shd w:val="clear" w:color="auto" w:fill="auto"/>
            <w:tcMar>
              <w:left w:w="0" w:type="dxa"/>
              <w:right w:w="0" w:type="dxa"/>
            </w:tcMar>
            <w:vAlign w:val="bottom"/>
          </w:tcPr>
          <w:p w14:paraId="424B55F0" w14:textId="77777777" w:rsidR="00C7252E" w:rsidRDefault="00564D15">
            <w:pPr>
              <w:spacing w:line="0" w:lineRule="atLeast"/>
              <w:rPr>
                <w:rFonts w:ascii="Times New Roman" w:eastAsia="Times New Roman" w:hAnsi="Times New Roman"/>
                <w:w w:val="99"/>
              </w:rPr>
            </w:pPr>
            <w:r>
              <w:rPr>
                <w:rFonts w:ascii="Times New Roman" w:eastAsia="Times New Roman" w:hAnsi="Times New Roman"/>
                <w:w w:val="99"/>
              </w:rPr>
              <w:t>p) Certidão negativa de falência e recuperação judicial expedidas pelos distribuidores da sede. Se o licitante não for</w:t>
            </w:r>
          </w:p>
        </w:tc>
      </w:tr>
      <w:tr w:rsidR="00C7252E" w14:paraId="672F9A3B" w14:textId="77777777">
        <w:trPr>
          <w:trHeight w:val="228"/>
        </w:trPr>
        <w:tc>
          <w:tcPr>
            <w:tcW w:w="784" w:type="dxa"/>
            <w:shd w:val="clear" w:color="auto" w:fill="auto"/>
            <w:tcMar>
              <w:left w:w="0" w:type="dxa"/>
              <w:right w:w="0" w:type="dxa"/>
            </w:tcMar>
            <w:vAlign w:val="bottom"/>
          </w:tcPr>
          <w:p w14:paraId="4DDC6910" w14:textId="77777777" w:rsidR="00C7252E" w:rsidRDefault="00C7252E">
            <w:pPr>
              <w:spacing w:line="0" w:lineRule="atLeast"/>
              <w:rPr>
                <w:rFonts w:ascii="Times New Roman" w:eastAsia="Times New Roman" w:hAnsi="Times New Roman"/>
                <w:sz w:val="19"/>
              </w:rPr>
            </w:pPr>
          </w:p>
        </w:tc>
        <w:tc>
          <w:tcPr>
            <w:tcW w:w="9420" w:type="dxa"/>
            <w:shd w:val="clear" w:color="auto" w:fill="auto"/>
            <w:tcMar>
              <w:left w:w="0" w:type="dxa"/>
              <w:right w:w="0" w:type="dxa"/>
            </w:tcMar>
            <w:vAlign w:val="bottom"/>
          </w:tcPr>
          <w:p w14:paraId="1BB76F25" w14:textId="77777777" w:rsidR="00C7252E" w:rsidRDefault="00564D15">
            <w:pPr>
              <w:spacing w:line="228" w:lineRule="exact"/>
              <w:ind w:left="220"/>
              <w:rPr>
                <w:rFonts w:ascii="Times New Roman" w:eastAsia="Times New Roman" w:hAnsi="Times New Roman"/>
              </w:rPr>
            </w:pPr>
            <w:r>
              <w:rPr>
                <w:rFonts w:ascii="Times New Roman" w:eastAsia="Times New Roman" w:hAnsi="Times New Roman"/>
              </w:rPr>
              <w:t>sediado na Comarca de Cabo Frio, as certidões deverão vir acompanhadas de declaração oficial da autoridade</w:t>
            </w:r>
          </w:p>
        </w:tc>
      </w:tr>
      <w:tr w:rsidR="00C7252E" w14:paraId="3AE273B3" w14:textId="77777777">
        <w:trPr>
          <w:trHeight w:val="230"/>
        </w:trPr>
        <w:tc>
          <w:tcPr>
            <w:tcW w:w="784" w:type="dxa"/>
            <w:shd w:val="clear" w:color="auto" w:fill="auto"/>
            <w:tcMar>
              <w:left w:w="0" w:type="dxa"/>
              <w:right w:w="0" w:type="dxa"/>
            </w:tcMar>
            <w:vAlign w:val="bottom"/>
          </w:tcPr>
          <w:p w14:paraId="283CC7B1" w14:textId="77777777" w:rsidR="00C7252E" w:rsidRDefault="00C7252E">
            <w:pPr>
              <w:spacing w:line="0" w:lineRule="atLeast"/>
              <w:rPr>
                <w:rFonts w:ascii="Times New Roman" w:eastAsia="Times New Roman" w:hAnsi="Times New Roman"/>
              </w:rPr>
            </w:pPr>
          </w:p>
        </w:tc>
        <w:tc>
          <w:tcPr>
            <w:tcW w:w="9420" w:type="dxa"/>
            <w:shd w:val="clear" w:color="auto" w:fill="auto"/>
            <w:tcMar>
              <w:left w:w="0" w:type="dxa"/>
              <w:right w:w="0" w:type="dxa"/>
            </w:tcMar>
            <w:vAlign w:val="bottom"/>
          </w:tcPr>
          <w:p w14:paraId="3EC58740" w14:textId="77777777" w:rsidR="00C7252E" w:rsidRDefault="00564D15">
            <w:pPr>
              <w:spacing w:line="0" w:lineRule="atLeast"/>
              <w:ind w:left="220"/>
              <w:rPr>
                <w:rFonts w:ascii="Times New Roman" w:eastAsia="Times New Roman" w:hAnsi="Times New Roman"/>
                <w:w w:val="99"/>
              </w:rPr>
            </w:pPr>
            <w:r>
              <w:rPr>
                <w:rFonts w:ascii="Times New Roman" w:eastAsia="Times New Roman" w:hAnsi="Times New Roman"/>
                <w:w w:val="99"/>
              </w:rPr>
              <w:t>judiciária competente, relacionando os distribuidores que, na Comarca de sua sede, tenham atribuição para expedir</w:t>
            </w:r>
          </w:p>
        </w:tc>
      </w:tr>
      <w:tr w:rsidR="00C7252E" w14:paraId="282E984D" w14:textId="77777777">
        <w:trPr>
          <w:trHeight w:val="252"/>
        </w:trPr>
        <w:tc>
          <w:tcPr>
            <w:tcW w:w="784" w:type="dxa"/>
            <w:shd w:val="clear" w:color="auto" w:fill="auto"/>
            <w:tcMar>
              <w:left w:w="0" w:type="dxa"/>
              <w:right w:w="0" w:type="dxa"/>
            </w:tcMar>
            <w:vAlign w:val="bottom"/>
          </w:tcPr>
          <w:p w14:paraId="1C7D5E84" w14:textId="77777777" w:rsidR="00C7252E" w:rsidRDefault="00C7252E">
            <w:pPr>
              <w:spacing w:line="0" w:lineRule="atLeast"/>
              <w:rPr>
                <w:rFonts w:ascii="Times New Roman" w:eastAsia="Times New Roman" w:hAnsi="Times New Roman"/>
                <w:sz w:val="21"/>
              </w:rPr>
            </w:pPr>
          </w:p>
        </w:tc>
        <w:tc>
          <w:tcPr>
            <w:tcW w:w="9420" w:type="dxa"/>
            <w:shd w:val="clear" w:color="auto" w:fill="auto"/>
            <w:tcMar>
              <w:left w:w="0" w:type="dxa"/>
              <w:right w:w="0" w:type="dxa"/>
            </w:tcMar>
            <w:vAlign w:val="bottom"/>
          </w:tcPr>
          <w:p w14:paraId="109FA22E" w14:textId="77777777" w:rsidR="00C7252E" w:rsidRDefault="00564D15">
            <w:pPr>
              <w:spacing w:line="228" w:lineRule="exact"/>
              <w:ind w:left="220"/>
              <w:rPr>
                <w:rFonts w:ascii="Times New Roman" w:eastAsia="Times New Roman" w:hAnsi="Times New Roman"/>
              </w:rPr>
            </w:pPr>
            <w:r>
              <w:rPr>
                <w:rFonts w:ascii="Times New Roman" w:eastAsia="Times New Roman" w:hAnsi="Times New Roman"/>
              </w:rPr>
              <w:t xml:space="preserve">certidões de recuperação judicial – Lei no 11.101/2005. </w:t>
            </w:r>
          </w:p>
          <w:p w14:paraId="571D8957" w14:textId="77777777" w:rsidR="00C7252E" w:rsidRDefault="00C7252E">
            <w:pPr>
              <w:spacing w:line="228" w:lineRule="exact"/>
              <w:ind w:left="220"/>
              <w:rPr>
                <w:rFonts w:ascii="Times New Roman" w:eastAsia="Times New Roman" w:hAnsi="Times New Roman"/>
              </w:rPr>
            </w:pPr>
          </w:p>
          <w:p w14:paraId="232AA526" w14:textId="77777777" w:rsidR="00C7252E" w:rsidRDefault="00564D15">
            <w:pPr>
              <w:pStyle w:val="Corpodetexto"/>
              <w:spacing w:line="228" w:lineRule="exact"/>
              <w:rPr>
                <w:rFonts w:ascii="Times New Roman" w:hAnsi="Times New Roman" w:cs="Arial"/>
                <w:sz w:val="20"/>
              </w:rPr>
            </w:pPr>
            <w:r>
              <w:rPr>
                <w:rFonts w:ascii="Times New Roman" w:hAnsi="Times New Roman" w:cs="Arial"/>
                <w:sz w:val="20"/>
              </w:rPr>
              <w:t>h) 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360E74C7" w14:textId="77777777" w:rsidR="00C7252E" w:rsidRDefault="00C7252E">
            <w:pPr>
              <w:pStyle w:val="PargrafodaLista"/>
              <w:spacing w:line="228" w:lineRule="exact"/>
              <w:ind w:left="0"/>
              <w:jc w:val="both"/>
              <w:rPr>
                <w:rFonts w:ascii="Times New Roman" w:eastAsia="Times New Roman" w:hAnsi="Times New Roman"/>
              </w:rPr>
            </w:pPr>
          </w:p>
          <w:p w14:paraId="428FF81F" w14:textId="77777777" w:rsidR="00C7252E" w:rsidRDefault="00C7252E">
            <w:pPr>
              <w:pStyle w:val="Corpodetexto"/>
              <w:numPr>
                <w:ilvl w:val="0"/>
                <w:numId w:val="1"/>
              </w:numPr>
              <w:spacing w:line="228" w:lineRule="exact"/>
              <w:jc w:val="left"/>
              <w:rPr>
                <w:rFonts w:ascii="Times New Roman" w:hAnsi="Times New Roman"/>
              </w:rPr>
            </w:pPr>
          </w:p>
        </w:tc>
      </w:tr>
    </w:tbl>
    <w:p w14:paraId="777696D3" w14:textId="77777777" w:rsidR="00C7252E" w:rsidRDefault="00564D15">
      <w:pPr>
        <w:pStyle w:val="Corpodetexto"/>
        <w:numPr>
          <w:ilvl w:val="0"/>
          <w:numId w:val="1"/>
        </w:numPr>
        <w:spacing w:line="228" w:lineRule="exact"/>
        <w:jc w:val="left"/>
        <w:rPr>
          <w:rFonts w:ascii="Times New Roman" w:hAnsi="Times New Roman" w:cs="Arial"/>
          <w:sz w:val="20"/>
        </w:rPr>
      </w:pPr>
      <w:bookmarkStart w:id="5" w:name="page8"/>
      <w:bookmarkEnd w:id="5"/>
      <w:r>
        <w:rPr>
          <w:rFonts w:ascii="Times New Roman" w:hAnsi="Times New Roman" w:cs="Arial"/>
          <w:sz w:val="20"/>
        </w:rPr>
        <w:t xml:space="preserve">ILG = (AC + </w:t>
      </w:r>
      <w:proofErr w:type="gramStart"/>
      <w:r>
        <w:rPr>
          <w:rFonts w:ascii="Times New Roman" w:hAnsi="Times New Roman" w:cs="Arial"/>
          <w:sz w:val="20"/>
        </w:rPr>
        <w:t>RLP)/</w:t>
      </w:r>
      <w:proofErr w:type="gramEnd"/>
      <w:r>
        <w:rPr>
          <w:rFonts w:ascii="Times New Roman" w:hAnsi="Times New Roman" w:cs="Arial"/>
          <w:sz w:val="20"/>
        </w:rPr>
        <w:t>PE, onde</w:t>
      </w:r>
    </w:p>
    <w:p w14:paraId="1B851EA8" w14:textId="77777777" w:rsidR="00C7252E" w:rsidRDefault="00564D15">
      <w:pPr>
        <w:pStyle w:val="Corpodetexto"/>
        <w:numPr>
          <w:ilvl w:val="0"/>
          <w:numId w:val="1"/>
        </w:numPr>
        <w:spacing w:line="228" w:lineRule="exact"/>
        <w:jc w:val="left"/>
        <w:rPr>
          <w:rFonts w:ascii="Times New Roman" w:hAnsi="Times New Roman" w:cs="Arial"/>
          <w:sz w:val="20"/>
        </w:rPr>
      </w:pPr>
      <w:r>
        <w:rPr>
          <w:rFonts w:ascii="Times New Roman" w:hAnsi="Times New Roman" w:cs="Arial"/>
          <w:sz w:val="20"/>
        </w:rPr>
        <w:t>AC = Ativo circulante.</w:t>
      </w:r>
    </w:p>
    <w:p w14:paraId="5CF5CC33" w14:textId="77777777" w:rsidR="00C7252E" w:rsidRDefault="00564D15">
      <w:pPr>
        <w:pStyle w:val="Corpodetexto"/>
        <w:numPr>
          <w:ilvl w:val="0"/>
          <w:numId w:val="1"/>
        </w:numPr>
        <w:spacing w:line="228" w:lineRule="exact"/>
        <w:jc w:val="left"/>
        <w:rPr>
          <w:rFonts w:ascii="Times New Roman" w:hAnsi="Times New Roman" w:cs="Arial"/>
          <w:sz w:val="20"/>
        </w:rPr>
      </w:pPr>
      <w:r>
        <w:rPr>
          <w:rFonts w:ascii="Times New Roman" w:hAnsi="Times New Roman" w:cs="Arial"/>
          <w:sz w:val="20"/>
        </w:rPr>
        <w:t>RLP = Realizável a Longo Prazo.</w:t>
      </w:r>
    </w:p>
    <w:p w14:paraId="5CA7B111" w14:textId="77777777" w:rsidR="00C7252E" w:rsidRDefault="00564D15">
      <w:pPr>
        <w:pStyle w:val="Corpodetexto"/>
        <w:numPr>
          <w:ilvl w:val="0"/>
          <w:numId w:val="1"/>
        </w:numPr>
        <w:spacing w:line="228" w:lineRule="exact"/>
        <w:jc w:val="left"/>
        <w:rPr>
          <w:rFonts w:ascii="Times New Roman" w:hAnsi="Times New Roman" w:cs="Arial"/>
          <w:sz w:val="20"/>
        </w:rPr>
      </w:pPr>
      <w:r>
        <w:rPr>
          <w:rFonts w:ascii="Times New Roman" w:hAnsi="Times New Roman" w:cs="Arial"/>
          <w:sz w:val="20"/>
        </w:rPr>
        <w:t>PE = Passível Exigível = Passivo Circulante + Exigível a Longo Prazo.</w:t>
      </w:r>
    </w:p>
    <w:p w14:paraId="2840D2A3" w14:textId="77777777" w:rsidR="00C7252E" w:rsidRDefault="00564D15">
      <w:pPr>
        <w:pStyle w:val="Corpodetexto"/>
        <w:numPr>
          <w:ilvl w:val="0"/>
          <w:numId w:val="1"/>
        </w:numPr>
        <w:spacing w:line="228" w:lineRule="exact"/>
        <w:jc w:val="left"/>
        <w:rPr>
          <w:rFonts w:ascii="Times New Roman" w:hAnsi="Times New Roman" w:cs="Arial"/>
          <w:sz w:val="20"/>
        </w:rPr>
      </w:pPr>
      <w:r>
        <w:rPr>
          <w:rFonts w:ascii="Times New Roman" w:hAnsi="Times New Roman" w:cs="Arial"/>
          <w:sz w:val="20"/>
        </w:rPr>
        <w:t>É vedada a sua substituição por balancetes ou balanços provisórios.</w:t>
      </w:r>
    </w:p>
    <w:p w14:paraId="59DD7B8C" w14:textId="77777777" w:rsidR="00C7252E" w:rsidRDefault="00C7252E">
      <w:pPr>
        <w:tabs>
          <w:tab w:val="left" w:pos="700"/>
        </w:tabs>
        <w:spacing w:line="233" w:lineRule="exact"/>
        <w:ind w:left="720" w:hanging="359"/>
        <w:jc w:val="both"/>
        <w:rPr>
          <w:rFonts w:ascii="Times New Roman" w:eastAsia="Times New Roman" w:hAnsi="Times New Roman"/>
        </w:rPr>
      </w:pPr>
    </w:p>
    <w:p w14:paraId="20D99CE0" w14:textId="77777777" w:rsidR="00C7252E" w:rsidRDefault="00C7252E">
      <w:pPr>
        <w:tabs>
          <w:tab w:val="left" w:pos="700"/>
        </w:tabs>
        <w:spacing w:line="233" w:lineRule="exact"/>
        <w:ind w:left="720" w:hanging="359"/>
        <w:jc w:val="both"/>
        <w:rPr>
          <w:rFonts w:ascii="Times New Roman" w:eastAsia="Times New Roman" w:hAnsi="Times New Roman"/>
        </w:rPr>
      </w:pPr>
    </w:p>
    <w:p w14:paraId="5764103F" w14:textId="77777777" w:rsidR="00C7252E" w:rsidRDefault="00564D15">
      <w:pPr>
        <w:tabs>
          <w:tab w:val="left" w:pos="700"/>
        </w:tabs>
        <w:spacing w:line="233" w:lineRule="exact"/>
        <w:ind w:left="720" w:hanging="359"/>
        <w:jc w:val="both"/>
        <w:rPr>
          <w:rFonts w:ascii="MS Gothic" w:eastAsia="MS Gothic" w:hAnsi="MS Gothic"/>
        </w:rPr>
      </w:pPr>
      <w:r>
        <w:rPr>
          <w:rFonts w:ascii="Times New Roman" w:eastAsia="Times New Roman" w:hAnsi="Times New Roman"/>
        </w:rPr>
        <w:tab/>
        <w:t xml:space="preserve">q) Declaração do licitante de que não possui em seu quadro funcional nenhum menor de dezoito anos desempenhando trabalho noturno, perigoso ou insalubre ou qualquer trabalho por menor de dezesseis anos, na forma do artigo 7.o, inciso XXXIII, da Constituição Federal. </w:t>
      </w:r>
      <w:r>
        <w:rPr>
          <w:rFonts w:ascii="MS Gothic" w:eastAsia="MS Gothic" w:hAnsi="MS Gothic"/>
        </w:rPr>
        <w:t> </w:t>
      </w:r>
    </w:p>
    <w:p w14:paraId="34D016AE" w14:textId="77777777" w:rsidR="00C7252E" w:rsidRDefault="00C7252E">
      <w:pPr>
        <w:spacing w:line="259" w:lineRule="exact"/>
        <w:rPr>
          <w:rFonts w:ascii="Times New Roman" w:eastAsia="Times New Roman" w:hAnsi="Times New Roman"/>
        </w:rPr>
      </w:pPr>
    </w:p>
    <w:p w14:paraId="2E02EA3A" w14:textId="77777777" w:rsidR="00C7252E" w:rsidRDefault="00564D15">
      <w:pPr>
        <w:tabs>
          <w:tab w:val="left" w:pos="700"/>
        </w:tabs>
        <w:spacing w:line="235" w:lineRule="exact"/>
        <w:ind w:left="720" w:hanging="359"/>
        <w:jc w:val="both"/>
        <w:rPr>
          <w:rFonts w:ascii="MS Gothic" w:eastAsia="MS Gothic" w:hAnsi="MS Gothic"/>
        </w:rPr>
      </w:pPr>
      <w:r>
        <w:rPr>
          <w:rFonts w:ascii="Times New Roman" w:eastAsia="Times New Roman" w:hAnsi="Times New Roman"/>
        </w:rPr>
        <w:t>.</w:t>
      </w:r>
      <w:r>
        <w:rPr>
          <w:rFonts w:ascii="Times New Roman" w:eastAsia="Times New Roman" w:hAnsi="Times New Roman"/>
        </w:rPr>
        <w:tab/>
        <w:t xml:space="preserve">r) Tanto os cadastrados quanto os não cadastrados deverão atender aos critérios de qualificação técnica que porventura estejam previstos no respectivo Termo de Referência ou Projeto Básico. </w:t>
      </w:r>
      <w:r>
        <w:rPr>
          <w:rFonts w:ascii="MS Gothic" w:eastAsia="MS Gothic" w:hAnsi="MS Gothic"/>
        </w:rPr>
        <w:t> </w:t>
      </w:r>
    </w:p>
    <w:p w14:paraId="40E084D1" w14:textId="77777777" w:rsidR="00C7252E" w:rsidRDefault="00C7252E">
      <w:pPr>
        <w:spacing w:line="260" w:lineRule="exact"/>
        <w:rPr>
          <w:rFonts w:ascii="Times New Roman" w:eastAsia="Times New Roman" w:hAnsi="Times New Roman"/>
        </w:rPr>
      </w:pPr>
    </w:p>
    <w:p w14:paraId="0054264A"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lastRenderedPageBreak/>
        <w:t xml:space="preserve">12.3 Os documentos exigidos acima deverão ser apresentados no original ou em cópia reprográfica autenticada, na forma do artigo 32, e seus parágrafos, da Lei Federal </w:t>
      </w:r>
      <w:proofErr w:type="spellStart"/>
      <w:r>
        <w:rPr>
          <w:rFonts w:ascii="Times New Roman" w:eastAsia="Times New Roman" w:hAnsi="Times New Roman"/>
        </w:rPr>
        <w:t>n.o</w:t>
      </w:r>
      <w:proofErr w:type="spellEnd"/>
      <w:r>
        <w:rPr>
          <w:rFonts w:ascii="Times New Roman" w:eastAsia="Times New Roman" w:hAnsi="Times New Roman"/>
        </w:rPr>
        <w:t xml:space="preserve"> 8.666/93.</w:t>
      </w:r>
    </w:p>
    <w:p w14:paraId="374D88A0" w14:textId="77777777" w:rsidR="00C7252E" w:rsidRDefault="00C7252E">
      <w:pPr>
        <w:spacing w:line="252" w:lineRule="exact"/>
        <w:rPr>
          <w:rFonts w:ascii="Times New Roman" w:eastAsia="Times New Roman" w:hAnsi="Times New Roman"/>
        </w:rPr>
      </w:pPr>
    </w:p>
    <w:p w14:paraId="347F2E41"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12.4 As certidões valerão nos prazos que lhes são próprios; inexistindo esse prazo, reputar-se-ão válidas por 90 (noventa) dias, contados de sua expedição.</w:t>
      </w:r>
    </w:p>
    <w:p w14:paraId="0E1E4A75" w14:textId="77777777" w:rsidR="00C7252E" w:rsidRDefault="00C7252E">
      <w:pPr>
        <w:spacing w:line="251" w:lineRule="exact"/>
        <w:rPr>
          <w:rFonts w:ascii="Times New Roman" w:eastAsia="Times New Roman" w:hAnsi="Times New Roman"/>
        </w:rPr>
      </w:pPr>
    </w:p>
    <w:p w14:paraId="3B1B31FC"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12.5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1D597554" w14:textId="77777777" w:rsidR="00C7252E" w:rsidRDefault="00C7252E">
      <w:pPr>
        <w:spacing w:line="253" w:lineRule="exact"/>
        <w:rPr>
          <w:rFonts w:ascii="Times New Roman" w:eastAsia="Times New Roman" w:hAnsi="Times New Roman"/>
        </w:rPr>
      </w:pPr>
    </w:p>
    <w:p w14:paraId="0BF6D6C2"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 xml:space="preserve">12.6 Se o licitante desatender às exigências previstas no item 12, o Pregoeiro examinará a oferta </w:t>
      </w:r>
      <w:proofErr w:type="spellStart"/>
      <w:r>
        <w:rPr>
          <w:rFonts w:ascii="Times New Roman" w:eastAsia="Times New Roman" w:hAnsi="Times New Roman"/>
        </w:rPr>
        <w:t>subseqüente</w:t>
      </w:r>
      <w:proofErr w:type="spellEnd"/>
      <w:r>
        <w:rPr>
          <w:rFonts w:ascii="Times New Roman" w:eastAsia="Times New Roman" w:hAnsi="Times New Roman"/>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17998FA5" w14:textId="77777777" w:rsidR="00C7252E" w:rsidRDefault="00C7252E">
      <w:pPr>
        <w:spacing w:line="250" w:lineRule="exact"/>
        <w:rPr>
          <w:rFonts w:ascii="Times New Roman" w:eastAsia="Times New Roman" w:hAnsi="Times New Roman"/>
        </w:rPr>
      </w:pPr>
    </w:p>
    <w:p w14:paraId="79286522"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12.7 Na hipótese de cuidar-se de microempresa ou de empresa de pequeno porte, na forma da lei, não obstante a obrigatoriedade de apresentação de toda a documentação </w:t>
      </w:r>
      <w:proofErr w:type="spellStart"/>
      <w:r>
        <w:rPr>
          <w:rFonts w:ascii="Times New Roman" w:eastAsia="Times New Roman" w:hAnsi="Times New Roman"/>
        </w:rPr>
        <w:t>habilitatória</w:t>
      </w:r>
      <w:proofErr w:type="spellEnd"/>
      <w:r>
        <w:rPr>
          <w:rFonts w:ascii="Times New Roman" w:eastAsia="Times New Roman" w:hAnsi="Times New Roman"/>
        </w:rPr>
        <w:t>, a comprovação da regularidade fiscal somente será exigida para efeito de assinatura da Ata de Registro de Preços caso se sagre vencedora na licitação.</w:t>
      </w:r>
    </w:p>
    <w:p w14:paraId="1DBCD266" w14:textId="77777777" w:rsidR="00C7252E" w:rsidRDefault="00C7252E">
      <w:pPr>
        <w:spacing w:line="253" w:lineRule="exact"/>
        <w:rPr>
          <w:rFonts w:ascii="Times New Roman" w:eastAsia="Times New Roman" w:hAnsi="Times New Roman"/>
        </w:rPr>
      </w:pPr>
    </w:p>
    <w:p w14:paraId="6FE04F12"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12.8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255ED7F1" w14:textId="77777777" w:rsidR="003F0CA3" w:rsidRDefault="003F0CA3">
      <w:pPr>
        <w:spacing w:line="235" w:lineRule="auto"/>
        <w:jc w:val="both"/>
        <w:rPr>
          <w:rFonts w:ascii="Times New Roman" w:eastAsia="Times New Roman" w:hAnsi="Times New Roman"/>
        </w:rPr>
      </w:pPr>
    </w:p>
    <w:p w14:paraId="428F068D" w14:textId="3495426D" w:rsidR="003F0CA3" w:rsidRPr="003F0CA3" w:rsidRDefault="003F0CA3">
      <w:pPr>
        <w:spacing w:line="235" w:lineRule="auto"/>
        <w:jc w:val="both"/>
        <w:rPr>
          <w:rFonts w:ascii="Times New Roman" w:eastAsia="Times New Roman" w:hAnsi="Times New Roman" w:cs="Times New Roman"/>
        </w:rPr>
      </w:pPr>
      <w:r w:rsidRPr="003F0CA3">
        <w:rPr>
          <w:rFonts w:ascii="Times New Roman" w:hAnsi="Times New Roman" w:cs="Times New Roman"/>
        </w:rPr>
        <w:t xml:space="preserve">12.9 Em cumprimento ao disposto nos </w:t>
      </w:r>
      <w:proofErr w:type="spellStart"/>
      <w:r w:rsidRPr="003F0CA3">
        <w:rPr>
          <w:rFonts w:ascii="Times New Roman" w:hAnsi="Times New Roman" w:cs="Times New Roman"/>
        </w:rPr>
        <w:t>arts</w:t>
      </w:r>
      <w:proofErr w:type="spellEnd"/>
      <w:r w:rsidRPr="003F0CA3">
        <w:rPr>
          <w:rFonts w:ascii="Times New Roman" w:hAnsi="Times New Roman" w:cs="Times New Roman"/>
        </w:rPr>
        <w:t xml:space="preserve">. 47 e 48 da Lei Complementar nº 123/2006 (redação dada pela nº LC nº 147/2014), aplica-se, ainda no presente certame a exclusividade de participação de Microempresa- </w:t>
      </w:r>
      <w:proofErr w:type="spellStart"/>
      <w:r w:rsidRPr="003F0CA3">
        <w:rPr>
          <w:rFonts w:ascii="Times New Roman" w:hAnsi="Times New Roman" w:cs="Times New Roman"/>
        </w:rPr>
        <w:t>ME’s</w:t>
      </w:r>
      <w:proofErr w:type="spellEnd"/>
      <w:r w:rsidRPr="003F0CA3">
        <w:rPr>
          <w:rFonts w:ascii="Times New Roman" w:hAnsi="Times New Roman" w:cs="Times New Roman"/>
        </w:rPr>
        <w:t xml:space="preserve"> e Empresas de Pequeno Porte – </w:t>
      </w:r>
      <w:proofErr w:type="spellStart"/>
      <w:r w:rsidRPr="003F0CA3">
        <w:rPr>
          <w:rFonts w:ascii="Times New Roman" w:hAnsi="Times New Roman" w:cs="Times New Roman"/>
        </w:rPr>
        <w:t>EPP’s</w:t>
      </w:r>
      <w:proofErr w:type="spellEnd"/>
      <w:r w:rsidRPr="003F0CA3">
        <w:rPr>
          <w:rFonts w:ascii="Times New Roman" w:hAnsi="Times New Roman" w:cs="Times New Roman"/>
        </w:rPr>
        <w:t xml:space="preserve"> nas disputas PARA TODOS OS ITENS cujo valor seja de até R$ 80.000,00 (oitenta mil reais).</w:t>
      </w:r>
    </w:p>
    <w:p w14:paraId="0B465257" w14:textId="77777777" w:rsidR="00C7252E" w:rsidRPr="003F0CA3" w:rsidRDefault="00C7252E">
      <w:pPr>
        <w:spacing w:line="251" w:lineRule="exact"/>
        <w:rPr>
          <w:rFonts w:ascii="Times New Roman" w:eastAsia="Times New Roman" w:hAnsi="Times New Roman" w:cs="Times New Roman"/>
        </w:rPr>
      </w:pPr>
    </w:p>
    <w:p w14:paraId="23D17D31" w14:textId="29D2F1B0"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12.</w:t>
      </w:r>
      <w:r w:rsidR="00F2256B">
        <w:rPr>
          <w:rFonts w:ascii="Times New Roman" w:eastAsia="Times New Roman" w:hAnsi="Times New Roman"/>
        </w:rPr>
        <w:t>10</w:t>
      </w:r>
      <w:r>
        <w:rPr>
          <w:rFonts w:ascii="Times New Roman" w:eastAsia="Times New Roman" w:hAnsi="Times New Roman"/>
        </w:rPr>
        <w:t xml:space="preserve"> O prazo acima poderá ser prorrogado por igual período, mediante requerimento do interessado, a critério exclusivo da Administração Pública.</w:t>
      </w:r>
    </w:p>
    <w:p w14:paraId="36BC935F" w14:textId="77777777" w:rsidR="00C7252E" w:rsidRDefault="00C7252E">
      <w:pPr>
        <w:spacing w:line="252" w:lineRule="exact"/>
        <w:rPr>
          <w:rFonts w:ascii="Times New Roman" w:eastAsia="Times New Roman" w:hAnsi="Times New Roman"/>
        </w:rPr>
      </w:pPr>
    </w:p>
    <w:p w14:paraId="7B6E83CB" w14:textId="29C3509E"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12.1</w:t>
      </w:r>
      <w:r w:rsidR="00F2256B">
        <w:rPr>
          <w:rFonts w:ascii="Times New Roman" w:eastAsia="Times New Roman" w:hAnsi="Times New Roman"/>
        </w:rPr>
        <w:t>1</w:t>
      </w:r>
      <w:r>
        <w:rPr>
          <w:rFonts w:ascii="Times New Roman" w:eastAsia="Times New Roman" w:hAnsi="Times New Roman"/>
        </w:rPr>
        <w:t xml:space="preserve"> A não regularização da documentação no prazo estipulado implicará a decadência do direito à contratação, sem prejuízo da aplicação das sanções previstas no art. 81, da Lei no 8.666, de 21 de junho de 1993.</w:t>
      </w:r>
    </w:p>
    <w:p w14:paraId="59C2EC3E" w14:textId="77777777" w:rsidR="00C7252E" w:rsidRDefault="00C7252E">
      <w:pPr>
        <w:spacing w:line="246" w:lineRule="exact"/>
        <w:rPr>
          <w:rFonts w:ascii="Times New Roman" w:eastAsia="Times New Roman" w:hAnsi="Times New Roman"/>
        </w:rPr>
      </w:pPr>
    </w:p>
    <w:p w14:paraId="25EDFD23"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13 - DOS RECURSOS</w:t>
      </w:r>
    </w:p>
    <w:p w14:paraId="3614EFCC" w14:textId="77777777" w:rsidR="00C7252E" w:rsidRDefault="00C7252E">
      <w:pPr>
        <w:spacing w:line="246" w:lineRule="exact"/>
        <w:rPr>
          <w:rFonts w:ascii="Times New Roman" w:eastAsia="Times New Roman" w:hAnsi="Times New Roman"/>
        </w:rPr>
      </w:pPr>
    </w:p>
    <w:p w14:paraId="5C4034E8" w14:textId="77777777" w:rsidR="00C7252E" w:rsidRDefault="00564D15">
      <w:pPr>
        <w:spacing w:line="238" w:lineRule="auto"/>
        <w:jc w:val="both"/>
        <w:rPr>
          <w:rFonts w:ascii="Times New Roman" w:eastAsia="Times New Roman" w:hAnsi="Times New Roman"/>
        </w:rPr>
      </w:pPr>
      <w:r>
        <w:rPr>
          <w:rFonts w:ascii="Times New Roman" w:eastAsia="Times New Roman" w:hAnsi="Times New Roman"/>
        </w:rPr>
        <w:t>13.1 O licitante interessado em interpor recurso deverá manifestar-se imediatamente após a declaração de vencedor pelo Pregoeiro expondo os motivos por meio do sistema eletrônico. Na hipótese de ser aceito o Recurso, será concedido o prazo de 3 (três) dias úteis para apresentação das razões, ficando os demais licitantes desde logo intimados para, querendo, apresentarem contra- razões em igual período que começará a contar do término do prazo da recorrente, sendo-lhes assegurada vista imediata do processo administrativo mediante requerimento dirigido ao Pregoeiro.</w:t>
      </w:r>
    </w:p>
    <w:p w14:paraId="263A9348" w14:textId="77777777" w:rsidR="00C7252E" w:rsidRDefault="00C7252E">
      <w:pPr>
        <w:spacing w:line="255" w:lineRule="exact"/>
        <w:rPr>
          <w:rFonts w:ascii="Times New Roman" w:eastAsia="Times New Roman" w:hAnsi="Times New Roman"/>
        </w:rPr>
      </w:pPr>
    </w:p>
    <w:p w14:paraId="3030F352" w14:textId="44AFEF1B" w:rsidR="00C7252E" w:rsidRDefault="00564D15">
      <w:pPr>
        <w:spacing w:line="235" w:lineRule="auto"/>
        <w:jc w:val="both"/>
        <w:rPr>
          <w:rFonts w:ascii="Times New Roman" w:eastAsia="Times New Roman" w:hAnsi="Times New Roman"/>
        </w:rPr>
      </w:pPr>
      <w:r>
        <w:rPr>
          <w:rFonts w:ascii="Times New Roman" w:eastAsia="Times New Roman" w:hAnsi="Times New Roman"/>
        </w:rPr>
        <w:t>13.2 As razões e contra</w:t>
      </w:r>
      <w:r w:rsidR="00B75A82">
        <w:rPr>
          <w:rFonts w:ascii="Times New Roman" w:eastAsia="Times New Roman" w:hAnsi="Times New Roman"/>
        </w:rPr>
        <w:t>r</w:t>
      </w:r>
      <w:r>
        <w:rPr>
          <w:rFonts w:ascii="Times New Roman" w:eastAsia="Times New Roman" w:hAnsi="Times New Roman"/>
        </w:rPr>
        <w:t>razões de recurso poderão, facultativamente, ser enviadas para o e-mail demat.pmcf@outlook.com, com posterior envio do original, desde que observado o prazo de 3 (três) dias úteis, contado a partir da declaração de vencedor do certame.</w:t>
      </w:r>
    </w:p>
    <w:p w14:paraId="60F3532D" w14:textId="77777777" w:rsidR="00C7252E" w:rsidRDefault="00C7252E">
      <w:pPr>
        <w:spacing w:line="253" w:lineRule="exact"/>
        <w:rPr>
          <w:rFonts w:ascii="Times New Roman" w:eastAsia="Times New Roman" w:hAnsi="Times New Roman"/>
        </w:rPr>
      </w:pPr>
    </w:p>
    <w:p w14:paraId="71CABCA3"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13.3 A não apresentação das razões acarretará como consequência a análise do recurso apenas pela síntese da manifestação a que se refere o item 13.1.</w:t>
      </w:r>
    </w:p>
    <w:p w14:paraId="09B3AA83" w14:textId="77777777" w:rsidR="00C7252E" w:rsidRDefault="00C7252E">
      <w:pPr>
        <w:spacing w:line="252" w:lineRule="exact"/>
        <w:rPr>
          <w:rFonts w:ascii="Times New Roman" w:eastAsia="Times New Roman" w:hAnsi="Times New Roman"/>
        </w:rPr>
      </w:pPr>
    </w:p>
    <w:p w14:paraId="4CA10947"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13.4 A falta de manifestação imediata e motivada do licitante importará a decadência do direito de recurso e a adjudicação do objeto da licitação pelo Pregoeiro ao vencedor.</w:t>
      </w:r>
    </w:p>
    <w:p w14:paraId="3F252EAF" w14:textId="77777777" w:rsidR="00C7252E" w:rsidRDefault="00C7252E">
      <w:pPr>
        <w:spacing w:line="239" w:lineRule="exact"/>
        <w:rPr>
          <w:rFonts w:ascii="Times New Roman" w:eastAsia="Times New Roman" w:hAnsi="Times New Roman"/>
        </w:rPr>
      </w:pPr>
    </w:p>
    <w:p w14:paraId="107CB4F6" w14:textId="77777777" w:rsidR="00C7252E" w:rsidRDefault="00564D15">
      <w:pPr>
        <w:spacing w:line="0" w:lineRule="atLeast"/>
        <w:rPr>
          <w:rFonts w:ascii="Times New Roman" w:eastAsia="Times New Roman" w:hAnsi="Times New Roman"/>
        </w:rPr>
      </w:pPr>
      <w:r>
        <w:rPr>
          <w:rFonts w:ascii="Times New Roman" w:eastAsia="Times New Roman" w:hAnsi="Times New Roman"/>
        </w:rPr>
        <w:t>13.5 O acolhimento do recurso importará a invalidação apenas dos atos insuscetíveis de aproveitamento.</w:t>
      </w:r>
    </w:p>
    <w:p w14:paraId="1B36FC7D" w14:textId="77777777" w:rsidR="00C7252E" w:rsidRDefault="00C7252E">
      <w:pPr>
        <w:spacing w:line="251" w:lineRule="exact"/>
        <w:rPr>
          <w:rFonts w:ascii="Times New Roman" w:eastAsia="Times New Roman" w:hAnsi="Times New Roman"/>
        </w:rPr>
      </w:pPr>
    </w:p>
    <w:p w14:paraId="278106F3"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 xml:space="preserve">13.6 As razões de recursos serão dirigidas à autoridade superior por intermédio do pregoeiro que, no prazo de 03 (três) dias úteis, poderá reconsiderar sua decisão ou, nesse mesmo prazo, fazê-lo subir, devidamente </w:t>
      </w:r>
      <w:proofErr w:type="spellStart"/>
      <w:r>
        <w:rPr>
          <w:rFonts w:ascii="Times New Roman" w:eastAsia="Times New Roman" w:hAnsi="Times New Roman"/>
        </w:rPr>
        <w:t>informado</w:t>
      </w:r>
      <w:proofErr w:type="spellEnd"/>
      <w:r>
        <w:rPr>
          <w:rFonts w:ascii="Times New Roman" w:eastAsia="Times New Roman" w:hAnsi="Times New Roman"/>
        </w:rPr>
        <w:t>, para decisão final.</w:t>
      </w:r>
    </w:p>
    <w:p w14:paraId="1BF47351" w14:textId="77777777" w:rsidR="00C7252E" w:rsidRDefault="00C7252E">
      <w:pPr>
        <w:spacing w:line="216" w:lineRule="exact"/>
        <w:rPr>
          <w:rFonts w:ascii="Times New Roman" w:eastAsia="Times New Roman" w:hAnsi="Times New Roman"/>
        </w:rPr>
      </w:pPr>
    </w:p>
    <w:p w14:paraId="0BF8B881" w14:textId="77777777" w:rsidR="00C7252E" w:rsidRDefault="00564D15">
      <w:pPr>
        <w:spacing w:line="252" w:lineRule="auto"/>
        <w:ind w:right="180" w:firstLine="161"/>
        <w:rPr>
          <w:rFonts w:ascii="Times New Roman" w:eastAsia="Times New Roman" w:hAnsi="Times New Roman"/>
          <w:b/>
          <w:sz w:val="19"/>
        </w:rPr>
      </w:pPr>
      <w:bookmarkStart w:id="6" w:name="page9"/>
      <w:bookmarkEnd w:id="6"/>
      <w:r>
        <w:rPr>
          <w:rFonts w:ascii="Times New Roman" w:eastAsia="Times New Roman" w:hAnsi="Times New Roman"/>
          <w:b/>
          <w:sz w:val="19"/>
        </w:rPr>
        <w:t>DA ADJUDICAÇÃO, DA HOMOLOGAÇÃO E DA ASSINATURA DA ATA</w:t>
      </w:r>
    </w:p>
    <w:p w14:paraId="5FCAEAAD" w14:textId="77777777" w:rsidR="00C7252E" w:rsidRDefault="00C7252E">
      <w:pPr>
        <w:spacing w:line="233" w:lineRule="exact"/>
        <w:rPr>
          <w:rFonts w:ascii="Times New Roman" w:eastAsia="Times New Roman" w:hAnsi="Times New Roman"/>
        </w:rPr>
      </w:pPr>
    </w:p>
    <w:p w14:paraId="0699E96F"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14.1 Não sendo interposto recurso o Pregoeiro adjudicará o objeto do certame ao arrematante, com a posterior homologação do resultado pelo Secretário Municipal de Educação. Havendo interposição de recurso, após o julgamento, a o Secretário Municipal de Educação adjudicará e homologará o procedimento.</w:t>
      </w:r>
    </w:p>
    <w:p w14:paraId="599D0118" w14:textId="77777777" w:rsidR="00C7252E" w:rsidRDefault="00C7252E">
      <w:pPr>
        <w:spacing w:line="253" w:lineRule="exact"/>
        <w:rPr>
          <w:rFonts w:ascii="Times New Roman" w:eastAsia="Times New Roman" w:hAnsi="Times New Roman"/>
        </w:rPr>
      </w:pPr>
    </w:p>
    <w:p w14:paraId="773FD147"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lastRenderedPageBreak/>
        <w:t>14.2 Uma vez homologado o resultado da licitação pelo Secretário Municipal de Educação, o licitante vencedor será convocado, por escrito, para assinar a Ata de Registro de Preços, ou efetuar a retirada do instrumento que o substituir, nos termos do art. 62 da Lei 8.666/93, no prazo e condições definidos neste Edital.</w:t>
      </w:r>
    </w:p>
    <w:p w14:paraId="664C8FA5" w14:textId="77777777" w:rsidR="00C7252E" w:rsidRDefault="00C7252E">
      <w:pPr>
        <w:spacing w:line="250" w:lineRule="exact"/>
        <w:rPr>
          <w:rFonts w:ascii="Times New Roman" w:eastAsia="Times New Roman" w:hAnsi="Times New Roman"/>
        </w:rPr>
      </w:pPr>
    </w:p>
    <w:p w14:paraId="222F9AB7"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14.3 O licitante vencedor terá o prazo de 5 (cinco) dias, contados a partir da convocação, para assinar a Ata de Registro de Preços, ou retirar o instrumento equivalente, podendo este prazo ser prorrogado uma vez, por igual período mediante justificativa aceita pela Administração.</w:t>
      </w:r>
    </w:p>
    <w:p w14:paraId="174F15EE" w14:textId="77777777" w:rsidR="00C7252E" w:rsidRDefault="00C7252E">
      <w:pPr>
        <w:spacing w:line="253" w:lineRule="exact"/>
        <w:rPr>
          <w:rFonts w:ascii="Times New Roman" w:eastAsia="Times New Roman" w:hAnsi="Times New Roman"/>
        </w:rPr>
      </w:pPr>
    </w:p>
    <w:p w14:paraId="50090ED2"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14.4 Para efeito do item anterior, o contratado se compromete a enviar pessoa física revestida de competência para representá-lo junto ao Município de Cabo Frio, comparecendo pessoalmente, ao local que vier a ser designado.</w:t>
      </w:r>
    </w:p>
    <w:p w14:paraId="068A7372" w14:textId="77777777" w:rsidR="00C7252E" w:rsidRDefault="00C7252E">
      <w:pPr>
        <w:spacing w:line="250" w:lineRule="exact"/>
        <w:rPr>
          <w:rFonts w:ascii="Times New Roman" w:eastAsia="Times New Roman" w:hAnsi="Times New Roman"/>
        </w:rPr>
      </w:pPr>
    </w:p>
    <w:p w14:paraId="087B9823"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14.5 Se o adjudicatário, convocado dentro do prazo de validade da sua proposta, não efetivar o vínculo contratual ou não apresentar situação regular no ato da efetivação, estará sujeito às penalidades previstas no art. 87 da Lei n. o 8.666/93 com alterações posteriores.</w:t>
      </w:r>
    </w:p>
    <w:p w14:paraId="08882147" w14:textId="77777777" w:rsidR="00C7252E" w:rsidRDefault="00C7252E">
      <w:pPr>
        <w:spacing w:line="253" w:lineRule="exact"/>
        <w:rPr>
          <w:rFonts w:ascii="Times New Roman" w:eastAsia="Times New Roman" w:hAnsi="Times New Roman"/>
        </w:rPr>
      </w:pPr>
    </w:p>
    <w:p w14:paraId="69715ADC"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14.6 A recusa injustificada do licitante vencedor sobre a aceitação do vínculo contratual dentro do prazo estabelecido sujeitará a aplicação da penalidade de suspensão temporária pelo prazo máximo de 05 (Cinco) anos.</w:t>
      </w:r>
    </w:p>
    <w:p w14:paraId="3CB7A15C" w14:textId="77777777" w:rsidR="00C7252E" w:rsidRDefault="00C7252E">
      <w:pPr>
        <w:spacing w:line="252" w:lineRule="exact"/>
        <w:rPr>
          <w:rFonts w:ascii="Times New Roman" w:eastAsia="Times New Roman" w:hAnsi="Times New Roman"/>
        </w:rPr>
      </w:pPr>
    </w:p>
    <w:p w14:paraId="6BB60E6D"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 xml:space="preserve">14.7 Nos casos previstos nos dois itens anteriores, o Pregoeiro examinará as ofertas </w:t>
      </w:r>
      <w:proofErr w:type="spellStart"/>
      <w:r>
        <w:rPr>
          <w:rFonts w:ascii="Times New Roman" w:eastAsia="Times New Roman" w:hAnsi="Times New Roman"/>
        </w:rPr>
        <w:t>subseqüentes</w:t>
      </w:r>
      <w:proofErr w:type="spellEnd"/>
      <w:r>
        <w:rPr>
          <w:rFonts w:ascii="Times New Roman" w:eastAsia="Times New Roman" w:hAnsi="Times New Roman"/>
        </w:rPr>
        <w:t>,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42545ACB" w14:textId="77777777" w:rsidR="00C7252E" w:rsidRDefault="00C7252E">
      <w:pPr>
        <w:spacing w:line="255" w:lineRule="exact"/>
        <w:rPr>
          <w:rFonts w:ascii="Times New Roman" w:eastAsia="Times New Roman" w:hAnsi="Times New Roman"/>
        </w:rPr>
      </w:pPr>
    </w:p>
    <w:p w14:paraId="392BE681"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14.8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6436A4A6" w14:textId="77777777" w:rsidR="00C7252E" w:rsidRDefault="00C7252E">
      <w:pPr>
        <w:spacing w:line="250" w:lineRule="exact"/>
        <w:rPr>
          <w:rFonts w:ascii="Times New Roman" w:eastAsia="Times New Roman" w:hAnsi="Times New Roman"/>
        </w:rPr>
      </w:pPr>
    </w:p>
    <w:p w14:paraId="1F576094"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14.9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7620D34C" w14:textId="77777777" w:rsidR="00C7252E" w:rsidRDefault="00C7252E">
      <w:pPr>
        <w:spacing w:line="242" w:lineRule="exact"/>
        <w:rPr>
          <w:rFonts w:ascii="Times New Roman" w:eastAsia="Times New Roman" w:hAnsi="Times New Roman"/>
        </w:rPr>
      </w:pPr>
    </w:p>
    <w:p w14:paraId="6456FA07" w14:textId="77777777" w:rsidR="00C7252E" w:rsidRDefault="00564D15">
      <w:pPr>
        <w:jc w:val="both"/>
        <w:rPr>
          <w:rFonts w:ascii="Times New Roman" w:eastAsia="Times New Roman" w:hAnsi="Times New Roman"/>
        </w:rPr>
      </w:pPr>
      <w:r>
        <w:rPr>
          <w:rFonts w:ascii="Times New Roman" w:eastAsia="Times New Roman" w:hAnsi="Times New Roman"/>
        </w:rPr>
        <w:t>14.10 A existência da ata de registro de preços não obriga a Administração a firmar contratações que dela poderão advir, ficando-lhe facultada a realização de outras licitações para aquisição do objeto licitado, sendo assegurado ao beneficiário do registro preferência em igualdade de condições.</w:t>
      </w:r>
    </w:p>
    <w:p w14:paraId="77C2BC46" w14:textId="77777777" w:rsidR="00C7252E" w:rsidRDefault="00564D15">
      <w:pPr>
        <w:jc w:val="both"/>
        <w:rPr>
          <w:rFonts w:ascii="Times New Roman" w:eastAsia="Times New Roman" w:hAnsi="Times New Roman"/>
        </w:rPr>
      </w:pPr>
      <w:r>
        <w:rPr>
          <w:rFonts w:ascii="Times New Roman" w:eastAsia="Times New Roman" w:hAnsi="Times New Roman"/>
        </w:rPr>
        <w:t>- O compromisso de entrega só estará caracterizado mediante a retirada da nota de empenho ou recebimento da ordem de fornecimento, o que ocorrer primeiro.</w:t>
      </w:r>
    </w:p>
    <w:p w14:paraId="04BDD28D" w14:textId="77777777" w:rsidR="00C7252E" w:rsidRDefault="00C7252E">
      <w:pPr>
        <w:tabs>
          <w:tab w:val="left" w:pos="200"/>
        </w:tabs>
        <w:spacing w:line="234" w:lineRule="exact"/>
        <w:jc w:val="both"/>
        <w:rPr>
          <w:rFonts w:ascii="Times New Roman" w:eastAsia="Times New Roman" w:hAnsi="Times New Roman"/>
        </w:rPr>
      </w:pPr>
    </w:p>
    <w:p w14:paraId="01432E4A"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14.11 Se a Administração não convocar o adjudicatário dentro do prazo de validade de sua proposta, o mesmo estará liberado de todas as obrigações assumidas através do presente procedimento licitatório.</w:t>
      </w:r>
    </w:p>
    <w:p w14:paraId="09536FCE" w14:textId="77777777" w:rsidR="00C7252E" w:rsidRDefault="00C7252E">
      <w:pPr>
        <w:spacing w:line="250" w:lineRule="exact"/>
        <w:rPr>
          <w:rFonts w:ascii="Times New Roman" w:eastAsia="Times New Roman" w:hAnsi="Times New Roman"/>
        </w:rPr>
      </w:pPr>
    </w:p>
    <w:p w14:paraId="60F4D7AD"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14.12 Na assinatura da Ata de Registro de Preços ou na retirada do instrumento que o substituir, será exigida a comprovação das condições de habilitação consignadas no edital, as quais deverão ser mantidas pelo licitante durante a vigência do contrato.</w:t>
      </w:r>
    </w:p>
    <w:p w14:paraId="2C02E2C6" w14:textId="77777777" w:rsidR="00C7252E" w:rsidRDefault="00C7252E">
      <w:pPr>
        <w:spacing w:line="177" w:lineRule="exact"/>
        <w:rPr>
          <w:rFonts w:ascii="Times New Roman" w:eastAsia="Times New Roman" w:hAnsi="Times New Roman"/>
        </w:rPr>
      </w:pPr>
    </w:p>
    <w:p w14:paraId="05C29CB3" w14:textId="77777777" w:rsidR="00C7252E" w:rsidRDefault="00C7252E">
      <w:pPr>
        <w:spacing w:line="6" w:lineRule="exact"/>
        <w:rPr>
          <w:rFonts w:ascii="Times New Roman" w:eastAsia="Times New Roman" w:hAnsi="Times New Roman"/>
        </w:rPr>
      </w:pPr>
      <w:bookmarkStart w:id="7" w:name="page10"/>
      <w:bookmarkEnd w:id="7"/>
    </w:p>
    <w:p w14:paraId="16023F8B"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15 - CONDIÇÕES DE PAGAMENTO</w:t>
      </w:r>
    </w:p>
    <w:p w14:paraId="6F4C7A08" w14:textId="77777777" w:rsidR="00C7252E" w:rsidRDefault="00C7252E">
      <w:pPr>
        <w:spacing w:line="246" w:lineRule="exact"/>
        <w:rPr>
          <w:rFonts w:ascii="Times New Roman" w:eastAsia="Times New Roman" w:hAnsi="Times New Roman"/>
        </w:rPr>
      </w:pPr>
    </w:p>
    <w:p w14:paraId="63F26A22" w14:textId="77777777" w:rsidR="00C7252E" w:rsidRDefault="00564D15">
      <w:pPr>
        <w:jc w:val="both"/>
        <w:rPr>
          <w:rFonts w:ascii="Times New Roman" w:eastAsia="Times New Roman" w:hAnsi="Times New Roman"/>
        </w:rPr>
      </w:pPr>
      <w:r>
        <w:rPr>
          <w:sz w:val="24"/>
          <w:szCs w:val="24"/>
        </w:rPr>
        <w:t xml:space="preserve">I – </w:t>
      </w:r>
      <w:r>
        <w:rPr>
          <w:rFonts w:ascii="Times New Roman" w:eastAsia="Times New Roman" w:hAnsi="Times New Roman"/>
        </w:rPr>
        <w:t>O pagamento será efetuado no prazo máximo de DEZ (10) dias úteis, contados do fornecimento dos bens e da entrega da nota fiscal. A nota deverá ser atestada quando da efetiva execução dos serviços/ entrega dos bens. Para tanto a referida fatura deverá estar devidamente visada pelo responsável da Secretaria interessada.</w:t>
      </w:r>
    </w:p>
    <w:p w14:paraId="65DE8379" w14:textId="77777777" w:rsidR="00C7252E" w:rsidRDefault="00C7252E">
      <w:pPr>
        <w:jc w:val="both"/>
        <w:rPr>
          <w:rFonts w:ascii="Times New Roman" w:eastAsia="Times New Roman" w:hAnsi="Times New Roman"/>
        </w:rPr>
      </w:pPr>
    </w:p>
    <w:p w14:paraId="2466B318" w14:textId="77777777" w:rsidR="00C7252E" w:rsidRDefault="00564D15">
      <w:pPr>
        <w:jc w:val="both"/>
        <w:rPr>
          <w:rFonts w:ascii="Times New Roman" w:eastAsia="Times New Roman" w:hAnsi="Times New Roman"/>
        </w:rPr>
      </w:pPr>
      <w:r>
        <w:rPr>
          <w:rFonts w:ascii="Times New Roman" w:eastAsia="Times New Roman" w:hAnsi="Times New Roman"/>
        </w:rPr>
        <w:t xml:space="preserve">II- </w:t>
      </w:r>
      <w:proofErr w:type="gramStart"/>
      <w:r>
        <w:rPr>
          <w:rFonts w:ascii="Times New Roman" w:eastAsia="Times New Roman" w:hAnsi="Times New Roman"/>
        </w:rPr>
        <w:t>certidão</w:t>
      </w:r>
      <w:proofErr w:type="gramEnd"/>
      <w:r>
        <w:rPr>
          <w:rFonts w:ascii="Times New Roman" w:eastAsia="Times New Roman" w:hAnsi="Times New Roman"/>
        </w:rPr>
        <w:t xml:space="preserve"> que prove a regularidade relativa a Seguridade Social (INSS) e ao Fundo de Garantia por Tempo de Serviço (FGTS</w:t>
      </w:r>
    </w:p>
    <w:p w14:paraId="12F1560B" w14:textId="77777777" w:rsidR="00C7252E" w:rsidRDefault="00C7252E">
      <w:pPr>
        <w:jc w:val="both"/>
        <w:rPr>
          <w:rFonts w:ascii="Times New Roman" w:eastAsia="Times New Roman" w:hAnsi="Times New Roman"/>
        </w:rPr>
      </w:pPr>
    </w:p>
    <w:p w14:paraId="4F7EB1EC" w14:textId="77777777" w:rsidR="00C7252E" w:rsidRDefault="00564D15">
      <w:pPr>
        <w:jc w:val="both"/>
        <w:rPr>
          <w:rFonts w:ascii="Times New Roman" w:eastAsia="Times New Roman" w:hAnsi="Times New Roman"/>
        </w:rPr>
      </w:pPr>
      <w:r>
        <w:rPr>
          <w:rFonts w:ascii="Times New Roman" w:eastAsia="Times New Roman" w:hAnsi="Times New Roman"/>
        </w:rPr>
        <w:t>III - O pagamento somente será liberado após o recolhimento de eventuais multas que lhe tenham sido impostas em decorrência de inadimplência contratual.</w:t>
      </w:r>
    </w:p>
    <w:p w14:paraId="4A7C80FA" w14:textId="77777777" w:rsidR="00C7252E" w:rsidRDefault="00C7252E">
      <w:pPr>
        <w:jc w:val="both"/>
        <w:rPr>
          <w:rFonts w:ascii="Times New Roman" w:eastAsia="Times New Roman" w:hAnsi="Times New Roman"/>
        </w:rPr>
      </w:pPr>
    </w:p>
    <w:p w14:paraId="256CD349" w14:textId="77777777" w:rsidR="00C7252E" w:rsidRDefault="00564D15">
      <w:pPr>
        <w:jc w:val="both"/>
        <w:rPr>
          <w:rFonts w:ascii="Times New Roman" w:eastAsia="Times New Roman" w:hAnsi="Times New Roman"/>
        </w:rPr>
      </w:pPr>
      <w:r>
        <w:rPr>
          <w:rFonts w:ascii="Times New Roman" w:eastAsia="Times New Roman" w:hAnsi="Times New Roman"/>
        </w:rPr>
        <w:t>IV - Qualquer erro ou omissão havido na documentação fiscal ou na fatura será objeto de correção pela empresa e haverá, em decorrência, suspensão do prazo de pagamento até que o problema seja definitivamente regularizado.</w:t>
      </w:r>
    </w:p>
    <w:p w14:paraId="5AF2508A" w14:textId="77777777" w:rsidR="00C7252E" w:rsidRDefault="00C7252E">
      <w:pPr>
        <w:jc w:val="both"/>
        <w:rPr>
          <w:rFonts w:ascii="Times New Roman" w:eastAsia="Times New Roman" w:hAnsi="Times New Roman"/>
        </w:rPr>
      </w:pPr>
    </w:p>
    <w:p w14:paraId="1D08A0BE" w14:textId="77777777" w:rsidR="00C7252E" w:rsidRDefault="00564D15">
      <w:pPr>
        <w:jc w:val="both"/>
        <w:rPr>
          <w:rFonts w:ascii="Times New Roman" w:eastAsia="Times New Roman" w:hAnsi="Times New Roman"/>
        </w:rPr>
      </w:pPr>
      <w:r>
        <w:rPr>
          <w:rFonts w:ascii="Times New Roman" w:eastAsia="Times New Roman" w:hAnsi="Times New Roman"/>
        </w:rPr>
        <w:t>V - O Município reserva-se o direito de suspender o pagamento da prestação de serviço ou fornecimento de bens realizados em desacordo com as especificações constantes na ata de registro de preços.</w:t>
      </w:r>
    </w:p>
    <w:p w14:paraId="6F0B4DFF" w14:textId="77777777" w:rsidR="00C7252E" w:rsidRDefault="00C7252E">
      <w:pPr>
        <w:jc w:val="both"/>
        <w:rPr>
          <w:rFonts w:ascii="Times New Roman" w:eastAsia="Times New Roman" w:hAnsi="Times New Roman"/>
        </w:rPr>
      </w:pPr>
    </w:p>
    <w:p w14:paraId="1FBC1996" w14:textId="77777777" w:rsidR="00C7252E" w:rsidRDefault="00564D15">
      <w:pPr>
        <w:jc w:val="both"/>
        <w:rPr>
          <w:rFonts w:ascii="Times New Roman" w:eastAsia="Times New Roman" w:hAnsi="Times New Roman"/>
        </w:rPr>
      </w:pPr>
      <w:r>
        <w:rPr>
          <w:rFonts w:ascii="Times New Roman" w:eastAsia="Times New Roman" w:hAnsi="Times New Roman"/>
        </w:rPr>
        <w:lastRenderedPageBreak/>
        <w:t>VI - No caso de inadimplemento do Contratante, será obedecido o que dispõe o art. 40, inc. XIV, alínea "c" da Lei Federal nº. 8.666/93, sendo utilizado o índice do IPCA, pro rata die.</w:t>
      </w:r>
    </w:p>
    <w:p w14:paraId="0E2E6357" w14:textId="77777777" w:rsidR="00C7252E" w:rsidRDefault="00C7252E">
      <w:pPr>
        <w:jc w:val="both"/>
        <w:rPr>
          <w:rFonts w:ascii="Times New Roman" w:eastAsia="Times New Roman" w:hAnsi="Times New Roman"/>
        </w:rPr>
      </w:pPr>
    </w:p>
    <w:p w14:paraId="24A5BDE6" w14:textId="77777777" w:rsidR="00C7252E" w:rsidRDefault="00564D15">
      <w:pPr>
        <w:jc w:val="both"/>
        <w:rPr>
          <w:rFonts w:ascii="Times New Roman" w:eastAsia="Times New Roman" w:hAnsi="Times New Roman"/>
          <w:b/>
        </w:rPr>
      </w:pPr>
      <w:r>
        <w:rPr>
          <w:rFonts w:ascii="Times New Roman" w:eastAsia="Times New Roman" w:hAnsi="Times New Roman"/>
          <w:b/>
        </w:rPr>
        <w:t>CLÁUSULA OITAVA - DO REAJUSTAMENTO DOS PREÇOS</w:t>
      </w:r>
    </w:p>
    <w:p w14:paraId="0572EA5D" w14:textId="77777777" w:rsidR="00C7252E" w:rsidRDefault="00C7252E">
      <w:pPr>
        <w:jc w:val="both"/>
        <w:rPr>
          <w:rFonts w:ascii="Times New Roman" w:eastAsia="Times New Roman" w:hAnsi="Times New Roman"/>
          <w:b/>
        </w:rPr>
      </w:pPr>
    </w:p>
    <w:p w14:paraId="2495A20A" w14:textId="77777777" w:rsidR="00C7252E" w:rsidRDefault="00564D15">
      <w:pPr>
        <w:jc w:val="both"/>
        <w:rPr>
          <w:rFonts w:ascii="Times New Roman" w:eastAsia="Times New Roman" w:hAnsi="Times New Roman"/>
        </w:rPr>
      </w:pPr>
      <w:r>
        <w:rPr>
          <w:rFonts w:ascii="Times New Roman" w:eastAsia="Times New Roman" w:hAnsi="Times New Roman"/>
        </w:rPr>
        <w:t>I – Os preços não sofrerão reajustes, conforme determina o parágrafo 1º do art. 2º da Lei Federal nº 10.192, de 14 de fevereiro de 2001.</w:t>
      </w:r>
    </w:p>
    <w:p w14:paraId="1B763293" w14:textId="77777777" w:rsidR="00C7252E" w:rsidRDefault="00564D15">
      <w:pPr>
        <w:jc w:val="both"/>
        <w:rPr>
          <w:rFonts w:ascii="Times New Roman" w:eastAsia="Times New Roman" w:hAnsi="Times New Roman"/>
        </w:rPr>
      </w:pPr>
      <w:r>
        <w:rPr>
          <w:rFonts w:ascii="Times New Roman" w:eastAsia="Times New Roman" w:hAnsi="Times New Roman"/>
        </w:rPr>
        <w:t>II – Tendo em vista a previsão do art. 65, II, d, da Lei nº 8.666/93, fica ressalvada a possibilidade de alteração das condições para a concessão de reequilíbrio econômico-financeiro em face da superveniência de normas federais aplicáveis à espécie, ou da retratação da variação efetiva do custo de produção, devendo para tanto ser encaminhado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gerenciador do Registro de Preços, no presente caso à Secretaria competente.</w:t>
      </w:r>
    </w:p>
    <w:p w14:paraId="207EFC2F" w14:textId="77777777" w:rsidR="00C7252E" w:rsidRDefault="00564D15">
      <w:pPr>
        <w:jc w:val="both"/>
        <w:rPr>
          <w:rFonts w:ascii="Times New Roman" w:eastAsia="Times New Roman" w:hAnsi="Times New Roman"/>
        </w:rPr>
      </w:pPr>
      <w:r>
        <w:rPr>
          <w:rFonts w:ascii="Times New Roman" w:eastAsia="Times New Roman" w:hAnsi="Times New Roman"/>
        </w:rPr>
        <w:t xml:space="preserve">III – O realinhamento não poderá ultrapassar o preço praticado no mercado e deverá manter a diferença percentual apurada entre o preço de custo e o preço originalmente constante na proposta, bem como, o preço de mercado vigente à época do pedido de revisão dos preços. </w:t>
      </w:r>
    </w:p>
    <w:p w14:paraId="429D5531" w14:textId="77777777" w:rsidR="00C7252E" w:rsidRDefault="00564D15">
      <w:pPr>
        <w:jc w:val="both"/>
        <w:rPr>
          <w:rFonts w:ascii="Times New Roman" w:eastAsia="Times New Roman" w:hAnsi="Times New Roman"/>
        </w:rPr>
      </w:pPr>
      <w:r>
        <w:rPr>
          <w:rFonts w:ascii="Times New Roman" w:eastAsia="Times New Roman" w:hAnsi="Times New Roman"/>
        </w:rPr>
        <w:t>IV –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28DA0288" w14:textId="77777777" w:rsidR="00C7252E" w:rsidRDefault="00C7252E">
      <w:pPr>
        <w:spacing w:line="247" w:lineRule="exact"/>
        <w:rPr>
          <w:rFonts w:ascii="Times New Roman" w:eastAsia="Times New Roman" w:hAnsi="Times New Roman"/>
        </w:rPr>
      </w:pPr>
    </w:p>
    <w:p w14:paraId="4E9FEB0E"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16 - DAS SANÇÕES ADMINISTRATIVAS E DEMAIS PENALIDADES</w:t>
      </w:r>
    </w:p>
    <w:p w14:paraId="68095525" w14:textId="77777777" w:rsidR="00C7252E" w:rsidRDefault="00C7252E">
      <w:pPr>
        <w:spacing w:line="246" w:lineRule="exact"/>
        <w:rPr>
          <w:rFonts w:ascii="Times New Roman" w:eastAsia="Times New Roman" w:hAnsi="Times New Roman"/>
        </w:rPr>
      </w:pPr>
    </w:p>
    <w:p w14:paraId="49145D35" w14:textId="77777777" w:rsidR="00C7252E" w:rsidRDefault="00564D15">
      <w:pPr>
        <w:pStyle w:val="Corpodetexto31"/>
        <w:rPr>
          <w:rFonts w:ascii="Times New Roman" w:hAnsi="Times New Roman"/>
          <w:bCs w:val="0"/>
          <w:spacing w:val="0"/>
        </w:rPr>
      </w:pPr>
      <w:r>
        <w:rPr>
          <w:rFonts w:ascii="Times New Roman" w:hAnsi="Times New Roman"/>
          <w:bCs w:val="0"/>
          <w:spacing w:val="0"/>
        </w:rPr>
        <w:t>I - Com fundamento no Art. 7 da lei 10520, de 17/07/2002, ficará impedida de licitar e contratar com a Administração Pública, pelo prazo de até cinco anos, enquanto perdurarem os motivos determinantes da punição, garantida a ampla defesa, sem prejuízo das demais cominações legais e de multa de até 20% (vinte por cento) sobre o valor da contratação, a licitante que:</w:t>
      </w:r>
    </w:p>
    <w:p w14:paraId="2D48A241" w14:textId="77777777" w:rsidR="00C7252E" w:rsidRDefault="00564D15">
      <w:pPr>
        <w:pStyle w:val="Corpodetexto31"/>
        <w:rPr>
          <w:rFonts w:ascii="Times New Roman" w:hAnsi="Times New Roman"/>
          <w:bCs w:val="0"/>
          <w:spacing w:val="0"/>
        </w:rPr>
      </w:pPr>
      <w:r>
        <w:rPr>
          <w:rFonts w:ascii="Times New Roman" w:hAnsi="Times New Roman"/>
          <w:bCs w:val="0"/>
          <w:spacing w:val="0"/>
        </w:rPr>
        <w:t>a) não assinar a Ata de Registro de Preços, quando convocada dentro do prazo de validade de sua proposta;</w:t>
      </w:r>
    </w:p>
    <w:p w14:paraId="568575F2" w14:textId="77777777" w:rsidR="00C7252E" w:rsidRDefault="00564D15">
      <w:pPr>
        <w:pStyle w:val="Corpodetexto31"/>
        <w:rPr>
          <w:rFonts w:ascii="Times New Roman" w:hAnsi="Times New Roman"/>
          <w:bCs w:val="0"/>
          <w:spacing w:val="0"/>
        </w:rPr>
      </w:pPr>
      <w:r>
        <w:rPr>
          <w:rFonts w:ascii="Times New Roman" w:hAnsi="Times New Roman"/>
          <w:bCs w:val="0"/>
          <w:spacing w:val="0"/>
        </w:rPr>
        <w:t>b) deixar de entregar documentação exigida no Edital;</w:t>
      </w:r>
    </w:p>
    <w:p w14:paraId="590AB90D" w14:textId="77777777" w:rsidR="00C7252E" w:rsidRDefault="00564D15">
      <w:pPr>
        <w:pStyle w:val="Corpodetexto31"/>
        <w:rPr>
          <w:rFonts w:ascii="Times New Roman" w:hAnsi="Times New Roman"/>
          <w:bCs w:val="0"/>
          <w:spacing w:val="0"/>
        </w:rPr>
      </w:pPr>
      <w:r>
        <w:rPr>
          <w:rFonts w:ascii="Times New Roman" w:hAnsi="Times New Roman"/>
          <w:bCs w:val="0"/>
          <w:spacing w:val="0"/>
        </w:rPr>
        <w:t>c) apresentar documentação falsa;</w:t>
      </w:r>
    </w:p>
    <w:p w14:paraId="0B6A1665" w14:textId="77777777" w:rsidR="00C7252E" w:rsidRDefault="00564D15">
      <w:pPr>
        <w:pStyle w:val="Corpodetexto31"/>
        <w:rPr>
          <w:rFonts w:ascii="Times New Roman" w:hAnsi="Times New Roman"/>
          <w:bCs w:val="0"/>
          <w:spacing w:val="0"/>
        </w:rPr>
      </w:pPr>
      <w:r>
        <w:rPr>
          <w:rFonts w:ascii="Times New Roman" w:hAnsi="Times New Roman"/>
          <w:bCs w:val="0"/>
          <w:spacing w:val="0"/>
        </w:rPr>
        <w:t>d) não mantiver a proposta;</w:t>
      </w:r>
    </w:p>
    <w:p w14:paraId="7FE9DF07" w14:textId="77777777" w:rsidR="00C7252E" w:rsidRDefault="00564D15">
      <w:pPr>
        <w:pStyle w:val="Corpodetexto31"/>
        <w:rPr>
          <w:rFonts w:ascii="Times New Roman" w:hAnsi="Times New Roman"/>
          <w:bCs w:val="0"/>
          <w:spacing w:val="0"/>
        </w:rPr>
      </w:pPr>
      <w:r>
        <w:rPr>
          <w:rFonts w:ascii="Times New Roman" w:hAnsi="Times New Roman"/>
          <w:bCs w:val="0"/>
          <w:spacing w:val="0"/>
        </w:rPr>
        <w:t>e) falhar ou fraudar a execução do contrato</w:t>
      </w:r>
    </w:p>
    <w:p w14:paraId="4A1E148A" w14:textId="77777777" w:rsidR="00C7252E" w:rsidRDefault="00564D15">
      <w:pPr>
        <w:pStyle w:val="Corpodetexto31"/>
        <w:rPr>
          <w:rFonts w:ascii="Times New Roman" w:hAnsi="Times New Roman"/>
          <w:bCs w:val="0"/>
          <w:spacing w:val="0"/>
        </w:rPr>
      </w:pPr>
      <w:r>
        <w:rPr>
          <w:rFonts w:ascii="Times New Roman" w:hAnsi="Times New Roman"/>
          <w:bCs w:val="0"/>
          <w:spacing w:val="0"/>
        </w:rPr>
        <w:t>f) comportar-se de modo inidôneo;</w:t>
      </w:r>
    </w:p>
    <w:p w14:paraId="7F06DBDA" w14:textId="77777777" w:rsidR="00C7252E" w:rsidRDefault="00564D15">
      <w:pPr>
        <w:pStyle w:val="Corpodetexto31"/>
        <w:rPr>
          <w:rFonts w:ascii="Times New Roman" w:hAnsi="Times New Roman"/>
          <w:bCs w:val="0"/>
          <w:spacing w:val="0"/>
        </w:rPr>
      </w:pPr>
      <w:r>
        <w:rPr>
          <w:rFonts w:ascii="Times New Roman" w:hAnsi="Times New Roman"/>
          <w:bCs w:val="0"/>
          <w:spacing w:val="0"/>
        </w:rPr>
        <w:t>g) fizer declaração falsa;</w:t>
      </w:r>
    </w:p>
    <w:p w14:paraId="452D45B6" w14:textId="77777777" w:rsidR="00C7252E" w:rsidRDefault="00564D15">
      <w:pPr>
        <w:pStyle w:val="Corpodetexto31"/>
        <w:rPr>
          <w:rFonts w:ascii="Times New Roman" w:hAnsi="Times New Roman"/>
          <w:bCs w:val="0"/>
          <w:spacing w:val="0"/>
        </w:rPr>
      </w:pPr>
      <w:r>
        <w:rPr>
          <w:rFonts w:ascii="Times New Roman" w:hAnsi="Times New Roman"/>
          <w:bCs w:val="0"/>
          <w:spacing w:val="0"/>
        </w:rPr>
        <w:t>h) cometer fraude fiscal.</w:t>
      </w:r>
    </w:p>
    <w:p w14:paraId="74D83958" w14:textId="77777777" w:rsidR="00C7252E" w:rsidRDefault="00C7252E">
      <w:pPr>
        <w:pStyle w:val="Corpodetexto31"/>
        <w:rPr>
          <w:rFonts w:ascii="Times New Roman" w:hAnsi="Times New Roman"/>
          <w:bCs w:val="0"/>
          <w:spacing w:val="0"/>
        </w:rPr>
      </w:pPr>
    </w:p>
    <w:p w14:paraId="261CEA31" w14:textId="77777777" w:rsidR="00C7252E" w:rsidRDefault="00564D15">
      <w:pPr>
        <w:pStyle w:val="Cabealho"/>
        <w:tabs>
          <w:tab w:val="left" w:pos="0"/>
        </w:tabs>
        <w:jc w:val="both"/>
        <w:rPr>
          <w:rFonts w:ascii="Times New Roman" w:eastAsia="Times New Roman" w:hAnsi="Times New Roman"/>
        </w:rPr>
      </w:pPr>
      <w:r>
        <w:rPr>
          <w:rFonts w:ascii="Times New Roman" w:eastAsia="Times New Roman" w:hAnsi="Times New Roman"/>
        </w:rPr>
        <w:t>II - O fornecedor terá seu registro cancelado quando:</w:t>
      </w:r>
    </w:p>
    <w:p w14:paraId="3E513224" w14:textId="77777777" w:rsidR="00C7252E" w:rsidRDefault="00564D15">
      <w:pPr>
        <w:pStyle w:val="Cabealho"/>
        <w:numPr>
          <w:ilvl w:val="0"/>
          <w:numId w:val="5"/>
        </w:numPr>
        <w:tabs>
          <w:tab w:val="clear" w:pos="4252"/>
          <w:tab w:val="clear" w:pos="8504"/>
          <w:tab w:val="left" w:pos="426"/>
          <w:tab w:val="left" w:pos="720"/>
        </w:tabs>
        <w:suppressAutoHyphens/>
        <w:jc w:val="both"/>
        <w:rPr>
          <w:rFonts w:ascii="Times New Roman" w:eastAsia="Times New Roman" w:hAnsi="Times New Roman"/>
        </w:rPr>
      </w:pPr>
      <w:r>
        <w:rPr>
          <w:rFonts w:ascii="Times New Roman" w:eastAsia="Times New Roman" w:hAnsi="Times New Roman"/>
        </w:rPr>
        <w:t>Descumprir as condições do Edital e Ata de Registro de Preços;</w:t>
      </w:r>
    </w:p>
    <w:p w14:paraId="4BFD6ED6" w14:textId="77777777" w:rsidR="00C7252E" w:rsidRDefault="00564D15">
      <w:pPr>
        <w:pStyle w:val="Cabealho"/>
        <w:numPr>
          <w:ilvl w:val="0"/>
          <w:numId w:val="5"/>
        </w:numPr>
        <w:tabs>
          <w:tab w:val="clear" w:pos="4252"/>
          <w:tab w:val="clear" w:pos="8504"/>
          <w:tab w:val="left" w:pos="426"/>
          <w:tab w:val="left" w:pos="720"/>
        </w:tabs>
        <w:suppressAutoHyphens/>
        <w:jc w:val="both"/>
        <w:rPr>
          <w:rFonts w:ascii="Times New Roman" w:eastAsia="Times New Roman" w:hAnsi="Times New Roman"/>
        </w:rPr>
      </w:pPr>
      <w:r>
        <w:rPr>
          <w:rFonts w:ascii="Times New Roman" w:eastAsia="Times New Roman" w:hAnsi="Times New Roman"/>
        </w:rPr>
        <w:t>Não retirar a respectiva ordem de fornecimento no prazo de dois (02) dias, sem justificativa aceitável;</w:t>
      </w:r>
    </w:p>
    <w:p w14:paraId="5491E6D3" w14:textId="77777777" w:rsidR="00C7252E" w:rsidRDefault="00564D15">
      <w:pPr>
        <w:pStyle w:val="Cabealho"/>
        <w:numPr>
          <w:ilvl w:val="0"/>
          <w:numId w:val="5"/>
        </w:numPr>
        <w:tabs>
          <w:tab w:val="clear" w:pos="4252"/>
          <w:tab w:val="clear" w:pos="8504"/>
          <w:tab w:val="left" w:pos="426"/>
          <w:tab w:val="left" w:pos="720"/>
        </w:tabs>
        <w:suppressAutoHyphens/>
        <w:jc w:val="both"/>
        <w:rPr>
          <w:rFonts w:ascii="Times New Roman" w:eastAsia="Times New Roman" w:hAnsi="Times New Roman"/>
        </w:rPr>
      </w:pPr>
      <w:r>
        <w:rPr>
          <w:rFonts w:ascii="Times New Roman" w:eastAsia="Times New Roman" w:hAnsi="Times New Roman"/>
        </w:rPr>
        <w:t>Não aceitar reduzir o seu preço registrado, na hipótese de este se tornar superior àqueles praticados no mercado.</w:t>
      </w:r>
    </w:p>
    <w:p w14:paraId="7C5119BF" w14:textId="77777777" w:rsidR="00C7252E" w:rsidRDefault="00564D15">
      <w:pPr>
        <w:pStyle w:val="Cabealho"/>
        <w:numPr>
          <w:ilvl w:val="0"/>
          <w:numId w:val="5"/>
        </w:numPr>
        <w:tabs>
          <w:tab w:val="clear" w:pos="4252"/>
          <w:tab w:val="clear" w:pos="8504"/>
          <w:tab w:val="left" w:pos="426"/>
          <w:tab w:val="left" w:pos="720"/>
        </w:tabs>
        <w:suppressAutoHyphens/>
        <w:jc w:val="both"/>
        <w:rPr>
          <w:rFonts w:ascii="Times New Roman" w:eastAsia="Times New Roman" w:hAnsi="Times New Roman"/>
        </w:rPr>
      </w:pPr>
      <w:r>
        <w:rPr>
          <w:rFonts w:ascii="Times New Roman" w:eastAsia="Times New Roman" w:hAnsi="Times New Roman"/>
        </w:rPr>
        <w:t>No caso de vícios do produto, não sendo sanado no prazo máximo de sete (07) dias, caberá o positivado no Art. 18 § 1º, incisos I, II e III da Lei nº 8.078/90 – Código de Defesa do Consumidor.</w:t>
      </w:r>
    </w:p>
    <w:p w14:paraId="4E55A035" w14:textId="77777777" w:rsidR="00C7252E" w:rsidRDefault="00C7252E">
      <w:pPr>
        <w:pStyle w:val="Cabealho"/>
        <w:jc w:val="both"/>
        <w:rPr>
          <w:rFonts w:ascii="Times New Roman" w:eastAsia="Times New Roman" w:hAnsi="Times New Roman"/>
        </w:rPr>
      </w:pPr>
    </w:p>
    <w:p w14:paraId="45EFF9C7" w14:textId="77777777" w:rsidR="00C7252E" w:rsidRDefault="00564D15">
      <w:pPr>
        <w:pStyle w:val="Cabealho"/>
        <w:jc w:val="both"/>
        <w:rPr>
          <w:rFonts w:ascii="Times New Roman" w:eastAsia="Times New Roman" w:hAnsi="Times New Roman"/>
        </w:rPr>
      </w:pPr>
      <w:r>
        <w:rPr>
          <w:rFonts w:ascii="Times New Roman" w:eastAsia="Times New Roman" w:hAnsi="Times New Roman"/>
        </w:rPr>
        <w:t>III - Se por culpa do fornecedor, quando do recebimento da ordem de fornecimento, houver atraso superior a dez (10) dias na entrega do produto, garantida a defesa prévia, sofrerá ele as seguintes penalidades:</w:t>
      </w:r>
    </w:p>
    <w:p w14:paraId="224E300B" w14:textId="77777777" w:rsidR="00C7252E" w:rsidRDefault="00564D15">
      <w:pPr>
        <w:pStyle w:val="Cabealho"/>
        <w:numPr>
          <w:ilvl w:val="0"/>
          <w:numId w:val="4"/>
        </w:numPr>
        <w:tabs>
          <w:tab w:val="clear" w:pos="4252"/>
          <w:tab w:val="clear" w:pos="8504"/>
          <w:tab w:val="left" w:pos="360"/>
        </w:tabs>
        <w:suppressAutoHyphens/>
        <w:ind w:left="360" w:hanging="360"/>
        <w:jc w:val="both"/>
        <w:rPr>
          <w:rFonts w:ascii="Times New Roman" w:eastAsia="Times New Roman" w:hAnsi="Times New Roman"/>
        </w:rPr>
      </w:pPr>
      <w:r>
        <w:rPr>
          <w:rFonts w:ascii="Times New Roman" w:eastAsia="Times New Roman" w:hAnsi="Times New Roman"/>
        </w:rPr>
        <w:t>advertência, na primeira vez que o fato ocorrer;</w:t>
      </w:r>
    </w:p>
    <w:p w14:paraId="2C95ED4A" w14:textId="77777777" w:rsidR="00C7252E" w:rsidRDefault="00564D15">
      <w:pPr>
        <w:pStyle w:val="Cabealho"/>
        <w:numPr>
          <w:ilvl w:val="0"/>
          <w:numId w:val="4"/>
        </w:numPr>
        <w:tabs>
          <w:tab w:val="clear" w:pos="4252"/>
          <w:tab w:val="clear" w:pos="8504"/>
          <w:tab w:val="left" w:pos="360"/>
        </w:tabs>
        <w:suppressAutoHyphens/>
        <w:ind w:left="360" w:hanging="360"/>
        <w:jc w:val="both"/>
        <w:rPr>
          <w:rFonts w:ascii="Times New Roman" w:eastAsia="Times New Roman" w:hAnsi="Times New Roman"/>
        </w:rPr>
      </w:pPr>
      <w:r>
        <w:rPr>
          <w:rFonts w:ascii="Times New Roman" w:eastAsia="Times New Roman" w:hAnsi="Times New Roman"/>
        </w:rPr>
        <w:t>multa equivalente a 10% (dez por cento) do valor da ordem de fornecimento, nos casos de reincidência da penalidade de advertência;</w:t>
      </w:r>
    </w:p>
    <w:p w14:paraId="0EBCFAD0" w14:textId="77777777" w:rsidR="00C7252E" w:rsidRDefault="00564D15">
      <w:pPr>
        <w:pStyle w:val="Cabealho"/>
        <w:numPr>
          <w:ilvl w:val="0"/>
          <w:numId w:val="4"/>
        </w:numPr>
        <w:tabs>
          <w:tab w:val="clear" w:pos="4252"/>
          <w:tab w:val="clear" w:pos="8504"/>
          <w:tab w:val="left" w:pos="360"/>
        </w:tabs>
        <w:suppressAutoHyphens/>
        <w:ind w:left="360" w:hanging="360"/>
        <w:jc w:val="both"/>
        <w:rPr>
          <w:rFonts w:ascii="Times New Roman" w:eastAsia="Times New Roman" w:hAnsi="Times New Roman"/>
        </w:rPr>
      </w:pPr>
      <w:r>
        <w:rPr>
          <w:rFonts w:ascii="Times New Roman" w:eastAsia="Times New Roman" w:hAnsi="Times New Roman"/>
        </w:rPr>
        <w:t>cancelamento do seu registro de preços com suspensão temporária de participação em licitação e impedimento de contratar com a Administração pelo prazo de 5 (Cinco) anos, conforme Art. 87, III, da Lei nº 8.666/93 e suas alterações.</w:t>
      </w:r>
    </w:p>
    <w:p w14:paraId="02EEC99E" w14:textId="77777777" w:rsidR="00C7252E" w:rsidRDefault="00C7252E">
      <w:pPr>
        <w:pStyle w:val="Cabealho"/>
        <w:tabs>
          <w:tab w:val="clear" w:pos="4252"/>
          <w:tab w:val="clear" w:pos="8504"/>
        </w:tabs>
        <w:suppressAutoHyphens/>
        <w:jc w:val="both"/>
        <w:rPr>
          <w:rFonts w:ascii="Times New Roman" w:eastAsia="Times New Roman" w:hAnsi="Times New Roman"/>
        </w:rPr>
      </w:pPr>
    </w:p>
    <w:p w14:paraId="3E9EC8F4"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17 - O REGISTRO DE PREÇOS</w:t>
      </w:r>
    </w:p>
    <w:p w14:paraId="6C901CE4" w14:textId="77777777" w:rsidR="00C7252E" w:rsidRDefault="00C7252E">
      <w:pPr>
        <w:spacing w:line="293" w:lineRule="exact"/>
        <w:rPr>
          <w:rFonts w:ascii="Times New Roman" w:eastAsia="Times New Roman" w:hAnsi="Times New Roman"/>
        </w:rPr>
      </w:pPr>
    </w:p>
    <w:p w14:paraId="6FB15860"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17.1 - DA VALIDADE DO REGISTRO DE PREÇOS:</w:t>
      </w:r>
    </w:p>
    <w:p w14:paraId="01985D54" w14:textId="77777777" w:rsidR="00C7252E" w:rsidRDefault="00C7252E">
      <w:pPr>
        <w:spacing w:line="311" w:lineRule="exact"/>
        <w:rPr>
          <w:rFonts w:ascii="Times New Roman" w:eastAsia="Times New Roman" w:hAnsi="Times New Roman"/>
        </w:rPr>
      </w:pPr>
    </w:p>
    <w:p w14:paraId="4D411C22" w14:textId="77777777" w:rsidR="00C7252E" w:rsidRDefault="00564D15">
      <w:pPr>
        <w:spacing w:line="264" w:lineRule="auto"/>
        <w:ind w:left="7" w:right="20"/>
        <w:jc w:val="both"/>
        <w:rPr>
          <w:rFonts w:ascii="Times New Roman" w:eastAsia="Times New Roman" w:hAnsi="Times New Roman"/>
        </w:rPr>
      </w:pPr>
      <w:r>
        <w:rPr>
          <w:rFonts w:ascii="Times New Roman" w:eastAsia="Times New Roman" w:hAnsi="Times New Roman"/>
        </w:rPr>
        <w:t>17.1.1 - O Registro de Preços terá validade de 12 (doze) meses, a contar da data de assinatura da Ata de Registro de Preços, podendo a critério da Administração, serem celebrados tantos contratos quanto necessário, dentro do limite legal.</w:t>
      </w:r>
    </w:p>
    <w:p w14:paraId="55E11C2B" w14:textId="77777777" w:rsidR="00C7252E" w:rsidRDefault="00C7252E">
      <w:pPr>
        <w:spacing w:line="286" w:lineRule="exact"/>
        <w:rPr>
          <w:rFonts w:ascii="Times New Roman" w:eastAsia="Times New Roman" w:hAnsi="Times New Roman"/>
        </w:rPr>
      </w:pPr>
    </w:p>
    <w:p w14:paraId="38027E6E" w14:textId="77777777" w:rsidR="00C7252E" w:rsidRDefault="00564D15">
      <w:pPr>
        <w:spacing w:line="271" w:lineRule="auto"/>
        <w:ind w:left="7"/>
        <w:jc w:val="both"/>
        <w:rPr>
          <w:rFonts w:ascii="Times New Roman" w:eastAsia="Times New Roman" w:hAnsi="Times New Roman"/>
        </w:rPr>
      </w:pPr>
      <w:r>
        <w:rPr>
          <w:rFonts w:ascii="Times New Roman" w:eastAsia="Times New Roman" w:hAnsi="Times New Roman"/>
        </w:rPr>
        <w:t>17.1.2 -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2B90F83" w14:textId="77777777" w:rsidR="00C7252E" w:rsidRDefault="00C7252E">
      <w:pPr>
        <w:spacing w:line="268" w:lineRule="exact"/>
        <w:rPr>
          <w:rFonts w:ascii="Times New Roman" w:eastAsia="Times New Roman" w:hAnsi="Times New Roman"/>
        </w:rPr>
      </w:pPr>
    </w:p>
    <w:p w14:paraId="2094EE5B"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lastRenderedPageBreak/>
        <w:t>17.2 - DO CANCELAMENTO DO REGISTRO DO FORNECEDOR:</w:t>
      </w:r>
    </w:p>
    <w:p w14:paraId="0C88E3C4" w14:textId="77777777" w:rsidR="00C7252E" w:rsidRDefault="00C7252E">
      <w:pPr>
        <w:spacing w:line="301" w:lineRule="exact"/>
        <w:rPr>
          <w:rFonts w:ascii="Times New Roman" w:eastAsia="Times New Roman" w:hAnsi="Times New Roman"/>
        </w:rPr>
      </w:pPr>
    </w:p>
    <w:p w14:paraId="7A968D59" w14:textId="77777777" w:rsidR="00C7252E" w:rsidRDefault="00564D15">
      <w:pPr>
        <w:spacing w:line="0" w:lineRule="atLeast"/>
        <w:ind w:left="7"/>
        <w:rPr>
          <w:rFonts w:ascii="Times New Roman" w:eastAsia="Times New Roman" w:hAnsi="Times New Roman"/>
        </w:rPr>
      </w:pPr>
      <w:r>
        <w:rPr>
          <w:rFonts w:ascii="Times New Roman" w:eastAsia="Times New Roman" w:hAnsi="Times New Roman"/>
        </w:rPr>
        <w:t>17.2.1 - O fornecedor terá seu registro cancelado quando:</w:t>
      </w:r>
    </w:p>
    <w:p w14:paraId="7CB9838B" w14:textId="77777777" w:rsidR="00C7252E" w:rsidRDefault="00C7252E">
      <w:pPr>
        <w:spacing w:line="296" w:lineRule="exact"/>
        <w:rPr>
          <w:rFonts w:ascii="Times New Roman" w:eastAsia="Times New Roman" w:hAnsi="Times New Roman"/>
        </w:rPr>
      </w:pPr>
    </w:p>
    <w:p w14:paraId="73F86135" w14:textId="77777777" w:rsidR="00C7252E" w:rsidRDefault="00564D15">
      <w:pPr>
        <w:numPr>
          <w:ilvl w:val="0"/>
          <w:numId w:val="4"/>
        </w:numPr>
        <w:tabs>
          <w:tab w:val="left" w:pos="207"/>
        </w:tabs>
        <w:spacing w:line="0" w:lineRule="atLeast"/>
        <w:ind w:left="207" w:hanging="207"/>
        <w:rPr>
          <w:rFonts w:ascii="Times New Roman" w:eastAsia="Times New Roman" w:hAnsi="Times New Roman"/>
        </w:rPr>
      </w:pPr>
      <w:r>
        <w:rPr>
          <w:rFonts w:ascii="Times New Roman" w:eastAsia="Times New Roman" w:hAnsi="Times New Roman"/>
        </w:rPr>
        <w:t>Descumprir as condições da Ata de Registro de Preços;</w:t>
      </w:r>
    </w:p>
    <w:p w14:paraId="1AB615E2" w14:textId="77777777" w:rsidR="00C7252E" w:rsidRDefault="00C7252E">
      <w:pPr>
        <w:spacing w:line="115" w:lineRule="exact"/>
        <w:rPr>
          <w:rFonts w:ascii="Times New Roman" w:eastAsia="Times New Roman" w:hAnsi="Times New Roman"/>
        </w:rPr>
      </w:pPr>
    </w:p>
    <w:p w14:paraId="56723AAB" w14:textId="77777777" w:rsidR="00C7252E" w:rsidRDefault="00564D15">
      <w:pPr>
        <w:numPr>
          <w:ilvl w:val="0"/>
          <w:numId w:val="4"/>
        </w:numPr>
        <w:tabs>
          <w:tab w:val="left" w:pos="227"/>
        </w:tabs>
        <w:spacing w:line="0" w:lineRule="atLeast"/>
        <w:ind w:left="227" w:hanging="227"/>
        <w:rPr>
          <w:rFonts w:ascii="Times New Roman" w:eastAsia="Times New Roman" w:hAnsi="Times New Roman"/>
        </w:rPr>
      </w:pPr>
      <w:r>
        <w:rPr>
          <w:rFonts w:ascii="Times New Roman" w:eastAsia="Times New Roman" w:hAnsi="Times New Roman"/>
        </w:rPr>
        <w:t>Não retirar a respectiva Nota de Empenho, no prazo estabelecido, sem justificativa aceitável;</w:t>
      </w:r>
    </w:p>
    <w:p w14:paraId="77419B78" w14:textId="77777777" w:rsidR="00C7252E" w:rsidRDefault="00C7252E">
      <w:pPr>
        <w:spacing w:line="113" w:lineRule="exact"/>
        <w:rPr>
          <w:rFonts w:ascii="Times New Roman" w:eastAsia="Times New Roman" w:hAnsi="Times New Roman"/>
        </w:rPr>
      </w:pPr>
    </w:p>
    <w:p w14:paraId="2AF63345" w14:textId="77777777" w:rsidR="00C7252E" w:rsidRDefault="00564D15">
      <w:pPr>
        <w:numPr>
          <w:ilvl w:val="0"/>
          <w:numId w:val="5"/>
        </w:numPr>
        <w:tabs>
          <w:tab w:val="left" w:pos="287"/>
        </w:tabs>
        <w:spacing w:line="0" w:lineRule="atLeast"/>
        <w:ind w:left="287" w:hanging="287"/>
        <w:rPr>
          <w:rFonts w:ascii="Times New Roman" w:eastAsia="Times New Roman" w:hAnsi="Times New Roman"/>
        </w:rPr>
      </w:pPr>
      <w:r>
        <w:rPr>
          <w:rFonts w:ascii="Times New Roman" w:eastAsia="Times New Roman" w:hAnsi="Times New Roman"/>
        </w:rPr>
        <w:t>Não aceitar reduzir o seu preço registrado, na hipótese de este se tornar superior àqueles praticados no mercado;</w:t>
      </w:r>
    </w:p>
    <w:p w14:paraId="4219AE77" w14:textId="77777777" w:rsidR="00C7252E" w:rsidRDefault="00C7252E">
      <w:pPr>
        <w:spacing w:line="115" w:lineRule="exact"/>
        <w:rPr>
          <w:rFonts w:ascii="Times New Roman" w:eastAsia="Times New Roman" w:hAnsi="Times New Roman"/>
        </w:rPr>
      </w:pPr>
    </w:p>
    <w:p w14:paraId="6E46E13F" w14:textId="77777777" w:rsidR="00C7252E" w:rsidRDefault="00564D15">
      <w:pPr>
        <w:numPr>
          <w:ilvl w:val="0"/>
          <w:numId w:val="5"/>
        </w:numPr>
        <w:tabs>
          <w:tab w:val="left" w:pos="287"/>
        </w:tabs>
        <w:spacing w:line="0" w:lineRule="atLeast"/>
        <w:ind w:left="287" w:hanging="287"/>
        <w:rPr>
          <w:rFonts w:ascii="Times New Roman" w:eastAsia="Times New Roman" w:hAnsi="Times New Roman"/>
        </w:rPr>
      </w:pPr>
      <w:r>
        <w:rPr>
          <w:rFonts w:ascii="Times New Roman" w:eastAsia="Times New Roman" w:hAnsi="Times New Roman"/>
        </w:rPr>
        <w:t>Estiverem presentes, razões de interesse público.</w:t>
      </w:r>
    </w:p>
    <w:p w14:paraId="303C1BCF" w14:textId="77777777" w:rsidR="00C7252E" w:rsidRDefault="00C7252E">
      <w:pPr>
        <w:spacing w:line="382" w:lineRule="exact"/>
        <w:rPr>
          <w:rFonts w:ascii="Times New Roman" w:eastAsia="Times New Roman" w:hAnsi="Times New Roman"/>
        </w:rPr>
      </w:pPr>
    </w:p>
    <w:p w14:paraId="0D0399A9"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17.3 – DA ATA DE REGISTRO DE PREÇOS:</w:t>
      </w:r>
    </w:p>
    <w:p w14:paraId="5E2AAA7B" w14:textId="77777777" w:rsidR="00C7252E" w:rsidRDefault="00C7252E">
      <w:pPr>
        <w:spacing w:line="311" w:lineRule="exact"/>
        <w:rPr>
          <w:rFonts w:ascii="Times New Roman" w:eastAsia="Times New Roman" w:hAnsi="Times New Roman"/>
        </w:rPr>
      </w:pPr>
    </w:p>
    <w:p w14:paraId="25DB1278" w14:textId="4BE71BA0" w:rsidR="00C7252E" w:rsidRDefault="00564D15">
      <w:pPr>
        <w:spacing w:line="269" w:lineRule="auto"/>
        <w:ind w:left="7" w:right="20"/>
        <w:jc w:val="both"/>
        <w:rPr>
          <w:rFonts w:ascii="Times New Roman" w:eastAsia="Times New Roman" w:hAnsi="Times New Roman"/>
        </w:rPr>
      </w:pPr>
      <w:r>
        <w:rPr>
          <w:rFonts w:ascii="Times New Roman" w:eastAsia="Times New Roman" w:hAnsi="Times New Roman"/>
        </w:rPr>
        <w:t>17.3.1 - Após a homologação do resultado da licitação e adjudicação do objeto pela</w:t>
      </w:r>
      <w:r w:rsidR="00B75A82">
        <w:rPr>
          <w:rFonts w:ascii="Times New Roman" w:eastAsia="Times New Roman" w:hAnsi="Times New Roman"/>
        </w:rPr>
        <w:t xml:space="preserve"> </w:t>
      </w:r>
      <w:r>
        <w:rPr>
          <w:rFonts w:ascii="Times New Roman" w:eastAsia="Times New Roman" w:hAnsi="Times New Roman"/>
        </w:rPr>
        <w:t>Secretaria Municipal de Educação, será efetuado o Registro de Preços, mediante lavratura da Ata de Registro de Preços, a ser firmada entre as concorrentes vencedoras e a Secretaria Municipal de Educação, na condição de Órgão Gerenciador.</w:t>
      </w:r>
    </w:p>
    <w:p w14:paraId="60603AA4" w14:textId="77777777" w:rsidR="00C7252E" w:rsidRDefault="00C7252E">
      <w:pPr>
        <w:spacing w:line="283" w:lineRule="exact"/>
        <w:rPr>
          <w:rFonts w:ascii="Times New Roman" w:eastAsia="Times New Roman" w:hAnsi="Times New Roman"/>
        </w:rPr>
      </w:pPr>
    </w:p>
    <w:p w14:paraId="66B6967E" w14:textId="77777777" w:rsidR="00C7252E" w:rsidRDefault="00564D15">
      <w:pPr>
        <w:spacing w:line="266" w:lineRule="auto"/>
        <w:ind w:left="7" w:right="20"/>
        <w:jc w:val="both"/>
        <w:rPr>
          <w:rFonts w:ascii="Times New Roman" w:eastAsia="Times New Roman" w:hAnsi="Times New Roman"/>
        </w:rPr>
      </w:pPr>
      <w:r>
        <w:rPr>
          <w:rFonts w:ascii="Times New Roman" w:eastAsia="Times New Roman" w:hAnsi="Times New Roman"/>
        </w:rPr>
        <w:t>17.3.2 - A Adjudicatária será convocada para, no prazo de 05 (cinco) dias úteis contados da data do recebimento da convocação, assinar a Ata de Registro de Preços.</w:t>
      </w:r>
    </w:p>
    <w:p w14:paraId="05B855B7" w14:textId="77777777" w:rsidR="00C7252E" w:rsidRDefault="00C7252E">
      <w:pPr>
        <w:spacing w:line="285" w:lineRule="exact"/>
        <w:rPr>
          <w:rFonts w:ascii="Times New Roman" w:eastAsia="Times New Roman" w:hAnsi="Times New Roman"/>
        </w:rPr>
      </w:pPr>
    </w:p>
    <w:p w14:paraId="0BBCFD37" w14:textId="77777777" w:rsidR="00C7252E" w:rsidRDefault="00564D15">
      <w:pPr>
        <w:spacing w:line="264" w:lineRule="auto"/>
        <w:ind w:left="7" w:right="20"/>
        <w:jc w:val="both"/>
        <w:rPr>
          <w:rFonts w:ascii="Times New Roman" w:eastAsia="Times New Roman" w:hAnsi="Times New Roman"/>
        </w:rPr>
      </w:pPr>
      <w:r>
        <w:rPr>
          <w:rFonts w:ascii="Times New Roman" w:eastAsia="Times New Roman" w:hAnsi="Times New Roman"/>
        </w:rPr>
        <w:t>17.3.3 - O prazo para assinatura da Ata de Registro de Preços poderá ser prorrogado por igual período, desde que solicitado por escrito, durante seu transcurso e mediante motivo justificado e aceito pela Administração.</w:t>
      </w:r>
    </w:p>
    <w:p w14:paraId="6C4ACF24" w14:textId="77777777" w:rsidR="00C7252E" w:rsidRDefault="00C7252E">
      <w:pPr>
        <w:spacing w:line="288" w:lineRule="exact"/>
        <w:rPr>
          <w:rFonts w:ascii="Times New Roman" w:eastAsia="Times New Roman" w:hAnsi="Times New Roman"/>
        </w:rPr>
      </w:pPr>
    </w:p>
    <w:p w14:paraId="0CF97FB5" w14:textId="77777777" w:rsidR="00C7252E" w:rsidRDefault="00564D15">
      <w:pPr>
        <w:spacing w:line="269" w:lineRule="auto"/>
        <w:ind w:left="7"/>
        <w:jc w:val="both"/>
        <w:rPr>
          <w:rFonts w:ascii="Times New Roman" w:eastAsia="Times New Roman" w:hAnsi="Times New Roman"/>
        </w:rPr>
      </w:pPr>
      <w:r>
        <w:rPr>
          <w:rFonts w:ascii="Times New Roman" w:eastAsia="Times New Roman" w:hAnsi="Times New Roman"/>
        </w:rPr>
        <w:t>17.3.4 - Na hipótese de não atendimento à convocação para assinatura da Ata de Registro de Preços, ou havendo recusa em fazê-lo, fica facultado à Secretaria Municipal de Educação, desde que haja conveniência, proceder a adjudicação à licitante que obtiver a melhor classificação, em ordem crescente, nas mesmas condições do 1º colocado.</w:t>
      </w:r>
    </w:p>
    <w:p w14:paraId="5AA4FE52" w14:textId="77777777" w:rsidR="00C7252E" w:rsidRDefault="00C7252E">
      <w:pPr>
        <w:spacing w:line="283" w:lineRule="exact"/>
        <w:rPr>
          <w:rFonts w:ascii="Times New Roman" w:eastAsia="Times New Roman" w:hAnsi="Times New Roman"/>
        </w:rPr>
      </w:pPr>
    </w:p>
    <w:p w14:paraId="06BD7924" w14:textId="77777777" w:rsidR="00C7252E" w:rsidRDefault="00564D15">
      <w:pPr>
        <w:spacing w:line="266" w:lineRule="auto"/>
        <w:ind w:left="7"/>
        <w:jc w:val="both"/>
        <w:rPr>
          <w:rFonts w:ascii="Times New Roman" w:eastAsia="Times New Roman" w:hAnsi="Times New Roman"/>
        </w:rPr>
      </w:pPr>
      <w:r>
        <w:rPr>
          <w:rFonts w:ascii="Times New Roman" w:eastAsia="Times New Roman" w:hAnsi="Times New Roman"/>
        </w:rPr>
        <w:t>17.3.5 - O Edital e proposta da contratada, farão parte integrante da Ata de Registro de Preços a ser lavrada, independente da transcrição.</w:t>
      </w:r>
    </w:p>
    <w:p w14:paraId="2DDD1C64" w14:textId="77777777" w:rsidR="00C7252E" w:rsidRDefault="00C7252E"/>
    <w:p w14:paraId="1696F8A7" w14:textId="77777777" w:rsidR="00C7252E" w:rsidRDefault="00564D15">
      <w:pPr>
        <w:spacing w:line="230" w:lineRule="exact"/>
        <w:rPr>
          <w:rFonts w:ascii="MS Gothic" w:eastAsia="MS Gothic" w:hAnsi="MS Gothic"/>
          <w:b/>
        </w:rPr>
      </w:pPr>
      <w:bookmarkStart w:id="8" w:name="page14"/>
      <w:bookmarkEnd w:id="8"/>
      <w:r>
        <w:rPr>
          <w:rFonts w:ascii="Times New Roman" w:eastAsia="Times New Roman" w:hAnsi="Times New Roman"/>
          <w:b/>
        </w:rPr>
        <w:t>18 - ACEITAÇÃO DO OBJETO CONTRATUAL E RESPONSABILIDADE</w:t>
      </w:r>
      <w:r>
        <w:rPr>
          <w:rFonts w:ascii="MS Gothic" w:eastAsia="MS Gothic" w:hAnsi="MS Gothic"/>
          <w:b/>
        </w:rPr>
        <w:t> </w:t>
      </w:r>
    </w:p>
    <w:p w14:paraId="38CDEDB8" w14:textId="77777777" w:rsidR="00C7252E" w:rsidRDefault="00C7252E">
      <w:pPr>
        <w:spacing w:line="258" w:lineRule="exact"/>
        <w:rPr>
          <w:rFonts w:ascii="Times New Roman" w:eastAsia="Times New Roman" w:hAnsi="Times New Roman"/>
        </w:rPr>
      </w:pPr>
    </w:p>
    <w:p w14:paraId="4F257785"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18.1 Executado o contrato, o seu objeto será recebido na forma prevista no art. 73 da Lei nº 8.666/93, dispensado o recebimento provisório nas hipóteses previstas no art. 74 da mesma lei.</w:t>
      </w:r>
    </w:p>
    <w:p w14:paraId="6B6714B0" w14:textId="77777777" w:rsidR="00C7252E" w:rsidRDefault="00C7252E">
      <w:pPr>
        <w:spacing w:line="252" w:lineRule="exact"/>
        <w:rPr>
          <w:rFonts w:ascii="Times New Roman" w:eastAsia="Times New Roman" w:hAnsi="Times New Roman"/>
        </w:rPr>
      </w:pPr>
    </w:p>
    <w:p w14:paraId="6C9188F0"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18.2 O recebimento definitivo do objeto do Contrato não exclui a responsabilidade civil a ele relativa, nem a ético-profissional, pela sua perfeita execução do Contrato.</w:t>
      </w:r>
    </w:p>
    <w:p w14:paraId="263F59B2" w14:textId="77777777" w:rsidR="00C7252E" w:rsidRDefault="00C7252E">
      <w:pPr>
        <w:spacing w:line="252" w:lineRule="exact"/>
        <w:rPr>
          <w:rFonts w:ascii="Times New Roman" w:eastAsia="Times New Roman" w:hAnsi="Times New Roman"/>
        </w:rPr>
      </w:pPr>
    </w:p>
    <w:p w14:paraId="6760DAE7"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18.3 Salvo se houver exigência a ser cumprida pelo adjudicatário, o processamento da aceitação definitiva deverá ficar concluído no prazo de 30 dias corridos, contados da entrada do respectivo requerimento no protocolo da repartição interessada.</w:t>
      </w:r>
    </w:p>
    <w:p w14:paraId="09BAB693" w14:textId="77777777" w:rsidR="00C7252E" w:rsidRDefault="00C7252E">
      <w:pPr>
        <w:spacing w:line="254" w:lineRule="exact"/>
        <w:rPr>
          <w:rFonts w:ascii="Times New Roman" w:eastAsia="Times New Roman" w:hAnsi="Times New Roman"/>
        </w:rPr>
      </w:pPr>
    </w:p>
    <w:p w14:paraId="5AFAD308"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18.4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637ECB7F" w14:textId="77777777" w:rsidR="00C7252E" w:rsidRDefault="00C7252E">
      <w:pPr>
        <w:spacing w:line="253" w:lineRule="exact"/>
        <w:rPr>
          <w:rFonts w:ascii="Times New Roman" w:eastAsia="Times New Roman" w:hAnsi="Times New Roman"/>
        </w:rPr>
      </w:pPr>
    </w:p>
    <w:p w14:paraId="1251AF11"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18.5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62B5D02D" w14:textId="77777777" w:rsidR="00C7252E" w:rsidRDefault="00C7252E">
      <w:pPr>
        <w:spacing w:line="247" w:lineRule="exact"/>
        <w:rPr>
          <w:rFonts w:ascii="Times New Roman" w:eastAsia="Times New Roman" w:hAnsi="Times New Roman"/>
        </w:rPr>
      </w:pPr>
    </w:p>
    <w:p w14:paraId="7400469B"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19 – DO RECEBIMENTO DO OBJETO LICITADO</w:t>
      </w:r>
    </w:p>
    <w:p w14:paraId="49A1969A" w14:textId="77777777" w:rsidR="00C7252E" w:rsidRDefault="00C7252E">
      <w:pPr>
        <w:spacing w:line="287" w:lineRule="exact"/>
        <w:rPr>
          <w:rFonts w:ascii="Times New Roman" w:eastAsia="Times New Roman" w:hAnsi="Times New Roman"/>
        </w:rPr>
      </w:pPr>
    </w:p>
    <w:p w14:paraId="571B7A2B"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19.1 Os objetos desta </w:t>
      </w:r>
      <w:proofErr w:type="spellStart"/>
      <w:r>
        <w:rPr>
          <w:rFonts w:ascii="Times New Roman" w:eastAsia="Times New Roman" w:hAnsi="Times New Roman"/>
        </w:rPr>
        <w:t>licitação</w:t>
      </w:r>
      <w:proofErr w:type="spellEnd"/>
      <w:r>
        <w:rPr>
          <w:rFonts w:ascii="Times New Roman" w:eastAsia="Times New Roman" w:hAnsi="Times New Roman"/>
        </w:rPr>
        <w:t xml:space="preserve"> </w:t>
      </w:r>
      <w:proofErr w:type="spellStart"/>
      <w:r>
        <w:rPr>
          <w:rFonts w:ascii="Times New Roman" w:eastAsia="Times New Roman" w:hAnsi="Times New Roman"/>
        </w:rPr>
        <w:t>deverão</w:t>
      </w:r>
      <w:proofErr w:type="spellEnd"/>
      <w:r>
        <w:rPr>
          <w:rFonts w:ascii="Times New Roman" w:eastAsia="Times New Roman" w:hAnsi="Times New Roman"/>
        </w:rPr>
        <w:t xml:space="preserve"> ser entregues na sede na Secretaria, no prazo </w:t>
      </w:r>
      <w:proofErr w:type="spellStart"/>
      <w:r>
        <w:rPr>
          <w:rFonts w:ascii="Times New Roman" w:eastAsia="Times New Roman" w:hAnsi="Times New Roman"/>
        </w:rPr>
        <w:t>máximo</w:t>
      </w:r>
      <w:proofErr w:type="spellEnd"/>
      <w:r>
        <w:rPr>
          <w:rFonts w:ascii="Times New Roman" w:eastAsia="Times New Roman" w:hAnsi="Times New Roman"/>
        </w:rPr>
        <w:t xml:space="preserve"> de 15 (quinze) dias, a contar na emissão da assinatura do contrato, da </w:t>
      </w:r>
      <w:proofErr w:type="spellStart"/>
      <w:r>
        <w:rPr>
          <w:rFonts w:ascii="Times New Roman" w:eastAsia="Times New Roman" w:hAnsi="Times New Roman"/>
        </w:rPr>
        <w:t>emissão</w:t>
      </w:r>
      <w:proofErr w:type="spellEnd"/>
      <w:r>
        <w:rPr>
          <w:rFonts w:ascii="Times New Roman" w:eastAsia="Times New Roman" w:hAnsi="Times New Roman"/>
        </w:rPr>
        <w:t xml:space="preserve"> da Nota de Empenho correspondente, e emissão da Ordem de Fornecimento da Ata de Registro de Preços.</w:t>
      </w:r>
    </w:p>
    <w:p w14:paraId="542AB6DC" w14:textId="77777777" w:rsidR="00C7252E" w:rsidRDefault="00C7252E">
      <w:pPr>
        <w:spacing w:line="294" w:lineRule="exact"/>
        <w:rPr>
          <w:rFonts w:ascii="Times New Roman" w:eastAsia="Times New Roman" w:hAnsi="Times New Roman"/>
        </w:rPr>
      </w:pPr>
    </w:p>
    <w:p w14:paraId="05B5FDB4"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19.2 Nos casos de recusa do produto que </w:t>
      </w:r>
      <w:proofErr w:type="spellStart"/>
      <w:r>
        <w:rPr>
          <w:rFonts w:ascii="Times New Roman" w:eastAsia="Times New Roman" w:hAnsi="Times New Roman"/>
        </w:rPr>
        <w:t>não</w:t>
      </w:r>
      <w:proofErr w:type="spellEnd"/>
      <w:r>
        <w:rPr>
          <w:rFonts w:ascii="Times New Roman" w:eastAsia="Times New Roman" w:hAnsi="Times New Roman"/>
        </w:rPr>
        <w:t xml:space="preserve"> atenda </w:t>
      </w:r>
      <w:proofErr w:type="spellStart"/>
      <w:r>
        <w:rPr>
          <w:rFonts w:ascii="Times New Roman" w:eastAsia="Times New Roman" w:hAnsi="Times New Roman"/>
        </w:rPr>
        <w:t>às</w:t>
      </w:r>
      <w:proofErr w:type="spellEnd"/>
      <w:r>
        <w:rPr>
          <w:rFonts w:ascii="Times New Roman" w:eastAsia="Times New Roman" w:hAnsi="Times New Roman"/>
        </w:rPr>
        <w:t xml:space="preserve"> </w:t>
      </w:r>
      <w:proofErr w:type="spellStart"/>
      <w:r>
        <w:rPr>
          <w:rFonts w:ascii="Times New Roman" w:eastAsia="Times New Roman" w:hAnsi="Times New Roman"/>
        </w:rPr>
        <w:t>especificações</w:t>
      </w:r>
      <w:proofErr w:type="spellEnd"/>
      <w:r>
        <w:rPr>
          <w:rFonts w:ascii="Times New Roman" w:eastAsia="Times New Roman" w:hAnsi="Times New Roman"/>
        </w:rPr>
        <w:t xml:space="preserve">, o licitante vencedor </w:t>
      </w:r>
      <w:proofErr w:type="spellStart"/>
      <w:r>
        <w:rPr>
          <w:rFonts w:ascii="Times New Roman" w:eastAsia="Times New Roman" w:hAnsi="Times New Roman"/>
        </w:rPr>
        <w:t>tera</w:t>
      </w:r>
      <w:proofErr w:type="spellEnd"/>
      <w:r>
        <w:rPr>
          <w:rFonts w:ascii="Times New Roman" w:eastAsia="Times New Roman" w:hAnsi="Times New Roman"/>
        </w:rPr>
        <w:t xml:space="preserve">́ prazo de 07 (sete) dias </w:t>
      </w:r>
      <w:proofErr w:type="spellStart"/>
      <w:r>
        <w:rPr>
          <w:rFonts w:ascii="Times New Roman" w:eastAsia="Times New Roman" w:hAnsi="Times New Roman"/>
        </w:rPr>
        <w:t>úteis</w:t>
      </w:r>
      <w:proofErr w:type="spellEnd"/>
      <w:r>
        <w:rPr>
          <w:rFonts w:ascii="Times New Roman" w:eastAsia="Times New Roman" w:hAnsi="Times New Roman"/>
        </w:rPr>
        <w:t xml:space="preserve"> para providenciar a sua </w:t>
      </w:r>
      <w:proofErr w:type="spellStart"/>
      <w:r>
        <w:rPr>
          <w:rFonts w:ascii="Times New Roman" w:eastAsia="Times New Roman" w:hAnsi="Times New Roman"/>
        </w:rPr>
        <w:t>substituição</w:t>
      </w:r>
      <w:proofErr w:type="spellEnd"/>
      <w:r>
        <w:rPr>
          <w:rFonts w:ascii="Times New Roman" w:eastAsia="Times New Roman" w:hAnsi="Times New Roman"/>
        </w:rPr>
        <w:t xml:space="preserve">, contados a partir da </w:t>
      </w:r>
      <w:proofErr w:type="spellStart"/>
      <w:r>
        <w:rPr>
          <w:rFonts w:ascii="Times New Roman" w:eastAsia="Times New Roman" w:hAnsi="Times New Roman"/>
        </w:rPr>
        <w:t>comunicação</w:t>
      </w:r>
      <w:proofErr w:type="spellEnd"/>
      <w:r>
        <w:rPr>
          <w:rFonts w:ascii="Times New Roman" w:eastAsia="Times New Roman" w:hAnsi="Times New Roman"/>
        </w:rPr>
        <w:t xml:space="preserve"> escrita, feita pela </w:t>
      </w:r>
      <w:proofErr w:type="spellStart"/>
      <w:r>
        <w:rPr>
          <w:rFonts w:ascii="Times New Roman" w:eastAsia="Times New Roman" w:hAnsi="Times New Roman"/>
        </w:rPr>
        <w:t>Comissão</w:t>
      </w:r>
      <w:proofErr w:type="spellEnd"/>
      <w:r>
        <w:rPr>
          <w:rFonts w:ascii="Times New Roman" w:eastAsia="Times New Roman" w:hAnsi="Times New Roman"/>
        </w:rPr>
        <w:t xml:space="preserve"> de Recebimento, sob pena de ser considerada em atraso quanto à </w:t>
      </w:r>
      <w:proofErr w:type="spellStart"/>
      <w:r>
        <w:rPr>
          <w:rFonts w:ascii="Times New Roman" w:eastAsia="Times New Roman" w:hAnsi="Times New Roman"/>
        </w:rPr>
        <w:t>obrigação</w:t>
      </w:r>
      <w:proofErr w:type="spellEnd"/>
      <w:r>
        <w:rPr>
          <w:rFonts w:ascii="Times New Roman" w:eastAsia="Times New Roman" w:hAnsi="Times New Roman"/>
        </w:rPr>
        <w:t xml:space="preserve"> contratual.</w:t>
      </w:r>
    </w:p>
    <w:p w14:paraId="31D28575" w14:textId="77777777" w:rsidR="00C7252E" w:rsidRDefault="00C7252E">
      <w:pPr>
        <w:spacing w:line="288" w:lineRule="exact"/>
        <w:rPr>
          <w:rFonts w:ascii="Times New Roman" w:eastAsia="Times New Roman" w:hAnsi="Times New Roman"/>
        </w:rPr>
      </w:pPr>
    </w:p>
    <w:p w14:paraId="7456B3A4"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20 - GARANTIA</w:t>
      </w:r>
    </w:p>
    <w:p w14:paraId="3D368820" w14:textId="77777777" w:rsidR="00C7252E" w:rsidRDefault="00C7252E">
      <w:pPr>
        <w:spacing w:line="236" w:lineRule="exact"/>
        <w:rPr>
          <w:rFonts w:ascii="Times New Roman" w:eastAsia="Times New Roman" w:hAnsi="Times New Roman"/>
        </w:rPr>
      </w:pPr>
    </w:p>
    <w:p w14:paraId="7010FCAD" w14:textId="77777777" w:rsidR="00C7252E" w:rsidRDefault="00564D15">
      <w:pPr>
        <w:spacing w:line="0" w:lineRule="atLeast"/>
        <w:rPr>
          <w:rFonts w:ascii="Times New Roman" w:eastAsia="Times New Roman" w:hAnsi="Times New Roman"/>
        </w:rPr>
      </w:pPr>
      <w:r>
        <w:rPr>
          <w:rFonts w:ascii="Times New Roman" w:eastAsia="Times New Roman" w:hAnsi="Times New Roman"/>
        </w:rPr>
        <w:t>20.1 A garantia prestada, caso exigida, não poderá se vincular a outras contratações, salvo após sua liberação.</w:t>
      </w:r>
    </w:p>
    <w:p w14:paraId="56BA7CDF" w14:textId="77777777" w:rsidR="00C7252E" w:rsidRDefault="00C7252E">
      <w:pPr>
        <w:spacing w:line="251" w:lineRule="exact"/>
        <w:rPr>
          <w:rFonts w:ascii="Times New Roman" w:eastAsia="Times New Roman" w:hAnsi="Times New Roman"/>
        </w:rPr>
      </w:pPr>
    </w:p>
    <w:p w14:paraId="4B5552F3"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20.2 Caso o valor do contrato seja alterado, de acordo com o art. 65 da Lei Federal nº 8.666/93, a garantia, se exigida, deverá ser complementada, no prazo de 48 (quarenta e oito) horas, para que seja mantido o percentual de 5% (cinco por cento) do valor do Contrato.</w:t>
      </w:r>
    </w:p>
    <w:p w14:paraId="235C0940" w14:textId="77777777" w:rsidR="00C7252E" w:rsidRDefault="00C7252E">
      <w:pPr>
        <w:spacing w:line="253" w:lineRule="exact"/>
        <w:rPr>
          <w:rFonts w:ascii="Times New Roman" w:eastAsia="Times New Roman" w:hAnsi="Times New Roman"/>
        </w:rPr>
      </w:pPr>
    </w:p>
    <w:p w14:paraId="1CDB8EFB"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20.3 Nos casos em que valores de multa venham a ser descontados da garantia que </w:t>
      </w:r>
      <w:proofErr w:type="gramStart"/>
      <w:r>
        <w:rPr>
          <w:rFonts w:ascii="Times New Roman" w:eastAsia="Times New Roman" w:hAnsi="Times New Roman"/>
        </w:rPr>
        <w:t>e</w:t>
      </w:r>
      <w:proofErr w:type="gramEnd"/>
      <w:r>
        <w:rPr>
          <w:rFonts w:ascii="Times New Roman" w:eastAsia="Times New Roman" w:hAnsi="Times New Roman"/>
        </w:rPr>
        <w:t xml:space="preserve"> vier a ser exigida, seu valor original será recomposto no prazo de 48 (quarenta e oito) horas, sob pena de rescisão administrativa do contrato.</w:t>
      </w:r>
    </w:p>
    <w:p w14:paraId="2E08E589" w14:textId="77777777" w:rsidR="00C7252E" w:rsidRDefault="00C7252E">
      <w:pPr>
        <w:spacing w:line="247" w:lineRule="exact"/>
        <w:rPr>
          <w:rFonts w:ascii="Times New Roman" w:eastAsia="Times New Roman" w:hAnsi="Times New Roman"/>
        </w:rPr>
      </w:pPr>
    </w:p>
    <w:p w14:paraId="265A9502"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21 - DISPOSIÇÕES GERAIS</w:t>
      </w:r>
    </w:p>
    <w:p w14:paraId="7C133834" w14:textId="77777777" w:rsidR="00C7252E" w:rsidRDefault="00C7252E">
      <w:pPr>
        <w:spacing w:line="246" w:lineRule="exact"/>
        <w:rPr>
          <w:rFonts w:ascii="Times New Roman" w:eastAsia="Times New Roman" w:hAnsi="Times New Roman"/>
        </w:rPr>
      </w:pPr>
    </w:p>
    <w:p w14:paraId="086011DD"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21.1 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6899FF35" w14:textId="77777777" w:rsidR="00C7252E" w:rsidRDefault="00C7252E">
      <w:pPr>
        <w:spacing w:line="253" w:lineRule="exact"/>
        <w:rPr>
          <w:rFonts w:ascii="Times New Roman" w:eastAsia="Times New Roman" w:hAnsi="Times New Roman"/>
        </w:rPr>
      </w:pPr>
    </w:p>
    <w:p w14:paraId="76E08FBC"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21.2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1FF70653" w14:textId="77777777" w:rsidR="00C7252E" w:rsidRDefault="00C7252E">
      <w:pPr>
        <w:spacing w:line="242" w:lineRule="exact"/>
        <w:rPr>
          <w:rFonts w:ascii="Times New Roman" w:eastAsia="Times New Roman" w:hAnsi="Times New Roman"/>
        </w:rPr>
      </w:pPr>
    </w:p>
    <w:p w14:paraId="62BA6EB3" w14:textId="77777777" w:rsidR="00C7252E" w:rsidRDefault="00564D15">
      <w:pPr>
        <w:spacing w:line="0" w:lineRule="atLeast"/>
        <w:rPr>
          <w:rFonts w:ascii="Times New Roman" w:eastAsia="Times New Roman" w:hAnsi="Times New Roman"/>
        </w:rPr>
      </w:pPr>
      <w:r>
        <w:rPr>
          <w:rFonts w:ascii="Times New Roman" w:eastAsia="Times New Roman" w:hAnsi="Times New Roman"/>
        </w:rPr>
        <w:t>21.3 O objeto da presente licitação poderá sofrer acréscimos ou supressões, conforme previsto no art. 65, § 1º e 2º da Lei nº</w:t>
      </w:r>
    </w:p>
    <w:p w14:paraId="2535ACFC" w14:textId="77777777" w:rsidR="00C7252E" w:rsidRDefault="00564D15">
      <w:pPr>
        <w:spacing w:line="238" w:lineRule="auto"/>
        <w:rPr>
          <w:rFonts w:ascii="Times New Roman" w:eastAsia="Times New Roman" w:hAnsi="Times New Roman"/>
        </w:rPr>
      </w:pPr>
      <w:r>
        <w:rPr>
          <w:rFonts w:ascii="Times New Roman" w:eastAsia="Times New Roman" w:hAnsi="Times New Roman"/>
        </w:rPr>
        <w:t>8.666/93.</w:t>
      </w:r>
    </w:p>
    <w:p w14:paraId="1739FEDD" w14:textId="77777777" w:rsidR="00C7252E" w:rsidRDefault="00C7252E">
      <w:pPr>
        <w:spacing w:line="241" w:lineRule="exact"/>
        <w:rPr>
          <w:rFonts w:ascii="Times New Roman" w:eastAsia="Times New Roman" w:hAnsi="Times New Roman"/>
        </w:rPr>
      </w:pPr>
    </w:p>
    <w:p w14:paraId="26F32A6B" w14:textId="77777777" w:rsidR="00C7252E" w:rsidRDefault="00564D15">
      <w:pPr>
        <w:spacing w:line="0" w:lineRule="atLeast"/>
        <w:rPr>
          <w:rFonts w:ascii="Times New Roman" w:eastAsia="Times New Roman" w:hAnsi="Times New Roman"/>
        </w:rPr>
      </w:pPr>
      <w:r>
        <w:rPr>
          <w:rFonts w:ascii="Times New Roman" w:eastAsia="Times New Roman" w:hAnsi="Times New Roman"/>
        </w:rPr>
        <w:t>21.4 Na contagem dos prazos estabelecidos neste edital excluir-se-á o dia do início e incluir-se-á o do vencimento.</w:t>
      </w:r>
    </w:p>
    <w:p w14:paraId="2F372AC1" w14:textId="77777777" w:rsidR="00C7252E" w:rsidRDefault="00C7252E">
      <w:pPr>
        <w:spacing w:line="4" w:lineRule="exact"/>
        <w:rPr>
          <w:rFonts w:ascii="Times New Roman" w:eastAsia="Times New Roman" w:hAnsi="Times New Roman"/>
        </w:rPr>
      </w:pPr>
    </w:p>
    <w:p w14:paraId="72700CE5" w14:textId="77777777" w:rsidR="00C7252E" w:rsidRDefault="00C7252E">
      <w:pPr>
        <w:spacing w:line="0" w:lineRule="atLeast"/>
        <w:jc w:val="center"/>
        <w:rPr>
          <w:sz w:val="16"/>
        </w:rPr>
      </w:pPr>
    </w:p>
    <w:p w14:paraId="2EF57F42" w14:textId="77777777" w:rsidR="00C7252E" w:rsidRDefault="00564D15">
      <w:pPr>
        <w:spacing w:line="233" w:lineRule="auto"/>
        <w:rPr>
          <w:rFonts w:ascii="Times New Roman" w:eastAsia="Times New Roman" w:hAnsi="Times New Roman"/>
        </w:rPr>
      </w:pPr>
      <w:bookmarkStart w:id="9" w:name="page15"/>
      <w:bookmarkEnd w:id="9"/>
      <w:r>
        <w:rPr>
          <w:rFonts w:ascii="Times New Roman" w:eastAsia="Times New Roman" w:hAnsi="Times New Roman"/>
        </w:rPr>
        <w:t>21.5 Ficam os licitantes sujeitos às sanções administrativas, cíveis e criminais cabíveis caso apresentem, na licitação, qualquer declaração falsa que não corresponda à realidade dos fatos.</w:t>
      </w:r>
    </w:p>
    <w:p w14:paraId="1B1FC1CC" w14:textId="77777777" w:rsidR="00C7252E" w:rsidRDefault="00C7252E">
      <w:pPr>
        <w:spacing w:line="241" w:lineRule="exact"/>
        <w:rPr>
          <w:rFonts w:ascii="Times New Roman" w:eastAsia="Times New Roman" w:hAnsi="Times New Roman"/>
        </w:rPr>
      </w:pPr>
    </w:p>
    <w:p w14:paraId="2C5A7924" w14:textId="77777777" w:rsidR="00C7252E" w:rsidRDefault="00564D15">
      <w:pPr>
        <w:spacing w:line="0" w:lineRule="atLeast"/>
        <w:rPr>
          <w:rFonts w:ascii="Times New Roman" w:eastAsia="Times New Roman" w:hAnsi="Times New Roman"/>
        </w:rPr>
      </w:pPr>
      <w:r>
        <w:rPr>
          <w:rFonts w:ascii="Times New Roman" w:eastAsia="Times New Roman" w:hAnsi="Times New Roman"/>
        </w:rPr>
        <w:t>21.6 Fazem parte integrante deste edital os seguintes anexos:</w:t>
      </w:r>
    </w:p>
    <w:p w14:paraId="25E61F3D" w14:textId="77777777" w:rsidR="00C7252E" w:rsidRDefault="00C7252E">
      <w:pPr>
        <w:spacing w:line="240" w:lineRule="exact"/>
        <w:rPr>
          <w:rFonts w:ascii="Times New Roman" w:eastAsia="Times New Roman" w:hAnsi="Times New Roman"/>
        </w:rPr>
      </w:pPr>
    </w:p>
    <w:p w14:paraId="084933BE" w14:textId="77777777" w:rsidR="00C7252E" w:rsidRDefault="00564D15">
      <w:pPr>
        <w:spacing w:line="0" w:lineRule="atLeast"/>
        <w:ind w:left="420"/>
        <w:rPr>
          <w:rFonts w:ascii="Times New Roman" w:eastAsia="Times New Roman" w:hAnsi="Times New Roman"/>
        </w:rPr>
      </w:pPr>
      <w:r>
        <w:rPr>
          <w:rFonts w:ascii="Times New Roman" w:eastAsia="Times New Roman" w:hAnsi="Times New Roman"/>
        </w:rPr>
        <w:t>Anexo I – Termo de Referência;</w:t>
      </w:r>
    </w:p>
    <w:p w14:paraId="7B52A58F" w14:textId="77777777" w:rsidR="00C7252E" w:rsidRDefault="00564D15">
      <w:pPr>
        <w:spacing w:line="0" w:lineRule="atLeast"/>
        <w:ind w:left="420"/>
        <w:rPr>
          <w:rFonts w:ascii="Times New Roman" w:eastAsia="Times New Roman" w:hAnsi="Times New Roman"/>
        </w:rPr>
      </w:pPr>
      <w:r>
        <w:rPr>
          <w:rFonts w:ascii="Times New Roman" w:eastAsia="Times New Roman" w:hAnsi="Times New Roman"/>
        </w:rPr>
        <w:t>Anexo II – Modelo de declaração de cumprimento dos requisitos de habilitação;</w:t>
      </w:r>
    </w:p>
    <w:p w14:paraId="2CA65F3A" w14:textId="77777777" w:rsidR="00C7252E" w:rsidRDefault="00564D15">
      <w:pPr>
        <w:spacing w:line="0" w:lineRule="atLeast"/>
        <w:ind w:left="420"/>
        <w:rPr>
          <w:rFonts w:ascii="Times New Roman" w:eastAsia="Times New Roman" w:hAnsi="Times New Roman"/>
        </w:rPr>
      </w:pPr>
      <w:r>
        <w:rPr>
          <w:rFonts w:ascii="Times New Roman" w:eastAsia="Times New Roman" w:hAnsi="Times New Roman"/>
        </w:rPr>
        <w:t>Anexo III – Modelo de Declaração de Parentesco;</w:t>
      </w:r>
    </w:p>
    <w:p w14:paraId="05A00CB7" w14:textId="77777777" w:rsidR="00C7252E" w:rsidRDefault="00564D15">
      <w:pPr>
        <w:spacing w:line="0" w:lineRule="atLeast"/>
        <w:ind w:left="420"/>
        <w:rPr>
          <w:rFonts w:ascii="Times New Roman" w:eastAsia="Times New Roman" w:hAnsi="Times New Roman"/>
        </w:rPr>
      </w:pPr>
      <w:r>
        <w:rPr>
          <w:rFonts w:ascii="Times New Roman" w:eastAsia="Times New Roman" w:hAnsi="Times New Roman"/>
        </w:rPr>
        <w:t>Anexo IV – Declaração de enquadramento como beneficiária da Lei Complementar 123/06;</w:t>
      </w:r>
    </w:p>
    <w:p w14:paraId="68147762" w14:textId="77777777" w:rsidR="00C7252E" w:rsidRDefault="00564D15">
      <w:pPr>
        <w:spacing w:line="238" w:lineRule="auto"/>
        <w:ind w:left="420"/>
        <w:rPr>
          <w:rFonts w:ascii="Times New Roman" w:eastAsia="Times New Roman" w:hAnsi="Times New Roman"/>
        </w:rPr>
      </w:pPr>
      <w:r>
        <w:rPr>
          <w:rFonts w:ascii="Times New Roman" w:eastAsia="Times New Roman" w:hAnsi="Times New Roman"/>
        </w:rPr>
        <w:t>Anexo V – Descrição do Material;</w:t>
      </w:r>
    </w:p>
    <w:p w14:paraId="7434DF90" w14:textId="77777777" w:rsidR="00C7252E" w:rsidRDefault="00C7252E">
      <w:pPr>
        <w:spacing w:line="1" w:lineRule="exact"/>
        <w:rPr>
          <w:rFonts w:ascii="Times New Roman" w:eastAsia="Times New Roman" w:hAnsi="Times New Roman"/>
        </w:rPr>
      </w:pPr>
    </w:p>
    <w:p w14:paraId="2B7185E9" w14:textId="77777777" w:rsidR="00C7252E" w:rsidRDefault="00564D15">
      <w:pPr>
        <w:spacing w:line="0" w:lineRule="atLeast"/>
        <w:ind w:left="420"/>
        <w:rPr>
          <w:rFonts w:ascii="Times New Roman" w:eastAsia="Times New Roman" w:hAnsi="Times New Roman"/>
        </w:rPr>
      </w:pPr>
      <w:r>
        <w:rPr>
          <w:rFonts w:ascii="Times New Roman" w:eastAsia="Times New Roman" w:hAnsi="Times New Roman"/>
        </w:rPr>
        <w:t>Anexo VI</w:t>
      </w:r>
      <w:proofErr w:type="gramStart"/>
      <w:r>
        <w:rPr>
          <w:rFonts w:ascii="Times New Roman" w:eastAsia="Times New Roman" w:hAnsi="Times New Roman"/>
        </w:rPr>
        <w:t>–  Minuta</w:t>
      </w:r>
      <w:proofErr w:type="gramEnd"/>
      <w:r>
        <w:rPr>
          <w:rFonts w:ascii="Times New Roman" w:eastAsia="Times New Roman" w:hAnsi="Times New Roman"/>
        </w:rPr>
        <w:t xml:space="preserve"> da Ata de Registro de Preços</w:t>
      </w:r>
    </w:p>
    <w:p w14:paraId="3D2AF304" w14:textId="77777777" w:rsidR="00C7252E" w:rsidRDefault="00564D15">
      <w:pPr>
        <w:spacing w:line="0" w:lineRule="atLeast"/>
        <w:ind w:left="440"/>
        <w:rPr>
          <w:rFonts w:ascii="Times New Roman" w:eastAsia="Times New Roman" w:hAnsi="Times New Roman"/>
        </w:rPr>
      </w:pPr>
      <w:r>
        <w:rPr>
          <w:rFonts w:ascii="Times New Roman" w:eastAsia="Times New Roman" w:hAnsi="Times New Roman"/>
        </w:rPr>
        <w:t>Anexo VII- Minuta do Contrato;</w:t>
      </w:r>
    </w:p>
    <w:p w14:paraId="33B9C336" w14:textId="77777777" w:rsidR="00C7252E" w:rsidRDefault="00C7252E">
      <w:pPr>
        <w:spacing w:line="1" w:lineRule="exact"/>
        <w:rPr>
          <w:rFonts w:ascii="Times New Roman" w:eastAsia="Times New Roman" w:hAnsi="Times New Roman"/>
        </w:rPr>
      </w:pPr>
    </w:p>
    <w:p w14:paraId="7882B186" w14:textId="77777777" w:rsidR="00C7252E" w:rsidRDefault="00564D15">
      <w:pPr>
        <w:spacing w:line="0" w:lineRule="atLeast"/>
        <w:ind w:left="420"/>
        <w:rPr>
          <w:rFonts w:ascii="Times New Roman" w:eastAsia="Times New Roman" w:hAnsi="Times New Roman"/>
        </w:rPr>
      </w:pPr>
      <w:r>
        <w:rPr>
          <w:rFonts w:ascii="Times New Roman" w:eastAsia="Times New Roman" w:hAnsi="Times New Roman"/>
        </w:rPr>
        <w:t>Anexo VIII– Modelo de Proposta de Preço;</w:t>
      </w:r>
    </w:p>
    <w:p w14:paraId="48E169C0" w14:textId="77777777" w:rsidR="00C7252E" w:rsidRDefault="00C7252E">
      <w:pPr>
        <w:spacing w:line="250" w:lineRule="exact"/>
        <w:rPr>
          <w:rFonts w:ascii="Times New Roman" w:eastAsia="Times New Roman" w:hAnsi="Times New Roman"/>
        </w:rPr>
      </w:pPr>
    </w:p>
    <w:p w14:paraId="0AA2BF33" w14:textId="77777777" w:rsidR="00C7252E" w:rsidRDefault="00564D15">
      <w:pPr>
        <w:spacing w:line="230" w:lineRule="exact"/>
        <w:rPr>
          <w:rFonts w:ascii="MS Gothic" w:eastAsia="MS Gothic" w:hAnsi="MS Gothic"/>
        </w:rPr>
      </w:pPr>
      <w:r>
        <w:rPr>
          <w:rFonts w:ascii="Times New Roman" w:eastAsia="Times New Roman" w:hAnsi="Times New Roman"/>
        </w:rPr>
        <w:t>21.7 A homologação do resultado desta licitação não importará direito à contratação.</w:t>
      </w:r>
      <w:r>
        <w:rPr>
          <w:rFonts w:ascii="MS Gothic" w:eastAsia="MS Gothic" w:hAnsi="MS Gothic"/>
        </w:rPr>
        <w:t> </w:t>
      </w:r>
    </w:p>
    <w:p w14:paraId="208DAFD7" w14:textId="77777777" w:rsidR="00C7252E" w:rsidRDefault="00C7252E">
      <w:pPr>
        <w:spacing w:line="250" w:lineRule="exact"/>
        <w:rPr>
          <w:rFonts w:ascii="Times New Roman" w:eastAsia="Times New Roman" w:hAnsi="Times New Roman"/>
        </w:rPr>
      </w:pPr>
    </w:p>
    <w:p w14:paraId="769F9A4D" w14:textId="77777777" w:rsidR="00C7252E" w:rsidRDefault="00564D15">
      <w:pPr>
        <w:spacing w:line="0" w:lineRule="atLeast"/>
        <w:rPr>
          <w:rFonts w:ascii="Times New Roman" w:eastAsia="Times New Roman" w:hAnsi="Times New Roman"/>
        </w:rPr>
      </w:pPr>
      <w:r>
        <w:rPr>
          <w:rFonts w:ascii="Times New Roman" w:eastAsia="Times New Roman" w:hAnsi="Times New Roman"/>
        </w:rPr>
        <w:t>21.8 Os casos omissos serão resolvidos pela Autoridade Superior, com auxílio do Pregoeiro e da Equipe de Apoio.</w:t>
      </w:r>
    </w:p>
    <w:p w14:paraId="63EF7BF3" w14:textId="77777777" w:rsidR="00C7252E" w:rsidRDefault="00C7252E">
      <w:pPr>
        <w:spacing w:line="249" w:lineRule="exact"/>
        <w:rPr>
          <w:rFonts w:ascii="Times New Roman" w:eastAsia="Times New Roman" w:hAnsi="Times New Roman"/>
        </w:rPr>
      </w:pPr>
    </w:p>
    <w:p w14:paraId="7572FC68" w14:textId="77777777" w:rsidR="00C7252E" w:rsidRDefault="00564D15">
      <w:pPr>
        <w:spacing w:line="235" w:lineRule="auto"/>
        <w:ind w:right="20"/>
        <w:rPr>
          <w:rFonts w:ascii="Times New Roman" w:eastAsia="Times New Roman" w:hAnsi="Times New Roman"/>
        </w:rPr>
      </w:pPr>
      <w:r>
        <w:rPr>
          <w:rFonts w:ascii="Times New Roman" w:eastAsia="Times New Roman" w:hAnsi="Times New Roman"/>
        </w:rPr>
        <w:t>21.9 O foro do Município de Cabo Frio é designado como o competente para dirimir quaisquer controvérsias relativas a este Pregão e à adjudicação, contratação e execução dela decorrentes.</w:t>
      </w:r>
    </w:p>
    <w:p w14:paraId="574A0788" w14:textId="77777777" w:rsidR="00C7252E" w:rsidRDefault="00C7252E">
      <w:pPr>
        <w:spacing w:line="200" w:lineRule="exact"/>
        <w:rPr>
          <w:rFonts w:ascii="Times New Roman" w:eastAsia="Times New Roman" w:hAnsi="Times New Roman"/>
        </w:rPr>
      </w:pPr>
    </w:p>
    <w:p w14:paraId="77D61894" w14:textId="77777777" w:rsidR="00C7252E" w:rsidRDefault="00C7252E">
      <w:pPr>
        <w:spacing w:line="382" w:lineRule="exact"/>
        <w:rPr>
          <w:rFonts w:ascii="Times New Roman" w:eastAsia="Times New Roman" w:hAnsi="Times New Roman"/>
        </w:rPr>
      </w:pPr>
    </w:p>
    <w:p w14:paraId="6B79E810" w14:textId="2AE23503" w:rsidR="00C7252E" w:rsidRDefault="00564D15">
      <w:pPr>
        <w:spacing w:line="0" w:lineRule="atLeast"/>
        <w:jc w:val="center"/>
        <w:rPr>
          <w:rFonts w:ascii="Times New Roman" w:eastAsia="Times New Roman" w:hAnsi="Times New Roman"/>
        </w:rPr>
      </w:pPr>
      <w:r>
        <w:rPr>
          <w:rFonts w:ascii="Times New Roman" w:eastAsia="Times New Roman" w:hAnsi="Times New Roman"/>
        </w:rPr>
        <w:t xml:space="preserve">Cabo Frio, </w:t>
      </w:r>
      <w:r w:rsidR="00314D4C">
        <w:rPr>
          <w:rFonts w:ascii="Times New Roman" w:eastAsia="Times New Roman" w:hAnsi="Times New Roman"/>
        </w:rPr>
        <w:t>06</w:t>
      </w:r>
      <w:r>
        <w:rPr>
          <w:rFonts w:ascii="Times New Roman" w:eastAsia="Times New Roman" w:hAnsi="Times New Roman"/>
        </w:rPr>
        <w:t xml:space="preserve"> de </w:t>
      </w:r>
      <w:r w:rsidR="00314D4C">
        <w:rPr>
          <w:rFonts w:ascii="Times New Roman" w:eastAsia="Times New Roman" w:hAnsi="Times New Roman"/>
        </w:rPr>
        <w:t>novembro</w:t>
      </w:r>
      <w:r>
        <w:rPr>
          <w:rFonts w:ascii="Times New Roman" w:eastAsia="Times New Roman" w:hAnsi="Times New Roman"/>
        </w:rPr>
        <w:t xml:space="preserve"> de 20</w:t>
      </w:r>
      <w:r w:rsidR="0035549E">
        <w:rPr>
          <w:rFonts w:ascii="Times New Roman" w:eastAsia="Times New Roman" w:hAnsi="Times New Roman"/>
        </w:rPr>
        <w:t>20</w:t>
      </w:r>
      <w:r>
        <w:rPr>
          <w:rFonts w:ascii="Times New Roman" w:eastAsia="Times New Roman" w:hAnsi="Times New Roman"/>
        </w:rPr>
        <w:t>.</w:t>
      </w:r>
    </w:p>
    <w:p w14:paraId="3EC8A938" w14:textId="77777777" w:rsidR="00C7252E" w:rsidRDefault="00C7252E">
      <w:pPr>
        <w:spacing w:line="200" w:lineRule="exact"/>
        <w:rPr>
          <w:rFonts w:ascii="Times New Roman" w:eastAsia="Times New Roman" w:hAnsi="Times New Roman"/>
        </w:rPr>
      </w:pPr>
    </w:p>
    <w:p w14:paraId="3310A97A" w14:textId="77777777" w:rsidR="00C7252E" w:rsidRDefault="00C7252E">
      <w:pPr>
        <w:spacing w:line="200" w:lineRule="exact"/>
        <w:rPr>
          <w:rFonts w:ascii="Times New Roman" w:eastAsia="Times New Roman" w:hAnsi="Times New Roman"/>
        </w:rPr>
      </w:pPr>
    </w:p>
    <w:p w14:paraId="214288E3" w14:textId="77777777" w:rsidR="00C7252E" w:rsidRDefault="00C7252E">
      <w:pPr>
        <w:spacing w:line="200" w:lineRule="exact"/>
        <w:rPr>
          <w:rFonts w:ascii="Times New Roman" w:eastAsia="Times New Roman" w:hAnsi="Times New Roman"/>
        </w:rPr>
      </w:pPr>
    </w:p>
    <w:p w14:paraId="108A1E98" w14:textId="77777777" w:rsidR="00C7252E" w:rsidRDefault="00C7252E">
      <w:pPr>
        <w:spacing w:line="200" w:lineRule="exact"/>
        <w:rPr>
          <w:rFonts w:ascii="Times New Roman" w:eastAsia="Times New Roman" w:hAnsi="Times New Roman"/>
        </w:rPr>
      </w:pPr>
    </w:p>
    <w:p w14:paraId="1DC4748E" w14:textId="77777777" w:rsidR="00C7252E" w:rsidRDefault="00C7252E">
      <w:pPr>
        <w:spacing w:line="379" w:lineRule="exact"/>
        <w:jc w:val="center"/>
        <w:rPr>
          <w:rFonts w:ascii="Times New Roman" w:eastAsia="Times New Roman" w:hAnsi="Times New Roman"/>
          <w:b/>
        </w:rPr>
      </w:pPr>
    </w:p>
    <w:p w14:paraId="76197FA8" w14:textId="09077120" w:rsidR="00C7252E" w:rsidRDefault="00314D4C">
      <w:pPr>
        <w:spacing w:line="0" w:lineRule="atLeast"/>
        <w:jc w:val="center"/>
        <w:rPr>
          <w:rFonts w:ascii="Times New Roman" w:eastAsia="Times New Roman" w:hAnsi="Times New Roman"/>
          <w:b/>
          <w:i/>
        </w:rPr>
      </w:pPr>
      <w:r>
        <w:rPr>
          <w:rFonts w:ascii="Times New Roman" w:eastAsia="Times New Roman" w:hAnsi="Times New Roman"/>
          <w:b/>
          <w:i/>
        </w:rPr>
        <w:t>Secretário Municipal de Educação.</w:t>
      </w:r>
    </w:p>
    <w:p w14:paraId="4B4334CF" w14:textId="77777777" w:rsidR="00C7252E" w:rsidRDefault="00C7252E">
      <w:pPr>
        <w:spacing w:line="200" w:lineRule="exact"/>
        <w:rPr>
          <w:rFonts w:ascii="Times New Roman" w:eastAsia="Times New Roman" w:hAnsi="Times New Roman"/>
        </w:rPr>
      </w:pPr>
    </w:p>
    <w:p w14:paraId="6C4DCEE0" w14:textId="77777777" w:rsidR="00C7252E" w:rsidRDefault="00C7252E">
      <w:pPr>
        <w:spacing w:line="200" w:lineRule="exact"/>
        <w:rPr>
          <w:rFonts w:ascii="Times New Roman" w:eastAsia="Times New Roman" w:hAnsi="Times New Roman"/>
        </w:rPr>
      </w:pPr>
    </w:p>
    <w:p w14:paraId="000653E0" w14:textId="77777777" w:rsidR="00C7252E" w:rsidRDefault="00C7252E">
      <w:pPr>
        <w:spacing w:line="200" w:lineRule="exact"/>
        <w:rPr>
          <w:rFonts w:ascii="Times New Roman" w:eastAsia="Times New Roman" w:hAnsi="Times New Roman"/>
        </w:rPr>
      </w:pPr>
    </w:p>
    <w:p w14:paraId="0DCC6C74" w14:textId="77777777" w:rsidR="00C7252E" w:rsidRDefault="00C7252E">
      <w:pPr>
        <w:spacing w:line="200" w:lineRule="exact"/>
        <w:rPr>
          <w:rFonts w:ascii="Times New Roman" w:eastAsia="Times New Roman" w:hAnsi="Times New Roman"/>
        </w:rPr>
      </w:pPr>
    </w:p>
    <w:p w14:paraId="76695AD5" w14:textId="77777777" w:rsidR="00C7252E" w:rsidRDefault="00C7252E">
      <w:pPr>
        <w:spacing w:line="200" w:lineRule="exact"/>
        <w:rPr>
          <w:rFonts w:ascii="Times New Roman" w:eastAsia="Times New Roman" w:hAnsi="Times New Roman"/>
        </w:rPr>
      </w:pPr>
    </w:p>
    <w:p w14:paraId="42CE89D2" w14:textId="77777777" w:rsidR="00C7252E" w:rsidRDefault="00C7252E">
      <w:pPr>
        <w:spacing w:line="200" w:lineRule="exact"/>
        <w:rPr>
          <w:rFonts w:ascii="Times New Roman" w:eastAsia="Times New Roman" w:hAnsi="Times New Roman"/>
        </w:rPr>
      </w:pPr>
    </w:p>
    <w:p w14:paraId="088A090C" w14:textId="77777777" w:rsidR="00C7252E" w:rsidRDefault="00C7252E">
      <w:pPr>
        <w:spacing w:line="200" w:lineRule="exact"/>
        <w:rPr>
          <w:rFonts w:ascii="Times New Roman" w:eastAsia="Times New Roman" w:hAnsi="Times New Roman"/>
        </w:rPr>
      </w:pPr>
    </w:p>
    <w:p w14:paraId="3289B6F9" w14:textId="77777777" w:rsidR="00C7252E" w:rsidRDefault="00C7252E">
      <w:pPr>
        <w:spacing w:line="200" w:lineRule="exact"/>
        <w:rPr>
          <w:rFonts w:ascii="Times New Roman" w:eastAsia="Times New Roman" w:hAnsi="Times New Roman"/>
        </w:rPr>
      </w:pPr>
    </w:p>
    <w:p w14:paraId="2E0FFD7B" w14:textId="77777777" w:rsidR="00C7252E" w:rsidRDefault="00564D15">
      <w:pPr>
        <w:spacing w:line="252" w:lineRule="auto"/>
        <w:jc w:val="center"/>
        <w:rPr>
          <w:rFonts w:ascii="Times New Roman" w:eastAsia="Times New Roman" w:hAnsi="Times New Roman"/>
          <w:b/>
          <w:sz w:val="19"/>
        </w:rPr>
      </w:pPr>
      <w:bookmarkStart w:id="10" w:name="page16"/>
      <w:bookmarkEnd w:id="10"/>
      <w:r>
        <w:rPr>
          <w:rFonts w:ascii="Times New Roman" w:eastAsia="Times New Roman" w:hAnsi="Times New Roman"/>
          <w:b/>
          <w:sz w:val="19"/>
        </w:rPr>
        <w:t>ANEXO I</w:t>
      </w:r>
    </w:p>
    <w:p w14:paraId="367C1CD8" w14:textId="77777777" w:rsidR="00C7252E" w:rsidRDefault="00C7252E">
      <w:pPr>
        <w:spacing w:line="200" w:lineRule="exact"/>
        <w:rPr>
          <w:rFonts w:ascii="Times New Roman" w:eastAsia="Times New Roman" w:hAnsi="Times New Roman"/>
        </w:rPr>
      </w:pPr>
    </w:p>
    <w:p w14:paraId="526B570B" w14:textId="77777777" w:rsidR="00C7252E" w:rsidRDefault="00564D15">
      <w:pPr>
        <w:spacing w:line="360" w:lineRule="auto"/>
        <w:ind w:firstLine="709"/>
        <w:jc w:val="center"/>
        <w:rPr>
          <w:rFonts w:ascii="Times New Roman" w:hAnsi="Times New Roman" w:cs="Times New Roman"/>
          <w:b/>
          <w:sz w:val="24"/>
          <w:szCs w:val="24"/>
        </w:rPr>
      </w:pPr>
      <w:r w:rsidRPr="003D427E">
        <w:rPr>
          <w:rFonts w:ascii="Times New Roman" w:hAnsi="Times New Roman" w:cs="Times New Roman"/>
          <w:b/>
          <w:sz w:val="24"/>
          <w:szCs w:val="24"/>
          <w:highlight w:val="yellow"/>
        </w:rPr>
        <w:t>TERMO DE REFERÊNCIA</w:t>
      </w:r>
    </w:p>
    <w:p w14:paraId="7AF73342" w14:textId="77777777" w:rsidR="00C7252E" w:rsidRDefault="00564D15">
      <w:pPr>
        <w:pStyle w:val="PargrafodaLista"/>
        <w:numPr>
          <w:ilvl w:val="0"/>
          <w:numId w:val="28"/>
        </w:numPr>
        <w:spacing w:line="360" w:lineRule="auto"/>
        <w:ind w:left="426" w:hanging="360"/>
        <w:rPr>
          <w:b/>
          <w:sz w:val="24"/>
        </w:rPr>
      </w:pPr>
      <w:r>
        <w:rPr>
          <w:b/>
          <w:sz w:val="24"/>
        </w:rPr>
        <w:t>OBJETO</w:t>
      </w:r>
    </w:p>
    <w:p w14:paraId="78766B40"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Registro de Preços para aquisição de itens de playground e jogos pedagógicos para atendimento às demandas das unidades escolares que atuam no segmento de Educação Infantil da rede de ensino da Secretaria Municipal de Educação (SEME) do Município de Cabo Frio-RJ, conforme condições, quantidades e exigências estabelecidas no termo de referência e seus anexos.</w:t>
      </w:r>
    </w:p>
    <w:p w14:paraId="71FD7540" w14:textId="77777777" w:rsidR="00C7252E" w:rsidRDefault="00564D15">
      <w:pPr>
        <w:pStyle w:val="PargrafodaLista"/>
        <w:numPr>
          <w:ilvl w:val="0"/>
          <w:numId w:val="28"/>
        </w:numPr>
        <w:spacing w:line="360" w:lineRule="auto"/>
        <w:ind w:left="426" w:hanging="360"/>
        <w:jc w:val="both"/>
        <w:rPr>
          <w:b/>
          <w:sz w:val="24"/>
        </w:rPr>
      </w:pPr>
      <w:r>
        <w:rPr>
          <w:b/>
          <w:sz w:val="24"/>
        </w:rPr>
        <w:t>JUSTIFICATIVA E OBJETIVO DA CONTRATAÇÃO</w:t>
      </w:r>
    </w:p>
    <w:p w14:paraId="238813F5"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Educação Infantil tem como principal característica o trabalho voltado para o lúdico, desenvolvendo habilidades e competências de forma significativa. No brincar, que é um dos direitos de aprendizagem, conforme previsto na Base Nacional Comum Curricular (BNCC), o aluno se desenvolve e aprende. Dessa forma, o currículo da Educação Infantil é concebido como um conjunto de práticas que buscam articular as experiências e os saberes das crianças com os conhecimentos que fazem parte do patrimônio cultural, artístico, ambiental, científico e tecnológico, de modo a promover o desenvolvimento integral de crianças de 0 a 5 anos de idade. </w:t>
      </w:r>
    </w:p>
    <w:p w14:paraId="367273A6"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práticas pedagógicas, que compõem a proposta curricular da Educação Infantil, devem ter como eixos norteadores as interações e as brincadeiras, garantindo experiências que promovam o relacionamento, bem como a interação das crianças. Portanto, como primeira etapa da Educação Básica, a Educação Infantil é o início e o fundamento do processo educacional. A entrada na creche ou na pré-escola significa, na maioria das vezes, a primeira separação das crianças dos seus vínculos afetivos familiares para se incorporarem a uma situação de socialização estruturada. </w:t>
      </w:r>
    </w:p>
    <w:p w14:paraId="5FCB7262"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Nas últimas décadas, vem se consolidando a concepção que vincula educar e cuidar, entendendo o cuidado como algo indissociável do processo educativo. Nesse contexto, as creches e pré-escolas, ao acolher as crianças, precisam fazê-lo em um ambiente acolhedor e confortável, de modo que essas adaptações, em relação à separação da família, aconteçam de maneira menos angustiante possível.</w:t>
      </w:r>
    </w:p>
    <w:p w14:paraId="1AEFF398"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escola possui, entre seus objetivos, a missão de ampliar o universo de experiências, conhecimentos e habilidades das crianças atendidas, diversificando e consolidando novas aprendizagens, atuando e cuidando de maneira complementar à educação familiar – especialmente quando se trata da educação dos bebês e das crianças bem pequenas, que envolve aprendizagens muito próximas aos dois contextos (familiar e escolar), como a socialização, a autonomia, a responsabilidade e a comunicação. </w:t>
      </w:r>
    </w:p>
    <w:p w14:paraId="0260C778" w14:textId="77777777" w:rsidR="00C7252E" w:rsidRDefault="00C7252E">
      <w:pPr>
        <w:spacing w:line="360" w:lineRule="auto"/>
        <w:ind w:firstLine="709"/>
        <w:jc w:val="both"/>
        <w:rPr>
          <w:rFonts w:ascii="Times New Roman" w:hAnsi="Times New Roman" w:cs="Times New Roman"/>
          <w:sz w:val="24"/>
          <w:szCs w:val="24"/>
        </w:rPr>
      </w:pPr>
    </w:p>
    <w:p w14:paraId="55D0F160"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inegável que, tanto o brinquedo, quanto a brincadeira são constitutivos da infância, e que a brincadeira é para a criança um dos principais meios de expressão que lhe possibilita a investigação e a </w:t>
      </w:r>
      <w:r>
        <w:rPr>
          <w:rFonts w:ascii="Times New Roman" w:hAnsi="Times New Roman" w:cs="Times New Roman"/>
          <w:sz w:val="24"/>
          <w:szCs w:val="24"/>
        </w:rPr>
        <w:lastRenderedPageBreak/>
        <w:t xml:space="preserve">aprendizagem sobre as pessoas e o mundo a sua volta. Portanto, valorizar o brincar significa oferecer a estas crianças os espaços e os brinquedos adequados que lhes favoreçam a brincadeira como atividade mais presente e ativa no tempo de sua vivência durante a infância. </w:t>
      </w:r>
    </w:p>
    <w:p w14:paraId="4BC8E537"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 itens de playground e jogos pedagógicos, contidos neste Termo de Referência e em seus respectivos anexos, buscam atender aos objetivos acima descritos. Contudo, outro fator que reafirma a necessidade de aquisição, é o fato de que os itens similares que nossas unidades escolares já possuem, possam se encontrar em más condições ou inutilizáveis para uso, devido a fatores como o tempo decorrente desde a última aquisição, a depreciação ocorrida do constante uso e a exposição ao clima.</w:t>
      </w:r>
    </w:p>
    <w:p w14:paraId="750E4AB1"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sendo, a Gerência de Educação Infantil elaborou listagem de solicitação de compra, conforme anexo I, de acordo com o levantamento das necessidades das unidades escolares, por meio de visitas às mesmas e em conversas com seus gestores.</w:t>
      </w:r>
    </w:p>
    <w:p w14:paraId="40544EBA"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Portanto, a aquisição de brinquedos para uso das crianças na Educação Infantil é uma estratégia de garantia dos direitos de aprendizagem previstos na BNCC, que asseguram condições para que as crianças aprendam em situações nas quais possam desempenhar um papel ativo em ambientes que as convidem a vivenciar desafios e a se sentirem provocadas a resolvê-los, nas quais possam construir significados sobre si, sobre os outros e sobre o mundo social e natural.</w:t>
      </w:r>
    </w:p>
    <w:p w14:paraId="7D5D1B18" w14:textId="77777777" w:rsidR="00C7252E" w:rsidRDefault="00C7252E">
      <w:pPr>
        <w:spacing w:line="360" w:lineRule="auto"/>
        <w:ind w:firstLine="709"/>
        <w:jc w:val="both"/>
        <w:rPr>
          <w:rFonts w:ascii="Times New Roman" w:hAnsi="Times New Roman" w:cs="Times New Roman"/>
          <w:sz w:val="24"/>
          <w:szCs w:val="24"/>
        </w:rPr>
      </w:pPr>
    </w:p>
    <w:p w14:paraId="77E56CA3" w14:textId="77777777" w:rsidR="00C7252E" w:rsidRDefault="00564D15">
      <w:pPr>
        <w:pStyle w:val="PargrafodaLista"/>
        <w:numPr>
          <w:ilvl w:val="0"/>
          <w:numId w:val="28"/>
        </w:numPr>
        <w:spacing w:line="360" w:lineRule="auto"/>
        <w:ind w:left="426" w:hanging="360"/>
        <w:rPr>
          <w:b/>
          <w:sz w:val="24"/>
        </w:rPr>
      </w:pPr>
      <w:r>
        <w:rPr>
          <w:b/>
        </w:rPr>
        <w:t xml:space="preserve"> </w:t>
      </w:r>
      <w:r>
        <w:rPr>
          <w:b/>
          <w:sz w:val="24"/>
        </w:rPr>
        <w:t>MEMORIAL DESCRITIVO E QUANTITATIVO DO OBJETO</w:t>
      </w:r>
    </w:p>
    <w:tbl>
      <w:tblPr>
        <w:tblW w:w="10060" w:type="dxa"/>
        <w:tblLook w:val="04A0" w:firstRow="1" w:lastRow="0" w:firstColumn="1" w:lastColumn="0" w:noHBand="0" w:noVBand="1"/>
      </w:tblPr>
      <w:tblGrid>
        <w:gridCol w:w="441"/>
        <w:gridCol w:w="4516"/>
        <w:gridCol w:w="567"/>
        <w:gridCol w:w="708"/>
        <w:gridCol w:w="851"/>
        <w:gridCol w:w="850"/>
        <w:gridCol w:w="993"/>
        <w:gridCol w:w="1134"/>
      </w:tblGrid>
      <w:tr w:rsidR="00C7252E" w14:paraId="1F1A301A" w14:textId="77777777">
        <w:trPr>
          <w:trHeight w:val="480"/>
        </w:trPr>
        <w:tc>
          <w:tcPr>
            <w:tcW w:w="10060" w:type="dxa"/>
            <w:gridSpan w:val="8"/>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85B269" w14:textId="77777777" w:rsidR="00C7252E" w:rsidRDefault="00564D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LOTE I - ITENS DE PLAYGROUND PARA ATENDER A EDUCAÇÃO INFANTIL</w:t>
            </w:r>
          </w:p>
        </w:tc>
      </w:tr>
      <w:tr w:rsidR="00C7252E" w14:paraId="378A5819" w14:textId="77777777" w:rsidTr="00564319">
        <w:trPr>
          <w:trHeight w:val="420"/>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AB413A3" w14:textId="77777777" w:rsidR="00C7252E" w:rsidRDefault="00564D15">
            <w:pPr>
              <w:ind w:left="-75" w:right="-5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Item</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96224E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Descrição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52EF089" w14:textId="77777777" w:rsidR="00C7252E" w:rsidRDefault="00564D15">
            <w:pPr>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Unid</w:t>
            </w:r>
            <w:proofErr w:type="spellEnd"/>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CE9535"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Quant.</w:t>
            </w:r>
          </w:p>
          <w:p w14:paraId="743ED922"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Ampla Conc.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1CE71D"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Quant. Cota ME/EPP (até 25%)</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1DAFD75"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Quant. Total</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3A34A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Preço Unitário</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0247D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Preço Total</w:t>
            </w:r>
          </w:p>
        </w:tc>
      </w:tr>
      <w:tr w:rsidR="00C7252E" w14:paraId="23623035" w14:textId="77777777">
        <w:trPr>
          <w:trHeight w:val="159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6286E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DD50BC"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PEBOLIM COM PÉ </w:t>
            </w:r>
            <w:r>
              <w:rPr>
                <w:rFonts w:ascii="Times New Roman" w:hAnsi="Times New Roman" w:cs="Times New Roman"/>
                <w:color w:val="000000"/>
              </w:rPr>
              <w:t>- Medidas aproximadas: (</w:t>
            </w:r>
            <w:proofErr w:type="spellStart"/>
            <w:r>
              <w:rPr>
                <w:rFonts w:ascii="Times New Roman" w:hAnsi="Times New Roman" w:cs="Times New Roman"/>
                <w:color w:val="000000"/>
              </w:rPr>
              <w:t>LxAxP</w:t>
            </w:r>
            <w:proofErr w:type="spellEnd"/>
            <w:r>
              <w:rPr>
                <w:rFonts w:ascii="Times New Roman" w:hAnsi="Times New Roman" w:cs="Times New Roman"/>
                <w:color w:val="000000"/>
              </w:rPr>
              <w:t>) 80x90x136cm. Produzido em madeira maciça e envernizada, com pés desmontáveis, acabamento arredondado sem lascas. Bonecos de alumínio fundido com pintura epóxi, sendo 02(dois) goleiros. Com prático coletor de bolas. Acompanha bolas.</w:t>
            </w:r>
          </w:p>
          <w:p w14:paraId="046F24D3" w14:textId="77777777" w:rsidR="00C7252E" w:rsidRDefault="00C7252E">
            <w:pPr>
              <w:jc w:val="both"/>
              <w:rPr>
                <w:rFonts w:ascii="Times New Roman" w:hAnsi="Times New Roman" w:cs="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6E4750A"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56AD7EC"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EEA6A0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03</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1F25A9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98A611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R$ 1.212,26</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BABFE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R$ 18.183,90</w:t>
            </w:r>
          </w:p>
        </w:tc>
      </w:tr>
      <w:tr w:rsidR="00C7252E" w14:paraId="4C460718" w14:textId="77777777">
        <w:trPr>
          <w:trHeight w:val="139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E028D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8A78F3"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CARROSSEL GIRA </w:t>
            </w:r>
            <w:proofErr w:type="spellStart"/>
            <w:r>
              <w:rPr>
                <w:rFonts w:ascii="Times New Roman" w:hAnsi="Times New Roman" w:cs="Times New Roman"/>
                <w:b/>
                <w:bCs/>
                <w:color w:val="000000"/>
              </w:rPr>
              <w:t>GIRA</w:t>
            </w:r>
            <w:proofErr w:type="spellEnd"/>
            <w:r>
              <w:rPr>
                <w:rFonts w:ascii="Times New Roman" w:hAnsi="Times New Roman" w:cs="Times New Roman"/>
                <w:color w:val="000000"/>
              </w:rPr>
              <w:t xml:space="preserve"> - Gira </w:t>
            </w:r>
            <w:proofErr w:type="spellStart"/>
            <w:r>
              <w:rPr>
                <w:rFonts w:ascii="Times New Roman" w:hAnsi="Times New Roman" w:cs="Times New Roman"/>
                <w:color w:val="000000"/>
              </w:rPr>
              <w:t>Gira</w:t>
            </w:r>
            <w:proofErr w:type="spellEnd"/>
            <w:r>
              <w:rPr>
                <w:rFonts w:ascii="Times New Roman" w:hAnsi="Times New Roman" w:cs="Times New Roman"/>
                <w:color w:val="000000"/>
              </w:rPr>
              <w:t xml:space="preserve"> de 06(seis) lugares. Medidas aproximadas: 1,60 </w:t>
            </w:r>
            <w:proofErr w:type="spellStart"/>
            <w:r>
              <w:rPr>
                <w:rFonts w:ascii="Times New Roman" w:hAnsi="Times New Roman" w:cs="Times New Roman"/>
                <w:color w:val="000000"/>
              </w:rPr>
              <w:t>diam</w:t>
            </w:r>
            <w:proofErr w:type="spellEnd"/>
            <w:r>
              <w:rPr>
                <w:rFonts w:ascii="Times New Roman" w:hAnsi="Times New Roman" w:cs="Times New Roman"/>
                <w:color w:val="000000"/>
              </w:rPr>
              <w:t xml:space="preserve"> x 0,90 alt. total x 0,43 alt. do assento. Material: Estrutura em cano de aço carbono, no cano do eixo sendo 3" e meia, chapa 5 mm; e no cano da armação 1". Pintura epóxi (eletrostática), assento de madeira com pintura sintética automotiva. Estruturação em cano de aço carbono, pintura epóxi (eletrostática), assento de madeira de lei com pintura em esmalte sintético. Cor: diversas. Garantia mínima de 03 meses contra defeitos de fabricação. Eixo para fixação no chão.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4EBD65"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C4B198"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16</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DDEF4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05</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130850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21</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6D280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R$ 2.199,00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A65CE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R$ 46.179,00</w:t>
            </w:r>
          </w:p>
        </w:tc>
      </w:tr>
      <w:tr w:rsidR="00C7252E" w14:paraId="4D417678" w14:textId="77777777">
        <w:trPr>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58AF804"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3</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F597231"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TÚNEL CENTOPÉIA/ MINHOCÃO</w:t>
            </w:r>
            <w:r>
              <w:rPr>
                <w:rFonts w:ascii="Times New Roman" w:hAnsi="Times New Roman" w:cs="Times New Roman"/>
                <w:color w:val="000000"/>
              </w:rPr>
              <w:t xml:space="preserve"> - Túnel lúdico de pano armado, tubular e sanfonado de material </w:t>
            </w:r>
            <w:proofErr w:type="spellStart"/>
            <w:r>
              <w:rPr>
                <w:rFonts w:ascii="Times New Roman" w:hAnsi="Times New Roman" w:cs="Times New Roman"/>
                <w:color w:val="000000"/>
              </w:rPr>
              <w:t>Bagum</w:t>
            </w:r>
            <w:proofErr w:type="spellEnd"/>
            <w:r>
              <w:rPr>
                <w:rFonts w:ascii="Times New Roman" w:hAnsi="Times New Roman" w:cs="Times New Roman"/>
                <w:color w:val="000000"/>
              </w:rPr>
              <w:t xml:space="preserve"> impermeável. Dimensão aproximada: 400(comprimento) x60(diâmetro)cm.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7E993F"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C9B864" w14:textId="77777777" w:rsidR="00C7252E" w:rsidRDefault="00564D15">
            <w:pPr>
              <w:jc w:val="center"/>
              <w:rPr>
                <w:rFonts w:ascii="Times New Roman" w:hAnsi="Times New Roman" w:cs="Times New Roman"/>
              </w:rPr>
            </w:pPr>
            <w:r>
              <w:rPr>
                <w:rFonts w:ascii="Times New Roman" w:hAnsi="Times New Roman" w:cs="Times New Roman"/>
              </w:rPr>
              <w:t>11</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B3982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03</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E05F5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14</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B56FC7"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color w:val="000000"/>
              </w:rPr>
              <w:t xml:space="preserve">R$ </w:t>
            </w:r>
            <w:r>
              <w:rPr>
                <w:rFonts w:ascii="Times New Roman" w:eastAsia="Times New Roman" w:hAnsi="Times New Roman" w:cs="Times New Roman"/>
                <w:bCs/>
              </w:rPr>
              <w:t>455,88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E8E1ED4"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color w:val="000000"/>
              </w:rPr>
              <w:t xml:space="preserve">R$ </w:t>
            </w:r>
            <w:r>
              <w:rPr>
                <w:rFonts w:ascii="Times New Roman" w:eastAsia="Times New Roman" w:hAnsi="Times New Roman" w:cs="Times New Roman"/>
                <w:bCs/>
              </w:rPr>
              <w:t>6.382,32</w:t>
            </w:r>
          </w:p>
        </w:tc>
      </w:tr>
      <w:tr w:rsidR="00C7252E" w14:paraId="05CDE056" w14:textId="77777777">
        <w:trPr>
          <w:trHeight w:val="1134"/>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36AB00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4</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EF120D2"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BALANÇO DUPLO -</w:t>
            </w:r>
            <w:r>
              <w:rPr>
                <w:rFonts w:ascii="Times New Roman" w:hAnsi="Times New Roman" w:cs="Times New Roman"/>
                <w:color w:val="000000"/>
              </w:rPr>
              <w:t xml:space="preserve"> Balanço de 02(dois) lugares, sendo 01(um) banquinho e 01(uma) cadeirinha em madeira. Fabricado com tubo de aço, cadeirinhas em madeira de lei ou </w:t>
            </w:r>
            <w:proofErr w:type="spellStart"/>
            <w:r>
              <w:rPr>
                <w:rFonts w:ascii="Times New Roman" w:hAnsi="Times New Roman" w:cs="Times New Roman"/>
                <w:color w:val="000000"/>
              </w:rPr>
              <w:t>itaúba</w:t>
            </w:r>
            <w:proofErr w:type="spellEnd"/>
            <w:r>
              <w:rPr>
                <w:rFonts w:ascii="Times New Roman" w:hAnsi="Times New Roman" w:cs="Times New Roman"/>
                <w:color w:val="000000"/>
              </w:rPr>
              <w:t xml:space="preserve">, correntes galvanizadas e fixadores castanhas para não desgastar os elos das correntes. Pintura em esmalte industrial e fundo </w:t>
            </w:r>
            <w:proofErr w:type="spellStart"/>
            <w:r>
              <w:rPr>
                <w:rFonts w:ascii="Times New Roman" w:hAnsi="Times New Roman" w:cs="Times New Roman"/>
                <w:color w:val="000000"/>
              </w:rPr>
              <w:t>anti-corrosivo</w:t>
            </w:r>
            <w:proofErr w:type="spellEnd"/>
            <w:r>
              <w:rPr>
                <w:rFonts w:ascii="Times New Roman" w:hAnsi="Times New Roman" w:cs="Times New Roman"/>
                <w:color w:val="000000"/>
              </w:rPr>
              <w:t xml:space="preserve">.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AxLxC</w:t>
            </w:r>
            <w:proofErr w:type="spellEnd"/>
            <w:r>
              <w:rPr>
                <w:rFonts w:ascii="Times New Roman" w:hAnsi="Times New Roman" w:cs="Times New Roman"/>
                <w:color w:val="000000"/>
              </w:rPr>
              <w:t>): 2,8x2x2,7m. Material: Ferro. Idade Recomendada: Até 12 Anos. Garantia de 03 Meses contra defeito de fabricação. Em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84C4F2"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845BA5" w14:textId="77777777" w:rsidR="00C7252E" w:rsidRDefault="00564D15">
            <w:pPr>
              <w:jc w:val="center"/>
              <w:rPr>
                <w:rFonts w:ascii="Times New Roman" w:hAnsi="Times New Roman" w:cs="Times New Roman"/>
              </w:rPr>
            </w:pPr>
            <w:r>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BC99B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D61D3F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D0DF723"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color w:val="000000"/>
              </w:rPr>
              <w:t>R$ 1.602,00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BCEC0F9"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color w:val="000000"/>
              </w:rPr>
              <w:t xml:space="preserve">R$ </w:t>
            </w:r>
            <w:r>
              <w:rPr>
                <w:rFonts w:ascii="Times New Roman" w:eastAsia="Times New Roman" w:hAnsi="Times New Roman" w:cs="Times New Roman"/>
                <w:bCs/>
              </w:rPr>
              <w:t>27.234,00</w:t>
            </w:r>
          </w:p>
        </w:tc>
      </w:tr>
      <w:tr w:rsidR="00C7252E" w14:paraId="5BD9A08E" w14:textId="77777777">
        <w:trPr>
          <w:trHeight w:val="83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623E87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9A9B16"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CASINHA </w:t>
            </w:r>
            <w:r>
              <w:rPr>
                <w:rFonts w:ascii="Times New Roman" w:hAnsi="Times New Roman" w:cs="Times New Roman"/>
                <w:color w:val="000000"/>
              </w:rPr>
              <w:t xml:space="preserve">- Casinha em cores diversas.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CxLxA</w:t>
            </w:r>
            <w:proofErr w:type="spellEnd"/>
            <w:r>
              <w:rPr>
                <w:rFonts w:ascii="Times New Roman" w:hAnsi="Times New Roman" w:cs="Times New Roman"/>
                <w:color w:val="000000"/>
              </w:rPr>
              <w:t>): 1,6x1,3x1,5cm. Com cantos arredondados, contendo no mínimo 02(duas) janelas e 01(uma)porta da frente. Fácil montagem e desmontagem, dispensando o uso de ferramentas e parafusos. Material impermeável. MATÉRIA-PRIMA:  PBLD: Polietileno de baixa densidade linear (material não tóxico e reciclável) pigmentado (colorido) com aditivos em sua composição que prolongam a manutenção de sua coloração original. PAD: Polietileno de alta densidade (material não tóxico e reciclável) pigmentado (colorido) com aditivos em sua composição que prolongam a manutenção de sua coloração original. Garantia mínima do Fornecedor de 6 meses contra defeito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3C841E"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4A546AB"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20</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94EAC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06</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00D51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26</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1FD02D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R$ 3.199,90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63DB1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R$ 83.197,40</w:t>
            </w:r>
          </w:p>
        </w:tc>
      </w:tr>
      <w:tr w:rsidR="00C7252E" w14:paraId="35F69F90" w14:textId="77777777">
        <w:trPr>
          <w:trHeight w:val="113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6F14A31"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6</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B81524"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VELOTROL - Triciclo Tico </w:t>
            </w:r>
            <w:proofErr w:type="spellStart"/>
            <w:r>
              <w:rPr>
                <w:rFonts w:ascii="Times New Roman" w:hAnsi="Times New Roman" w:cs="Times New Roman"/>
                <w:b/>
                <w:bCs/>
                <w:color w:val="000000"/>
              </w:rPr>
              <w:t>Tico</w:t>
            </w:r>
            <w:proofErr w:type="spellEnd"/>
            <w:r>
              <w:rPr>
                <w:rFonts w:ascii="Times New Roman" w:hAnsi="Times New Roman" w:cs="Times New Roman"/>
                <w:b/>
                <w:bCs/>
                <w:color w:val="000000"/>
              </w:rPr>
              <w:t xml:space="preserve"> Velotrol Infantil. </w:t>
            </w:r>
            <w:r>
              <w:rPr>
                <w:rFonts w:ascii="Times New Roman" w:hAnsi="Times New Roman" w:cs="Times New Roman"/>
                <w:color w:val="000000"/>
              </w:rPr>
              <w:t>Medidas aproximadas: 55x40x40cm (</w:t>
            </w:r>
            <w:proofErr w:type="spellStart"/>
            <w:r>
              <w:rPr>
                <w:rFonts w:ascii="Times New Roman" w:hAnsi="Times New Roman" w:cs="Times New Roman"/>
                <w:color w:val="000000"/>
              </w:rPr>
              <w:t>CxLxA</w:t>
            </w:r>
            <w:proofErr w:type="spellEnd"/>
            <w:r>
              <w:rPr>
                <w:rFonts w:ascii="Times New Roman" w:hAnsi="Times New Roman" w:cs="Times New Roman"/>
                <w:color w:val="000000"/>
              </w:rPr>
              <w:t>). Em material plástico resistente. Cores diversas. Suporta aproximadamente até (kg): 20 kg. Idade: a partir de 02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0FC9A9"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EB85274"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84</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4001E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27</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9706D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111</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EE37D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R$ 79,45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E186A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R$ 8.818,95</w:t>
            </w:r>
          </w:p>
        </w:tc>
      </w:tr>
      <w:tr w:rsidR="00C7252E" w14:paraId="49F44245" w14:textId="77777777">
        <w:trPr>
          <w:trHeight w:val="121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541F5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342559F"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GANGORRA -</w:t>
            </w:r>
            <w:r>
              <w:rPr>
                <w:rFonts w:ascii="Times New Roman" w:hAnsi="Times New Roman" w:cs="Times New Roman"/>
                <w:color w:val="000000"/>
              </w:rPr>
              <w:t xml:space="preserve"> Medidas aproximadas: (</w:t>
            </w:r>
            <w:proofErr w:type="spellStart"/>
            <w:r>
              <w:rPr>
                <w:rFonts w:ascii="Times New Roman" w:hAnsi="Times New Roman" w:cs="Times New Roman"/>
                <w:color w:val="000000"/>
              </w:rPr>
              <w:t>AxLxP</w:t>
            </w:r>
            <w:proofErr w:type="spellEnd"/>
            <w:r>
              <w:rPr>
                <w:rFonts w:ascii="Times New Roman" w:hAnsi="Times New Roman" w:cs="Times New Roman"/>
                <w:color w:val="000000"/>
              </w:rPr>
              <w:t>) 48x31x83cm. Base curva, assento individual anatômico, com apoio para as costas; punhos grandes. Quantidade de Lugares: 01(um). Suporta aproximadamente até (kg): 30 kg. Matéria-Prima: Polietileno. Garantia de 3 meses contra defeitos de fabricação.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DB7D84"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6B191A"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42</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CAEE6B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13</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D5E67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F6C02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R$ 139,90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36E4C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R$ 7.694,50</w:t>
            </w:r>
          </w:p>
        </w:tc>
      </w:tr>
      <w:tr w:rsidR="00C7252E" w14:paraId="296264AA" w14:textId="77777777">
        <w:trPr>
          <w:trHeight w:val="120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A9F3B1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AABC06"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GANGORRA DUPLA - </w:t>
            </w:r>
            <w:r>
              <w:rPr>
                <w:rFonts w:ascii="Times New Roman" w:hAnsi="Times New Roman" w:cs="Times New Roman"/>
                <w:color w:val="000000"/>
              </w:rPr>
              <w:t>Medidas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110x40x50cm.  Gangorra temática para no mínimo duas crianças. Base curva, laterais com apoio para os pés com formato antiderrapante. Quantidade de Lugares: 02 a 03. Matéria-Prima: Polietileno. Garantia de 3 meses contra defeitos de fabricação.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5FBDD69"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69FDED"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36</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3F65C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E31819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44DA4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R$ 413,04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87631D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R$ 19.412,88</w:t>
            </w:r>
          </w:p>
        </w:tc>
      </w:tr>
      <w:tr w:rsidR="00C7252E" w14:paraId="3460808B"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EBC8EA5"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9</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B93551"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PISCINA DE BOLINHAS - </w:t>
            </w:r>
            <w:r>
              <w:rPr>
                <w:rFonts w:ascii="Times New Roman" w:hAnsi="Times New Roman" w:cs="Times New Roman"/>
                <w:color w:val="000000"/>
              </w:rPr>
              <w:t>Contendo no mínimo 500(quinhentas) bolinhas coloridas.  Medidas aproximadas: 1,5x1,5m (</w:t>
            </w:r>
            <w:proofErr w:type="spellStart"/>
            <w:r>
              <w:rPr>
                <w:rFonts w:ascii="Times New Roman" w:hAnsi="Times New Roman" w:cs="Times New Roman"/>
                <w:color w:val="000000"/>
              </w:rPr>
              <w:t>LxC</w:t>
            </w:r>
            <w:proofErr w:type="spellEnd"/>
            <w:r>
              <w:rPr>
                <w:rFonts w:ascii="Times New Roman" w:hAnsi="Times New Roman" w:cs="Times New Roman"/>
                <w:color w:val="000000"/>
              </w:rPr>
              <w:t xml:space="preserve">). Em formato de casinha. Sistema totalmente de encaixe, não utiliza ferramentas. Estrutura em aço galvanizado e base em madeira compensada revestida com espuma e lona impermeável vinílica ou </w:t>
            </w:r>
            <w:proofErr w:type="spellStart"/>
            <w:r>
              <w:rPr>
                <w:rFonts w:ascii="Times New Roman" w:hAnsi="Times New Roman" w:cs="Times New Roman"/>
                <w:color w:val="000000"/>
              </w:rPr>
              <w:t>bagunzito</w:t>
            </w:r>
            <w:proofErr w:type="spellEnd"/>
            <w:r>
              <w:rPr>
                <w:rFonts w:ascii="Times New Roman" w:hAnsi="Times New Roman" w:cs="Times New Roman"/>
                <w:color w:val="000000"/>
              </w:rPr>
              <w:t>. O toldo é feito de lona colorida. Contendo uma rede de proteção para segurança. Garantia mínima de 6 meses contra defeito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3F5B69"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7A2B610"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09</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82F8BC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31351C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340C8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R$ 866,50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D0EEA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R$ 9.531,50</w:t>
            </w:r>
          </w:p>
        </w:tc>
      </w:tr>
      <w:tr w:rsidR="00C7252E" w14:paraId="7C031342"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530225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2A27F9B"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PLAYGROUND MULTI - </w:t>
            </w:r>
            <w:r>
              <w:rPr>
                <w:rFonts w:ascii="Times New Roman" w:hAnsi="Times New Roman" w:cs="Times New Roman"/>
                <w:color w:val="000000"/>
              </w:rPr>
              <w:t xml:space="preserve">Playground compacto composto por 02(dois) módulos em formato hexagonal, sendo 01(um) alto e 01(um) baixo, contendo múltiplas atividades: escalada, escorregador curvo grande, escorregador reto pequeno, paredes para escalar, labirinto inferior, timão que gira de verdade, tabela de basquete e portinha em formato medieval. Contendo arcos de segurança em todas as entradas e </w:t>
            </w:r>
            <w:r>
              <w:rPr>
                <w:rFonts w:ascii="Times New Roman" w:hAnsi="Times New Roman" w:cs="Times New Roman"/>
                <w:color w:val="000000"/>
              </w:rPr>
              <w:lastRenderedPageBreak/>
              <w:t xml:space="preserve">saídas. Locais próprios para fixação no piso, se necessário. Os dois módulos se conectam por meio do encaixe das paredes, com passagens inferiores que formam um labirinto. Material: polietileno não tóxico e reciclável, com aditivo UV que prolonga coloração original. No módulo alto se encaixa: 01(uma) rampa de escalada com orifícios vazados e saliências para apoio dos pés e espaço para passagem de uma criança, 01(um) escorregador curvo com um poste de sustentação, contendo rosca no poste e na rampa, para fixação segura, 01(um) guarda-corpo com timão acoplado e 01(uma) plataforma sextavada com drenos para evitar acúmulo de água. No módulo baixo se encaixa: 01(um) escorregador pequeno, 01(uma) escalada pequena, 01(um) parede em formato de castelo com porta medieval, 01(uma) meia plataforma com drenos para evitar acúmulo de água, 01(uma) tabela de basquete com cesta e rede, 01(um) escorregador pequeno, 01(uma) escalada pequena, 02(dois) degraus para acesso à rampa do escorregador e à escalada e 01(uma) parede com degraus para escalada.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LxAxC</w:t>
            </w:r>
            <w:proofErr w:type="spellEnd"/>
            <w:r>
              <w:rPr>
                <w:rFonts w:ascii="Times New Roman" w:hAnsi="Times New Roman" w:cs="Times New Roman"/>
                <w:color w:val="000000"/>
              </w:rPr>
              <w:t>): 3,05x1,85x4,5m.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F063E0B"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86F293"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08</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14F5A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20D21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27E49C" w14:textId="77777777" w:rsidR="00C7252E" w:rsidRDefault="00564D15">
            <w:pPr>
              <w:jc w:val="center"/>
            </w:pPr>
            <w:r>
              <w:rPr>
                <w:rFonts w:ascii="Times New Roman" w:eastAsia="Times New Roman" w:hAnsi="Times New Roman" w:cs="Times New Roman"/>
                <w:bCs/>
                <w:color w:val="000000"/>
              </w:rPr>
              <w:t>R$ 8.354,50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7A4056" w14:textId="77777777" w:rsidR="00C7252E" w:rsidRDefault="00564D15">
            <w:pPr>
              <w:jc w:val="center"/>
            </w:pPr>
            <w:r>
              <w:rPr>
                <w:rFonts w:ascii="Times New Roman" w:eastAsia="Times New Roman" w:hAnsi="Times New Roman" w:cs="Times New Roman"/>
                <w:bCs/>
                <w:color w:val="000000"/>
              </w:rPr>
              <w:t>R$ 83.545,00</w:t>
            </w:r>
          </w:p>
        </w:tc>
      </w:tr>
      <w:tr w:rsidR="00C7252E" w14:paraId="7163FDDD" w14:textId="77777777">
        <w:trPr>
          <w:trHeight w:val="130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D06BA0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1B3326" w14:textId="77777777" w:rsidR="00C7252E" w:rsidRDefault="00564D15">
            <w:pPr>
              <w:jc w:val="both"/>
              <w:rPr>
                <w:rFonts w:ascii="Times New Roman" w:hAnsi="Times New Roman" w:cs="Times New Roman"/>
                <w:b/>
                <w:bCs/>
                <w:color w:val="000000"/>
              </w:rPr>
            </w:pPr>
            <w:r>
              <w:rPr>
                <w:rFonts w:ascii="Times New Roman" w:hAnsi="Times New Roman" w:cs="Times New Roman"/>
                <w:b/>
                <w:bCs/>
                <w:color w:val="000000"/>
              </w:rPr>
              <w:t xml:space="preserve">PLAYGROUND CRIANÇA FELIZ - </w:t>
            </w:r>
            <w:r>
              <w:rPr>
                <w:rFonts w:ascii="Times New Roman" w:hAnsi="Times New Roman" w:cs="Times New Roman"/>
                <w:color w:val="000000"/>
              </w:rPr>
              <w:t xml:space="preserve">Material Plástico. Um só playground com três atrações que podem ser usadas simultaneamente ou separadamente. Contendo: 01(um) escorregador, 01(uma) balança com assento anatômico com barra de proteção com cordas, e 01(uma) cesta de basquete que acompanha 01(uma) bola de basquete. Dimensões aproximadas do produto (cm) - </w:t>
            </w:r>
            <w:proofErr w:type="spellStart"/>
            <w:r>
              <w:rPr>
                <w:rFonts w:ascii="Times New Roman" w:hAnsi="Times New Roman" w:cs="Times New Roman"/>
                <w:color w:val="000000"/>
              </w:rPr>
              <w:t>AxLxP</w:t>
            </w:r>
            <w:proofErr w:type="spellEnd"/>
            <w:r>
              <w:rPr>
                <w:rFonts w:ascii="Times New Roman" w:hAnsi="Times New Roman" w:cs="Times New Roman"/>
                <w:color w:val="000000"/>
              </w:rPr>
              <w:t xml:space="preserve"> 126x116x165cm.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8610C4"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E3E38D9"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16</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17AA3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05</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EA8BA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21</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FB4C13" w14:textId="77777777" w:rsidR="00C7252E" w:rsidRDefault="00564D15">
            <w:pPr>
              <w:jc w:val="center"/>
            </w:pPr>
            <w:r>
              <w:rPr>
                <w:rFonts w:ascii="Times New Roman" w:eastAsia="Times New Roman" w:hAnsi="Times New Roman" w:cs="Times New Roman"/>
                <w:bCs/>
                <w:color w:val="000000"/>
              </w:rPr>
              <w:t>R$ 999,00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DA22B4D" w14:textId="77777777" w:rsidR="00C7252E" w:rsidRDefault="00564D15">
            <w:pPr>
              <w:jc w:val="center"/>
            </w:pPr>
            <w:r>
              <w:rPr>
                <w:rFonts w:ascii="Times New Roman" w:eastAsia="Times New Roman" w:hAnsi="Times New Roman" w:cs="Times New Roman"/>
                <w:bCs/>
                <w:color w:val="000000"/>
              </w:rPr>
              <w:t>R$ 20.997,90</w:t>
            </w:r>
          </w:p>
        </w:tc>
      </w:tr>
      <w:tr w:rsidR="00C7252E" w14:paraId="5149A314" w14:textId="77777777">
        <w:trPr>
          <w:trHeight w:val="54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0EFFC6"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770566" w14:textId="77777777" w:rsidR="00C7252E" w:rsidRDefault="00564D15">
            <w:pPr>
              <w:jc w:val="both"/>
              <w:rPr>
                <w:rFonts w:ascii="Times New Roman" w:hAnsi="Times New Roman" w:cs="Times New Roman"/>
                <w:b/>
                <w:bCs/>
                <w:color w:val="000000"/>
              </w:rPr>
            </w:pPr>
            <w:r>
              <w:rPr>
                <w:rFonts w:ascii="Times New Roman" w:hAnsi="Times New Roman" w:cs="Times New Roman"/>
                <w:b/>
                <w:bCs/>
                <w:color w:val="000000"/>
              </w:rPr>
              <w:t xml:space="preserve">PLAYGROUND STANDARD - </w:t>
            </w:r>
            <w:r>
              <w:rPr>
                <w:rFonts w:ascii="Times New Roman" w:hAnsi="Times New Roman" w:cs="Times New Roman"/>
                <w:color w:val="000000"/>
              </w:rPr>
              <w:t xml:space="preserve">Contendo: 01(uma) Módulo em formato Hexagonal, 01(uma) rampa de escorregador reto pequeno, 01(um) arco, 01(uma) tabelinha de basquete com tabela e aro, 01(uma) meia plataforma com drenos e detalhes </w:t>
            </w:r>
            <w:proofErr w:type="spellStart"/>
            <w:r>
              <w:rPr>
                <w:rFonts w:ascii="Times New Roman" w:hAnsi="Times New Roman" w:cs="Times New Roman"/>
                <w:color w:val="000000"/>
              </w:rPr>
              <w:t>Anti-derrapantes</w:t>
            </w:r>
            <w:proofErr w:type="spellEnd"/>
            <w:r>
              <w:rPr>
                <w:rFonts w:ascii="Times New Roman" w:hAnsi="Times New Roman" w:cs="Times New Roman"/>
                <w:color w:val="000000"/>
              </w:rPr>
              <w:t>. Medidas aproximadas (</w:t>
            </w:r>
            <w:proofErr w:type="spellStart"/>
            <w:r>
              <w:rPr>
                <w:rFonts w:ascii="Times New Roman" w:hAnsi="Times New Roman" w:cs="Times New Roman"/>
                <w:color w:val="000000"/>
              </w:rPr>
              <w:t>AxLxC</w:t>
            </w:r>
            <w:proofErr w:type="spellEnd"/>
            <w:r>
              <w:rPr>
                <w:rFonts w:ascii="Times New Roman" w:hAnsi="Times New Roman" w:cs="Times New Roman"/>
                <w:color w:val="000000"/>
              </w:rPr>
              <w:t>):  1,48x1,55x2,45m. Cores diversas. Permite fixação do brinquedo no chão, caso seja necessário, através de parafusos.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171C47"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A4C44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13</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0BCF7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23984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9663B0" w14:textId="77777777" w:rsidR="00C7252E" w:rsidRDefault="00564D15">
            <w:pPr>
              <w:jc w:val="center"/>
            </w:pPr>
            <w:r>
              <w:rPr>
                <w:rFonts w:ascii="Times New Roman" w:eastAsia="Times New Roman" w:hAnsi="Times New Roman" w:cs="Times New Roman"/>
                <w:bCs/>
                <w:color w:val="000000"/>
              </w:rPr>
              <w:t>R$ 3.740,50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7B4D19" w14:textId="77777777" w:rsidR="00C7252E" w:rsidRDefault="00564D15">
            <w:pPr>
              <w:jc w:val="center"/>
            </w:pPr>
            <w:r>
              <w:rPr>
                <w:rFonts w:ascii="Times New Roman" w:eastAsia="Times New Roman" w:hAnsi="Times New Roman" w:cs="Times New Roman"/>
                <w:bCs/>
                <w:color w:val="000000"/>
              </w:rPr>
              <w:t>R$ 63.588,50</w:t>
            </w:r>
          </w:p>
        </w:tc>
      </w:tr>
      <w:tr w:rsidR="00C7252E" w14:paraId="63709DC7" w14:textId="77777777">
        <w:trPr>
          <w:trHeight w:val="2977"/>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1021EC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13</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9641423" w14:textId="77777777" w:rsidR="00C7252E" w:rsidRDefault="00564D15">
            <w:pPr>
              <w:jc w:val="both"/>
              <w:rPr>
                <w:rFonts w:ascii="Times New Roman" w:hAnsi="Times New Roman" w:cs="Times New Roman"/>
                <w:b/>
                <w:bCs/>
                <w:color w:val="000000"/>
              </w:rPr>
            </w:pPr>
            <w:r>
              <w:rPr>
                <w:rFonts w:ascii="Times New Roman" w:hAnsi="Times New Roman" w:cs="Times New Roman"/>
                <w:b/>
                <w:bCs/>
                <w:color w:val="000000"/>
              </w:rPr>
              <w:t xml:space="preserve">ESCORREGADOR - </w:t>
            </w:r>
            <w:r>
              <w:rPr>
                <w:rFonts w:ascii="Times New Roman" w:hAnsi="Times New Roman" w:cs="Times New Roman"/>
                <w:color w:val="000000"/>
              </w:rPr>
              <w:t>Escorregador Infantil médio de plástico com 03(três) degraus e rampa. Dimensões aproximadas: (</w:t>
            </w:r>
            <w:proofErr w:type="spellStart"/>
            <w:r>
              <w:rPr>
                <w:rFonts w:ascii="Times New Roman" w:hAnsi="Times New Roman" w:cs="Times New Roman"/>
                <w:color w:val="000000"/>
              </w:rPr>
              <w:t>AxLxP</w:t>
            </w:r>
            <w:proofErr w:type="spellEnd"/>
            <w:r>
              <w:rPr>
                <w:rFonts w:ascii="Times New Roman" w:hAnsi="Times New Roman" w:cs="Times New Roman"/>
                <w:color w:val="000000"/>
              </w:rPr>
              <w:t>) 87x60x147cm. Rampa medindo 132cm. Peso aproximado: 8kg. Contendo trava de segurança. Acompanha componentes para fixação no piso, lavável. Degraus antiderrapantes com corrimão.  Suporta aproximadamente até 30kg. Produto com certificação INMETRO. Garantia mínima do Fornecedor de 12 meses contra defeito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6533A5"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7B0BD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26</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383361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08</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BDEBA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34</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006A928" w14:textId="77777777" w:rsidR="00C7252E" w:rsidRDefault="00564D15">
            <w:pPr>
              <w:jc w:val="center"/>
            </w:pPr>
            <w:r>
              <w:rPr>
                <w:rFonts w:ascii="Times New Roman" w:eastAsia="Times New Roman" w:hAnsi="Times New Roman" w:cs="Times New Roman"/>
                <w:bCs/>
                <w:color w:val="000000"/>
              </w:rPr>
              <w:t>R$ 322,50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A94398D" w14:textId="77777777" w:rsidR="00C7252E" w:rsidRDefault="00564D15">
            <w:pPr>
              <w:jc w:val="center"/>
            </w:pPr>
            <w:r>
              <w:rPr>
                <w:rFonts w:ascii="Times New Roman" w:eastAsia="Times New Roman" w:hAnsi="Times New Roman" w:cs="Times New Roman"/>
                <w:bCs/>
                <w:color w:val="000000"/>
              </w:rPr>
              <w:t>R$ 10.965,00</w:t>
            </w:r>
          </w:p>
        </w:tc>
      </w:tr>
      <w:tr w:rsidR="00C7252E" w14:paraId="1EF3A8A5" w14:textId="77777777">
        <w:trPr>
          <w:trHeight w:val="184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61C70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14</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1DAC1E" w14:textId="77777777" w:rsidR="00C7252E" w:rsidRDefault="00564D15">
            <w:pPr>
              <w:jc w:val="both"/>
              <w:rPr>
                <w:rFonts w:ascii="Times New Roman" w:hAnsi="Times New Roman" w:cs="Times New Roman"/>
                <w:b/>
                <w:bCs/>
                <w:color w:val="000000"/>
              </w:rPr>
            </w:pPr>
            <w:r>
              <w:rPr>
                <w:rFonts w:ascii="Times New Roman" w:hAnsi="Times New Roman" w:cs="Times New Roman"/>
                <w:b/>
                <w:bCs/>
                <w:color w:val="000000"/>
              </w:rPr>
              <w:t xml:space="preserve">TRENZINHO DA ALEGRIA - </w:t>
            </w:r>
            <w:r>
              <w:rPr>
                <w:rFonts w:ascii="Times New Roman" w:hAnsi="Times New Roman" w:cs="Times New Roman"/>
                <w:color w:val="000000"/>
              </w:rPr>
              <w:t>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xml:space="preserve">) 212(expansível) x 86 x 122cm. Características: Produto composto por 6 peças em plástico </w:t>
            </w:r>
            <w:proofErr w:type="spellStart"/>
            <w:r>
              <w:rPr>
                <w:rFonts w:ascii="Times New Roman" w:hAnsi="Times New Roman" w:cs="Times New Roman"/>
                <w:color w:val="000000"/>
              </w:rPr>
              <w:t>rotomoldado</w:t>
            </w:r>
            <w:proofErr w:type="spellEnd"/>
            <w:r>
              <w:rPr>
                <w:rFonts w:ascii="Times New Roman" w:hAnsi="Times New Roman" w:cs="Times New Roman"/>
                <w:color w:val="000000"/>
              </w:rPr>
              <w:t xml:space="preserve">: Limpa trilho; frente; 03(três) vagões e </w:t>
            </w:r>
            <w:proofErr w:type="gramStart"/>
            <w:r>
              <w:rPr>
                <w:rFonts w:ascii="Times New Roman" w:hAnsi="Times New Roman" w:cs="Times New Roman"/>
                <w:color w:val="000000"/>
              </w:rPr>
              <w:t>traseira;  É</w:t>
            </w:r>
            <w:proofErr w:type="gramEnd"/>
            <w:r>
              <w:rPr>
                <w:rFonts w:ascii="Times New Roman" w:hAnsi="Times New Roman" w:cs="Times New Roman"/>
                <w:color w:val="000000"/>
              </w:rPr>
              <w:t xml:space="preserve"> expansível, possibilitando vários formatos e tamanhos. Matéria-Prima: Polietileno (material não tóxico e reciclável).</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60BA84"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EE01598"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05</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5A9588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B6645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06</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3394D9" w14:textId="77777777" w:rsidR="00C7252E" w:rsidRDefault="00564D15">
            <w:pPr>
              <w:jc w:val="center"/>
            </w:pPr>
            <w:r>
              <w:rPr>
                <w:rFonts w:ascii="Times New Roman" w:eastAsia="Times New Roman" w:hAnsi="Times New Roman" w:cs="Times New Roman"/>
                <w:bCs/>
                <w:color w:val="000000"/>
              </w:rPr>
              <w:t>R$ 2.978,75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1E23AB9" w14:textId="77777777" w:rsidR="00C7252E" w:rsidRDefault="00564D15">
            <w:pPr>
              <w:jc w:val="center"/>
            </w:pPr>
            <w:r>
              <w:rPr>
                <w:rFonts w:ascii="Times New Roman" w:eastAsia="Times New Roman" w:hAnsi="Times New Roman" w:cs="Times New Roman"/>
                <w:bCs/>
                <w:color w:val="000000"/>
              </w:rPr>
              <w:t>R$ 17.872,50</w:t>
            </w:r>
          </w:p>
        </w:tc>
      </w:tr>
      <w:tr w:rsidR="00C7252E" w14:paraId="36B7A195" w14:textId="77777777">
        <w:trPr>
          <w:trHeight w:val="4819"/>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49988D4"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lastRenderedPageBreak/>
              <w:t>15</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122DA0D"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CASTELINHO MEDIEVAL- </w:t>
            </w:r>
            <w:r>
              <w:rPr>
                <w:rFonts w:ascii="Times New Roman" w:hAnsi="Times New Roman" w:cs="Times New Roman"/>
                <w:color w:val="000000"/>
              </w:rPr>
              <w:t>Castelo Medieval de plástico, fácil de montar e desmontar. Dimensões aproximadas (</w:t>
            </w:r>
            <w:proofErr w:type="spellStart"/>
            <w:r>
              <w:rPr>
                <w:rFonts w:ascii="Times New Roman" w:hAnsi="Times New Roman" w:cs="Times New Roman"/>
                <w:color w:val="000000"/>
              </w:rPr>
              <w:t>AxLxC</w:t>
            </w:r>
            <w:proofErr w:type="spellEnd"/>
            <w:r>
              <w:rPr>
                <w:rFonts w:ascii="Times New Roman" w:hAnsi="Times New Roman" w:cs="Times New Roman"/>
                <w:color w:val="000000"/>
              </w:rPr>
              <w:t xml:space="preserve">): 1,32x3,50x1,34m   Matéria-Prima: Polietileno (material não tóxico e reciclável) pigmentado (colorido) com aditivos em sua composição que prolongam a manutenção de sua coloração original. Descrição: playground feito totalmente em plástico </w:t>
            </w:r>
            <w:proofErr w:type="spellStart"/>
            <w:r>
              <w:rPr>
                <w:rFonts w:ascii="Times New Roman" w:hAnsi="Times New Roman" w:cs="Times New Roman"/>
                <w:color w:val="000000"/>
              </w:rPr>
              <w:t>rotomoldado</w:t>
            </w:r>
            <w:proofErr w:type="spellEnd"/>
            <w:r>
              <w:rPr>
                <w:rFonts w:ascii="Times New Roman" w:hAnsi="Times New Roman" w:cs="Times New Roman"/>
                <w:color w:val="000000"/>
              </w:rPr>
              <w:t>, quatro paredes com parte superior em forma de castelo. Internamente contém duas plataformas elevadas ao longo de duas paredes, internas. As plataformas servem para se ter acesso às torres de observação e ao escorregador e servem como Porão de Esconderijo, com aberturas em formato de janelinhas, ponte levadiça que abre para os dois lados, túnel e escada com orifícios vazados; abertura para instalação de escorregador e escada de cordas. Montagem das paredes por sistema de encaixe. Produto com certificação INMETRO. Garantia mínima do Fornecedor de 12 meses contra defeito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113DE92"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4E4334"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06</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F751CA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D7F96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8683C9" w14:textId="77777777" w:rsidR="00C7252E" w:rsidRDefault="00564D15">
            <w:pPr>
              <w:jc w:val="center"/>
            </w:pPr>
            <w:r>
              <w:rPr>
                <w:rFonts w:ascii="Times New Roman" w:eastAsia="Times New Roman" w:hAnsi="Times New Roman" w:cs="Times New Roman"/>
                <w:bCs/>
                <w:color w:val="000000"/>
              </w:rPr>
              <w:t>R$ 3.912,44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57A7A6E" w14:textId="77777777" w:rsidR="00C7252E" w:rsidRDefault="00564D15">
            <w:pPr>
              <w:jc w:val="center"/>
            </w:pPr>
            <w:r>
              <w:rPr>
                <w:rFonts w:ascii="Times New Roman" w:eastAsia="Times New Roman" w:hAnsi="Times New Roman" w:cs="Times New Roman"/>
                <w:bCs/>
                <w:color w:val="000000"/>
              </w:rPr>
              <w:t>R$ 31.299,52</w:t>
            </w:r>
          </w:p>
        </w:tc>
      </w:tr>
      <w:tr w:rsidR="00C7252E" w14:paraId="05B8B051"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BE9FE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0850E8" w14:textId="77777777" w:rsidR="00C7252E" w:rsidRDefault="00564D15">
            <w:pPr>
              <w:jc w:val="both"/>
              <w:rPr>
                <w:rFonts w:ascii="Times New Roman" w:hAnsi="Times New Roman" w:cs="Times New Roman"/>
                <w:color w:val="000000"/>
              </w:rPr>
            </w:pPr>
            <w:r>
              <w:rPr>
                <w:rFonts w:ascii="Times New Roman" w:hAnsi="Times New Roman" w:cs="Times New Roman"/>
                <w:b/>
                <w:bCs/>
                <w:color w:val="000000"/>
              </w:rPr>
              <w:t xml:space="preserve">TRAVE DE GOL COM BOLA </w:t>
            </w:r>
            <w:r>
              <w:rPr>
                <w:rFonts w:ascii="Times New Roman" w:hAnsi="Times New Roman" w:cs="Times New Roman"/>
                <w:color w:val="000000"/>
              </w:rPr>
              <w:t>- 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116x50x98cm.  Características: Composto de duas laterais e dois travessões; Laterais inteiriças, sem partes vazadas; duas barras plásticas cilíndricas sopradas; barras com rebites, para unir as laterais com as mesmas através de parafusos. Rede de gol em nylon; acompanha bola de futebol. Matéria-Prima: Polietileno (não tóxico e reciclável). Cores diversas. Produto com certificação INMETRO. Garantia mínima do Fornecedor de 12 meses contra defeito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B14A9C6"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0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C1F470"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13</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CB288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DFAE7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934239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R$ 687,28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46C32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R$ 11.683,76</w:t>
            </w:r>
          </w:p>
        </w:tc>
      </w:tr>
      <w:tr w:rsidR="00C7252E" w14:paraId="28626E3E" w14:textId="77777777">
        <w:trPr>
          <w:trHeight w:val="403"/>
        </w:trPr>
        <w:tc>
          <w:tcPr>
            <w:tcW w:w="8926" w:type="dxa"/>
            <w:gridSpan w:val="7"/>
            <w:tcBorders>
              <w:top w:val="single" w:sz="4" w:space="0" w:color="000000"/>
              <w:left w:val="single" w:sz="4" w:space="0" w:color="000000"/>
              <w:bottom w:val="single" w:sz="4" w:space="0" w:color="000000"/>
              <w:right w:val="single" w:sz="4" w:space="0" w:color="000000"/>
            </w:tcBorders>
            <w:shd w:val="solid" w:color="F2F2F2" w:fill="auto"/>
            <w:tcMar>
              <w:left w:w="70" w:type="dxa"/>
              <w:right w:w="70" w:type="dxa"/>
            </w:tcMar>
            <w:vAlign w:val="center"/>
          </w:tcPr>
          <w:p w14:paraId="1950D969" w14:textId="77777777" w:rsidR="00C7252E" w:rsidRDefault="00564D15">
            <w:pPr>
              <w:jc w:val="center"/>
              <w:rPr>
                <w:rFonts w:ascii="Times New Roman" w:eastAsia="Times New Roman" w:hAnsi="Times New Roman" w:cs="Times New Roman"/>
                <w:bCs/>
                <w:color w:val="000000"/>
              </w:rPr>
            </w:pPr>
            <w:r>
              <w:rPr>
                <w:rFonts w:ascii="Times New Roman" w:hAnsi="Times New Roman" w:cs="Times New Roman"/>
                <w:color w:val="000000"/>
              </w:rPr>
              <w:t>VALOR TOTAL DO LOTE I</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B15DA5"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R$ 466.586,63</w:t>
            </w:r>
          </w:p>
        </w:tc>
      </w:tr>
    </w:tbl>
    <w:p w14:paraId="632BF831" w14:textId="77777777" w:rsidR="00C7252E" w:rsidRDefault="00564D15">
      <w:pPr>
        <w:tabs>
          <w:tab w:val="left" w:pos="1770"/>
        </w:tabs>
        <w:spacing w:line="360" w:lineRule="auto"/>
        <w:ind w:firstLine="709"/>
        <w:jc w:val="both"/>
        <w:rPr>
          <w:rFonts w:ascii="Times New Roman" w:hAnsi="Times New Roman" w:cs="Times New Roman"/>
          <w:b/>
          <w:sz w:val="16"/>
          <w:szCs w:val="16"/>
        </w:rPr>
      </w:pPr>
      <w:r>
        <w:rPr>
          <w:rFonts w:ascii="Times New Roman" w:hAnsi="Times New Roman" w:cs="Times New Roman"/>
          <w:b/>
        </w:rPr>
        <w:tab/>
      </w:r>
    </w:p>
    <w:tbl>
      <w:tblPr>
        <w:tblW w:w="10060" w:type="dxa"/>
        <w:tblLook w:val="04A0" w:firstRow="1" w:lastRow="0" w:firstColumn="1" w:lastColumn="0" w:noHBand="0" w:noVBand="1"/>
      </w:tblPr>
      <w:tblGrid>
        <w:gridCol w:w="441"/>
        <w:gridCol w:w="4516"/>
        <w:gridCol w:w="567"/>
        <w:gridCol w:w="733"/>
        <w:gridCol w:w="826"/>
        <w:gridCol w:w="850"/>
        <w:gridCol w:w="993"/>
        <w:gridCol w:w="1134"/>
      </w:tblGrid>
      <w:tr w:rsidR="00C7252E" w14:paraId="51E24AC0" w14:textId="77777777">
        <w:trPr>
          <w:trHeight w:val="383"/>
        </w:trPr>
        <w:tc>
          <w:tcPr>
            <w:tcW w:w="10060" w:type="dxa"/>
            <w:gridSpan w:val="8"/>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8DD6E6E" w14:textId="77777777" w:rsidR="00C7252E" w:rsidRDefault="00564D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LOTE II – ITENS DE JOGOS PEDAGÓGICOS PARA ATENDER A EDUCAÇÃO INFANTIL</w:t>
            </w:r>
          </w:p>
        </w:tc>
      </w:tr>
      <w:tr w:rsidR="00C7252E" w14:paraId="7360C7D4" w14:textId="77777777">
        <w:trPr>
          <w:trHeight w:val="54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5A8AF4" w14:textId="77777777" w:rsidR="00C7252E" w:rsidRDefault="00564D15">
            <w:pPr>
              <w:ind w:left="-75" w:right="-5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Item</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9919F5D"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Descrição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9B7BD8" w14:textId="77777777" w:rsidR="00C7252E" w:rsidRDefault="00564D15">
            <w:pPr>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Unid</w:t>
            </w:r>
            <w:proofErr w:type="spellEnd"/>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1EAC4C4"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Quant.</w:t>
            </w:r>
          </w:p>
          <w:p w14:paraId="668B6EFD"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Ampla Conc.</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E2DCD4F" w14:textId="77777777" w:rsidR="00C7252E" w:rsidRDefault="00564D15">
            <w:pPr>
              <w:ind w:left="-95" w:right="-70"/>
              <w:jc w:val="center"/>
              <w:rPr>
                <w:rFonts w:ascii="Times New Roman" w:eastAsia="Times New Roman" w:hAnsi="Times New Roman" w:cs="Times New Roman"/>
                <w:bCs/>
                <w:color w:val="000000"/>
                <w:sz w:val="18"/>
                <w:szCs w:val="18"/>
              </w:rPr>
            </w:pPr>
            <w:r w:rsidRPr="00564319">
              <w:rPr>
                <w:rFonts w:ascii="Times New Roman" w:eastAsia="Times New Roman" w:hAnsi="Times New Roman" w:cs="Times New Roman"/>
                <w:bCs/>
                <w:color w:val="000000"/>
                <w:sz w:val="18"/>
                <w:szCs w:val="18"/>
              </w:rPr>
              <w:t>Quant. Cota ME/EPP (até 25%)</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E2A0AA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Quant. Total</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DE81A15"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C3DA146"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Preço Total</w:t>
            </w:r>
          </w:p>
        </w:tc>
      </w:tr>
      <w:tr w:rsidR="00C7252E" w14:paraId="719F5B72" w14:textId="77777777">
        <w:trPr>
          <w:trHeight w:val="54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DF023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0647E34"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SACOLÃO MULTI ENCAIXE</w:t>
            </w:r>
            <w:r>
              <w:rPr>
                <w:rFonts w:ascii="Times New Roman" w:hAnsi="Times New Roman" w:cs="Times New Roman"/>
                <w:color w:val="000000"/>
              </w:rPr>
              <w:t xml:space="preserve"> - Sacolão contendo 1000(mil) peças de brinquedos pedagógicos de encaixe diversos, confeccionado em plástico polipropileno atóxico de alto brilho, de cores vivas, nos formatos: rodas livres com rolamento, semicírculo, chave de boca dupla e barras paralelas em três tamanhos diferentes. Acondicionado em sacola de PVC cristal transparente com alça.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4A474A"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E9DB6C7"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94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379C26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24395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5B8C0D5" w14:textId="77777777" w:rsidR="00C7252E" w:rsidRDefault="00564D15">
            <w:pPr>
              <w:jc w:val="center"/>
            </w:pPr>
            <w:r>
              <w:rPr>
                <w:rFonts w:ascii="Times New Roman" w:eastAsia="Times New Roman" w:hAnsi="Times New Roman" w:cs="Times New Roman"/>
                <w:bCs/>
                <w:color w:val="000000"/>
              </w:rPr>
              <w:t>R$ 160,75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BCA7962" w14:textId="77777777" w:rsidR="00C7252E" w:rsidRDefault="00564D15">
            <w:pPr>
              <w:jc w:val="center"/>
            </w:pPr>
            <w:r>
              <w:rPr>
                <w:rFonts w:ascii="Times New Roman" w:eastAsia="Times New Roman" w:hAnsi="Times New Roman" w:cs="Times New Roman"/>
                <w:bCs/>
                <w:color w:val="000000"/>
              </w:rPr>
              <w:t>R$ 20.093,75</w:t>
            </w:r>
          </w:p>
        </w:tc>
      </w:tr>
      <w:tr w:rsidR="00C7252E" w14:paraId="29C6D4C2" w14:textId="77777777">
        <w:trPr>
          <w:trHeight w:val="139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84231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D4415BC" w14:textId="77777777" w:rsidR="00C7252E" w:rsidRDefault="00564D15">
            <w:pPr>
              <w:jc w:val="both"/>
              <w:rPr>
                <w:rFonts w:ascii="Times New Roman" w:hAnsi="Times New Roman" w:cs="Times New Roman"/>
                <w:b/>
                <w:bCs/>
                <w:color w:val="000000"/>
              </w:rPr>
            </w:pPr>
            <w:r>
              <w:rPr>
                <w:rFonts w:ascii="Times New Roman" w:hAnsi="Times New Roman" w:cs="Times New Roman"/>
                <w:b/>
                <w:bCs/>
                <w:color w:val="000000"/>
              </w:rPr>
              <w:t xml:space="preserve">JOGO PEQUENO ENGENHEIRO - </w:t>
            </w:r>
            <w:r>
              <w:rPr>
                <w:rFonts w:ascii="Times New Roman" w:hAnsi="Times New Roman" w:cs="Times New Roman"/>
                <w:bCs/>
                <w:color w:val="000000"/>
              </w:rPr>
              <w:t xml:space="preserve">Confeccionado em madeira, impresso em </w:t>
            </w:r>
            <w:proofErr w:type="spellStart"/>
            <w:r>
              <w:rPr>
                <w:rFonts w:ascii="Times New Roman" w:hAnsi="Times New Roman" w:cs="Times New Roman"/>
                <w:bCs/>
                <w:color w:val="000000"/>
              </w:rPr>
              <w:t>silk-screen</w:t>
            </w:r>
            <w:proofErr w:type="spellEnd"/>
            <w:r>
              <w:rPr>
                <w:rFonts w:ascii="Times New Roman" w:hAnsi="Times New Roman" w:cs="Times New Roman"/>
                <w:bCs/>
                <w:color w:val="000000"/>
              </w:rPr>
              <w:t>, contendo 1000</w:t>
            </w:r>
            <w:r>
              <w:rPr>
                <w:rFonts w:ascii="Times New Roman" w:hAnsi="Times New Roman" w:cs="Times New Roman"/>
                <w:color w:val="000000"/>
              </w:rPr>
              <w:t>(mil)</w:t>
            </w:r>
            <w:r>
              <w:rPr>
                <w:rFonts w:ascii="Times New Roman" w:hAnsi="Times New Roman" w:cs="Times New Roman"/>
                <w:bCs/>
                <w:color w:val="000000"/>
              </w:rPr>
              <w:t xml:space="preserve"> peças. Vários formatos remetendo construções, que possibilitam montagens infinita. Indicado para crianças a partir de 3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8028CFD"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E78886"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70</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16D428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23</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9D8085"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93</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583B7F" w14:textId="77777777" w:rsidR="00C7252E" w:rsidRDefault="00564D15">
            <w:pPr>
              <w:jc w:val="center"/>
            </w:pPr>
            <w:r>
              <w:rPr>
                <w:rFonts w:ascii="Times New Roman" w:eastAsia="Times New Roman" w:hAnsi="Times New Roman" w:cs="Times New Roman"/>
                <w:bCs/>
                <w:color w:val="000000"/>
              </w:rPr>
              <w:t>R$ 337,29</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3EF2E10" w14:textId="77777777" w:rsidR="00C7252E" w:rsidRDefault="00564D15">
            <w:pPr>
              <w:jc w:val="center"/>
            </w:pPr>
            <w:r>
              <w:rPr>
                <w:rFonts w:ascii="Times New Roman" w:eastAsia="Times New Roman" w:hAnsi="Times New Roman" w:cs="Times New Roman"/>
                <w:bCs/>
                <w:color w:val="000000"/>
              </w:rPr>
              <w:t>R$ 31.367,97</w:t>
            </w:r>
          </w:p>
        </w:tc>
      </w:tr>
      <w:tr w:rsidR="00C7252E" w14:paraId="7B0CCD28" w14:textId="77777777">
        <w:trPr>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DCF21D"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3</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64121FE" w14:textId="77777777" w:rsidR="00C7252E" w:rsidRDefault="00564D15">
            <w:pPr>
              <w:jc w:val="both"/>
              <w:rPr>
                <w:rFonts w:ascii="Times New Roman" w:hAnsi="Times New Roman" w:cs="Times New Roman"/>
              </w:rPr>
            </w:pPr>
            <w:r>
              <w:rPr>
                <w:rFonts w:ascii="Times New Roman" w:hAnsi="Times New Roman" w:cs="Times New Roman"/>
                <w:b/>
              </w:rPr>
              <w:t>KIT DE INSTRUMENTOS MUSICAIS EDUCACIONAIS</w:t>
            </w:r>
            <w:r>
              <w:rPr>
                <w:rFonts w:ascii="Times New Roman" w:hAnsi="Times New Roman" w:cs="Times New Roman"/>
              </w:rPr>
              <w:t xml:space="preserve"> - Bandinha Rítmica escolar, kit contendo 20(vinte) instrumentos musicais, contendo: 01(um)  surdo infantil fuste em PVC; 01(um) surdo mor infantil fuste em PVC; 01 ganzá mirim simples confeccionado em alumínio cromado; 01(um) agogô duplo infantil confeccionado em metal; 01(um) </w:t>
            </w:r>
            <w:proofErr w:type="spellStart"/>
            <w:r>
              <w:rPr>
                <w:rFonts w:ascii="Times New Roman" w:hAnsi="Times New Roman" w:cs="Times New Roman"/>
              </w:rPr>
              <w:t>blak</w:t>
            </w:r>
            <w:proofErr w:type="spellEnd"/>
            <w:r>
              <w:rPr>
                <w:rFonts w:ascii="Times New Roman" w:hAnsi="Times New Roman" w:cs="Times New Roman"/>
              </w:rPr>
              <w:t xml:space="preserve"> </w:t>
            </w:r>
            <w:proofErr w:type="spellStart"/>
            <w:r>
              <w:rPr>
                <w:rFonts w:ascii="Times New Roman" w:hAnsi="Times New Roman" w:cs="Times New Roman"/>
              </w:rPr>
              <w:t>blak</w:t>
            </w:r>
            <w:proofErr w:type="spellEnd"/>
            <w:r>
              <w:rPr>
                <w:rFonts w:ascii="Times New Roman" w:hAnsi="Times New Roman" w:cs="Times New Roman"/>
              </w:rPr>
              <w:t xml:space="preserve"> confeccionado em metal cromado; 01(um) </w:t>
            </w:r>
            <w:r>
              <w:rPr>
                <w:rFonts w:ascii="Times New Roman" w:hAnsi="Times New Roman" w:cs="Times New Roman"/>
              </w:rPr>
              <w:lastRenderedPageBreak/>
              <w:t xml:space="preserve">pandeiro confeccionado em PVC colorido; 01(um)  sininho infantil confeccionado em alumínio cromado; 01(um) pandeiro pastoril confeccionado em PVC colorido; 01(um) afoxé confeccionado em madeira; 01(uma) maraca confeccionado em madeira; 01(um)  chocalho infantil com cabo de madeira; 01(um)  triângulo infantil confeccionado em metal; 01(um)  par de Pratos, confeccionado em metal cromado; 01(uma) </w:t>
            </w:r>
            <w:proofErr w:type="spellStart"/>
            <w:r>
              <w:rPr>
                <w:rFonts w:ascii="Times New Roman" w:hAnsi="Times New Roman" w:cs="Times New Roman"/>
              </w:rPr>
              <w:t>platinela</w:t>
            </w:r>
            <w:proofErr w:type="spellEnd"/>
            <w:r>
              <w:rPr>
                <w:rFonts w:ascii="Times New Roman" w:hAnsi="Times New Roman" w:cs="Times New Roman"/>
              </w:rPr>
              <w:t xml:space="preserve"> com cabo de madeira  e 02(dois) pares de </w:t>
            </w:r>
            <w:proofErr w:type="spellStart"/>
            <w:r>
              <w:rPr>
                <w:rFonts w:ascii="Times New Roman" w:hAnsi="Times New Roman" w:cs="Times New Roman"/>
              </w:rPr>
              <w:t>platinela</w:t>
            </w:r>
            <w:proofErr w:type="spellEnd"/>
            <w:r>
              <w:rPr>
                <w:rFonts w:ascii="Times New Roman" w:hAnsi="Times New Roman" w:cs="Times New Roman"/>
              </w:rPr>
              <w:t xml:space="preserve"> em metal cromado; 01(um)  par de </w:t>
            </w:r>
            <w:proofErr w:type="spellStart"/>
            <w:r>
              <w:rPr>
                <w:rFonts w:ascii="Times New Roman" w:hAnsi="Times New Roman" w:cs="Times New Roman"/>
              </w:rPr>
              <w:t>conguê</w:t>
            </w:r>
            <w:proofErr w:type="spellEnd"/>
            <w:r>
              <w:rPr>
                <w:rFonts w:ascii="Times New Roman" w:hAnsi="Times New Roman" w:cs="Times New Roman"/>
              </w:rPr>
              <w:t xml:space="preserve"> de coco confeccionado em plástico ABS; 01(uma) </w:t>
            </w:r>
            <w:proofErr w:type="spellStart"/>
            <w:r>
              <w:rPr>
                <w:rFonts w:ascii="Times New Roman" w:hAnsi="Times New Roman" w:cs="Times New Roman"/>
              </w:rPr>
              <w:t>campanela</w:t>
            </w:r>
            <w:proofErr w:type="spellEnd"/>
            <w:r>
              <w:rPr>
                <w:rFonts w:ascii="Times New Roman" w:hAnsi="Times New Roman" w:cs="Times New Roman"/>
              </w:rPr>
              <w:t xml:space="preserve"> com guizos; 01(um) par de castanholas confeccionadas em plástico ABS; 01(um)  par de clave de rumba confeccionado em madeira roliça; 01(uma) flauta doce confeccionada em plástico ABS colorido; e 01(um) reco-reco infantil em madeira torneada.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BC1F6D9"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KIT</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27BA20" w14:textId="77777777" w:rsidR="00C7252E" w:rsidRDefault="00564D15">
            <w:pPr>
              <w:jc w:val="center"/>
              <w:rPr>
                <w:rFonts w:ascii="Times New Roman" w:hAnsi="Times New Roman" w:cs="Times New Roman"/>
              </w:rPr>
            </w:pPr>
            <w:r>
              <w:rPr>
                <w:rFonts w:ascii="Times New Roman" w:hAnsi="Times New Roman" w:cs="Times New Roman"/>
              </w:rPr>
              <w:t>81</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E1C288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27</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4C9BA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FBA412" w14:textId="77777777" w:rsidR="00C7252E" w:rsidRDefault="00564D15">
            <w:pPr>
              <w:jc w:val="center"/>
            </w:pPr>
            <w:r>
              <w:rPr>
                <w:rFonts w:ascii="Times New Roman" w:eastAsia="Times New Roman" w:hAnsi="Times New Roman" w:cs="Times New Roman"/>
                <w:bCs/>
                <w:color w:val="000000"/>
              </w:rPr>
              <w:t>R$ 520,00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D1F0B9" w14:textId="77777777" w:rsidR="00C7252E" w:rsidRDefault="00564D15">
            <w:pPr>
              <w:jc w:val="center"/>
            </w:pPr>
            <w:r>
              <w:rPr>
                <w:rFonts w:ascii="Times New Roman" w:eastAsia="Times New Roman" w:hAnsi="Times New Roman" w:cs="Times New Roman"/>
                <w:bCs/>
                <w:color w:val="000000"/>
              </w:rPr>
              <w:t>R$ 56.160,00</w:t>
            </w:r>
          </w:p>
        </w:tc>
      </w:tr>
      <w:tr w:rsidR="00C7252E" w14:paraId="1264BDFB" w14:textId="77777777">
        <w:trPr>
          <w:trHeight w:val="1134"/>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52783B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7F5245A" w14:textId="77777777" w:rsidR="00C7252E" w:rsidRDefault="00564D15">
            <w:pPr>
              <w:jc w:val="both"/>
              <w:rPr>
                <w:rFonts w:ascii="Times New Roman" w:hAnsi="Times New Roman" w:cs="Times New Roman"/>
              </w:rPr>
            </w:pPr>
            <w:r>
              <w:rPr>
                <w:rFonts w:ascii="Times New Roman" w:hAnsi="Times New Roman" w:cs="Times New Roman"/>
                <w:b/>
              </w:rPr>
              <w:t>BOLA EDUCACIONAL (SUÍÇA OU BOBATH</w:t>
            </w:r>
            <w:r>
              <w:rPr>
                <w:rFonts w:ascii="Times New Roman" w:hAnsi="Times New Roman" w:cs="Times New Roman"/>
              </w:rPr>
              <w:t xml:space="preserve">) - Bola suíça ou </w:t>
            </w:r>
            <w:proofErr w:type="spellStart"/>
            <w:r>
              <w:rPr>
                <w:rFonts w:ascii="Times New Roman" w:hAnsi="Times New Roman" w:cs="Times New Roman"/>
              </w:rPr>
              <w:t>Bobath</w:t>
            </w:r>
            <w:proofErr w:type="spellEnd"/>
            <w:r>
              <w:rPr>
                <w:rFonts w:ascii="Times New Roman" w:hAnsi="Times New Roman" w:cs="Times New Roman"/>
              </w:rPr>
              <w:t xml:space="preserve"> confeccionada em plástico inflável de alta resistência, medindo aproximadamente 750mm de diâmetro. Acompanha bomba de inflar.</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8069DD"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369FC9B" w14:textId="77777777" w:rsidR="00C7252E" w:rsidRDefault="00564D15">
            <w:pPr>
              <w:jc w:val="center"/>
              <w:rPr>
                <w:rFonts w:ascii="Times New Roman" w:hAnsi="Times New Roman" w:cs="Times New Roman"/>
              </w:rPr>
            </w:pPr>
            <w:r>
              <w:rPr>
                <w:rFonts w:ascii="Times New Roman" w:hAnsi="Times New Roman" w:cs="Times New Roman"/>
              </w:rPr>
              <w:t>72</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0C9E6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23</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326867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800D53A" w14:textId="77777777" w:rsidR="00C7252E" w:rsidRDefault="00564D15">
            <w:pPr>
              <w:jc w:val="center"/>
            </w:pPr>
            <w:r>
              <w:rPr>
                <w:rFonts w:ascii="Times New Roman" w:eastAsia="Times New Roman" w:hAnsi="Times New Roman" w:cs="Times New Roman"/>
                <w:bCs/>
                <w:color w:val="000000"/>
              </w:rPr>
              <w:t>R$ 118,61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00D7D4" w14:textId="77777777" w:rsidR="00C7252E" w:rsidRDefault="00564D15">
            <w:pPr>
              <w:jc w:val="center"/>
            </w:pPr>
            <w:r>
              <w:rPr>
                <w:rFonts w:ascii="Times New Roman" w:eastAsia="Times New Roman" w:hAnsi="Times New Roman" w:cs="Times New Roman"/>
                <w:bCs/>
                <w:color w:val="000000"/>
              </w:rPr>
              <w:t>R$ 11.267,95</w:t>
            </w:r>
          </w:p>
        </w:tc>
      </w:tr>
      <w:tr w:rsidR="00C7252E" w14:paraId="4F890AC2" w14:textId="77777777">
        <w:trPr>
          <w:trHeight w:val="83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D8F11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6A6E8CF"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 xml:space="preserve">TANGRAM </w:t>
            </w:r>
            <w:r>
              <w:rPr>
                <w:rFonts w:ascii="Times New Roman" w:hAnsi="Times New Roman" w:cs="Times New Roman"/>
                <w:color w:val="000000"/>
              </w:rPr>
              <w:t>– 10(dez) jogos confeccionados em M.D.F, cores diversas, contendo 70(setenta) peças que formam 10(dez) quadrados, acondicionado em uma caixa de madeira.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3E300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C56CC9"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63</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EB389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E7672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84</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26C2825" w14:textId="77777777" w:rsidR="00C7252E" w:rsidRDefault="00564D15">
            <w:pPr>
              <w:jc w:val="center"/>
            </w:pPr>
            <w:r>
              <w:rPr>
                <w:rFonts w:ascii="Times New Roman" w:eastAsia="Times New Roman" w:hAnsi="Times New Roman" w:cs="Times New Roman"/>
                <w:bCs/>
                <w:color w:val="000000"/>
              </w:rPr>
              <w:t>R$ 58,76</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4CCE09" w14:textId="77777777" w:rsidR="00C7252E" w:rsidRDefault="00564D15">
            <w:pPr>
              <w:jc w:val="center"/>
            </w:pPr>
            <w:r>
              <w:rPr>
                <w:rFonts w:ascii="Times New Roman" w:eastAsia="Times New Roman" w:hAnsi="Times New Roman" w:cs="Times New Roman"/>
                <w:bCs/>
                <w:color w:val="000000"/>
              </w:rPr>
              <w:t>R$ 4.935,84</w:t>
            </w:r>
          </w:p>
        </w:tc>
      </w:tr>
      <w:tr w:rsidR="00C7252E" w14:paraId="6B87F9CE" w14:textId="77777777">
        <w:trPr>
          <w:trHeight w:val="113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6E85FF"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6</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6177974" w14:textId="77777777" w:rsidR="00C7252E" w:rsidRDefault="00564D15">
            <w:pPr>
              <w:jc w:val="both"/>
              <w:rPr>
                <w:rFonts w:ascii="Times New Roman" w:hAnsi="Times New Roman" w:cs="Times New Roman"/>
                <w:b/>
                <w:bCs/>
                <w:color w:val="000000"/>
              </w:rPr>
            </w:pPr>
            <w:r>
              <w:rPr>
                <w:rFonts w:ascii="Times New Roman" w:hAnsi="Times New Roman" w:cs="Times New Roman"/>
                <w:b/>
                <w:bCs/>
                <w:color w:val="000000"/>
              </w:rPr>
              <w:t xml:space="preserve">BLOCOS LÓGICOS </w:t>
            </w:r>
            <w:r>
              <w:rPr>
                <w:rFonts w:ascii="Times New Roman" w:hAnsi="Times New Roman" w:cs="Times New Roman"/>
                <w:bCs/>
                <w:color w:val="000000"/>
              </w:rPr>
              <w:t>- Conjunto em madeira com 48(quarenta e oito) peças, em MDF com formas variadas, sendo a maior peça com aproximadamente 7x7x0,9cm e a menor peça com aproximadamente 3,5x3,5x0,3cm.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D9B2D9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3184A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169</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BBB3D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56</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6F02F6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566D03" w14:textId="77777777" w:rsidR="00C7252E" w:rsidRDefault="00564D15">
            <w:pPr>
              <w:jc w:val="center"/>
            </w:pPr>
            <w:r>
              <w:rPr>
                <w:rFonts w:ascii="Times New Roman" w:eastAsia="Times New Roman" w:hAnsi="Times New Roman" w:cs="Times New Roman"/>
                <w:bCs/>
                <w:color w:val="000000"/>
              </w:rPr>
              <w:t>R$ 43,49</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A0DE96" w14:textId="77777777" w:rsidR="00C7252E" w:rsidRDefault="00564D15">
            <w:pPr>
              <w:jc w:val="center"/>
            </w:pPr>
            <w:r>
              <w:rPr>
                <w:rFonts w:ascii="Times New Roman" w:eastAsia="Times New Roman" w:hAnsi="Times New Roman" w:cs="Times New Roman"/>
                <w:bCs/>
                <w:color w:val="000000"/>
              </w:rPr>
              <w:t>R$ 9.785,25</w:t>
            </w:r>
          </w:p>
        </w:tc>
      </w:tr>
      <w:tr w:rsidR="00C7252E" w14:paraId="2A9A1DC7" w14:textId="77777777">
        <w:trPr>
          <w:trHeight w:val="121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87417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1E6F575" w14:textId="77777777" w:rsidR="00C7252E" w:rsidRDefault="00564D15">
            <w:pPr>
              <w:tabs>
                <w:tab w:val="left" w:pos="1725"/>
              </w:tabs>
              <w:jc w:val="both"/>
              <w:rPr>
                <w:rFonts w:ascii="Times New Roman" w:hAnsi="Times New Roman" w:cs="Times New Roman"/>
              </w:rPr>
            </w:pPr>
            <w:r>
              <w:rPr>
                <w:rFonts w:ascii="Times New Roman" w:hAnsi="Times New Roman" w:cs="Times New Roman"/>
                <w:b/>
              </w:rPr>
              <w:t>SÓLIDOS GEOMÉTRICOS EM MADEIRA -</w:t>
            </w:r>
            <w:r>
              <w:rPr>
                <w:rFonts w:ascii="Times New Roman" w:hAnsi="Times New Roman" w:cs="Times New Roman"/>
              </w:rPr>
              <w:t xml:space="preserve"> conjunto de sólidos geométricos confeccionados em madeira, com 11(onze) sólidos de tamanhos variados de 3 a 8 cm, pintados em tinta atóxica, contendo: 01(um) Tetraedro, 01(uma) pirâmide de base quadrada, 01(uma) pirâmide de base retangular, 01(uma) pirâmide de base triangular, 01(um) cone, 01(uma) esfera, 01(um) cubo, 01(um) cilindro, 01(um) paralelepípedo, 01(um) prisma de base pentagonal, e 01(um) prisma de base hexagonal.</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46335B6"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106766"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85</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5B9D8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28</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B820D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113</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4D079D3" w14:textId="77777777" w:rsidR="00C7252E" w:rsidRDefault="00564D15">
            <w:pPr>
              <w:jc w:val="center"/>
            </w:pPr>
            <w:r>
              <w:rPr>
                <w:rFonts w:ascii="Times New Roman" w:eastAsia="Times New Roman" w:hAnsi="Times New Roman" w:cs="Times New Roman"/>
                <w:bCs/>
                <w:color w:val="000000"/>
              </w:rPr>
              <w:t>R$ 78,77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DE6373" w14:textId="77777777" w:rsidR="00C7252E" w:rsidRDefault="00564D15">
            <w:pPr>
              <w:jc w:val="center"/>
            </w:pPr>
            <w:r>
              <w:rPr>
                <w:rFonts w:ascii="Times New Roman" w:eastAsia="Times New Roman" w:hAnsi="Times New Roman" w:cs="Times New Roman"/>
                <w:bCs/>
                <w:color w:val="000000"/>
              </w:rPr>
              <w:t>R$ 8.901,01</w:t>
            </w:r>
          </w:p>
        </w:tc>
      </w:tr>
      <w:tr w:rsidR="00C7252E" w14:paraId="2BE5B701" w14:textId="77777777">
        <w:trPr>
          <w:trHeight w:val="120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5751D7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8F7D3E4"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CAVALINHO INFLÁVEL UPA </w:t>
            </w:r>
            <w:proofErr w:type="spellStart"/>
            <w:r>
              <w:rPr>
                <w:rFonts w:ascii="Times New Roman" w:hAnsi="Times New Roman" w:cs="Times New Roman"/>
                <w:b/>
              </w:rPr>
              <w:t>UPA</w:t>
            </w:r>
            <w:proofErr w:type="spellEnd"/>
            <w:r>
              <w:rPr>
                <w:rFonts w:ascii="Times New Roman" w:hAnsi="Times New Roman" w:cs="Times New Roman"/>
                <w:b/>
              </w:rPr>
              <w:t xml:space="preserve"> - </w:t>
            </w:r>
            <w:r>
              <w:rPr>
                <w:rFonts w:ascii="Times New Roman" w:hAnsi="Times New Roman" w:cs="Times New Roman"/>
              </w:rPr>
              <w:t>em plástico resistente, cores diversas, emite som. Dimensões aproximadas: 52x47x26cm (</w:t>
            </w:r>
            <w:proofErr w:type="spellStart"/>
            <w:r>
              <w:rPr>
                <w:rFonts w:ascii="Times New Roman" w:hAnsi="Times New Roman" w:cs="Times New Roman"/>
              </w:rPr>
              <w:t>AxLxP</w:t>
            </w:r>
            <w:proofErr w:type="spellEnd"/>
            <w:r>
              <w:rPr>
                <w:rFonts w:ascii="Times New Roman" w:hAnsi="Times New Roman" w:cs="Times New Roman"/>
              </w:rPr>
              <w:t>). Material: Vinil Atóxico. Suporta aproximadamente até 80 Kg.</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688A945"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3D294EF"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A858A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5D277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1BF567F" w14:textId="77777777" w:rsidR="00C7252E" w:rsidRDefault="00564D15">
            <w:pPr>
              <w:jc w:val="center"/>
            </w:pPr>
            <w:r>
              <w:rPr>
                <w:rFonts w:ascii="Times New Roman" w:eastAsia="Times New Roman" w:hAnsi="Times New Roman" w:cs="Times New Roman"/>
                <w:bCs/>
                <w:color w:val="000000"/>
              </w:rPr>
              <w:t>R$ 44,98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66194F" w14:textId="77777777" w:rsidR="00C7252E" w:rsidRDefault="00564D15">
            <w:pPr>
              <w:jc w:val="center"/>
            </w:pPr>
            <w:r>
              <w:rPr>
                <w:rFonts w:ascii="Times New Roman" w:eastAsia="Times New Roman" w:hAnsi="Times New Roman" w:cs="Times New Roman"/>
                <w:bCs/>
                <w:color w:val="000000"/>
              </w:rPr>
              <w:t>R$ 4.408,04</w:t>
            </w:r>
          </w:p>
        </w:tc>
      </w:tr>
      <w:tr w:rsidR="00C7252E" w14:paraId="53E42203"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AA69E5"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9</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AD496F"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BAÚ GUARDA-BRINQUEDOS (HIPO BAÚ) - </w:t>
            </w:r>
            <w:r>
              <w:rPr>
                <w:rFonts w:ascii="Times New Roman" w:hAnsi="Times New Roman" w:cs="Times New Roman"/>
              </w:rPr>
              <w:t xml:space="preserve">Em forma de hipopótamo, baú temático </w:t>
            </w:r>
            <w:proofErr w:type="spellStart"/>
            <w:r>
              <w:rPr>
                <w:rFonts w:ascii="Times New Roman" w:hAnsi="Times New Roman" w:cs="Times New Roman"/>
              </w:rPr>
              <w:t>rotomoldado</w:t>
            </w:r>
            <w:proofErr w:type="spellEnd"/>
            <w:r>
              <w:rPr>
                <w:rFonts w:ascii="Times New Roman" w:hAnsi="Times New Roman" w:cs="Times New Roman"/>
              </w:rPr>
              <w:t>, com tampa simples e olhos que se movimentam. Material: Plástico, polietileno não tóxico e reciclável. Dimensões aproximadas(cm): 73x48x57cm. Peso aproximado(kg): 5,1kg.</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E71FF5"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C1E4ED"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86</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E7839B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28</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54B886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114</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BCF6F1" w14:textId="77777777" w:rsidR="00C7252E" w:rsidRDefault="00564D15">
            <w:pPr>
              <w:jc w:val="center"/>
            </w:pPr>
            <w:r>
              <w:rPr>
                <w:rFonts w:ascii="Times New Roman" w:eastAsia="Times New Roman" w:hAnsi="Times New Roman" w:cs="Times New Roman"/>
                <w:bCs/>
                <w:color w:val="000000"/>
              </w:rPr>
              <w:t>R$ 385,00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55A4A60" w14:textId="77777777" w:rsidR="00C7252E" w:rsidRDefault="00564D15">
            <w:pPr>
              <w:jc w:val="center"/>
            </w:pPr>
            <w:r>
              <w:rPr>
                <w:rFonts w:ascii="Times New Roman" w:eastAsia="Times New Roman" w:hAnsi="Times New Roman" w:cs="Times New Roman"/>
                <w:bCs/>
                <w:color w:val="000000"/>
              </w:rPr>
              <w:t>R$ 43.890,00</w:t>
            </w:r>
          </w:p>
        </w:tc>
      </w:tr>
      <w:tr w:rsidR="00C7252E" w14:paraId="55B6E11A"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F99E7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040F8C0"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TORRE HANOI </w:t>
            </w:r>
            <w:r>
              <w:rPr>
                <w:rFonts w:ascii="Times New Roman" w:hAnsi="Times New Roman" w:cs="Times New Roman"/>
              </w:rPr>
              <w:t>- Material: Madeira MDF. Contendo: 01(uma) base em MDF com 03(três) Pinos fixos de madeira; 06(seis) peças quadradas de tamanhos diferentes, e cores diversas. Medidas aproximadas: Base + Pinos: 34x13x8cm (</w:t>
            </w:r>
            <w:proofErr w:type="spellStart"/>
            <w:r>
              <w:rPr>
                <w:rFonts w:ascii="Times New Roman" w:hAnsi="Times New Roman" w:cs="Times New Roman"/>
              </w:rPr>
              <w:t>CxLxA</w:t>
            </w:r>
            <w:proofErr w:type="spellEnd"/>
            <w:r>
              <w:rPr>
                <w:rFonts w:ascii="Times New Roman" w:hAnsi="Times New Roman" w:cs="Times New Roman"/>
              </w:rPr>
              <w:t>). Peso aproximado: 300g.</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93962C"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F4E734" w14:textId="77777777" w:rsidR="00C7252E" w:rsidRDefault="00564D15">
            <w:pPr>
              <w:jc w:val="cente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556B23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9FF0F1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8F3BB67" w14:textId="77777777" w:rsidR="00C7252E" w:rsidRDefault="00564D15">
            <w:pPr>
              <w:jc w:val="center"/>
            </w:pPr>
            <w:r>
              <w:rPr>
                <w:rFonts w:ascii="Times New Roman" w:eastAsia="Times New Roman" w:hAnsi="Times New Roman" w:cs="Times New Roman"/>
                <w:bCs/>
                <w:color w:val="000000"/>
              </w:rPr>
              <w:t>R$ 48,68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693F86" w14:textId="77777777" w:rsidR="00C7252E" w:rsidRDefault="00564D15">
            <w:pPr>
              <w:jc w:val="center"/>
            </w:pPr>
            <w:r>
              <w:rPr>
                <w:rFonts w:ascii="Times New Roman" w:eastAsia="Times New Roman" w:hAnsi="Times New Roman" w:cs="Times New Roman"/>
                <w:bCs/>
                <w:color w:val="000000"/>
              </w:rPr>
              <w:t>R$ 4.770,64</w:t>
            </w:r>
          </w:p>
        </w:tc>
      </w:tr>
      <w:tr w:rsidR="00C7252E" w14:paraId="16392FB1" w14:textId="77777777">
        <w:trPr>
          <w:trHeight w:val="130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3E6922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11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F82286E"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TAPETE AMARELINHA</w:t>
            </w:r>
            <w:r>
              <w:rPr>
                <w:rFonts w:ascii="Times New Roman" w:hAnsi="Times New Roman" w:cs="Times New Roman"/>
              </w:rPr>
              <w:t xml:space="preserve"> - Tapete para amarelinha em material E.V.A., contendo no mínimo: 10(dez) placas de números, e 2(dois) marcadores para jogar. Sendo colorido, lavável e atóxico. Cada placa mede aproximadamente 30x30cm.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F55CF43"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FD2C3B" w14:textId="77777777" w:rsidR="00C7252E" w:rsidRDefault="00564D15">
            <w:pPr>
              <w:jc w:val="cente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096CD0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44F15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EB8859" w14:textId="77777777" w:rsidR="00C7252E" w:rsidRDefault="00564D15">
            <w:pPr>
              <w:jc w:val="center"/>
            </w:pPr>
            <w:r>
              <w:rPr>
                <w:rFonts w:ascii="Times New Roman" w:eastAsia="Times New Roman" w:hAnsi="Times New Roman" w:cs="Times New Roman"/>
                <w:bCs/>
                <w:color w:val="000000"/>
              </w:rPr>
              <w:t>R$ 100,64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DDA9956" w14:textId="77777777" w:rsidR="00C7252E" w:rsidRDefault="00564D15">
            <w:pPr>
              <w:jc w:val="center"/>
            </w:pPr>
            <w:r>
              <w:rPr>
                <w:rFonts w:ascii="Times New Roman" w:eastAsia="Times New Roman" w:hAnsi="Times New Roman" w:cs="Times New Roman"/>
                <w:bCs/>
                <w:color w:val="000000"/>
              </w:rPr>
              <w:t>R$ 9.862,72</w:t>
            </w:r>
          </w:p>
        </w:tc>
      </w:tr>
      <w:tr w:rsidR="00C7252E" w14:paraId="096742B8" w14:textId="77777777">
        <w:trPr>
          <w:trHeight w:val="77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E75CAA"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DAA48D"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BAMBOLÊ - </w:t>
            </w:r>
            <w:r>
              <w:rPr>
                <w:rFonts w:ascii="Times New Roman" w:hAnsi="Times New Roman" w:cs="Times New Roman"/>
              </w:rPr>
              <w:t>Dimensões aproximadas: 63cm (Diâmetro). Peso aproximado do produto: 120g. Aro de Plástico PVC. Em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6E770F1"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E49E79"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368</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A0686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CD1956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490</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5D586D" w14:textId="77777777" w:rsidR="00C7252E" w:rsidRDefault="00564D15">
            <w:pPr>
              <w:jc w:val="center"/>
            </w:pPr>
            <w:r>
              <w:rPr>
                <w:rFonts w:ascii="Times New Roman" w:eastAsia="Times New Roman" w:hAnsi="Times New Roman" w:cs="Times New Roman"/>
                <w:bCs/>
                <w:color w:val="000000"/>
              </w:rPr>
              <w:t>R$ 9,25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16166E" w14:textId="77777777" w:rsidR="00C7252E" w:rsidRDefault="00564D15">
            <w:pPr>
              <w:jc w:val="center"/>
            </w:pPr>
            <w:r>
              <w:rPr>
                <w:rFonts w:ascii="Times New Roman" w:eastAsia="Times New Roman" w:hAnsi="Times New Roman" w:cs="Times New Roman"/>
                <w:bCs/>
                <w:color w:val="000000"/>
              </w:rPr>
              <w:t>R$ 4.532,50</w:t>
            </w:r>
          </w:p>
        </w:tc>
      </w:tr>
      <w:tr w:rsidR="00C7252E" w14:paraId="2B4E8688" w14:textId="77777777">
        <w:trPr>
          <w:trHeight w:val="83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9774EA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13</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1062C2"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BOLICHE </w:t>
            </w:r>
            <w:r>
              <w:rPr>
                <w:rFonts w:ascii="Times New Roman" w:hAnsi="Times New Roman" w:cs="Times New Roman"/>
              </w:rPr>
              <w:t>- Plástico macio, com duas bolas e seis pinos.  Dimensões aproximada dos pinos: 20 a 30cm de altura. Em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A9985F"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4763EF"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94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AD17F3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0983E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16B7CB" w14:textId="77777777" w:rsidR="00C7252E" w:rsidRDefault="00564D15">
            <w:pPr>
              <w:jc w:val="center"/>
            </w:pPr>
            <w:r>
              <w:rPr>
                <w:rFonts w:ascii="Times New Roman" w:eastAsia="Times New Roman" w:hAnsi="Times New Roman" w:cs="Times New Roman"/>
                <w:bCs/>
                <w:color w:val="000000"/>
              </w:rPr>
              <w:t>R$ 35,90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C95D664" w14:textId="77777777" w:rsidR="00C7252E" w:rsidRDefault="00564D15">
            <w:pPr>
              <w:jc w:val="center"/>
            </w:pPr>
            <w:r>
              <w:rPr>
                <w:rFonts w:ascii="Times New Roman" w:eastAsia="Times New Roman" w:hAnsi="Times New Roman" w:cs="Times New Roman"/>
                <w:bCs/>
                <w:color w:val="000000"/>
              </w:rPr>
              <w:t>R$ 4.487,50</w:t>
            </w:r>
          </w:p>
        </w:tc>
      </w:tr>
      <w:tr w:rsidR="00C7252E" w14:paraId="0963772D" w14:textId="77777777">
        <w:trPr>
          <w:trHeight w:val="184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8BDED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14</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6F05989"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BRINQUEDO BATE-BATE - </w:t>
            </w:r>
            <w:r>
              <w:rPr>
                <w:rFonts w:ascii="Times New Roman" w:hAnsi="Times New Roman" w:cs="Times New Roman"/>
              </w:rPr>
              <w:t>Contendo 01(uma) pequena bancada em M.D.F. em cores diversas, com no mínimo 04(quatro) orifícios e 04(quatro) pinos de madeira coloridos em cores diversas e 01(um) martelinho de madeira de tamanho aproximado de 18cm. com certificado do Inmetro. Dimensões aproximadas da bancada: 24x13x07cm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A7B39C"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A25585"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FB78DB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C5248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17814C" w14:textId="77777777" w:rsidR="00C7252E" w:rsidRDefault="00564D15">
            <w:pPr>
              <w:jc w:val="center"/>
            </w:pPr>
            <w:r>
              <w:rPr>
                <w:rFonts w:ascii="Times New Roman" w:eastAsia="Times New Roman" w:hAnsi="Times New Roman" w:cs="Times New Roman"/>
                <w:bCs/>
                <w:color w:val="000000"/>
              </w:rPr>
              <w:t>R$ 69,83</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5C81F3F" w14:textId="77777777" w:rsidR="00C7252E" w:rsidRDefault="00564D15">
            <w:pPr>
              <w:jc w:val="center"/>
            </w:pPr>
            <w:r>
              <w:rPr>
                <w:rFonts w:ascii="Times New Roman" w:eastAsia="Times New Roman" w:hAnsi="Times New Roman" w:cs="Times New Roman"/>
                <w:bCs/>
                <w:color w:val="000000"/>
              </w:rPr>
              <w:t>R$ 6.843,34</w:t>
            </w:r>
          </w:p>
        </w:tc>
      </w:tr>
      <w:tr w:rsidR="00C7252E" w14:paraId="51F6A7AC" w14:textId="77777777">
        <w:trPr>
          <w:trHeight w:val="96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7DFB12B"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9CA4D2" w14:textId="77777777" w:rsidR="00C7252E" w:rsidRDefault="00564D15">
            <w:pPr>
              <w:tabs>
                <w:tab w:val="left" w:pos="1725"/>
              </w:tabs>
              <w:jc w:val="both"/>
              <w:rPr>
                <w:rFonts w:ascii="Times New Roman" w:hAnsi="Times New Roman" w:cs="Times New Roman"/>
                <w:b/>
              </w:rPr>
            </w:pPr>
            <w:r>
              <w:rPr>
                <w:rFonts w:ascii="Times New Roman" w:hAnsi="Times New Roman" w:cs="Times New Roman"/>
                <w:b/>
              </w:rPr>
              <w:t xml:space="preserve">JOGO DE ESQUEMA CORPORAL - </w:t>
            </w:r>
            <w:r>
              <w:rPr>
                <w:rFonts w:ascii="Times New Roman" w:hAnsi="Times New Roman" w:cs="Times New Roman"/>
              </w:rPr>
              <w:t>Conjunto de 10(dez) placas de quebra-cabeças de encaixe e um boneco articulado. Tema: o corpo humano. Contém: 12(doze) peças; figuras de um menino de frente, menino de costas, menina de frente, menina de costas, rosto do menino, rosto da menina, mão direita, mão esquerda, pé direito, pé esquerdo. Junto acompanha um CD com diversas músicas que falem sobre a parte do corpo. Dimensões aproximadas: 35x27x10cm Material: Madeira.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36C0333"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C39F8F"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85</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8CCF74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28</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385AA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113</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EFB9BE8" w14:textId="77777777" w:rsidR="00C7252E" w:rsidRDefault="00564D15">
            <w:pPr>
              <w:jc w:val="center"/>
            </w:pPr>
            <w:r>
              <w:rPr>
                <w:rFonts w:ascii="Times New Roman" w:eastAsia="Times New Roman" w:hAnsi="Times New Roman" w:cs="Times New Roman"/>
                <w:bCs/>
                <w:color w:val="000000"/>
              </w:rPr>
              <w:t>R$ 299,40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98CCD4" w14:textId="77777777" w:rsidR="00C7252E" w:rsidRDefault="00564D15">
            <w:pPr>
              <w:jc w:val="center"/>
            </w:pPr>
            <w:r>
              <w:rPr>
                <w:rFonts w:ascii="Times New Roman" w:eastAsia="Times New Roman" w:hAnsi="Times New Roman" w:cs="Times New Roman"/>
                <w:bCs/>
                <w:color w:val="000000"/>
              </w:rPr>
              <w:t>R$ 33.832,20</w:t>
            </w:r>
          </w:p>
        </w:tc>
      </w:tr>
      <w:tr w:rsidR="00C7252E" w14:paraId="43C73043"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8B565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7C0DD0"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 xml:space="preserve">ALFABETO MÓVEL </w:t>
            </w:r>
            <w:r>
              <w:rPr>
                <w:rFonts w:ascii="Times New Roman" w:hAnsi="Times New Roman" w:cs="Times New Roman"/>
                <w:color w:val="000000"/>
              </w:rPr>
              <w:t>- Material: EVA. Contendo no mínimo 46(quarenta e seis) peças. Embalagem de pote. Composto por no mínimo: 01(um) jogo de alfabeto completo, mais 02(dois) jogos de vogais, e 01(um) jogo de numerais de 0 a 9, com tamanhos aproximados de 4x7cm. Idade indicada: a partir de 4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C2AC60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FC79E5"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129</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3DD479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43</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10605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172</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E4DE14C" w14:textId="77777777" w:rsidR="00C7252E" w:rsidRDefault="00564D15">
            <w:pPr>
              <w:jc w:val="center"/>
            </w:pPr>
            <w:r>
              <w:rPr>
                <w:rFonts w:ascii="Times New Roman" w:eastAsia="Times New Roman" w:hAnsi="Times New Roman" w:cs="Times New Roman"/>
                <w:bCs/>
                <w:color w:val="000000"/>
              </w:rPr>
              <w:t>R$ 29,04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C8F0B4" w14:textId="77777777" w:rsidR="00C7252E" w:rsidRDefault="00564D15">
            <w:pPr>
              <w:jc w:val="center"/>
            </w:pPr>
            <w:r>
              <w:rPr>
                <w:rFonts w:ascii="Times New Roman" w:eastAsia="Times New Roman" w:hAnsi="Times New Roman" w:cs="Times New Roman"/>
                <w:bCs/>
                <w:color w:val="000000"/>
              </w:rPr>
              <w:t>R$ 4.994,88</w:t>
            </w:r>
          </w:p>
        </w:tc>
      </w:tr>
      <w:tr w:rsidR="00C7252E" w14:paraId="1A683D1D"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93526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DCC3D7C" w14:textId="77777777" w:rsidR="00C7252E" w:rsidRDefault="00564D15">
            <w:pPr>
              <w:jc w:val="both"/>
              <w:rPr>
                <w:rFonts w:ascii="Times New Roman" w:hAnsi="Times New Roman" w:cs="Times New Roman"/>
              </w:rPr>
            </w:pPr>
            <w:r>
              <w:rPr>
                <w:rFonts w:ascii="Times New Roman" w:hAnsi="Times New Roman" w:cs="Times New Roman"/>
                <w:b/>
              </w:rPr>
              <w:t>CONJUNTO ARAMADO EDUCATIVO -</w:t>
            </w:r>
            <w:r>
              <w:rPr>
                <w:rFonts w:ascii="Times New Roman" w:hAnsi="Times New Roman" w:cs="Times New Roman"/>
              </w:rPr>
              <w:t xml:space="preserve"> Conjunto confeccionado com base em madeira e arame galvanizado de aproximadamente 4mm recoberto com tubo de PVC flexível. Contém 01(uma) caixa contendo 06(seis) peças de aramados de diferentes formas e tamanho: triangular, ondular, acrobático, montanha russa, espiral e entrelaçado.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5FAD9D"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4944BB6"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29394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86CFB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EDBED3C" w14:textId="77777777" w:rsidR="00C7252E" w:rsidRDefault="00564D15">
            <w:pPr>
              <w:jc w:val="center"/>
            </w:pPr>
            <w:r>
              <w:rPr>
                <w:rFonts w:ascii="Times New Roman" w:eastAsia="Times New Roman" w:hAnsi="Times New Roman" w:cs="Times New Roman"/>
                <w:bCs/>
                <w:color w:val="000000"/>
              </w:rPr>
              <w:t>R$ 346,21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28E864" w14:textId="77777777" w:rsidR="00C7252E" w:rsidRDefault="00564D15">
            <w:pPr>
              <w:jc w:val="center"/>
            </w:pPr>
            <w:r>
              <w:rPr>
                <w:rFonts w:ascii="Times New Roman" w:eastAsia="Times New Roman" w:hAnsi="Times New Roman" w:cs="Times New Roman"/>
                <w:bCs/>
                <w:color w:val="000000"/>
              </w:rPr>
              <w:t>R$ 33.928,58</w:t>
            </w:r>
          </w:p>
        </w:tc>
      </w:tr>
      <w:tr w:rsidR="00C7252E" w14:paraId="1A1D4BCD" w14:textId="77777777">
        <w:trPr>
          <w:trHeight w:val="189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BFD53E2"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087D07B"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ALINHAVOS DE VOGAIS -</w:t>
            </w:r>
            <w:r>
              <w:rPr>
                <w:rFonts w:ascii="Times New Roman" w:hAnsi="Times New Roman" w:cs="Times New Roman"/>
                <w:color w:val="000000"/>
              </w:rPr>
              <w:t xml:space="preserve"> Confeccionado em MDF, contendo: 05(cinco) placas perfuradas pintadas com as vogais e 05(cinco) cadarços coloridos, para o trabalho de alinhavar. Dimensões aproximadas de: 10x15cm cada placa. Em cores diversas. Idade indicada: a partir de 4 anos. Garantia mínima de 03(três) meses contra defeitos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555CE2E"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D3B033"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126</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1B672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951EA3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693E553" w14:textId="77777777" w:rsidR="00C7252E" w:rsidRDefault="00564D15">
            <w:pPr>
              <w:jc w:val="center"/>
            </w:pPr>
            <w:r>
              <w:rPr>
                <w:rFonts w:ascii="Times New Roman" w:eastAsia="Times New Roman" w:hAnsi="Times New Roman" w:cs="Times New Roman"/>
                <w:bCs/>
                <w:color w:val="000000"/>
              </w:rPr>
              <w:t>R$ 31,09</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D17FB6" w14:textId="77777777" w:rsidR="00C7252E" w:rsidRDefault="00564D15">
            <w:pPr>
              <w:jc w:val="center"/>
            </w:pPr>
            <w:r>
              <w:rPr>
                <w:rFonts w:ascii="Times New Roman" w:eastAsia="Times New Roman" w:hAnsi="Times New Roman" w:cs="Times New Roman"/>
                <w:bCs/>
                <w:color w:val="000000"/>
              </w:rPr>
              <w:t>R$ 5.192,03</w:t>
            </w:r>
          </w:p>
        </w:tc>
      </w:tr>
      <w:tr w:rsidR="00C7252E" w14:paraId="75D57E8E" w14:textId="77777777">
        <w:trPr>
          <w:trHeight w:val="850"/>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0F1B36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19</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7CCF57"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ALINHAVOS DE NÚMEROS</w:t>
            </w:r>
            <w:r>
              <w:rPr>
                <w:rFonts w:ascii="Times New Roman" w:hAnsi="Times New Roman" w:cs="Times New Roman"/>
                <w:color w:val="000000"/>
              </w:rPr>
              <w:t xml:space="preserve"> - Confeccionado em MDF, contendo: 10(dez) placas perfuradas com os números de 0 A 9 pintados e 10(dez) cadarços coloridos, para o trabalho de alinhavar. Dimensões aproximadas de: 10x15cm cada placa. Em cores diversas. Idade indicada: a partir de 4 anos. Garantia mínima de 03(três) meses contra defeitos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62AEA62"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6EB122"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126</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8E1EA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3B849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5AD2CC" w14:textId="77777777" w:rsidR="00C7252E" w:rsidRDefault="00564D15">
            <w:pPr>
              <w:jc w:val="center"/>
            </w:pPr>
            <w:r>
              <w:rPr>
                <w:rFonts w:ascii="Times New Roman" w:eastAsia="Times New Roman" w:hAnsi="Times New Roman" w:cs="Times New Roman"/>
                <w:bCs/>
                <w:color w:val="000000"/>
              </w:rPr>
              <w:t>R$ 58,72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055C790" w14:textId="77777777" w:rsidR="00C7252E" w:rsidRDefault="00564D15">
            <w:pPr>
              <w:jc w:val="center"/>
            </w:pPr>
            <w:r>
              <w:rPr>
                <w:rFonts w:ascii="Times New Roman" w:eastAsia="Times New Roman" w:hAnsi="Times New Roman" w:cs="Times New Roman"/>
                <w:bCs/>
                <w:color w:val="000000"/>
              </w:rPr>
              <w:t>R$ 9.806,24</w:t>
            </w:r>
          </w:p>
        </w:tc>
      </w:tr>
      <w:tr w:rsidR="00C7252E" w14:paraId="674DD18D" w14:textId="77777777">
        <w:trPr>
          <w:trHeight w:val="131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6503F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20</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0564F62"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CUBO DE ATIVIDADES EM TECIDO</w:t>
            </w:r>
            <w:r>
              <w:rPr>
                <w:rFonts w:ascii="Times New Roman" w:hAnsi="Times New Roman" w:cs="Times New Roman"/>
                <w:color w:val="000000"/>
              </w:rPr>
              <w:t xml:space="preserve"> - Cubo em espuma macia, revestido em tecido de pluminha; com diversas atividades, como: botão de pressão, zíper, cadarço, fivelas, laço e botão de casa. Dimensões aproximadas: 16x16x16cm. Cores e modelos sortidas.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A3039F7"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2CB0F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88EC84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8A63AF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31C4AB" w14:textId="77777777" w:rsidR="00C7252E" w:rsidRDefault="00564D15">
            <w:pPr>
              <w:jc w:val="center"/>
            </w:pPr>
            <w:r>
              <w:rPr>
                <w:rFonts w:ascii="Times New Roman" w:eastAsia="Times New Roman" w:hAnsi="Times New Roman" w:cs="Times New Roman"/>
                <w:bCs/>
                <w:color w:val="000000"/>
              </w:rPr>
              <w:t>R$ 116,87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5295E8" w14:textId="77777777" w:rsidR="00C7252E" w:rsidRDefault="00564D15">
            <w:pPr>
              <w:jc w:val="center"/>
            </w:pPr>
            <w:r>
              <w:rPr>
                <w:rFonts w:ascii="Times New Roman" w:eastAsia="Times New Roman" w:hAnsi="Times New Roman" w:cs="Times New Roman"/>
                <w:bCs/>
                <w:color w:val="000000"/>
              </w:rPr>
              <w:t>R$ 11.453,26</w:t>
            </w:r>
          </w:p>
        </w:tc>
      </w:tr>
      <w:tr w:rsidR="00C7252E" w14:paraId="16CF8C24" w14:textId="77777777">
        <w:trPr>
          <w:trHeight w:val="1417"/>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F6CFA1F"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21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2C44052"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ALINHAVO DE FORMAS GEOMÉTRICAS</w:t>
            </w:r>
            <w:r>
              <w:rPr>
                <w:rFonts w:ascii="Times New Roman" w:hAnsi="Times New Roman" w:cs="Times New Roman"/>
                <w:color w:val="000000"/>
              </w:rPr>
              <w:t xml:space="preserve"> - no mínimo 24(vinte e quatro) peças e 05(cinco) cordões coloridos, com 06(seis) formas geométricas na tampa, caixa de madeira tipo estojo. Idade: a partir de 03 anos. Dimensões aproximadas do produto: 24x18x4cm.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E44116"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8A1C4C7"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113</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070AB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37</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63200A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150</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4F736A" w14:textId="77777777" w:rsidR="00C7252E" w:rsidRDefault="00564D15">
            <w:pPr>
              <w:jc w:val="center"/>
            </w:pPr>
            <w:r>
              <w:rPr>
                <w:rFonts w:ascii="Times New Roman" w:eastAsia="Times New Roman" w:hAnsi="Times New Roman" w:cs="Times New Roman"/>
                <w:bCs/>
                <w:color w:val="000000"/>
              </w:rPr>
              <w:t>R$ 62,18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0B6932" w14:textId="77777777" w:rsidR="00C7252E" w:rsidRDefault="00564D15">
            <w:pPr>
              <w:jc w:val="center"/>
            </w:pPr>
            <w:r>
              <w:rPr>
                <w:rFonts w:ascii="Times New Roman" w:eastAsia="Times New Roman" w:hAnsi="Times New Roman" w:cs="Times New Roman"/>
                <w:bCs/>
                <w:color w:val="000000"/>
              </w:rPr>
              <w:t>R$ 9.327,00</w:t>
            </w:r>
          </w:p>
        </w:tc>
      </w:tr>
      <w:tr w:rsidR="00C7252E" w14:paraId="4D7FE2BB" w14:textId="77777777">
        <w:trPr>
          <w:trHeight w:val="112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4006F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A58DD72" w14:textId="77777777" w:rsidR="00C7252E" w:rsidRDefault="00564D15">
            <w:pPr>
              <w:jc w:val="both"/>
              <w:rPr>
                <w:rFonts w:ascii="Times New Roman" w:hAnsi="Times New Roman" w:cs="Times New Roman"/>
              </w:rPr>
            </w:pPr>
            <w:r>
              <w:rPr>
                <w:rFonts w:ascii="Times New Roman" w:hAnsi="Times New Roman" w:cs="Times New Roman"/>
                <w:b/>
              </w:rPr>
              <w:t>ABC EM MADEIRA</w:t>
            </w:r>
            <w:r>
              <w:rPr>
                <w:rFonts w:ascii="Times New Roman" w:hAnsi="Times New Roman" w:cs="Times New Roman"/>
              </w:rPr>
              <w:t xml:space="preserve"> - Brinquedo Pedagógico, 96(noventa e seis) peças de madeira; contendo: o alfabeto em letras maiúsculas, o alfabeto em letras minúsculas, os números e os sinais.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342777"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1DB0441" w14:textId="77777777" w:rsidR="00C7252E" w:rsidRDefault="00564D15">
            <w:pPr>
              <w:jc w:val="center"/>
              <w:rPr>
                <w:rFonts w:ascii="Times New Roman" w:hAnsi="Times New Roman" w:cs="Times New Roman"/>
              </w:rPr>
            </w:pPr>
            <w:r>
              <w:rPr>
                <w:rFonts w:ascii="Times New Roman" w:hAnsi="Times New Roman" w:cs="Times New Roman"/>
              </w:rPr>
              <w:t>124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A3F0D8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F7AF3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08C3E3" w14:textId="77777777" w:rsidR="00C7252E" w:rsidRDefault="00564D15">
            <w:pPr>
              <w:jc w:val="center"/>
            </w:pPr>
            <w:r>
              <w:rPr>
                <w:rFonts w:ascii="Times New Roman" w:eastAsia="Times New Roman" w:hAnsi="Times New Roman" w:cs="Times New Roman"/>
                <w:bCs/>
                <w:color w:val="000000"/>
              </w:rPr>
              <w:t>R$ 42,42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74FDA8A" w14:textId="77777777" w:rsidR="00C7252E" w:rsidRDefault="00564D15">
            <w:pPr>
              <w:jc w:val="center"/>
            </w:pPr>
            <w:r>
              <w:rPr>
                <w:rFonts w:ascii="Times New Roman" w:eastAsia="Times New Roman" w:hAnsi="Times New Roman" w:cs="Times New Roman"/>
                <w:bCs/>
                <w:color w:val="000000"/>
              </w:rPr>
              <w:t>R$ 6.999,30</w:t>
            </w:r>
          </w:p>
        </w:tc>
      </w:tr>
      <w:tr w:rsidR="00C7252E" w14:paraId="5930A6A9" w14:textId="77777777">
        <w:trPr>
          <w:trHeight w:val="183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E2A10D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23</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D54AC4"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 xml:space="preserve">ALFANUMÉRICO EM </w:t>
            </w:r>
            <w:proofErr w:type="gramStart"/>
            <w:r>
              <w:rPr>
                <w:rFonts w:ascii="Times New Roman" w:hAnsi="Times New Roman" w:cs="Times New Roman"/>
                <w:b/>
                <w:color w:val="000000"/>
              </w:rPr>
              <w:t>E.V.A.(</w:t>
            </w:r>
            <w:proofErr w:type="gramEnd"/>
            <w:r>
              <w:rPr>
                <w:rFonts w:ascii="Times New Roman" w:hAnsi="Times New Roman" w:cs="Times New Roman"/>
                <w:b/>
                <w:color w:val="000000"/>
              </w:rPr>
              <w:t>500 peças)</w:t>
            </w:r>
            <w:r>
              <w:rPr>
                <w:rFonts w:ascii="Times New Roman" w:hAnsi="Times New Roman" w:cs="Times New Roman"/>
                <w:color w:val="000000"/>
              </w:rPr>
              <w:t xml:space="preserve"> - Letras e Números confeccionados em E.V.A., em cores sortidas. Medindo aproximadamente 5cm de altura cada peça. Contendo 500(quinhentos) peças, sendo: 07(sete) conjuntos de Alfabeto completos, 09(nove) conjuntos de vogais, 40(quarenta) sinais matemáticos (Multiplicação, Adição, Subtração e Divisão), 05(cinco) sinais de interrogação, 5(cinco) sinais de exclamação, 24(vinte e quatro) sinais de acentuação, 50(cinquenta) pontos finais; e 160(cento e sessenta) numerais de 0 a 9.  Idade recomendada: a partir de 5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A23DAA"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244AF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37</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95DE0D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188826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49</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FECC5B" w14:textId="77777777" w:rsidR="00C7252E" w:rsidRDefault="00564D15">
            <w:pPr>
              <w:jc w:val="center"/>
            </w:pPr>
            <w:r>
              <w:rPr>
                <w:rFonts w:ascii="Times New Roman" w:eastAsia="Times New Roman" w:hAnsi="Times New Roman" w:cs="Times New Roman"/>
                <w:bCs/>
                <w:color w:val="000000"/>
              </w:rPr>
              <w:t>R$ 162,78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5F2A855" w14:textId="77777777" w:rsidR="00C7252E" w:rsidRDefault="00564D15">
            <w:pPr>
              <w:jc w:val="center"/>
            </w:pPr>
            <w:r>
              <w:rPr>
                <w:rFonts w:ascii="Times New Roman" w:eastAsia="Times New Roman" w:hAnsi="Times New Roman" w:cs="Times New Roman"/>
                <w:bCs/>
                <w:color w:val="000000"/>
              </w:rPr>
              <w:t>R$ 7.976,22</w:t>
            </w:r>
          </w:p>
        </w:tc>
      </w:tr>
      <w:tr w:rsidR="00C7252E" w14:paraId="56D044BA" w14:textId="77777777">
        <w:trPr>
          <w:trHeight w:val="70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A767CCF"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24</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9EDBC0"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 xml:space="preserve">FANTOCHES (COLEÇÃO) </w:t>
            </w:r>
            <w:r>
              <w:rPr>
                <w:rFonts w:ascii="Times New Roman" w:hAnsi="Times New Roman" w:cs="Times New Roman"/>
                <w:color w:val="000000"/>
              </w:rPr>
              <w:t>- Fantoches em tecido. Coleção completa formando família, com: pais, avós e filhos. Contendo 07(sete) peças. Altura aproximada de cada fantoche: 22cm.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F614AB0"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KIT</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7B182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5B792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B446C5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FE34C2" w14:textId="77777777" w:rsidR="00C7252E" w:rsidRDefault="00564D15">
            <w:pPr>
              <w:jc w:val="center"/>
            </w:pPr>
            <w:r>
              <w:rPr>
                <w:rFonts w:ascii="Times New Roman" w:eastAsia="Times New Roman" w:hAnsi="Times New Roman" w:cs="Times New Roman"/>
                <w:bCs/>
                <w:color w:val="000000"/>
              </w:rPr>
              <w:t>R$ 142,13</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53AAB74" w14:textId="77777777" w:rsidR="00C7252E" w:rsidRDefault="00564D15">
            <w:pPr>
              <w:jc w:val="center"/>
            </w:pPr>
            <w:r>
              <w:rPr>
                <w:rFonts w:ascii="Times New Roman" w:eastAsia="Times New Roman" w:hAnsi="Times New Roman" w:cs="Times New Roman"/>
                <w:bCs/>
                <w:color w:val="000000"/>
              </w:rPr>
              <w:t>R$ 13.928,74</w:t>
            </w:r>
          </w:p>
        </w:tc>
      </w:tr>
      <w:tr w:rsidR="00C7252E" w14:paraId="35EB6FE9" w14:textId="77777777">
        <w:trPr>
          <w:trHeight w:val="163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EE96745"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B2B716C"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ÁBACO FECHADO</w:t>
            </w:r>
            <w:r>
              <w:rPr>
                <w:rFonts w:ascii="Times New Roman" w:hAnsi="Times New Roman" w:cs="Times New Roman"/>
                <w:color w:val="000000"/>
              </w:rPr>
              <w:t xml:space="preserve"> - Contendo no mínimo 40(quarenta) argolas em 4 cores diversas. Com estrutura aproximada de 25x21cm. No mínimo 4(quatro) pinos na horizontal representando uma classe de número. Sendo por exemplo: Unidades (U), Dezenas (D), Centenas (C) e Unidade de Milhar (U). Recomendado para crianças a partir dos 4 anos de idade.</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AB0E4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4FB607"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06E42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6BECE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6B7AD5" w14:textId="77777777" w:rsidR="00C7252E" w:rsidRDefault="00564D15">
            <w:pPr>
              <w:jc w:val="center"/>
            </w:pPr>
            <w:r>
              <w:rPr>
                <w:rFonts w:ascii="Times New Roman" w:eastAsia="Times New Roman" w:hAnsi="Times New Roman" w:cs="Times New Roman"/>
                <w:bCs/>
                <w:color w:val="000000"/>
              </w:rPr>
              <w:t>R$ 41,07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6542A67" w14:textId="77777777" w:rsidR="00C7252E" w:rsidRDefault="00564D15">
            <w:pPr>
              <w:jc w:val="center"/>
            </w:pPr>
            <w:r>
              <w:rPr>
                <w:rFonts w:ascii="Times New Roman" w:eastAsia="Times New Roman" w:hAnsi="Times New Roman" w:cs="Times New Roman"/>
                <w:bCs/>
                <w:color w:val="000000"/>
              </w:rPr>
              <w:t>R$ 4.024,86</w:t>
            </w:r>
          </w:p>
        </w:tc>
      </w:tr>
      <w:tr w:rsidR="00C7252E" w14:paraId="5BC3FA60" w14:textId="77777777">
        <w:trPr>
          <w:trHeight w:val="175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3103D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26</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6DA39B"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ÁBACO ABERTO</w:t>
            </w:r>
            <w:r>
              <w:rPr>
                <w:rFonts w:ascii="Times New Roman" w:hAnsi="Times New Roman" w:cs="Times New Roman"/>
                <w:color w:val="000000"/>
              </w:rPr>
              <w:t xml:space="preserve"> - Contendo uma base e 5(cinco) colunas em madeira e 50(cinquenta) argolas coloridas em plástico representadas em cores diversas, representando uma classe de número. Sendo por exemplo: Unidades(U), Dezenas(D), Centenas(C) e Unidades de </w:t>
            </w:r>
            <w:proofErr w:type="gramStart"/>
            <w:r>
              <w:rPr>
                <w:rFonts w:ascii="Times New Roman" w:hAnsi="Times New Roman" w:cs="Times New Roman"/>
                <w:color w:val="000000"/>
              </w:rPr>
              <w:t>Milhar(</w:t>
            </w:r>
            <w:proofErr w:type="gramEnd"/>
            <w:r>
              <w:rPr>
                <w:rFonts w:ascii="Times New Roman" w:hAnsi="Times New Roman" w:cs="Times New Roman"/>
                <w:color w:val="000000"/>
              </w:rPr>
              <w:t>U.M.) e Dezenas de Milhar(D.U.). Medidas aproximadas da base: 28x26x6,5cm.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2A29E2"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0957BE6"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BEF44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5AD495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3E26AE4" w14:textId="77777777" w:rsidR="00C7252E" w:rsidRDefault="00564D15">
            <w:pPr>
              <w:jc w:val="center"/>
            </w:pPr>
            <w:r>
              <w:rPr>
                <w:rFonts w:ascii="Times New Roman" w:eastAsia="Times New Roman" w:hAnsi="Times New Roman" w:cs="Times New Roman"/>
                <w:bCs/>
                <w:color w:val="000000"/>
              </w:rPr>
              <w:t>R$ 38,64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2B64BA" w14:textId="77777777" w:rsidR="00C7252E" w:rsidRDefault="00564D15">
            <w:pPr>
              <w:jc w:val="center"/>
            </w:pPr>
            <w:r>
              <w:rPr>
                <w:rFonts w:ascii="Times New Roman" w:eastAsia="Times New Roman" w:hAnsi="Times New Roman" w:cs="Times New Roman"/>
                <w:bCs/>
                <w:color w:val="000000"/>
              </w:rPr>
              <w:t>R$ 3.786,72</w:t>
            </w:r>
          </w:p>
        </w:tc>
      </w:tr>
      <w:tr w:rsidR="00C7252E" w14:paraId="5AA10F6E" w14:textId="77777777">
        <w:trPr>
          <w:trHeight w:val="138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6927AB"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27</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5238916"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DOMINÓ DE LETRAS</w:t>
            </w:r>
            <w:r>
              <w:rPr>
                <w:rFonts w:ascii="Times New Roman" w:hAnsi="Times New Roman" w:cs="Times New Roman"/>
                <w:color w:val="000000"/>
              </w:rPr>
              <w:t xml:space="preserve"> - Contendo 28(vinte e oito) peças em M.D.F., pintadas e </w:t>
            </w:r>
            <w:proofErr w:type="spellStart"/>
            <w:r>
              <w:rPr>
                <w:rFonts w:ascii="Times New Roman" w:hAnsi="Times New Roman" w:cs="Times New Roman"/>
                <w:color w:val="000000"/>
              </w:rPr>
              <w:t>serigrafadas</w:t>
            </w:r>
            <w:proofErr w:type="spellEnd"/>
            <w:r>
              <w:rPr>
                <w:rFonts w:ascii="Times New Roman" w:hAnsi="Times New Roman" w:cs="Times New Roman"/>
                <w:color w:val="000000"/>
              </w:rPr>
              <w:t xml:space="preserve"> com tinta atóxica. Cada peça é formada por letras do alfabeto de um lado e palavras que começam com a respectiva imagem do outro. Medida aproximada de cada peça: 7x3,5cm.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4EF325"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2D2D0B3"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75</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9D190D"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D6E02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618571" w14:textId="77777777" w:rsidR="00C7252E" w:rsidRDefault="00564D15">
            <w:pPr>
              <w:jc w:val="center"/>
            </w:pPr>
            <w:r>
              <w:rPr>
                <w:rFonts w:ascii="Times New Roman" w:eastAsia="Times New Roman" w:hAnsi="Times New Roman" w:cs="Times New Roman"/>
                <w:bCs/>
                <w:color w:val="000000"/>
              </w:rPr>
              <w:t>R$ 21,59</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7491B17" w14:textId="77777777" w:rsidR="00C7252E" w:rsidRDefault="00564D15">
            <w:pPr>
              <w:jc w:val="center"/>
            </w:pPr>
            <w:r>
              <w:rPr>
                <w:rFonts w:ascii="Times New Roman" w:eastAsia="Times New Roman" w:hAnsi="Times New Roman" w:cs="Times New Roman"/>
                <w:bCs/>
                <w:color w:val="000000"/>
              </w:rPr>
              <w:t>R$2159,00</w:t>
            </w:r>
          </w:p>
        </w:tc>
      </w:tr>
      <w:tr w:rsidR="00C7252E" w14:paraId="4BC7E573"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D9D32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28</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285E04D"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DOMINÓ DE QUANTIDADE E NÚMEROS</w:t>
            </w:r>
            <w:r>
              <w:rPr>
                <w:rFonts w:ascii="Times New Roman" w:hAnsi="Times New Roman" w:cs="Times New Roman"/>
                <w:color w:val="000000"/>
              </w:rPr>
              <w:t xml:space="preserve"> - Contendo 28(vinte e oito) peças em M.D.F., pintadas e </w:t>
            </w:r>
            <w:proofErr w:type="spellStart"/>
            <w:r>
              <w:rPr>
                <w:rFonts w:ascii="Times New Roman" w:hAnsi="Times New Roman" w:cs="Times New Roman"/>
                <w:color w:val="000000"/>
              </w:rPr>
              <w:t>serigrafadas</w:t>
            </w:r>
            <w:proofErr w:type="spellEnd"/>
            <w:r>
              <w:rPr>
                <w:rFonts w:ascii="Times New Roman" w:hAnsi="Times New Roman" w:cs="Times New Roman"/>
                <w:color w:val="000000"/>
              </w:rPr>
              <w:t xml:space="preserve"> com tinta atóxica. Cada peça tem de um lado um desenho representando uma quantidade e do outro lado um numeral, não necessariamente correspondente. Medida aproximada de cada peça: 7x3,5cm.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FAA3BE"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E688B97"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77</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BFD1F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E777E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102</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2EEC995" w14:textId="77777777" w:rsidR="00C7252E" w:rsidRDefault="00564D15">
            <w:pPr>
              <w:jc w:val="center"/>
            </w:pPr>
            <w:r>
              <w:rPr>
                <w:rFonts w:ascii="Times New Roman" w:eastAsia="Times New Roman" w:hAnsi="Times New Roman" w:cs="Times New Roman"/>
                <w:bCs/>
                <w:color w:val="000000"/>
              </w:rPr>
              <w:t>R$ 21,02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B8209C" w14:textId="77777777" w:rsidR="00C7252E" w:rsidRDefault="00564D15">
            <w:pPr>
              <w:jc w:val="center"/>
            </w:pPr>
            <w:r>
              <w:rPr>
                <w:rFonts w:ascii="Times New Roman" w:eastAsia="Times New Roman" w:hAnsi="Times New Roman" w:cs="Times New Roman"/>
                <w:bCs/>
                <w:color w:val="000000"/>
              </w:rPr>
              <w:t>R$ 2.144,04</w:t>
            </w:r>
          </w:p>
        </w:tc>
      </w:tr>
      <w:tr w:rsidR="00C7252E" w14:paraId="58293407" w14:textId="77777777">
        <w:trPr>
          <w:trHeight w:val="127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EBA527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29</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CFA18A3"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JOGO DA MEMÓRIA DE LETRAS</w:t>
            </w:r>
            <w:r>
              <w:rPr>
                <w:rFonts w:ascii="Times New Roman" w:hAnsi="Times New Roman" w:cs="Times New Roman"/>
                <w:color w:val="000000"/>
              </w:rPr>
              <w:t xml:space="preserve"> - Contendo 26(vinte e seis) pares de peças, totalizando 52(cinquenta e duas) peças, em M.D.F., sendo 26 com as letras do alfabeto e 26 com ilustrações representando cada letra do alfabeto. Medida aproximada de cada peça: 5x5cm.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18FFFA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4F8CBA"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123</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D673F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2CB3F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164</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6022231" w14:textId="77777777" w:rsidR="00C7252E" w:rsidRDefault="00564D15">
            <w:pPr>
              <w:jc w:val="center"/>
            </w:pPr>
            <w:r>
              <w:rPr>
                <w:rFonts w:ascii="Times New Roman" w:eastAsia="Times New Roman" w:hAnsi="Times New Roman" w:cs="Times New Roman"/>
                <w:bCs/>
                <w:color w:val="000000"/>
              </w:rPr>
              <w:t>R$ 30,11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E6827F" w14:textId="77777777" w:rsidR="00C7252E" w:rsidRDefault="00564D15">
            <w:pPr>
              <w:jc w:val="center"/>
            </w:pPr>
            <w:r>
              <w:rPr>
                <w:rFonts w:ascii="Times New Roman" w:eastAsia="Times New Roman" w:hAnsi="Times New Roman" w:cs="Times New Roman"/>
                <w:bCs/>
                <w:color w:val="000000"/>
              </w:rPr>
              <w:t>R$ 4.938,04</w:t>
            </w:r>
          </w:p>
        </w:tc>
      </w:tr>
      <w:tr w:rsidR="00C7252E" w14:paraId="29537F4D" w14:textId="77777777">
        <w:trPr>
          <w:trHeight w:val="211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BDCDFB"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30</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93DD10"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JOGO DA MEMÓRIA DE CORES EM INGLÊS/PORTUGUÊS</w:t>
            </w:r>
            <w:r>
              <w:rPr>
                <w:rFonts w:ascii="Times New Roman" w:hAnsi="Times New Roman" w:cs="Times New Roman"/>
                <w:color w:val="000000"/>
              </w:rPr>
              <w:t xml:space="preserve"> - Jogo de Memória Inglês/Português sobre as cores, contendo 21(vinte e um) pares de peças, totalizando 42(quarenta e duas) peças, em M.D.F., sendo 21 com determinada cor e seu nome escrito em português e 21, com a respectiva cor do seu par, tendo seu nome escrito em inglês; cada peça do jogo com aproximadamente 4x4cm.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694A893"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13C952"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126</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1F384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BF3F2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167</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E5C381" w14:textId="77777777" w:rsidR="00C7252E" w:rsidRDefault="00564D15">
            <w:pPr>
              <w:jc w:val="center"/>
            </w:pPr>
            <w:r>
              <w:rPr>
                <w:rFonts w:ascii="Times New Roman" w:eastAsia="Times New Roman" w:hAnsi="Times New Roman" w:cs="Times New Roman"/>
                <w:bCs/>
                <w:color w:val="000000"/>
              </w:rPr>
              <w:t>R$ 22,90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8A28FF" w14:textId="77777777" w:rsidR="00C7252E" w:rsidRDefault="00564D15">
            <w:pPr>
              <w:jc w:val="center"/>
            </w:pPr>
            <w:r>
              <w:rPr>
                <w:rFonts w:ascii="Times New Roman" w:eastAsia="Times New Roman" w:hAnsi="Times New Roman" w:cs="Times New Roman"/>
                <w:bCs/>
                <w:color w:val="000000"/>
              </w:rPr>
              <w:t>R$ 3.824,30</w:t>
            </w:r>
          </w:p>
        </w:tc>
      </w:tr>
      <w:tr w:rsidR="00C7252E" w14:paraId="535C14C9" w14:textId="77777777">
        <w:trPr>
          <w:trHeight w:val="87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477D7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8A45B66"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JOGO DA MEMÓRIA DE NÚMEROS</w:t>
            </w:r>
            <w:r>
              <w:rPr>
                <w:rFonts w:ascii="Times New Roman" w:hAnsi="Times New Roman" w:cs="Times New Roman"/>
                <w:color w:val="000000"/>
              </w:rPr>
              <w:t xml:space="preserve"> - Contendo 20(vinte) pares de peças, totalizando 40(quarenta) peças, em M.D.F., sendo 10(dez) com as letras do alfabeto e 10(dez) com ilustrações representando cada letra do alfabeto. Medida aproximada de cada peça: 5x5cm.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5341D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124B53"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124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DE05DA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41</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76D4B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165</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CA8D80" w14:textId="77777777" w:rsidR="00C7252E" w:rsidRDefault="00564D15">
            <w:pPr>
              <w:jc w:val="center"/>
            </w:pPr>
            <w:r>
              <w:rPr>
                <w:rFonts w:ascii="Times New Roman" w:eastAsia="Times New Roman" w:hAnsi="Times New Roman" w:cs="Times New Roman"/>
                <w:bCs/>
                <w:color w:val="000000"/>
              </w:rPr>
              <w:t>R$ 21,96</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5A3435D" w14:textId="77777777" w:rsidR="00C7252E" w:rsidRDefault="00564D15">
            <w:pPr>
              <w:jc w:val="center"/>
            </w:pPr>
            <w:r>
              <w:rPr>
                <w:rFonts w:ascii="Times New Roman" w:eastAsia="Times New Roman" w:hAnsi="Times New Roman" w:cs="Times New Roman"/>
                <w:bCs/>
                <w:color w:val="000000"/>
              </w:rPr>
              <w:t>R$ 3.623,40</w:t>
            </w:r>
          </w:p>
        </w:tc>
      </w:tr>
      <w:tr w:rsidR="00C7252E" w14:paraId="72B10FAF"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E96403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32</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52AEFC6"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SOLETRANDO</w:t>
            </w:r>
            <w:r>
              <w:rPr>
                <w:rFonts w:ascii="Times New Roman" w:hAnsi="Times New Roman" w:cs="Times New Roman"/>
                <w:color w:val="000000"/>
              </w:rPr>
              <w:t xml:space="preserve"> - Jogo de soletrar, contendo: 528(quinhentos e vinte e oito) fichas numeradas contendo as palavras, 01(um) tabuleiro, 10(dez) fichas numeradas (1 a 10), alfabeto móvel com: 25(vinte e cinco) vogais, sendo 5 de cada, 105(cento e cinco) consoantes, sendo 5 de cada, 12(doze) sinais gráficos, e 01(uma) ampulheta.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B3D5EB0"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666506"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37</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3E5DE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A59F7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49</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AE380AE" w14:textId="77777777" w:rsidR="00C7252E" w:rsidRDefault="00564D15">
            <w:pPr>
              <w:jc w:val="center"/>
            </w:pPr>
            <w:r>
              <w:rPr>
                <w:rFonts w:ascii="Times New Roman" w:eastAsia="Times New Roman" w:hAnsi="Times New Roman" w:cs="Times New Roman"/>
                <w:bCs/>
                <w:color w:val="000000"/>
              </w:rPr>
              <w:t>R$ 49,99</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4CC74FE" w14:textId="77777777" w:rsidR="00C7252E" w:rsidRDefault="00564D15">
            <w:pPr>
              <w:jc w:val="center"/>
            </w:pPr>
            <w:r>
              <w:rPr>
                <w:rFonts w:ascii="Times New Roman" w:eastAsia="Times New Roman" w:hAnsi="Times New Roman" w:cs="Times New Roman"/>
                <w:bCs/>
                <w:color w:val="000000"/>
              </w:rPr>
              <w:t>R$ 2.449,51</w:t>
            </w:r>
          </w:p>
        </w:tc>
      </w:tr>
      <w:tr w:rsidR="00C7252E" w14:paraId="6F7AE02C" w14:textId="77777777">
        <w:trPr>
          <w:trHeight w:val="757"/>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B39D7F"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33</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EADBA6C"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BINGO DE NÚMEROS</w:t>
            </w:r>
            <w:r>
              <w:rPr>
                <w:rFonts w:ascii="Times New Roman" w:hAnsi="Times New Roman" w:cs="Times New Roman"/>
                <w:color w:val="000000"/>
              </w:rPr>
              <w:t xml:space="preserve"> - Jogo de Bingo, contendo: 01(um) globo para sorteio, 90(noventa) bolinhas e 48(quarenta e oito) cartelas.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9D59E4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3269404"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A091F16"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FA93B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00D215" w14:textId="77777777" w:rsidR="00C7252E" w:rsidRDefault="00564D15">
            <w:pPr>
              <w:jc w:val="center"/>
            </w:pPr>
            <w:r>
              <w:rPr>
                <w:rFonts w:ascii="Times New Roman" w:eastAsia="Times New Roman" w:hAnsi="Times New Roman" w:cs="Times New Roman"/>
                <w:bCs/>
                <w:color w:val="000000"/>
              </w:rPr>
              <w:t>R$ 50,35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882EDE" w14:textId="77777777" w:rsidR="00C7252E" w:rsidRDefault="00564D15">
            <w:pPr>
              <w:jc w:val="center"/>
            </w:pPr>
            <w:r>
              <w:rPr>
                <w:rFonts w:ascii="Times New Roman" w:eastAsia="Times New Roman" w:hAnsi="Times New Roman" w:cs="Times New Roman"/>
                <w:bCs/>
                <w:color w:val="000000"/>
              </w:rPr>
              <w:t>R$ 4.934,30</w:t>
            </w:r>
          </w:p>
        </w:tc>
      </w:tr>
      <w:tr w:rsidR="00C7252E" w14:paraId="595E694B" w14:textId="77777777">
        <w:trPr>
          <w:trHeight w:val="99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F6FCE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34</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951331D"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LETRAS PLÁSTICAS DIVERSAS</w:t>
            </w:r>
            <w:r>
              <w:rPr>
                <w:rFonts w:ascii="Times New Roman" w:hAnsi="Times New Roman" w:cs="Times New Roman"/>
                <w:color w:val="000000"/>
              </w:rPr>
              <w:t xml:space="preserve"> - Pacote contendo 62(sessenta e duas) letras sortidas em material plástico. Cores diversas. Cada peça medindo aproximadamente 4cm.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B22A969"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BCA2517"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FDDE9E"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A51FF3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6B95E3C" w14:textId="77777777" w:rsidR="00C7252E" w:rsidRDefault="00564D15">
            <w:pPr>
              <w:jc w:val="center"/>
            </w:pPr>
            <w:r>
              <w:rPr>
                <w:rFonts w:ascii="Times New Roman" w:eastAsia="Times New Roman" w:hAnsi="Times New Roman" w:cs="Times New Roman"/>
                <w:bCs/>
                <w:color w:val="000000"/>
              </w:rPr>
              <w:t>R$ 10,97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06121E6" w14:textId="77777777" w:rsidR="00C7252E" w:rsidRDefault="00564D15">
            <w:pPr>
              <w:jc w:val="center"/>
            </w:pPr>
            <w:r>
              <w:rPr>
                <w:rFonts w:ascii="Times New Roman" w:eastAsia="Times New Roman" w:hAnsi="Times New Roman" w:cs="Times New Roman"/>
                <w:bCs/>
                <w:color w:val="000000"/>
              </w:rPr>
              <w:t>R$ 1.075,06</w:t>
            </w:r>
          </w:p>
        </w:tc>
      </w:tr>
      <w:tr w:rsidR="00C7252E" w14:paraId="70C31E42"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5FA3C1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35</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BDFE9AA"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DADO DE PELÚCIA GRANDE</w:t>
            </w:r>
            <w:r>
              <w:rPr>
                <w:rFonts w:ascii="Times New Roman" w:hAnsi="Times New Roman" w:cs="Times New Roman"/>
                <w:color w:val="000000"/>
              </w:rPr>
              <w:t xml:space="preserve"> - Cubo dado em espuma colorida e macia. Os pontos redondos que marcam a numeração nos lados devem ser bordados. Material em tecido atóxico, antialérgico e lavável. Medidas aproximadas de: 16x16x16cm. Tecido: </w:t>
            </w:r>
            <w:proofErr w:type="spellStart"/>
            <w:r>
              <w:rPr>
                <w:rFonts w:ascii="Times New Roman" w:hAnsi="Times New Roman" w:cs="Times New Roman"/>
                <w:color w:val="000000"/>
              </w:rPr>
              <w:t>Velboa</w:t>
            </w:r>
            <w:proofErr w:type="spellEnd"/>
            <w:r>
              <w:rPr>
                <w:rFonts w:ascii="Times New Roman" w:hAnsi="Times New Roman" w:cs="Times New Roman"/>
                <w:color w:val="000000"/>
              </w:rPr>
              <w:t xml:space="preserve"> (100% Poliéster) Enchimento: 100% Poliéster Siliconado.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813F826"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1239807"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8C36A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19BD5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182C664" w14:textId="77777777" w:rsidR="00C7252E" w:rsidRDefault="00564D15">
            <w:pPr>
              <w:jc w:val="center"/>
            </w:pPr>
            <w:r>
              <w:rPr>
                <w:rFonts w:ascii="Times New Roman" w:eastAsia="Times New Roman" w:hAnsi="Times New Roman" w:cs="Times New Roman"/>
                <w:bCs/>
                <w:color w:val="000000"/>
              </w:rPr>
              <w:t>R$ 46,71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01E535" w14:textId="77777777" w:rsidR="00C7252E" w:rsidRDefault="00564D15">
            <w:pPr>
              <w:jc w:val="center"/>
            </w:pPr>
            <w:r>
              <w:rPr>
                <w:rFonts w:ascii="Times New Roman" w:eastAsia="Times New Roman" w:hAnsi="Times New Roman" w:cs="Times New Roman"/>
                <w:bCs/>
                <w:color w:val="000000"/>
              </w:rPr>
              <w:t>R$ 4.577,58</w:t>
            </w:r>
          </w:p>
        </w:tc>
      </w:tr>
      <w:tr w:rsidR="00C7252E" w14:paraId="731EACD1" w14:textId="77777777">
        <w:trPr>
          <w:trHeight w:val="1343"/>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6CBB7F"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36</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E61B1CE"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 xml:space="preserve">CIRCUITO DE TRÂNSITO </w:t>
            </w:r>
            <w:r>
              <w:rPr>
                <w:rFonts w:ascii="Times New Roman" w:hAnsi="Times New Roman" w:cs="Times New Roman"/>
                <w:color w:val="000000"/>
              </w:rPr>
              <w:t xml:space="preserve">- Tapete circuito de trânsito educativo luxo gigante para simular de forma pedagógica o circuito e a legislação de trânsito. Contendo 01(um) tapete, 01(um) dado, 04(quatro) carros de plástico rígido em cores diversas e 01(um) manual de atividades do professor.  Material: </w:t>
            </w:r>
            <w:proofErr w:type="spellStart"/>
            <w:r>
              <w:rPr>
                <w:rFonts w:ascii="Times New Roman" w:hAnsi="Times New Roman" w:cs="Times New Roman"/>
                <w:color w:val="000000"/>
              </w:rPr>
              <w:t>politileno</w:t>
            </w:r>
            <w:proofErr w:type="spellEnd"/>
            <w:r>
              <w:rPr>
                <w:rFonts w:ascii="Times New Roman" w:hAnsi="Times New Roman" w:cs="Times New Roman"/>
                <w:color w:val="000000"/>
              </w:rPr>
              <w:t xml:space="preserve"> virgem, espuma soft </w:t>
            </w:r>
            <w:proofErr w:type="spellStart"/>
            <w:r>
              <w:rPr>
                <w:rFonts w:ascii="Times New Roman" w:hAnsi="Times New Roman" w:cs="Times New Roman"/>
                <w:color w:val="000000"/>
              </w:rPr>
              <w:t>sanko</w:t>
            </w:r>
            <w:proofErr w:type="spellEnd"/>
            <w:r>
              <w:rPr>
                <w:rFonts w:ascii="Times New Roman" w:hAnsi="Times New Roman" w:cs="Times New Roman"/>
                <w:color w:val="000000"/>
              </w:rPr>
              <w:t>, couro ecológico impermeável, impresso em policromia, costura dupla interna e externa.</w:t>
            </w:r>
          </w:p>
          <w:p w14:paraId="14EF0E4B" w14:textId="77777777" w:rsidR="00C7252E" w:rsidRDefault="00564D15">
            <w:pPr>
              <w:jc w:val="both"/>
              <w:rPr>
                <w:rFonts w:ascii="Times New Roman" w:hAnsi="Times New Roman" w:cs="Times New Roman"/>
                <w:color w:val="000000"/>
              </w:rPr>
            </w:pPr>
            <w:r>
              <w:rPr>
                <w:rFonts w:ascii="Times New Roman" w:hAnsi="Times New Roman" w:cs="Times New Roman"/>
                <w:color w:val="000000"/>
              </w:rPr>
              <w:t>Medidas aproximadas do tapete: 200x70cm</w:t>
            </w:r>
          </w:p>
          <w:p w14:paraId="320420A6" w14:textId="77777777" w:rsidR="00C7252E" w:rsidRDefault="00564D15">
            <w:pPr>
              <w:jc w:val="both"/>
              <w:rPr>
                <w:rFonts w:ascii="Times New Roman" w:hAnsi="Times New Roman" w:cs="Times New Roman"/>
                <w:color w:val="000000"/>
              </w:rPr>
            </w:pPr>
            <w:r>
              <w:rPr>
                <w:rFonts w:ascii="Times New Roman" w:hAnsi="Times New Roman" w:cs="Times New Roman"/>
                <w:color w:val="000000"/>
              </w:rPr>
              <w:t>Medidas aproximadas de cada carro: 15x10cm</w:t>
            </w:r>
          </w:p>
          <w:p w14:paraId="63654C21" w14:textId="77777777" w:rsidR="00C7252E" w:rsidRDefault="00564D15">
            <w:pPr>
              <w:jc w:val="both"/>
              <w:rPr>
                <w:rFonts w:ascii="Times New Roman" w:hAnsi="Times New Roman" w:cs="Times New Roman"/>
                <w:color w:val="000000"/>
              </w:rPr>
            </w:pPr>
            <w:r>
              <w:rPr>
                <w:rFonts w:ascii="Times New Roman" w:hAnsi="Times New Roman" w:cs="Times New Roman"/>
                <w:color w:val="000000"/>
              </w:rPr>
              <w:t>Medidas aproximadas do dado: 15x15x15cm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26874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1214B5F"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37</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55506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FA77E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49</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D6B5C2" w14:textId="77777777" w:rsidR="00C7252E" w:rsidRDefault="00564D15">
            <w:pPr>
              <w:jc w:val="center"/>
            </w:pPr>
            <w:r>
              <w:rPr>
                <w:rFonts w:ascii="Times New Roman" w:eastAsia="Times New Roman" w:hAnsi="Times New Roman" w:cs="Times New Roman"/>
                <w:bCs/>
                <w:color w:val="000000"/>
              </w:rPr>
              <w:t>R$ 282,50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30788FA" w14:textId="77777777" w:rsidR="00C7252E" w:rsidRDefault="00564D15">
            <w:pPr>
              <w:jc w:val="center"/>
            </w:pPr>
            <w:r>
              <w:rPr>
                <w:rFonts w:ascii="Times New Roman" w:eastAsia="Times New Roman" w:hAnsi="Times New Roman" w:cs="Times New Roman"/>
                <w:bCs/>
                <w:color w:val="000000"/>
              </w:rPr>
              <w:t>R$ 13.842,50</w:t>
            </w:r>
          </w:p>
        </w:tc>
      </w:tr>
      <w:tr w:rsidR="00C7252E" w14:paraId="5298A724" w14:textId="77777777">
        <w:trPr>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AD8D17F"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37</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E9F3D7"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TRENZINHO DIDÁTICO</w:t>
            </w:r>
            <w:r>
              <w:rPr>
                <w:rFonts w:ascii="Times New Roman" w:hAnsi="Times New Roman" w:cs="Times New Roman"/>
                <w:color w:val="000000"/>
              </w:rPr>
              <w:t xml:space="preserve"> - Contendo 70(setenta) peças sendo 01(uma) cabine de trem, 03(três) chassis, 12(doze) rodas, 54(cinquenta e quatro) blocos de montar e 01(uma) cartela de adesivos, possui letras e vogais para auxiliar no aprendizado. 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53x35x10cm.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C3C5EF1"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3130351"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730402"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6D8270"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31E7FD" w14:textId="77777777" w:rsidR="00C7252E" w:rsidRDefault="00564D15">
            <w:pPr>
              <w:jc w:val="center"/>
            </w:pPr>
            <w:r>
              <w:rPr>
                <w:rFonts w:ascii="Times New Roman" w:eastAsia="Times New Roman" w:hAnsi="Times New Roman" w:cs="Times New Roman"/>
                <w:bCs/>
                <w:color w:val="000000"/>
              </w:rPr>
              <w:t>R$ 66,90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9DC4EE" w14:textId="77777777" w:rsidR="00C7252E" w:rsidRDefault="00564D15">
            <w:pPr>
              <w:jc w:val="center"/>
            </w:pPr>
            <w:r>
              <w:rPr>
                <w:rFonts w:ascii="Times New Roman" w:eastAsia="Times New Roman" w:hAnsi="Times New Roman" w:cs="Times New Roman"/>
                <w:bCs/>
                <w:color w:val="000000"/>
              </w:rPr>
              <w:t>R$ 6.556,20</w:t>
            </w:r>
          </w:p>
        </w:tc>
      </w:tr>
      <w:tr w:rsidR="00C7252E" w14:paraId="69DB719B"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550F14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38</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D44615E"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LIVRINHO DE PANO COM MORDEDOR -</w:t>
            </w:r>
            <w:r>
              <w:rPr>
                <w:rFonts w:ascii="Times New Roman" w:hAnsi="Times New Roman" w:cs="Times New Roman"/>
                <w:color w:val="000000"/>
              </w:rPr>
              <w:t xml:space="preserve"> Livrinho de pano com aproximadamente 6(seis) páginas, para faixa etária de 0 a 2 anos. Acabamento do livro de pano com mordedor e páginas que fazem barulho. Medidas aproximadas: 15x15cm.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583EAB"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B69190F"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108</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F346B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36</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4ECB47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144</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D43F34" w14:textId="77777777" w:rsidR="00C7252E" w:rsidRDefault="00564D15">
            <w:pPr>
              <w:jc w:val="center"/>
            </w:pPr>
            <w:r>
              <w:rPr>
                <w:rFonts w:ascii="Times New Roman" w:eastAsia="Times New Roman" w:hAnsi="Times New Roman" w:cs="Times New Roman"/>
                <w:bCs/>
                <w:color w:val="000000"/>
              </w:rPr>
              <w:t>R$ 34,97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4897F0A" w14:textId="77777777" w:rsidR="00C7252E" w:rsidRDefault="00564D15">
            <w:pPr>
              <w:jc w:val="center"/>
            </w:pPr>
            <w:r>
              <w:rPr>
                <w:rFonts w:ascii="Times New Roman" w:eastAsia="Times New Roman" w:hAnsi="Times New Roman" w:cs="Times New Roman"/>
                <w:bCs/>
                <w:color w:val="000000"/>
              </w:rPr>
              <w:t>R$ 5.035,68</w:t>
            </w:r>
          </w:p>
        </w:tc>
      </w:tr>
      <w:tr w:rsidR="00C7252E" w14:paraId="05A622D4" w14:textId="77777777">
        <w:trPr>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2A23262" w14:textId="77777777" w:rsidR="00C7252E" w:rsidRDefault="00564D15">
            <w:pPr>
              <w:jc w:val="center"/>
              <w:rPr>
                <w:rFonts w:ascii="Times New Roman" w:eastAsia="Times New Roman" w:hAnsi="Times New Roman" w:cs="Times New Roman"/>
                <w:bCs/>
              </w:rPr>
            </w:pPr>
            <w:r>
              <w:rPr>
                <w:rFonts w:ascii="Times New Roman" w:eastAsia="Times New Roman" w:hAnsi="Times New Roman" w:cs="Times New Roman"/>
                <w:bCs/>
              </w:rPr>
              <w:t>39</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73A2BB"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TELEFONINHO MUSICAL</w:t>
            </w:r>
            <w:r>
              <w:rPr>
                <w:rFonts w:ascii="Times New Roman" w:hAnsi="Times New Roman" w:cs="Times New Roman"/>
                <w:color w:val="000000"/>
              </w:rPr>
              <w:t>-</w:t>
            </w:r>
            <w:proofErr w:type="spellStart"/>
            <w:r>
              <w:rPr>
                <w:rFonts w:ascii="Times New Roman" w:hAnsi="Times New Roman" w:cs="Times New Roman"/>
                <w:color w:val="000000"/>
              </w:rPr>
              <w:t>Telefoninho</w:t>
            </w:r>
            <w:proofErr w:type="spellEnd"/>
            <w:r>
              <w:rPr>
                <w:rFonts w:ascii="Times New Roman" w:hAnsi="Times New Roman" w:cs="Times New Roman"/>
                <w:color w:val="000000"/>
              </w:rPr>
              <w:t xml:space="preserve"> de brinquedo de plástico contendo componentes eletrônicos. Um brinquedo musical que emite som e luzes, fazendo diversos tipos de sons, inclusive de animais. Em cores diversas. Medidas mínimas de (</w:t>
            </w:r>
            <w:proofErr w:type="spellStart"/>
            <w:r>
              <w:rPr>
                <w:rFonts w:ascii="Times New Roman" w:hAnsi="Times New Roman" w:cs="Times New Roman"/>
                <w:color w:val="000000"/>
              </w:rPr>
              <w:t>LxAxP</w:t>
            </w:r>
            <w:proofErr w:type="spellEnd"/>
            <w:r>
              <w:rPr>
                <w:rFonts w:ascii="Times New Roman" w:hAnsi="Times New Roman" w:cs="Times New Roman"/>
                <w:color w:val="000000"/>
              </w:rPr>
              <w:t>) 17x17x5cm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636C490"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E1F9FFB"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E492797"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80A9AB"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F9C87B" w14:textId="77777777" w:rsidR="00C7252E" w:rsidRDefault="00564D15">
            <w:pPr>
              <w:jc w:val="center"/>
            </w:pPr>
            <w:r>
              <w:rPr>
                <w:rFonts w:ascii="Times New Roman" w:eastAsia="Times New Roman" w:hAnsi="Times New Roman" w:cs="Times New Roman"/>
                <w:bCs/>
                <w:color w:val="000000"/>
              </w:rPr>
              <w:t>R$ 52,90</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8CFBD6" w14:textId="77777777" w:rsidR="00C7252E" w:rsidRDefault="00564D15">
            <w:pPr>
              <w:jc w:val="center"/>
            </w:pPr>
            <w:r>
              <w:rPr>
                <w:rFonts w:ascii="Times New Roman" w:eastAsia="Times New Roman" w:hAnsi="Times New Roman" w:cs="Times New Roman"/>
                <w:bCs/>
                <w:color w:val="000000"/>
              </w:rPr>
              <w:t>R$ 5.184,20</w:t>
            </w:r>
          </w:p>
        </w:tc>
      </w:tr>
      <w:tr w:rsidR="00C7252E" w14:paraId="399AA3CD" w14:textId="77777777">
        <w:trPr>
          <w:trHeight w:val="1320"/>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92C993"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40</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4BECD7" w14:textId="77777777" w:rsidR="00C7252E" w:rsidRDefault="00564D15">
            <w:pPr>
              <w:jc w:val="both"/>
              <w:rPr>
                <w:rFonts w:ascii="Times New Roman" w:hAnsi="Times New Roman" w:cs="Times New Roman"/>
                <w:color w:val="000000"/>
              </w:rPr>
            </w:pPr>
            <w:r>
              <w:rPr>
                <w:rFonts w:ascii="Times New Roman" w:hAnsi="Times New Roman" w:cs="Times New Roman"/>
                <w:b/>
                <w:color w:val="000000"/>
              </w:rPr>
              <w:t xml:space="preserve">TAPETE DE ATIVIDADE DUPLA FACE - </w:t>
            </w:r>
            <w:r>
              <w:rPr>
                <w:rFonts w:ascii="Times New Roman" w:hAnsi="Times New Roman" w:cs="Times New Roman"/>
                <w:color w:val="000000"/>
              </w:rPr>
              <w:t>Composição: EPE Sintético e Impermeável. Feito com forro macio e emborrachado, com base antiderrapante, antialérgico e atóxico. Dois lados utilizáveis para atividades. Medidas aproximadas: 1,8x1,2m.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6C99ED2"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7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DE7FE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74</w:t>
            </w:r>
          </w:p>
        </w:tc>
        <w:tc>
          <w:tcPr>
            <w:tcW w:w="82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DEBCA8"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CF841CA"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c>
          <w:tcPr>
            <w:tcW w:w="99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B00A42B" w14:textId="77777777" w:rsidR="00C7252E" w:rsidRDefault="00564D15">
            <w:pPr>
              <w:jc w:val="center"/>
            </w:pPr>
            <w:r>
              <w:rPr>
                <w:rFonts w:ascii="Times New Roman" w:eastAsia="Times New Roman" w:hAnsi="Times New Roman" w:cs="Times New Roman"/>
                <w:bCs/>
                <w:color w:val="000000"/>
              </w:rPr>
              <w:t>R$ 144,99</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A6F1E4" w14:textId="77777777" w:rsidR="00C7252E" w:rsidRDefault="00564D15">
            <w:pPr>
              <w:jc w:val="center"/>
            </w:pPr>
            <w:r>
              <w:rPr>
                <w:rFonts w:ascii="Times New Roman" w:eastAsia="Times New Roman" w:hAnsi="Times New Roman" w:cs="Times New Roman"/>
                <w:bCs/>
                <w:color w:val="000000"/>
              </w:rPr>
              <w:t>R$ 14.209,02</w:t>
            </w:r>
          </w:p>
        </w:tc>
      </w:tr>
      <w:tr w:rsidR="00C7252E" w14:paraId="6A147D15" w14:textId="77777777">
        <w:trPr>
          <w:trHeight w:val="419"/>
        </w:trPr>
        <w:tc>
          <w:tcPr>
            <w:tcW w:w="8926" w:type="dxa"/>
            <w:gridSpan w:val="7"/>
            <w:tcBorders>
              <w:top w:val="single" w:sz="4" w:space="0" w:color="000000"/>
              <w:left w:val="single" w:sz="4" w:space="0" w:color="000000"/>
              <w:bottom w:val="single" w:sz="4" w:space="0" w:color="000000"/>
              <w:right w:val="single" w:sz="4" w:space="0" w:color="000000"/>
            </w:tcBorders>
            <w:shd w:val="solid" w:color="F2F2F2" w:fill="auto"/>
            <w:tcMar>
              <w:left w:w="70" w:type="dxa"/>
              <w:right w:w="70" w:type="dxa"/>
            </w:tcMar>
            <w:vAlign w:val="center"/>
          </w:tcPr>
          <w:p w14:paraId="7C8ABF7E" w14:textId="77777777" w:rsidR="00C7252E" w:rsidRDefault="00564D15">
            <w:pPr>
              <w:jc w:val="center"/>
              <w:rPr>
                <w:rFonts w:ascii="Times New Roman" w:hAnsi="Times New Roman" w:cs="Times New Roman"/>
                <w:color w:val="000000"/>
              </w:rPr>
            </w:pPr>
            <w:r>
              <w:rPr>
                <w:rFonts w:ascii="Times New Roman" w:hAnsi="Times New Roman" w:cs="Times New Roman"/>
                <w:color w:val="000000"/>
              </w:rPr>
              <w:t>VALOR TOTAL DO LOTE II</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E144AC"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R$ 441.109,37</w:t>
            </w:r>
          </w:p>
        </w:tc>
      </w:tr>
      <w:tr w:rsidR="00C7252E" w14:paraId="1F4D916B" w14:textId="77777777">
        <w:trPr>
          <w:trHeight w:val="419"/>
        </w:trPr>
        <w:tc>
          <w:tcPr>
            <w:tcW w:w="8926" w:type="dxa"/>
            <w:gridSpan w:val="7"/>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2F0F7F8C" w14:textId="77777777" w:rsidR="00C7252E" w:rsidRDefault="00564D15">
            <w:pPr>
              <w:jc w:val="center"/>
              <w:rPr>
                <w:rFonts w:ascii="Times New Roman" w:eastAsia="Times New Roman" w:hAnsi="Times New Roman" w:cs="Times New Roman"/>
                <w:bCs/>
                <w:color w:val="000000"/>
              </w:rPr>
            </w:pPr>
            <w:r>
              <w:rPr>
                <w:rFonts w:ascii="Times New Roman" w:hAnsi="Times New Roman" w:cs="Times New Roman"/>
                <w:color w:val="000000"/>
              </w:rPr>
              <w:t>VALOR TOTAL</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09CED70" w14:textId="77777777" w:rsidR="00C7252E" w:rsidRDefault="00564D15">
            <w:pPr>
              <w:ind w:left="-109" w:right="-75"/>
              <w:jc w:val="center"/>
              <w:rPr>
                <w:rFonts w:ascii="Arial" w:eastAsia="Times New Roman" w:hAnsi="Arial"/>
                <w:b/>
                <w:bCs/>
                <w:color w:val="000000"/>
              </w:rPr>
            </w:pPr>
            <w:r>
              <w:rPr>
                <w:rFonts w:ascii="Arial" w:eastAsia="Times New Roman" w:hAnsi="Arial"/>
                <w:b/>
                <w:bCs/>
                <w:color w:val="000000"/>
              </w:rPr>
              <w:t>R$ 907.696,00</w:t>
            </w:r>
          </w:p>
        </w:tc>
      </w:tr>
    </w:tbl>
    <w:p w14:paraId="7DD08465" w14:textId="77777777" w:rsidR="00C7252E" w:rsidRDefault="00564D15">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3.1. Informações sobre a pesquisa de preços:</w:t>
      </w:r>
    </w:p>
    <w:p w14:paraId="437409D2"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3.1.1. Conforme §2º, do Art. 2º da IN 5/2014-MPOG, os valores encontrados são referentes à </w:t>
      </w:r>
      <w:r>
        <w:rPr>
          <w:rFonts w:ascii="Times New Roman" w:hAnsi="Times New Roman" w:cs="Times New Roman"/>
          <w:b/>
          <w:sz w:val="24"/>
          <w:szCs w:val="24"/>
        </w:rPr>
        <w:t>MEDIANA</w:t>
      </w:r>
      <w:r>
        <w:rPr>
          <w:rFonts w:ascii="Times New Roman" w:hAnsi="Times New Roman" w:cs="Times New Roman"/>
          <w:sz w:val="24"/>
          <w:szCs w:val="24"/>
        </w:rPr>
        <w:t xml:space="preserve"> dos preços obtidos por meio de pesquisa de mercado, segundo detalhamento do Mapa Consolidado de Cotações, anexo II;</w:t>
      </w:r>
    </w:p>
    <w:p w14:paraId="55A9878B"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3.1.2. A pesquisa de mercado foi realizada utilizando os seguintes parâmetros:</w:t>
      </w:r>
    </w:p>
    <w:p w14:paraId="63C1B98F" w14:textId="77777777" w:rsidR="00C7252E" w:rsidRDefault="00564D15">
      <w:pPr>
        <w:spacing w:line="360" w:lineRule="auto"/>
        <w:ind w:left="1985"/>
        <w:jc w:val="both"/>
        <w:rPr>
          <w:rFonts w:ascii="Times New Roman" w:hAnsi="Times New Roman" w:cs="Times New Roman"/>
          <w:sz w:val="23"/>
          <w:szCs w:val="23"/>
        </w:rPr>
      </w:pPr>
      <w:r>
        <w:rPr>
          <w:rFonts w:ascii="Times New Roman" w:hAnsi="Times New Roman" w:cs="Times New Roman"/>
          <w:sz w:val="23"/>
          <w:szCs w:val="23"/>
        </w:rPr>
        <w:t>3.1.2.1. Contratações similares de outros entes públicos por meio dos sítios eletrônicos especializados: Banco de Preços (</w:t>
      </w:r>
      <w:hyperlink r:id="rId9" w:history="1">
        <w:r>
          <w:rPr>
            <w:rStyle w:val="Hyperlink"/>
            <w:rFonts w:ascii="Times New Roman" w:hAnsi="Times New Roman" w:cs="Times New Roman"/>
            <w:sz w:val="23"/>
            <w:szCs w:val="23"/>
          </w:rPr>
          <w:t>www.bancodeprecos.com.br</w:t>
        </w:r>
      </w:hyperlink>
      <w:r>
        <w:rPr>
          <w:rFonts w:ascii="Times New Roman" w:hAnsi="Times New Roman" w:cs="Times New Roman"/>
          <w:sz w:val="23"/>
          <w:szCs w:val="23"/>
        </w:rPr>
        <w:t xml:space="preserve">) (Inc. II, art. 2º, IN 05); </w:t>
      </w:r>
    </w:p>
    <w:p w14:paraId="19F88987" w14:textId="77777777" w:rsidR="00C7252E" w:rsidRDefault="00564D15">
      <w:pPr>
        <w:spacing w:line="360" w:lineRule="auto"/>
        <w:ind w:left="1985"/>
        <w:jc w:val="both"/>
        <w:rPr>
          <w:rFonts w:ascii="Times New Roman" w:hAnsi="Times New Roman" w:cs="Times New Roman"/>
          <w:sz w:val="23"/>
          <w:szCs w:val="23"/>
          <w:lang w:val="en-US"/>
        </w:rPr>
      </w:pPr>
      <w:r>
        <w:rPr>
          <w:rFonts w:ascii="Times New Roman" w:hAnsi="Times New Roman" w:cs="Times New Roman"/>
          <w:sz w:val="23"/>
          <w:szCs w:val="23"/>
        </w:rPr>
        <w:t xml:space="preserve">3.1.2.2. </w:t>
      </w:r>
      <w:r>
        <w:rPr>
          <w:rFonts w:ascii="Times New Roman" w:hAnsi="Times New Roman" w:cs="Times New Roman"/>
          <w:color w:val="000000"/>
          <w:sz w:val="23"/>
          <w:szCs w:val="23"/>
          <w:shd w:val="clear" w:color="auto" w:fill="FFFFFF"/>
        </w:rPr>
        <w:t xml:space="preserve">Sítios eletrônicos especializados ou de domínio amplo </w:t>
      </w:r>
      <w:r>
        <w:rPr>
          <w:rFonts w:ascii="Times New Roman" w:hAnsi="Times New Roman" w:cs="Times New Roman"/>
          <w:sz w:val="23"/>
          <w:szCs w:val="23"/>
        </w:rPr>
        <w:t xml:space="preserve">(Inc. </w:t>
      </w:r>
      <w:r>
        <w:rPr>
          <w:rFonts w:ascii="Times New Roman" w:hAnsi="Times New Roman" w:cs="Times New Roman"/>
          <w:sz w:val="23"/>
          <w:szCs w:val="23"/>
          <w:lang w:val="en-US"/>
        </w:rPr>
        <w:t>III, art. 2º, IN 05);</w:t>
      </w:r>
    </w:p>
    <w:p w14:paraId="6EC0CD11" w14:textId="77777777" w:rsidR="00C7252E" w:rsidRDefault="00564D15">
      <w:pPr>
        <w:spacing w:line="360" w:lineRule="auto"/>
        <w:ind w:left="1985"/>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3.1.2.3. </w:t>
      </w:r>
      <w:proofErr w:type="spellStart"/>
      <w:r>
        <w:rPr>
          <w:rFonts w:ascii="Times New Roman" w:hAnsi="Times New Roman" w:cs="Times New Roman"/>
          <w:sz w:val="23"/>
          <w:szCs w:val="23"/>
          <w:lang w:val="en-US"/>
        </w:rPr>
        <w:t>Cotação</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direta</w:t>
      </w:r>
      <w:proofErr w:type="spellEnd"/>
      <w:r>
        <w:rPr>
          <w:rFonts w:ascii="Times New Roman" w:hAnsi="Times New Roman" w:cs="Times New Roman"/>
          <w:sz w:val="23"/>
          <w:szCs w:val="23"/>
          <w:lang w:val="en-US"/>
        </w:rPr>
        <w:t xml:space="preserve"> (Inc. IV, Art. 2º, IN. 05).</w:t>
      </w:r>
    </w:p>
    <w:p w14:paraId="7587FAE3" w14:textId="77777777" w:rsidR="00C7252E" w:rsidRDefault="00564D15">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3.3.  Cota reservada para ME/EPP:</w:t>
      </w:r>
    </w:p>
    <w:p w14:paraId="7CB0BE16" w14:textId="77777777" w:rsidR="00C7252E" w:rsidRDefault="00564D15">
      <w:pPr>
        <w:spacing w:line="360" w:lineRule="auto"/>
        <w:ind w:firstLine="1134"/>
        <w:jc w:val="both"/>
        <w:rPr>
          <w:rFonts w:ascii="Times New Roman" w:hAnsi="Times New Roman" w:cs="Times New Roman"/>
          <w:sz w:val="24"/>
          <w:szCs w:val="24"/>
        </w:rPr>
      </w:pPr>
      <w:r w:rsidRPr="00564319">
        <w:rPr>
          <w:rFonts w:ascii="Times New Roman" w:hAnsi="Times New Roman" w:cs="Times New Roman"/>
          <w:sz w:val="24"/>
          <w:szCs w:val="24"/>
        </w:rPr>
        <w:t>3.2.1.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w:t>
      </w:r>
      <w:r>
        <w:rPr>
          <w:rFonts w:ascii="Times New Roman" w:hAnsi="Times New Roman" w:cs="Times New Roman"/>
          <w:sz w:val="24"/>
          <w:szCs w:val="24"/>
        </w:rPr>
        <w:t xml:space="preserve"> </w:t>
      </w:r>
    </w:p>
    <w:p w14:paraId="23795A4A"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3.2.2.</w:t>
      </w:r>
      <w:r>
        <w:t xml:space="preserve"> </w:t>
      </w:r>
      <w:r>
        <w:rPr>
          <w:rFonts w:ascii="Times New Roman" w:hAnsi="Times New Roman" w:cs="Times New Roman"/>
          <w:sz w:val="24"/>
          <w:szCs w:val="24"/>
        </w:rPr>
        <w:t>Na hipótese de não haver vencedor para a cota reservada, esta poderá ser adjudicada ao vencedor da cota principal ou, diante de sua recusa, aos licitantes remanescentes, desde que pratiquem o preço do primeiro colocado da cota principal.</w:t>
      </w:r>
    </w:p>
    <w:p w14:paraId="01898BF3"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3.2.3.</w:t>
      </w:r>
      <w:r>
        <w:t xml:space="preserve"> </w:t>
      </w:r>
      <w:r>
        <w:rPr>
          <w:rFonts w:ascii="Times New Roman" w:hAnsi="Times New Roman" w:cs="Times New Roman"/>
          <w:sz w:val="24"/>
          <w:szCs w:val="24"/>
        </w:rPr>
        <w:t>Se a mesma empresa vencer a cota reservada e a cota principal, a contratação das cotas deverá ocorrer pelo menor preço.</w:t>
      </w:r>
    </w:p>
    <w:p w14:paraId="14CA8C32"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3.2.4. A fixação das cotas reservadas poderá ser justificadamente excepcionada nas hipóteses do art. 47, da Lei Complementar 123/2006, quando: </w:t>
      </w:r>
    </w:p>
    <w:p w14:paraId="3971265E" w14:textId="77777777" w:rsidR="00C7252E" w:rsidRDefault="00564D15">
      <w:pPr>
        <w:spacing w:line="360" w:lineRule="auto"/>
        <w:ind w:left="709"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I - Não houver o mínimo de 3 (três) fornecedores competitivos enquadrados como microempresas ou empresas de pequeno porte sediados local ou regionalmente e capazes de cumprir as exigências estabelecidas no instrumento convocatório; </w:t>
      </w:r>
    </w:p>
    <w:p w14:paraId="44D9BF13" w14:textId="77777777" w:rsidR="00C7252E" w:rsidRDefault="00564D15">
      <w:pPr>
        <w:spacing w:line="360" w:lineRule="auto"/>
        <w:ind w:left="709" w:firstLine="1134"/>
        <w:jc w:val="both"/>
        <w:rPr>
          <w:rFonts w:ascii="Times New Roman" w:hAnsi="Times New Roman" w:cs="Times New Roman"/>
          <w:sz w:val="24"/>
          <w:szCs w:val="24"/>
        </w:rPr>
      </w:pPr>
      <w:r>
        <w:rPr>
          <w:rFonts w:ascii="Times New Roman" w:hAnsi="Times New Roman" w:cs="Times New Roman"/>
          <w:sz w:val="24"/>
          <w:szCs w:val="24"/>
        </w:rPr>
        <w:t xml:space="preserve">II - O tratamento diferenciado e simplificado para as microempresas e as empresas de pequeno porte não for vantajoso para a administração pública ou representar prejuízo ao conjunto ou complexo do objeto a ser contratado, justificadamente; </w:t>
      </w:r>
    </w:p>
    <w:p w14:paraId="708412AB" w14:textId="77777777" w:rsidR="00C7252E" w:rsidRDefault="00564D15">
      <w:pPr>
        <w:spacing w:line="360" w:lineRule="auto"/>
        <w:ind w:left="709" w:firstLine="1134"/>
        <w:jc w:val="both"/>
        <w:rPr>
          <w:rFonts w:ascii="Times New Roman" w:hAnsi="Times New Roman" w:cs="Times New Roman"/>
          <w:sz w:val="24"/>
          <w:szCs w:val="24"/>
        </w:rPr>
      </w:pPr>
      <w:r>
        <w:rPr>
          <w:rFonts w:ascii="Times New Roman" w:hAnsi="Times New Roman" w:cs="Times New Roman"/>
          <w:sz w:val="24"/>
          <w:szCs w:val="24"/>
        </w:rPr>
        <w:t xml:space="preserve"> IV – A licitação for dispensável ou inexigível, nos termos do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24 e 25 da lei nº 8.666, de 21 junho de 1993, excetuando-se as dispensas tratadas pelos incisos I e II do 24 da mesma Lei, nas quais a compra deverá ser feita preferencialmente de microempresas e empresas de pequeno porte, aplicando-se o disposto no inciso I do art. 48. </w:t>
      </w:r>
    </w:p>
    <w:p w14:paraId="15CD1100" w14:textId="77777777" w:rsidR="00C7252E" w:rsidRDefault="00564D15">
      <w:p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3.2.4.1. 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06221FDF" w14:textId="77777777" w:rsidR="00C7252E" w:rsidRDefault="00564D15">
      <w:pPr>
        <w:pStyle w:val="PargrafodaLista"/>
        <w:numPr>
          <w:ilvl w:val="0"/>
          <w:numId w:val="28"/>
        </w:numPr>
        <w:spacing w:line="360" w:lineRule="auto"/>
        <w:ind w:left="426" w:hanging="360"/>
        <w:jc w:val="both"/>
        <w:rPr>
          <w:b/>
          <w:sz w:val="24"/>
        </w:rPr>
      </w:pPr>
      <w:r>
        <w:rPr>
          <w:b/>
          <w:sz w:val="24"/>
        </w:rPr>
        <w:t>DA CLASSIFICAÇÃO DOS BENS COMUNS</w:t>
      </w:r>
    </w:p>
    <w:p w14:paraId="662D6C93" w14:textId="77777777" w:rsidR="00C7252E" w:rsidRDefault="00564D15">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4.1.  A presente aquisição se enquadra na classificação de bens comuns, nos termos do Decreto nº 4.918/2013, que regulamenta as modalidades de licitação denominadas pregão e pregão na forma eletrônica no Município.</w:t>
      </w:r>
    </w:p>
    <w:p w14:paraId="77AB36F0" w14:textId="77777777" w:rsidR="00C7252E" w:rsidRDefault="00564D15">
      <w:pPr>
        <w:pStyle w:val="PargrafodaLista"/>
        <w:numPr>
          <w:ilvl w:val="0"/>
          <w:numId w:val="28"/>
        </w:numPr>
        <w:spacing w:line="360" w:lineRule="auto"/>
        <w:ind w:left="426" w:hanging="360"/>
        <w:rPr>
          <w:b/>
          <w:sz w:val="24"/>
        </w:rPr>
      </w:pPr>
      <w:r>
        <w:rPr>
          <w:b/>
          <w:sz w:val="24"/>
        </w:rPr>
        <w:t>DA AQUISIÇÃO</w:t>
      </w:r>
    </w:p>
    <w:p w14:paraId="7E6798D5" w14:textId="77777777" w:rsidR="00C7252E" w:rsidRDefault="00564D15">
      <w:pPr>
        <w:pStyle w:val="PargrafodaLista"/>
        <w:numPr>
          <w:ilvl w:val="1"/>
          <w:numId w:val="28"/>
        </w:numPr>
        <w:spacing w:line="360" w:lineRule="auto"/>
        <w:ind w:left="0" w:firstLine="709"/>
        <w:jc w:val="both"/>
      </w:pPr>
      <w:r>
        <w:t>A aquisição deverá observar as normas e procedimentos no Decreto Municipal nº 4.918, de 08 de maio de 2013, que regulamentam a modalidade Pregão nas formas presencial e eletrônico, Decreto Municipal nº 5.926, de 11 de dezembro de 2018, que regulamenta o Sistema de Registro de Preços e subsidiariamente, as normas da Lei nº 8.666, de 21 de junho de 1993 e suas posteriores alterações e demais normas contidas no Edital.</w:t>
      </w:r>
    </w:p>
    <w:p w14:paraId="675F2920" w14:textId="77777777" w:rsidR="00C7252E" w:rsidRDefault="00564D15">
      <w:pPr>
        <w:pStyle w:val="PargrafodaLista"/>
        <w:numPr>
          <w:ilvl w:val="0"/>
          <w:numId w:val="28"/>
        </w:numPr>
        <w:spacing w:line="360" w:lineRule="auto"/>
        <w:ind w:left="426" w:hanging="360"/>
        <w:rPr>
          <w:sz w:val="24"/>
        </w:rPr>
      </w:pPr>
      <w:r>
        <w:rPr>
          <w:b/>
          <w:sz w:val="24"/>
        </w:rPr>
        <w:t>DA ENTREGA E CRITÉRIOS DE ACEITAÇÃO DO OBJETO</w:t>
      </w:r>
      <w:r>
        <w:rPr>
          <w:sz w:val="24"/>
        </w:rPr>
        <w:t xml:space="preserve">. </w:t>
      </w:r>
    </w:p>
    <w:p w14:paraId="48B9934E" w14:textId="77777777" w:rsidR="00C7252E" w:rsidRDefault="00564D15">
      <w:pPr>
        <w:spacing w:line="360" w:lineRule="auto"/>
        <w:ind w:firstLine="709"/>
        <w:rPr>
          <w:rFonts w:ascii="Times New Roman" w:hAnsi="Times New Roman" w:cs="Times New Roman"/>
          <w:b/>
          <w:sz w:val="24"/>
          <w:szCs w:val="24"/>
        </w:rPr>
      </w:pPr>
      <w:r>
        <w:rPr>
          <w:rFonts w:ascii="Times New Roman" w:hAnsi="Times New Roman" w:cs="Times New Roman"/>
          <w:sz w:val="24"/>
          <w:szCs w:val="24"/>
        </w:rPr>
        <w:t>6.1. A entrega deverá ocorrer ao longo da vigência da Ata conforme demanda da SEME.</w:t>
      </w:r>
    </w:p>
    <w:p w14:paraId="1254F9A5"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6.2. A entrega dos bens poderá ser realizada em remessa parcelada, com prazos segundo o seguinte critério: até 1.000 unidades em até 30 dias, até 2.000 unidades em até 45 dias, e acima de 2.001 unidades prazo de até 60 dias; contados da solicitação efetuada pelo responsável devidamente nomeado pela CONTRATANTE.</w:t>
      </w:r>
    </w:p>
    <w:p w14:paraId="60F9EE67"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A entrega dos bens será realizada no depósito da Secretaria Municipal de Educação – SEME, situado na Rua </w:t>
      </w:r>
      <w:proofErr w:type="spellStart"/>
      <w:r>
        <w:rPr>
          <w:rFonts w:ascii="Times New Roman" w:hAnsi="Times New Roman" w:cs="Times New Roman"/>
          <w:sz w:val="24"/>
          <w:szCs w:val="24"/>
        </w:rPr>
        <w:t>Denilza</w:t>
      </w:r>
      <w:proofErr w:type="spellEnd"/>
      <w:r>
        <w:rPr>
          <w:rFonts w:ascii="Times New Roman" w:hAnsi="Times New Roman" w:cs="Times New Roman"/>
          <w:sz w:val="24"/>
          <w:szCs w:val="24"/>
        </w:rPr>
        <w:t xml:space="preserve"> de Oliveira Melo, antiga Rua 3, Quadra 04, Lotes 10 e 11 – Parque Burle – Cabo Frio/RJ, após agendamento com o representante designado pela CONTRATANTE, sob atestado técnico emitido por funcionário qualificado da Secretaria Municipal de Educação.</w:t>
      </w:r>
    </w:p>
    <w:p w14:paraId="6F3BDFD9" w14:textId="77777777" w:rsidR="00C7252E" w:rsidRDefault="00564D15">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6.4. A entrega somente será feita mediante requisição da contratante,</w:t>
      </w:r>
      <w:r>
        <w:rPr>
          <w:rFonts w:ascii="Times New Roman" w:hAnsi="Times New Roman" w:cs="Times New Roman"/>
          <w:sz w:val="24"/>
          <w:szCs w:val="24"/>
        </w:rPr>
        <w:t xml:space="preserve"> </w:t>
      </w:r>
      <w:r>
        <w:rPr>
          <w:rFonts w:ascii="Times New Roman" w:hAnsi="Times New Roman" w:cs="Times New Roman"/>
          <w:bCs/>
          <w:sz w:val="24"/>
          <w:szCs w:val="24"/>
        </w:rPr>
        <w:t>por e-mail ou outro meio que se julgar apto, constando de relação de material a ser entregue.</w:t>
      </w:r>
    </w:p>
    <w:p w14:paraId="67078064" w14:textId="77777777" w:rsidR="00C7252E" w:rsidRDefault="00564D15">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6.5. Os bens deverão ser entregues livre de vícios que prejudiquem o seu uso ou eficácia;</w:t>
      </w:r>
    </w:p>
    <w:p w14:paraId="25D56036"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6.6. Os bens serão recebidos provisoriamente no prazo de 5 (dias) dias úteis, pelo (a) responsável pelo acompanhamento e fiscalização do contrato ou da entrega do objeto, para efeito de posterior verificação de sua conformidade com as especificações constantes no Termo de Referência e na Proposta.</w:t>
      </w:r>
    </w:p>
    <w:p w14:paraId="05D8AFF8"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6.7. Os bens serão recebidos definitivamente no prazo de 10 (dez) dias úteis, contados do recebimento provisório, após a verificação da qualidade e quantidade do material e consequente aceitação mediante termo circunstanciado.</w:t>
      </w:r>
    </w:p>
    <w:p w14:paraId="64E360FC" w14:textId="77777777" w:rsidR="00C7252E" w:rsidRDefault="00564D1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6.7.1. Na hipótese da verificação a que se refere o subitem anterior não ser procedida dentro do prazo fixado, reputar-se-á como realizada, consumando-se o recebimento definitivo no dia do esgotamento do prazo.</w:t>
      </w:r>
    </w:p>
    <w:p w14:paraId="020C7D9D"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6.8.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343BB040"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6.9. O recebimento será formalizado mediante recibo expedido pela SEME, devidamente assinada pelo fiscal do contrato, ou outra pessoa designada pelo setor competente;</w:t>
      </w:r>
    </w:p>
    <w:p w14:paraId="70E55447"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6.10. O recebimento provisório ou definitivo do objeto não exclui a responsabilidade da Contratada pelos prejuízos resultantes da incorreta execução do contrato.</w:t>
      </w:r>
    </w:p>
    <w:p w14:paraId="28DF0E26" w14:textId="77777777" w:rsidR="00C7252E" w:rsidRDefault="00564D15">
      <w:pPr>
        <w:pStyle w:val="PargrafodaLista"/>
        <w:numPr>
          <w:ilvl w:val="0"/>
          <w:numId w:val="28"/>
        </w:numPr>
        <w:spacing w:line="360" w:lineRule="auto"/>
        <w:ind w:left="426" w:hanging="360"/>
        <w:jc w:val="both"/>
        <w:rPr>
          <w:b/>
          <w:sz w:val="24"/>
        </w:rPr>
      </w:pPr>
      <w:r>
        <w:rPr>
          <w:b/>
          <w:sz w:val="24"/>
        </w:rPr>
        <w:t>DO ACOMPANHAMENTO E DA FISCALIZAÇÃO</w:t>
      </w:r>
    </w:p>
    <w:p w14:paraId="102E8014"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62F4428D"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4FA9F968"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46D1F0FC"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7F16C417"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276DB0AD"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361F9C50" w14:textId="77777777" w:rsidR="00C7252E" w:rsidRDefault="00C7252E">
      <w:pPr>
        <w:pStyle w:val="PargrafodaLista"/>
        <w:keepNext/>
        <w:keepLines/>
        <w:numPr>
          <w:ilvl w:val="0"/>
          <w:numId w:val="18"/>
        </w:numPr>
        <w:spacing w:before="480" w:after="120" w:line="276" w:lineRule="auto"/>
        <w:ind w:left="357" w:hanging="357"/>
        <w:jc w:val="both"/>
        <w:outlineLvl w:val="0"/>
        <w:rPr>
          <w:rFonts w:ascii="Arial" w:eastAsia="Cambria" w:hAnsi="Arial"/>
          <w:b/>
          <w:vanish/>
          <w:color w:val="000000"/>
        </w:rPr>
      </w:pPr>
    </w:p>
    <w:p w14:paraId="75BC7D21"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B19538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7.1.1. O recebimento de material de valor superior a R$ 176.000,00 (cento e setenta e seis mil reais) será confiado a uma comissão de, no mínimo, 3 (três) membros, designados pela autoridade competente.</w:t>
      </w:r>
    </w:p>
    <w:p w14:paraId="75A705BC"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394025F"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02BC0C5" w14:textId="77777777" w:rsidR="00C7252E" w:rsidRDefault="00564D15">
      <w:pPr>
        <w:pStyle w:val="PargrafodaLista"/>
        <w:numPr>
          <w:ilvl w:val="0"/>
          <w:numId w:val="28"/>
        </w:numPr>
        <w:spacing w:line="360" w:lineRule="auto"/>
        <w:ind w:left="360" w:hanging="360"/>
        <w:jc w:val="both"/>
        <w:rPr>
          <w:b/>
          <w:sz w:val="24"/>
        </w:rPr>
      </w:pPr>
      <w:r>
        <w:rPr>
          <w:b/>
          <w:sz w:val="24"/>
        </w:rPr>
        <w:lastRenderedPageBreak/>
        <w:t>DAS OBRIGAÇÕES DA CONTRATANTE</w:t>
      </w:r>
    </w:p>
    <w:p w14:paraId="298EF945"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8.1. São obrigações da Contratante:</w:t>
      </w:r>
    </w:p>
    <w:p w14:paraId="6CFD8C47"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8.1.1.  Receber o objeto no prazo e condições estabelecidas no Edital e seus anexos;</w:t>
      </w:r>
    </w:p>
    <w:p w14:paraId="55FB8191"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8.1.2. Verificar minuciosamente, no prazo fixado, a conformidade dos bens recebidos provisoriamente com as especificações constantes do Edital e da proposta, para fins de aceitação e recebimento definitivo;</w:t>
      </w:r>
    </w:p>
    <w:p w14:paraId="2CA68898"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8.1.3. Comunicar à Contratada, por escrito, sobre imperfeições, falhas ou irregularidades verificadas no objeto fornecido, para que seja substituído, reparado ou corrigido;</w:t>
      </w:r>
    </w:p>
    <w:p w14:paraId="0BD2FEC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8.1.4. Acompanhar e fiscalizar o cumprimento das obrigações da Contratada, através de comissão/servidor especialmente designado;</w:t>
      </w:r>
    </w:p>
    <w:p w14:paraId="388587D7"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8.1.5. Efetuar o pagamento à Contratada no valor correspondente ao fornecimento do objeto, no prazo e forma estabelecidos no Edital e seus anexos.</w:t>
      </w:r>
    </w:p>
    <w:p w14:paraId="75B911A1"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8.2. 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57E6351D" w14:textId="77777777" w:rsidR="00C7252E" w:rsidRDefault="00564D15">
      <w:pPr>
        <w:pStyle w:val="PargrafodaLista"/>
        <w:numPr>
          <w:ilvl w:val="0"/>
          <w:numId w:val="28"/>
        </w:numPr>
        <w:spacing w:line="360" w:lineRule="auto"/>
        <w:ind w:left="360" w:hanging="360"/>
        <w:jc w:val="both"/>
        <w:rPr>
          <w:b/>
          <w:sz w:val="24"/>
        </w:rPr>
      </w:pPr>
      <w:r>
        <w:rPr>
          <w:b/>
        </w:rPr>
        <w:t xml:space="preserve"> </w:t>
      </w:r>
      <w:r>
        <w:rPr>
          <w:b/>
          <w:sz w:val="24"/>
        </w:rPr>
        <w:t>DAS OBRIGAÇÕES DA CONTRATADA</w:t>
      </w:r>
    </w:p>
    <w:p w14:paraId="35907B78"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9.1. A Contratada deve cumprir todas as obrigações constantes no Edital, seus anexos e sua proposta, assumindo como exclusivamente os riscos e as despesas decorrentes da boa e perfeita execução do objeto e, ainda:</w:t>
      </w:r>
    </w:p>
    <w:p w14:paraId="02DD6D95"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 Efetuar a entrega do objeto em perfeitas condições, conforme especificações, prazo e local constantes no Edital e seus anexos, acompanhado da respectiva nota fiscal.</w:t>
      </w:r>
    </w:p>
    <w:p w14:paraId="03C1AF72"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9.1.2. Quando couber, o objeto deve estar acompanhado do manual do usuário, com uma versão em português e da relação da rede de assistência técnica autorizada;</w:t>
      </w:r>
    </w:p>
    <w:p w14:paraId="38745261"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9.1.3. Comunicar à Contratante, no prazo máximo de 24 (vinte e quatro) horas que antecede a data da entrega, os motivos que impossibilitem o cumprimento do prazo previsto, com a devida comprovação;</w:t>
      </w:r>
    </w:p>
    <w:p w14:paraId="618912EB" w14:textId="77777777" w:rsidR="00C7252E" w:rsidRDefault="00564D15">
      <w:pPr>
        <w:tabs>
          <w:tab w:val="left" w:pos="8628"/>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9.1.4. Fornecer o material conforme especificação e preço registrados;</w:t>
      </w:r>
      <w:r>
        <w:rPr>
          <w:rFonts w:ascii="Times New Roman" w:hAnsi="Times New Roman" w:cs="Times New Roman"/>
          <w:sz w:val="24"/>
          <w:szCs w:val="24"/>
        </w:rPr>
        <w:tab/>
      </w:r>
    </w:p>
    <w:p w14:paraId="62A79B0F"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9.1.5. Responsabilizar-se pelos vícios e danos decorrentes do objeto, de acordo com os artigos 12, 13 e 17 a 27, do Código de Defesa do Consumidor (Lei nº 8.078, de 1990);</w:t>
      </w:r>
    </w:p>
    <w:p w14:paraId="52F4788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9.1.6. Reparar, corrigir, remover, reconstruir ou substituir, às suas expensas, no total ou em parte e no prazo fixado neste Termo de Referência, o objeto do contrato em que se verificarem vícios, defeitos ou incorreções;</w:t>
      </w:r>
    </w:p>
    <w:p w14:paraId="07C1747F"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9.1.7. Ressarcir os eventuais prejuízos causados à SEME e/ou a terceiros, provocados por ineficiência ou irregularidades cometidas na execução das obrigações assumidas;</w:t>
      </w:r>
    </w:p>
    <w:p w14:paraId="239ED34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9.1.8. Apresentar, sempre que solicitado pelo gestor o contrato, no prazo concedido no pedido, documentação referente às condições exigidas na licitação;</w:t>
      </w:r>
    </w:p>
    <w:p w14:paraId="1F1B110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9.1.9. Participar imediatamente, por intermédio do Gestor do contrato, toda e qualquer irregularidade ou dificuldade que inviabilize a execução deste Instrumento;</w:t>
      </w:r>
    </w:p>
    <w:p w14:paraId="6C69C82E"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9.1.10. Manter, durante a execução do contrato, em compatibilidade com as obrigações assumidas, todas as condições de habilitação e qualificação exigidas na licitação;</w:t>
      </w:r>
    </w:p>
    <w:p w14:paraId="31319036"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9.1.11. Participar ao Gestor do Contrato, por escrito, no prazo de 2 (dois) dias úteis, quaisquer alterações ocorridas em seus dados cadastrais, durante o prazo de vigência do Contrato, apresentando a documentação pertinente;</w:t>
      </w:r>
    </w:p>
    <w:p w14:paraId="5576391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9.1.12. Efetuar o pagamento da multa prevista neste Termo de Referência que lhe seja aplicada por descumprimento de obrigações assumidas.</w:t>
      </w:r>
    </w:p>
    <w:p w14:paraId="337805A9"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9.1.13. Indicar preposto para representá-la durante a execução do contrato.</w:t>
      </w:r>
    </w:p>
    <w:p w14:paraId="1E7DFEF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9.1.14. Não permitir a utilização de qualquer trabalho de menor de dezesseis anos, exceto na condição de aprendiz para os maiores de quatorze anos; nem permitir a utilização do trabalho do menor de dezoito anos em trabalho noturno, perigoso ou insalubre;</w:t>
      </w:r>
    </w:p>
    <w:p w14:paraId="62ABD42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9.1.15. Manter durante toda a vigência do Contrato, em compatibilidade com as obrigações assumidas, todas as condições de habilitação e qualificação exigidas na licitação;</w:t>
      </w:r>
    </w:p>
    <w:p w14:paraId="74F798E3"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9.1.16. Guardar sigilo sobre todas as informações obtidas em decorrência do cumprimento do Contrato.</w:t>
      </w:r>
    </w:p>
    <w:p w14:paraId="59B134CC" w14:textId="77777777" w:rsidR="00C7252E" w:rsidRDefault="00564D15">
      <w:pPr>
        <w:pStyle w:val="PargrafodaLista"/>
        <w:numPr>
          <w:ilvl w:val="0"/>
          <w:numId w:val="28"/>
        </w:numPr>
        <w:spacing w:line="360" w:lineRule="auto"/>
        <w:ind w:left="360" w:hanging="360"/>
        <w:jc w:val="both"/>
        <w:rPr>
          <w:b/>
          <w:sz w:val="24"/>
        </w:rPr>
      </w:pPr>
      <w:r>
        <w:rPr>
          <w:b/>
          <w:sz w:val="24"/>
        </w:rPr>
        <w:t>DAS VEDAÇÕES À CONTRATADA</w:t>
      </w:r>
    </w:p>
    <w:p w14:paraId="7E436B85"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10.1. São expressamente vedadas à Contratada:</w:t>
      </w:r>
    </w:p>
    <w:p w14:paraId="7B80BF5B"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10.1.1. A contratação de servidor pertencente ao quadro de pessoal da Contratante, durante a vigência do contrato;</w:t>
      </w:r>
    </w:p>
    <w:p w14:paraId="1539F195" w14:textId="77777777" w:rsidR="00C7252E" w:rsidRDefault="00564D15">
      <w:pPr>
        <w:spacing w:line="360" w:lineRule="auto"/>
        <w:ind w:firstLine="1134"/>
        <w:jc w:val="both"/>
        <w:rPr>
          <w:rFonts w:ascii="Times New Roman" w:hAnsi="Times New Roman" w:cs="Times New Roman"/>
          <w:sz w:val="23"/>
          <w:szCs w:val="23"/>
        </w:rPr>
      </w:pPr>
      <w:r>
        <w:rPr>
          <w:rFonts w:ascii="Times New Roman" w:hAnsi="Times New Roman" w:cs="Times New Roman"/>
          <w:sz w:val="23"/>
          <w:szCs w:val="23"/>
        </w:rPr>
        <w:t>10.1.2. A veiculação de publicidade acerca do contrato, salvo se houver prévia autorização da Contratante;</w:t>
      </w:r>
    </w:p>
    <w:p w14:paraId="6AF5ADC7" w14:textId="77777777" w:rsidR="00C7252E" w:rsidRDefault="00564D15">
      <w:pPr>
        <w:spacing w:line="360" w:lineRule="auto"/>
        <w:ind w:firstLine="1134"/>
        <w:jc w:val="both"/>
        <w:rPr>
          <w:rFonts w:ascii="Times New Roman" w:hAnsi="Times New Roman" w:cs="Times New Roman"/>
          <w:sz w:val="23"/>
          <w:szCs w:val="23"/>
        </w:rPr>
      </w:pPr>
      <w:r>
        <w:rPr>
          <w:rFonts w:ascii="Times New Roman" w:hAnsi="Times New Roman" w:cs="Times New Roman"/>
          <w:sz w:val="23"/>
          <w:szCs w:val="23"/>
        </w:rPr>
        <w:t>10.1.3. A subcontratação de outra empresa para a execução total ou parcial do objeto do contrato.</w:t>
      </w:r>
    </w:p>
    <w:p w14:paraId="6E18A486" w14:textId="77777777" w:rsidR="00C7252E" w:rsidRDefault="00564D15">
      <w:pPr>
        <w:pStyle w:val="PargrafodaLista"/>
        <w:numPr>
          <w:ilvl w:val="0"/>
          <w:numId w:val="28"/>
        </w:numPr>
        <w:spacing w:line="360" w:lineRule="auto"/>
        <w:ind w:left="360" w:hanging="360"/>
        <w:jc w:val="both"/>
        <w:rPr>
          <w:b/>
          <w:sz w:val="24"/>
        </w:rPr>
      </w:pPr>
      <w:r>
        <w:rPr>
          <w:b/>
          <w:sz w:val="24"/>
        </w:rPr>
        <w:t>DAS SANÇÕES ADMINISTRATIVAS</w:t>
      </w:r>
    </w:p>
    <w:p w14:paraId="426CA4FC" w14:textId="77777777" w:rsidR="00C7252E" w:rsidRDefault="00564D15">
      <w:pPr>
        <w:spacing w:line="360" w:lineRule="auto"/>
        <w:jc w:val="both"/>
        <w:rPr>
          <w:rFonts w:ascii="Times New Roman" w:hAnsi="Times New Roman" w:cs="Times New Roman"/>
          <w:sz w:val="23"/>
          <w:szCs w:val="23"/>
        </w:rPr>
      </w:pPr>
      <w:r>
        <w:rPr>
          <w:rFonts w:ascii="Times New Roman" w:hAnsi="Times New Roman" w:cs="Times New Roman"/>
          <w:b/>
        </w:rPr>
        <w:tab/>
      </w:r>
      <w:r>
        <w:rPr>
          <w:rFonts w:ascii="Times New Roman" w:hAnsi="Times New Roman" w:cs="Times New Roman"/>
          <w:sz w:val="23"/>
          <w:szCs w:val="23"/>
        </w:rPr>
        <w:t>11.1. Comete infração administrativa nos termos da Lei nº 8.666, de 1993 a Contratada que:</w:t>
      </w:r>
    </w:p>
    <w:p w14:paraId="5D023E92"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11.1.1. Inexecução total ou parcial de qualquer das obrigações assumidas em decorrência da contratação;</w:t>
      </w:r>
    </w:p>
    <w:p w14:paraId="3A275DE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11.1.2. Ensejar o retardamento da execução do objeto;</w:t>
      </w:r>
    </w:p>
    <w:p w14:paraId="1349375D"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11.1.3. Falhar ou fraudar na execução do contrato;</w:t>
      </w:r>
    </w:p>
    <w:p w14:paraId="7ADDAE38"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11.1.4. Comportar-se de modo inidôneo;</w:t>
      </w:r>
    </w:p>
    <w:p w14:paraId="25718678"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11.1.5. Cometer fraude fiscal;</w:t>
      </w:r>
    </w:p>
    <w:p w14:paraId="0F406145" w14:textId="77777777" w:rsidR="00C7252E" w:rsidRDefault="00564D15">
      <w:pPr>
        <w:tabs>
          <w:tab w:val="center" w:pos="5385"/>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11.1.6. Não mantiver a proposta.</w:t>
      </w:r>
      <w:r>
        <w:rPr>
          <w:rFonts w:ascii="Times New Roman" w:hAnsi="Times New Roman" w:cs="Times New Roman"/>
          <w:sz w:val="24"/>
          <w:szCs w:val="24"/>
        </w:rPr>
        <w:tab/>
      </w:r>
    </w:p>
    <w:p w14:paraId="33E045F8"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11.2. A Contratada que cometer qualquer das infrações discriminadas no subitem acima ficará sujeita, assim bem como pela</w:t>
      </w:r>
      <w:r>
        <w:rPr>
          <w:sz w:val="24"/>
          <w:szCs w:val="24"/>
        </w:rPr>
        <w:t xml:space="preserve"> </w:t>
      </w:r>
      <w:r>
        <w:rPr>
          <w:rFonts w:ascii="Times New Roman" w:hAnsi="Times New Roman" w:cs="Times New Roman"/>
          <w:sz w:val="24"/>
          <w:szCs w:val="24"/>
        </w:rPr>
        <w:t>inexecução total ou parcial do objeto deste contrato, sem prejuízo da responsabilidade civil e criminal, às seguintes sanções:</w:t>
      </w:r>
    </w:p>
    <w:p w14:paraId="3DE913E2"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11.2.1. </w:t>
      </w:r>
      <w:r>
        <w:rPr>
          <w:rFonts w:ascii="Times New Roman" w:hAnsi="Times New Roman" w:cs="Times New Roman"/>
          <w:b/>
          <w:sz w:val="24"/>
          <w:szCs w:val="24"/>
        </w:rPr>
        <w:t>Advertência</w:t>
      </w:r>
      <w:r>
        <w:rPr>
          <w:rFonts w:ascii="Times New Roman" w:hAnsi="Times New Roman" w:cs="Times New Roman"/>
          <w:sz w:val="24"/>
          <w:szCs w:val="24"/>
        </w:rPr>
        <w:t xml:space="preserve"> por faltas leves, assim entendidas aquelas que não acarretem prejuízos significativos para a Contratante;</w:t>
      </w:r>
    </w:p>
    <w:p w14:paraId="31ACA84F" w14:textId="77777777" w:rsidR="00C7252E" w:rsidRDefault="00564D15">
      <w:pPr>
        <w:spacing w:line="360" w:lineRule="auto"/>
        <w:ind w:firstLine="1134"/>
        <w:jc w:val="both"/>
        <w:rPr>
          <w:rFonts w:ascii="Times New Roman" w:hAnsi="Times New Roman" w:cs="Times New Roman"/>
          <w:b/>
          <w:sz w:val="24"/>
          <w:szCs w:val="24"/>
        </w:rPr>
      </w:pPr>
      <w:r>
        <w:rPr>
          <w:rFonts w:ascii="Times New Roman" w:hAnsi="Times New Roman" w:cs="Times New Roman"/>
          <w:sz w:val="24"/>
          <w:szCs w:val="24"/>
        </w:rPr>
        <w:t xml:space="preserve">11.2.2. </w:t>
      </w:r>
      <w:r>
        <w:rPr>
          <w:rFonts w:ascii="Times New Roman" w:hAnsi="Times New Roman" w:cs="Times New Roman"/>
          <w:b/>
          <w:sz w:val="24"/>
          <w:szCs w:val="24"/>
        </w:rPr>
        <w:t>Multa:</w:t>
      </w:r>
    </w:p>
    <w:p w14:paraId="47C1A50F" w14:textId="77777777" w:rsidR="00C7252E" w:rsidRDefault="00564D15">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12.2.2.1. Multa moratória de 3 % (três por cento) por dia de atraso injustificado sobre o valor da parcela inadimplida, até o limite de 10 (dez) dias;</w:t>
      </w:r>
    </w:p>
    <w:p w14:paraId="6AE5F96D" w14:textId="77777777" w:rsidR="00C7252E" w:rsidRDefault="00564D15">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11.2.2.2. Multa compensatória de 10 % (dez por cento) sobre o valor total do contrato, no caso de inexecução total do objeto;</w:t>
      </w:r>
    </w:p>
    <w:p w14:paraId="139EC7A8" w14:textId="77777777" w:rsidR="00C7252E" w:rsidRDefault="00564D15">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11.2.2.3. Em caso de inexecução parcial, a multa compensatória, no mesmo percentual do subitem acima, será aplicada de forma proporcional à obrigação inadimplida;</w:t>
      </w:r>
    </w:p>
    <w:p w14:paraId="4D5E31A7"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11.2.3. </w:t>
      </w:r>
      <w:r>
        <w:rPr>
          <w:rFonts w:ascii="Times New Roman" w:hAnsi="Times New Roman" w:cs="Times New Roman"/>
          <w:b/>
          <w:sz w:val="24"/>
          <w:szCs w:val="24"/>
        </w:rPr>
        <w:t>Suspensão</w:t>
      </w:r>
      <w:r>
        <w:rPr>
          <w:rFonts w:ascii="Times New Roman" w:hAnsi="Times New Roman" w:cs="Times New Roman"/>
          <w:sz w:val="24"/>
          <w:szCs w:val="24"/>
        </w:rPr>
        <w:t xml:space="preserve"> de licitar e impedimento de contratar com o órgão, entidade ou unidade administrativa pela qual a Administração Pública opera e atua concretamente, pelo prazo de até dois anos; </w:t>
      </w:r>
    </w:p>
    <w:p w14:paraId="31A3A14B"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11.2.4. </w:t>
      </w:r>
      <w:r>
        <w:rPr>
          <w:rFonts w:ascii="Times New Roman" w:hAnsi="Times New Roman" w:cs="Times New Roman"/>
          <w:b/>
          <w:sz w:val="24"/>
          <w:szCs w:val="24"/>
        </w:rPr>
        <w:t>Impedimento</w:t>
      </w:r>
      <w:r>
        <w:rPr>
          <w:rFonts w:ascii="Times New Roman" w:hAnsi="Times New Roman" w:cs="Times New Roman"/>
          <w:sz w:val="24"/>
          <w:szCs w:val="24"/>
        </w:rPr>
        <w:t xml:space="preserve"> de licitar e contratar com órgãos e entidades do Município pelo prazo de até cinco anos;</w:t>
      </w:r>
    </w:p>
    <w:p w14:paraId="6D6F9AFA" w14:textId="77777777" w:rsidR="00C7252E" w:rsidRDefault="00564D15">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11.2.4.1. A Sanção de impedimento de licitar e contratar prevista neste subitem também é aplicável em quaisquer das hipóteses previstas como infração administrativa no subitem 11.1 deste Termo de Referência.</w:t>
      </w:r>
    </w:p>
    <w:p w14:paraId="6D9955C3"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E7C1E3D"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11.3. Também ficam sujeitas às penalidades do art. 87, III e IV da Lei nº 8.666, de 1993, as empresas ou profissionais que:</w:t>
      </w:r>
    </w:p>
    <w:p w14:paraId="6AA0E28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11.3.1. Tenham sofrido condenação definitiva por praticar, por meio dolosos, fraude fiscal no recolhimento de quaisquer tributos;</w:t>
      </w:r>
    </w:p>
    <w:p w14:paraId="391E2842"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11.3.2. Tenham praticado atos ilícitos visando a frustrar os objetivos da licitação;</w:t>
      </w:r>
    </w:p>
    <w:p w14:paraId="54FB4B0F"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11.3.3. Demonstrem não possuir idoneidade para contratar com a Administração em virtude de atos ilícitos praticados.</w:t>
      </w:r>
    </w:p>
    <w:p w14:paraId="477B6B8B"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4D99F51"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11.5. A autoridade competente, na aplicação das sanções, levará em consideração a gravidade da conduta do infrator, o caráter educativo da pena, bem como o dano causado à Administração, observado o princípio da proporcionalidade.</w:t>
      </w:r>
    </w:p>
    <w:p w14:paraId="0BC1CEE1" w14:textId="77777777" w:rsidR="00C7252E" w:rsidRDefault="00564D15">
      <w:pPr>
        <w:spacing w:line="360" w:lineRule="auto"/>
        <w:ind w:firstLine="709"/>
        <w:jc w:val="both"/>
        <w:rPr>
          <w:rFonts w:ascii="Times New Roman" w:hAnsi="Times New Roman" w:cs="Times New Roman"/>
          <w:sz w:val="23"/>
          <w:szCs w:val="23"/>
        </w:rPr>
      </w:pPr>
      <w:r>
        <w:rPr>
          <w:rFonts w:ascii="Times New Roman" w:hAnsi="Times New Roman" w:cs="Times New Roman"/>
          <w:sz w:val="23"/>
          <w:szCs w:val="23"/>
        </w:rPr>
        <w:t>11.6. As penalidades de multa decorrentes de fatos diversos serão consideradas independentes entre si.</w:t>
      </w:r>
    </w:p>
    <w:p w14:paraId="252A4929"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11.7. A multa será descontada de pagamentos eventualmente devidos pela contratante;</w:t>
      </w:r>
    </w:p>
    <w:p w14:paraId="62455EF1"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11.8. O contrato, sem prejuízo das multas e demais cominações legais previstas, poderá ser rescindido unilateralmente, por ato formal da Administração, nos casos enumerados no art. 78, incisos I a XII e XVII, da Lei nº 8.666/93.</w:t>
      </w:r>
    </w:p>
    <w:p w14:paraId="1A583478" w14:textId="77777777" w:rsidR="00C7252E" w:rsidRDefault="00564D15">
      <w:pPr>
        <w:pStyle w:val="PargrafodaLista"/>
        <w:numPr>
          <w:ilvl w:val="0"/>
          <w:numId w:val="28"/>
        </w:numPr>
        <w:spacing w:line="360" w:lineRule="auto"/>
        <w:ind w:left="360" w:hanging="360"/>
        <w:jc w:val="both"/>
        <w:rPr>
          <w:b/>
          <w:sz w:val="24"/>
        </w:rPr>
      </w:pPr>
      <w:r>
        <w:rPr>
          <w:b/>
          <w:sz w:val="24"/>
        </w:rPr>
        <w:t>DA LIQUIDAÇÃO E DO PAGAMENTO</w:t>
      </w:r>
    </w:p>
    <w:p w14:paraId="44E1AF2B" w14:textId="77777777" w:rsidR="00C7252E" w:rsidRDefault="00564D15">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12.1. O pagamento será efetuado pela Contratante no prazo máximo de até 30</w:t>
      </w:r>
      <w:r>
        <w:rPr>
          <w:rFonts w:ascii="Times New Roman" w:hAnsi="Times New Roman" w:cs="Times New Roman"/>
          <w:b/>
          <w:color w:val="000000"/>
          <w:sz w:val="24"/>
          <w:szCs w:val="24"/>
          <w:u w:val="single"/>
        </w:rPr>
        <w:t xml:space="preserve"> (trinta) dias</w:t>
      </w:r>
      <w:r>
        <w:rPr>
          <w:rFonts w:ascii="Times New Roman" w:hAnsi="Times New Roman" w:cs="Times New Roman"/>
          <w:color w:val="000000"/>
          <w:sz w:val="24"/>
          <w:szCs w:val="24"/>
        </w:rPr>
        <w:t>, contados do recebimento da Nota Fiscal/Fatura, através de ordem bancária, para crédito em banco, agência e conta corrente indicados pelo contratado.</w:t>
      </w:r>
    </w:p>
    <w:p w14:paraId="2109DAB7" w14:textId="77777777" w:rsidR="00C7252E" w:rsidRDefault="00564D15">
      <w:pPr>
        <w:spacing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12.1.1.</w:t>
      </w:r>
      <w:r>
        <w:rPr>
          <w:rFonts w:ascii="Times New Roman" w:hAnsi="Times New Roman" w:cs="Times New Roman"/>
          <w:color w:val="000000"/>
          <w:sz w:val="24"/>
          <w:szCs w:val="24"/>
        </w:rPr>
        <w:tab/>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2186D02" w14:textId="77777777" w:rsidR="00C7252E" w:rsidRDefault="00564D15">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A Nota Fiscal ou Fatura </w:t>
      </w:r>
      <w:r>
        <w:rPr>
          <w:rFonts w:ascii="Times New Roman" w:hAnsi="Times New Roman" w:cs="Times New Roman"/>
          <w:sz w:val="24"/>
          <w:szCs w:val="24"/>
        </w:rPr>
        <w:t xml:space="preserve">deverá ser entregue em 02 (duas) vias, devidamente atestadas pelo fiscal de execução de contrato e mais um servidor do setor solicitante, comprovando que os bens foram entregues em definitivo, e acompanhada dos documentos que </w:t>
      </w:r>
      <w:r>
        <w:rPr>
          <w:rFonts w:ascii="Times New Roman" w:hAnsi="Times New Roman" w:cs="Times New Roman"/>
          <w:color w:val="000000"/>
          <w:sz w:val="24"/>
          <w:szCs w:val="24"/>
        </w:rPr>
        <w:t>comprovam a regularidade fiscal;</w:t>
      </w:r>
    </w:p>
    <w:p w14:paraId="4E1AA6FD" w14:textId="77777777" w:rsidR="00C7252E" w:rsidRDefault="00564D15">
      <w:pPr>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12.3.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F8519C4"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12.4. Será considerada data do pagamento o dia em que constar como emitida a ordem bancária para pagamento.</w:t>
      </w:r>
    </w:p>
    <w:p w14:paraId="603A5695" w14:textId="77777777" w:rsidR="00C7252E" w:rsidRDefault="00564D15">
      <w:pPr>
        <w:spacing w:line="360" w:lineRule="auto"/>
        <w:jc w:val="both"/>
        <w:rPr>
          <w:rFonts w:ascii="Times New Roman" w:hAnsi="Times New Roman" w:cs="Times New Roman"/>
          <w:b/>
          <w:sz w:val="24"/>
          <w:szCs w:val="24"/>
        </w:rPr>
      </w:pPr>
      <w:r>
        <w:rPr>
          <w:rFonts w:ascii="Times New Roman" w:hAnsi="Times New Roman" w:cs="Times New Roman"/>
          <w:sz w:val="24"/>
          <w:szCs w:val="24"/>
        </w:rPr>
        <w:tab/>
        <w:t>12.5. A contratada deverá, durante a vigência do Contrato, manter todas as condições de habilitação exigidas no edital</w:t>
      </w:r>
      <w:r>
        <w:rPr>
          <w:rFonts w:ascii="Times New Roman" w:hAnsi="Times New Roman" w:cs="Times New Roman"/>
          <w:b/>
          <w:sz w:val="24"/>
          <w:szCs w:val="24"/>
        </w:rPr>
        <w:t xml:space="preserve"> </w:t>
      </w:r>
    </w:p>
    <w:p w14:paraId="39187F00" w14:textId="77777777" w:rsidR="00C7252E" w:rsidRDefault="00564D15">
      <w:pPr>
        <w:pStyle w:val="PargrafodaLista"/>
        <w:numPr>
          <w:ilvl w:val="0"/>
          <w:numId w:val="19"/>
        </w:numPr>
        <w:spacing w:line="360" w:lineRule="auto"/>
        <w:ind w:left="357" w:hanging="357"/>
        <w:jc w:val="both"/>
        <w:rPr>
          <w:b/>
          <w:sz w:val="24"/>
        </w:rPr>
      </w:pPr>
      <w:r>
        <w:rPr>
          <w:b/>
          <w:sz w:val="24"/>
        </w:rPr>
        <w:t>DA ATA DE REGISTRO DE PREÇOS</w:t>
      </w:r>
    </w:p>
    <w:p w14:paraId="7BCCF9EA"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13.1. </w:t>
      </w:r>
      <w:r>
        <w:rPr>
          <w:rFonts w:ascii="Times New Roman" w:hAnsi="Times New Roman" w:cs="Times New Roman"/>
          <w:sz w:val="24"/>
          <w:szCs w:val="24"/>
        </w:rPr>
        <w:t>A ata de registro de preços deverá atender ao disposto no art. 15, II, da Lei nº 8.666, de 23 de junho de 1993, art. 11 da Lei nº 10.520, de 17 de julho de 2002, Decreto Municipal nº 4.918, de 08 de maio de 2013, Decreto Municipal nº 5.926 de 11 de dezembro de 2018.</w:t>
      </w:r>
    </w:p>
    <w:p w14:paraId="019C7AD3" w14:textId="77777777" w:rsidR="00C7252E" w:rsidRDefault="00564D15">
      <w:pPr>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Pr>
          <w:rFonts w:ascii="Times New Roman" w:hAnsi="Times New Roman" w:cs="Times New Roman"/>
          <w:color w:val="000000"/>
          <w:sz w:val="24"/>
          <w:szCs w:val="24"/>
        </w:rPr>
        <w:t>O prazo de validade da Ata de Registro de Preços será de 12 (doze) meses, contados a partir da data de sua publicação.</w:t>
      </w:r>
    </w:p>
    <w:p w14:paraId="6B20AB05"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   </w:t>
      </w:r>
    </w:p>
    <w:p w14:paraId="5F4DCBC3"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13.4. A ata de registro de preços implicará compromisso de fornecimento nas condições estabelecidas, após cumpridos os requisitos de publicidade.</w:t>
      </w:r>
    </w:p>
    <w:p w14:paraId="468EE144" w14:textId="77777777" w:rsidR="00C7252E" w:rsidRDefault="00564D15">
      <w:pPr>
        <w:spacing w:line="360" w:lineRule="auto"/>
        <w:ind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13.5. Da Adesão da Ata de Registro de Preços:</w:t>
      </w:r>
    </w:p>
    <w:p w14:paraId="7264B6FB"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13.5.1. Desde que devidamente justificada a vantagem, a ata de registro de preços, durante sua vigência, poderá ser utilizada por qualquer órgão ou entidade da administração pública municipal que não tenha participado do certame licitatório, mediante anuência do órgão gerenciador, bem como os órgãos da administração pública municipal poderão se utilizar de atas de registro de preço gerenciadas por qualquer órgão ou entidade das administrações públicas municipais, estaduais e federais. </w:t>
      </w:r>
    </w:p>
    <w:p w14:paraId="1CCCADC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13.5.2. Os órgãos e entidades que não participaram do registro de preços, quando desejarem fazer uso da ata de registro de preços, deverão consultar o órgão gerenciador da ata para manifestação sobre a possibilidade de adesão.</w:t>
      </w:r>
    </w:p>
    <w:p w14:paraId="73326E3F"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13.5.3.Ao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0BC5C5F"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13.5.4. Após a autorização do órgão gerenciador, o órgão não participante deverá efetivar a contratação solicitada em até noventa dias, observado o prazo de validade da Ata de Registro de Preços.</w:t>
      </w:r>
    </w:p>
    <w:p w14:paraId="0530A186" w14:textId="77777777" w:rsidR="00C7252E" w:rsidRDefault="00564D15">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13.5.4.1. Caberá ao órgão gerenciador autorizar, excepcional e justificadamente, a prorrogação do prazo para efetivação da contratação, respeitado o prazo de vigência da ata, desde que solicitada pelo órgão não participante.</w:t>
      </w:r>
    </w:p>
    <w:p w14:paraId="35B152A5"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rPr>
        <w:t xml:space="preserve">13.5.5. </w:t>
      </w:r>
      <w:r>
        <w:rPr>
          <w:rFonts w:ascii="Times New Roman" w:hAnsi="Times New Roman" w:cs="Times New Roman"/>
          <w:sz w:val="24"/>
          <w:szCs w:val="24"/>
        </w:rPr>
        <w:t xml:space="preserve">As aquisições ou contratações adicionais a que se refere a adesão não poderão exceder, por órgão ou entidade, a cinquenta por cento dos quantitativos dos itens do instrumento convocatório e registrados na ata de registro de preços para o órgão gerenciador e órgãos participantes. </w:t>
      </w:r>
    </w:p>
    <w:p w14:paraId="6EBC49EC" w14:textId="77777777" w:rsidR="00C7252E" w:rsidRDefault="00564D15">
      <w:pPr>
        <w:spacing w:line="360" w:lineRule="auto"/>
        <w:ind w:firstLine="1134"/>
        <w:jc w:val="both"/>
        <w:rPr>
          <w:rFonts w:ascii="Times New Roman" w:hAnsi="Times New Roman" w:cs="Times New Roman"/>
          <w:color w:val="000000"/>
          <w:sz w:val="24"/>
          <w:szCs w:val="24"/>
        </w:rPr>
      </w:pPr>
      <w:r>
        <w:rPr>
          <w:rFonts w:ascii="Times New Roman" w:hAnsi="Times New Roman" w:cs="Times New Roman"/>
          <w:sz w:val="24"/>
          <w:szCs w:val="24"/>
        </w:rPr>
        <w:t xml:space="preserve">13.5.6. O instrumento convocatório preverá que o quantitativo decorrente das adesões à ata de registro de preços não poderá exceder, na totalidade, ao dobro do quantitativo de cada item </w:t>
      </w:r>
      <w:r>
        <w:rPr>
          <w:rFonts w:ascii="Times New Roman" w:hAnsi="Times New Roman" w:cs="Times New Roman"/>
          <w:sz w:val="24"/>
          <w:szCs w:val="24"/>
        </w:rPr>
        <w:lastRenderedPageBreak/>
        <w:t>registrado na ata de registro de preços para o órgão gerenciador e para os órgãos participantes, independentemente do número de órgãos não participantes que aderirem</w:t>
      </w:r>
    </w:p>
    <w:p w14:paraId="486CD599" w14:textId="77777777" w:rsidR="00C7252E" w:rsidRDefault="00564D15">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13.6. </w:t>
      </w:r>
      <w:r>
        <w:rPr>
          <w:rFonts w:ascii="Times New Roman" w:hAnsi="Times New Roman" w:cs="Times New Roman"/>
          <w:sz w:val="24"/>
          <w:szCs w:val="24"/>
        </w:rPr>
        <w:t>É vedado efetuar acréscimos nos quantitativos fixados pela ata de registro de preços.</w:t>
      </w:r>
    </w:p>
    <w:p w14:paraId="124B39F5" w14:textId="77777777" w:rsidR="00C7252E" w:rsidRDefault="00564D15">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13.7.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8.666/1993.</w:t>
      </w:r>
    </w:p>
    <w:p w14:paraId="6AFB2AA4"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13.8. Quando o preço de mercado se tornar superior aos preços registrados e o fornecedor não puder cumprir o compromisso, o órgão gerenciador poderá: </w:t>
      </w:r>
    </w:p>
    <w:p w14:paraId="409FD016"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13.8.1. Liberar o fornecedor do compromisso assumido, caso a comunicação ocorra antes do pedido de fornecimento, e sem aplicação da penalidade se confirmada a veracidade dos motivos e comprovantes apresentados; </w:t>
      </w:r>
    </w:p>
    <w:p w14:paraId="4DFEB53B"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13.8.2. Convocar os demais fornecedores para assegurar igual oportunidade de negociação.</w:t>
      </w:r>
    </w:p>
    <w:p w14:paraId="3F7B7F16" w14:textId="77777777" w:rsidR="00C7252E" w:rsidRDefault="00564D15">
      <w:pPr>
        <w:spacing w:line="360" w:lineRule="auto"/>
        <w:ind w:firstLine="1134"/>
        <w:jc w:val="both"/>
        <w:rPr>
          <w:rFonts w:ascii="Times New Roman" w:hAnsi="Times New Roman" w:cs="Times New Roman"/>
          <w:color w:val="000000"/>
          <w:sz w:val="23"/>
          <w:szCs w:val="23"/>
        </w:rPr>
      </w:pPr>
      <w:r>
        <w:rPr>
          <w:rFonts w:ascii="Times New Roman" w:hAnsi="Times New Roman" w:cs="Times New Roman"/>
          <w:sz w:val="24"/>
          <w:szCs w:val="24"/>
        </w:rPr>
        <w:t>13.8.3. Não havendo êxito nas negociações, o órgão gerenciador deverá proceder à revogação da ata de registro de preços, adotando as medidas cabíveis para obtenção da contratação mais vantajosa</w:t>
      </w:r>
      <w:r>
        <w:rPr>
          <w:rFonts w:ascii="Times New Roman" w:hAnsi="Times New Roman" w:cs="Times New Roman"/>
          <w:sz w:val="23"/>
          <w:szCs w:val="23"/>
        </w:rPr>
        <w:t>.</w:t>
      </w:r>
    </w:p>
    <w:p w14:paraId="7FC742FC" w14:textId="77777777" w:rsidR="00C7252E" w:rsidRDefault="00564D15">
      <w:pPr>
        <w:pStyle w:val="PargrafodaLista"/>
        <w:numPr>
          <w:ilvl w:val="0"/>
          <w:numId w:val="19"/>
        </w:numPr>
        <w:spacing w:line="360" w:lineRule="auto"/>
        <w:ind w:left="357" w:hanging="357"/>
        <w:jc w:val="both"/>
        <w:rPr>
          <w:color w:val="000000"/>
          <w:sz w:val="24"/>
        </w:rPr>
      </w:pPr>
      <w:r>
        <w:rPr>
          <w:b/>
          <w:sz w:val="24"/>
        </w:rPr>
        <w:t>DO INSTRUMENTO CONTRATUAL</w:t>
      </w:r>
    </w:p>
    <w:p w14:paraId="1A61AF24"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14.1. Os contratos decorrentes do Sistema de Registro de Preços terão sua vigência definida nos instrumentos convocatórios, observado o disposto no art. 57 da Lei nº 8.666/1993.</w:t>
      </w:r>
    </w:p>
    <w:p w14:paraId="3088B9A4"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14.2. Os contratos decorrentes do Sistema de Registro de Preços poderão ser alterados, observado o disposto no art. 65 da Lei nº 8.666/1993.</w:t>
      </w:r>
    </w:p>
    <w:p w14:paraId="08469FF3"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14.3. O contrato decorrente do Sistema de Registro de Preços deverá ser assinado no prazo de validade da ata de registro de preços. </w:t>
      </w:r>
    </w:p>
    <w:p w14:paraId="1872D8D0" w14:textId="77777777" w:rsidR="00C7252E" w:rsidRDefault="00564D15">
      <w:pPr>
        <w:pStyle w:val="PargrafodaLista"/>
        <w:numPr>
          <w:ilvl w:val="0"/>
          <w:numId w:val="19"/>
        </w:numPr>
        <w:spacing w:line="360" w:lineRule="auto"/>
        <w:ind w:left="357" w:hanging="357"/>
        <w:jc w:val="both"/>
        <w:rPr>
          <w:b/>
          <w:sz w:val="24"/>
        </w:rPr>
      </w:pPr>
      <w:r>
        <w:rPr>
          <w:b/>
          <w:sz w:val="24"/>
        </w:rPr>
        <w:t>DA SUBCONTRATAÇÃO</w:t>
      </w:r>
    </w:p>
    <w:p w14:paraId="08F46B7F"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15.1. Não será admitida a subcontratação do objeto licitatório.</w:t>
      </w:r>
    </w:p>
    <w:p w14:paraId="23CCA900" w14:textId="77777777" w:rsidR="00C7252E" w:rsidRDefault="00564D15">
      <w:pPr>
        <w:pStyle w:val="PargrafodaLista"/>
        <w:numPr>
          <w:ilvl w:val="0"/>
          <w:numId w:val="19"/>
        </w:numPr>
        <w:spacing w:line="360" w:lineRule="auto"/>
        <w:ind w:left="357" w:hanging="357"/>
        <w:jc w:val="both"/>
        <w:rPr>
          <w:b/>
          <w:sz w:val="24"/>
        </w:rPr>
      </w:pPr>
      <w:r>
        <w:rPr>
          <w:b/>
          <w:sz w:val="24"/>
        </w:rPr>
        <w:t>ALTERAÇÃO SUBJETIVA</w:t>
      </w:r>
    </w:p>
    <w:p w14:paraId="7D7C31DF" w14:textId="77777777" w:rsidR="00C7252E" w:rsidRDefault="00564D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0924627" w14:textId="77777777" w:rsidR="00C7252E" w:rsidRDefault="00564D15">
      <w:pPr>
        <w:pStyle w:val="PargrafodaLista"/>
        <w:numPr>
          <w:ilvl w:val="0"/>
          <w:numId w:val="19"/>
        </w:numPr>
        <w:spacing w:line="360" w:lineRule="auto"/>
        <w:ind w:left="357" w:hanging="357"/>
        <w:jc w:val="both"/>
        <w:rPr>
          <w:b/>
          <w:sz w:val="24"/>
        </w:rPr>
      </w:pPr>
      <w:r>
        <w:rPr>
          <w:b/>
          <w:sz w:val="24"/>
        </w:rPr>
        <w:t xml:space="preserve">DO VALOR </w:t>
      </w:r>
    </w:p>
    <w:p w14:paraId="269A0FAD"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17.1. Cumpre informar que o custo global desta despesa não poderá ultrapassar o valor de R$ 907.696,00 (novecentos e sete mil, seiscentos e noventa e seis reais), tendo como base pesquisa de mercado realizada por este órgão.</w:t>
      </w:r>
    </w:p>
    <w:p w14:paraId="7F581A97" w14:textId="77777777" w:rsidR="00C7252E" w:rsidRDefault="00564D15">
      <w:pPr>
        <w:pStyle w:val="PargrafodaLista"/>
        <w:numPr>
          <w:ilvl w:val="0"/>
          <w:numId w:val="19"/>
        </w:numPr>
        <w:spacing w:line="360" w:lineRule="auto"/>
        <w:ind w:left="357" w:hanging="357"/>
        <w:jc w:val="both"/>
        <w:rPr>
          <w:b/>
          <w:sz w:val="24"/>
        </w:rPr>
      </w:pPr>
      <w:r>
        <w:rPr>
          <w:b/>
          <w:sz w:val="24"/>
        </w:rPr>
        <w:t>DA PREVISÃO ORÇAMENTARIA</w:t>
      </w:r>
    </w:p>
    <w:p w14:paraId="7200FC47" w14:textId="77777777" w:rsidR="00C7252E" w:rsidRDefault="00564D15">
      <w:pPr>
        <w:spacing w:line="360" w:lineRule="auto"/>
        <w:ind w:firstLine="709"/>
        <w:jc w:val="both"/>
        <w:rPr>
          <w:rFonts w:ascii="Times New Roman" w:eastAsia="Times" w:hAnsi="Times New Roman" w:cs="Times New Roman"/>
          <w:sz w:val="24"/>
          <w:szCs w:val="24"/>
        </w:rPr>
      </w:pPr>
      <w:r>
        <w:rPr>
          <w:rFonts w:ascii="Times New Roman" w:eastAsia="Times" w:hAnsi="Times New Roman" w:cs="Times New Roman"/>
          <w:sz w:val="24"/>
          <w:szCs w:val="24"/>
        </w:rPr>
        <w:lastRenderedPageBreak/>
        <w:t xml:space="preserve">Programa de trabalho nº 12.365.0220.2460 – Desenvolvimento da Educação Infantil – Manutenção da Educação Infantil – Creche, Fonte de Recurso nº 005 – Salário Educação, </w:t>
      </w:r>
      <w:r>
        <w:rPr>
          <w:rFonts w:ascii="Times New Roman" w:eastAsia="Times" w:hAnsi="Times New Roman" w:cs="Times New Roman"/>
          <w:b/>
          <w:sz w:val="24"/>
          <w:szCs w:val="24"/>
        </w:rPr>
        <w:t>Ficha nº 536</w:t>
      </w:r>
      <w:r>
        <w:rPr>
          <w:rFonts w:ascii="Times New Roman" w:eastAsia="Times" w:hAnsi="Times New Roman" w:cs="Times New Roman"/>
          <w:sz w:val="24"/>
          <w:szCs w:val="24"/>
        </w:rPr>
        <w:t>, Natureza da Despesa 33.90.30.14 – Material Educativo e Esportivo.</w:t>
      </w:r>
    </w:p>
    <w:p w14:paraId="2ADB1F83" w14:textId="77777777" w:rsidR="00C7252E" w:rsidRDefault="00564D15">
      <w:pPr>
        <w:spacing w:line="360" w:lineRule="auto"/>
        <w:ind w:firstLine="709"/>
        <w:jc w:val="both"/>
        <w:rPr>
          <w:rFonts w:ascii="Times New Roman" w:hAnsi="Times New Roman" w:cs="Times New Roman"/>
          <w:sz w:val="24"/>
          <w:szCs w:val="24"/>
        </w:rPr>
      </w:pPr>
      <w:r>
        <w:rPr>
          <w:rFonts w:ascii="Times New Roman" w:eastAsia="Times" w:hAnsi="Times New Roman" w:cs="Times New Roman"/>
          <w:sz w:val="24"/>
          <w:szCs w:val="24"/>
        </w:rPr>
        <w:t xml:space="preserve">Programa de trabalho nº 12.365.0220.2460 – Desenvolvimento da Educação Infantil – Manutenção da Educação Infantil – Creche, Fonte de Recurso nº 005 – Salário Educação, </w:t>
      </w:r>
      <w:r>
        <w:rPr>
          <w:rFonts w:ascii="Times New Roman" w:eastAsia="Times" w:hAnsi="Times New Roman" w:cs="Times New Roman"/>
          <w:b/>
          <w:sz w:val="24"/>
          <w:szCs w:val="24"/>
        </w:rPr>
        <w:t>Ficha nº 539</w:t>
      </w:r>
      <w:r>
        <w:rPr>
          <w:rFonts w:ascii="Times New Roman" w:eastAsia="Times" w:hAnsi="Times New Roman" w:cs="Times New Roman"/>
          <w:sz w:val="24"/>
          <w:szCs w:val="24"/>
        </w:rPr>
        <w:t>, Natureza da Despesa 44.90.52.10 – Aparelhos e Equipamentos para Esportes e Diversões.</w:t>
      </w:r>
    </w:p>
    <w:p w14:paraId="3354B7D6" w14:textId="77777777" w:rsidR="00C7252E" w:rsidRDefault="00564D15">
      <w:pPr>
        <w:spacing w:line="360" w:lineRule="auto"/>
        <w:ind w:firstLine="709"/>
        <w:jc w:val="both"/>
        <w:rPr>
          <w:rFonts w:ascii="Times New Roman" w:hAnsi="Times New Roman" w:cs="Times New Roman"/>
          <w:sz w:val="24"/>
          <w:szCs w:val="24"/>
        </w:rPr>
      </w:pPr>
      <w:r>
        <w:rPr>
          <w:rFonts w:ascii="Times New Roman" w:eastAsia="Times" w:hAnsi="Times New Roman" w:cs="Times New Roman"/>
          <w:sz w:val="24"/>
          <w:szCs w:val="24"/>
        </w:rPr>
        <w:t xml:space="preserve">Programa de trabalho nº 12.365.0220.2511 – Desenvolvimento da Educação Infantil – Manutenção da Educação Infantil – </w:t>
      </w:r>
      <w:proofErr w:type="spellStart"/>
      <w:r>
        <w:rPr>
          <w:rFonts w:ascii="Times New Roman" w:eastAsia="Times" w:hAnsi="Times New Roman" w:cs="Times New Roman"/>
          <w:sz w:val="24"/>
          <w:szCs w:val="24"/>
        </w:rPr>
        <w:t>Pré</w:t>
      </w:r>
      <w:proofErr w:type="spellEnd"/>
      <w:r>
        <w:rPr>
          <w:rFonts w:ascii="Times New Roman" w:eastAsia="Times" w:hAnsi="Times New Roman" w:cs="Times New Roman"/>
          <w:sz w:val="24"/>
          <w:szCs w:val="24"/>
        </w:rPr>
        <w:t xml:space="preserve"> Escola, Fonte de Recurso nº 005 – Salário Educação, </w:t>
      </w:r>
      <w:r>
        <w:rPr>
          <w:rFonts w:ascii="Times New Roman" w:eastAsia="Times" w:hAnsi="Times New Roman" w:cs="Times New Roman"/>
          <w:b/>
          <w:sz w:val="24"/>
          <w:szCs w:val="24"/>
        </w:rPr>
        <w:t>Ficha nº 543</w:t>
      </w:r>
      <w:r>
        <w:rPr>
          <w:rFonts w:ascii="Times New Roman" w:eastAsia="Times" w:hAnsi="Times New Roman" w:cs="Times New Roman"/>
          <w:sz w:val="24"/>
          <w:szCs w:val="24"/>
        </w:rPr>
        <w:t>, Natureza da Despesa 33.90.30.14 – Material Educativo e Esportivo.</w:t>
      </w:r>
    </w:p>
    <w:p w14:paraId="541D5F03" w14:textId="77777777" w:rsidR="00C7252E" w:rsidRDefault="00564D15">
      <w:pPr>
        <w:spacing w:line="360" w:lineRule="auto"/>
        <w:ind w:firstLine="709"/>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Programa de trabalho nº 12.365.0220.2511 – Desenvolvimento da Educação Infantil – Manutenção da Educação Infantil – </w:t>
      </w:r>
      <w:proofErr w:type="spellStart"/>
      <w:r>
        <w:rPr>
          <w:rFonts w:ascii="Times New Roman" w:eastAsia="Times" w:hAnsi="Times New Roman" w:cs="Times New Roman"/>
          <w:sz w:val="24"/>
          <w:szCs w:val="24"/>
        </w:rPr>
        <w:t>Pré</w:t>
      </w:r>
      <w:proofErr w:type="spellEnd"/>
      <w:r>
        <w:rPr>
          <w:rFonts w:ascii="Times New Roman" w:eastAsia="Times" w:hAnsi="Times New Roman" w:cs="Times New Roman"/>
          <w:sz w:val="24"/>
          <w:szCs w:val="24"/>
        </w:rPr>
        <w:t xml:space="preserve"> Escola, Fonte de Recurso nº 005 – Salário Educação, </w:t>
      </w:r>
      <w:r>
        <w:rPr>
          <w:rFonts w:ascii="Times New Roman" w:eastAsia="Times" w:hAnsi="Times New Roman" w:cs="Times New Roman"/>
          <w:b/>
          <w:sz w:val="24"/>
          <w:szCs w:val="24"/>
        </w:rPr>
        <w:t>Ficha nº 546</w:t>
      </w:r>
      <w:r>
        <w:rPr>
          <w:rFonts w:ascii="Times New Roman" w:eastAsia="Times" w:hAnsi="Times New Roman" w:cs="Times New Roman"/>
          <w:sz w:val="24"/>
          <w:szCs w:val="24"/>
        </w:rPr>
        <w:t>, Natureza da Despesa 44.90.52.10 – Aparelhos e Equipamentos para Esportes e Diversões.</w:t>
      </w:r>
    </w:p>
    <w:p w14:paraId="05D2E0DE" w14:textId="77777777" w:rsidR="00C7252E" w:rsidRDefault="00564D15">
      <w:pPr>
        <w:pStyle w:val="PargrafodaLista"/>
        <w:numPr>
          <w:ilvl w:val="0"/>
          <w:numId w:val="19"/>
        </w:numPr>
        <w:spacing w:line="360" w:lineRule="auto"/>
        <w:ind w:left="357" w:hanging="357"/>
        <w:jc w:val="both"/>
        <w:rPr>
          <w:b/>
          <w:bCs/>
        </w:rPr>
      </w:pPr>
      <w:r>
        <w:rPr>
          <w:b/>
        </w:rPr>
        <w:t>CRITÉRIOS DE SELEÇÃO DO FORNECEDOR</w:t>
      </w:r>
    </w:p>
    <w:tbl>
      <w:tblPr>
        <w:tblStyle w:val="Tabelacomgrade"/>
        <w:tblW w:w="9639" w:type="dxa"/>
        <w:tblInd w:w="137" w:type="dxa"/>
        <w:tblLook w:val="04A0" w:firstRow="1" w:lastRow="0" w:firstColumn="1" w:lastColumn="0" w:noHBand="0" w:noVBand="1"/>
      </w:tblPr>
      <w:tblGrid>
        <w:gridCol w:w="2689"/>
        <w:gridCol w:w="2268"/>
        <w:gridCol w:w="2268"/>
        <w:gridCol w:w="2414"/>
      </w:tblGrid>
      <w:tr w:rsidR="00C7252E" w14:paraId="3E444D32" w14:textId="77777777">
        <w:trPr>
          <w:trHeight w:val="460"/>
        </w:trPr>
        <w:tc>
          <w:tcPr>
            <w:tcW w:w="2689" w:type="dxa"/>
            <w:tcBorders>
              <w:top w:val="single" w:sz="4" w:space="0" w:color="000000"/>
              <w:left w:val="single" w:sz="4" w:space="0" w:color="000000"/>
              <w:bottom w:val="single" w:sz="4" w:space="0" w:color="000000"/>
              <w:right w:val="single" w:sz="4" w:space="0" w:color="000000"/>
            </w:tcBorders>
            <w:vAlign w:val="center"/>
          </w:tcPr>
          <w:p w14:paraId="060951E9" w14:textId="77777777" w:rsidR="00C7252E" w:rsidRDefault="00564D15">
            <w:pPr>
              <w:rPr>
                <w:rFonts w:ascii="Times New Roman" w:hAnsi="Times New Roman"/>
                <w:sz w:val="24"/>
                <w:szCs w:val="24"/>
              </w:rPr>
            </w:pPr>
            <w:r>
              <w:rPr>
                <w:rFonts w:ascii="Times New Roman" w:hAnsi="Times New Roman"/>
                <w:sz w:val="24"/>
                <w:szCs w:val="24"/>
              </w:rPr>
              <w:t>REGIME DE EXECUÇÃO</w:t>
            </w:r>
          </w:p>
        </w:tc>
        <w:tc>
          <w:tcPr>
            <w:tcW w:w="2268" w:type="dxa"/>
            <w:tcBorders>
              <w:top w:val="single" w:sz="4" w:space="0" w:color="000000"/>
              <w:left w:val="single" w:sz="4" w:space="0" w:color="000000"/>
              <w:bottom w:val="single" w:sz="4" w:space="0" w:color="000000"/>
              <w:right w:val="single" w:sz="4" w:space="0" w:color="000000"/>
            </w:tcBorders>
            <w:vAlign w:val="center"/>
          </w:tcPr>
          <w:p w14:paraId="2E980008" w14:textId="77777777" w:rsidR="00C7252E" w:rsidRDefault="00564D15">
            <w:pPr>
              <w:jc w:val="both"/>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Empreitada</w:t>
            </w:r>
          </w:p>
        </w:tc>
        <w:tc>
          <w:tcPr>
            <w:tcW w:w="2268" w:type="dxa"/>
            <w:tcBorders>
              <w:top w:val="single" w:sz="4" w:space="0" w:color="000000"/>
              <w:left w:val="single" w:sz="4" w:space="0" w:color="000000"/>
              <w:bottom w:val="single" w:sz="4" w:space="0" w:color="000000"/>
              <w:right w:val="single" w:sz="4" w:space="0" w:color="000000"/>
            </w:tcBorders>
            <w:vAlign w:val="center"/>
          </w:tcPr>
          <w:p w14:paraId="18460914" w14:textId="77777777" w:rsidR="00C7252E" w:rsidRDefault="00564D15">
            <w:pPr>
              <w:jc w:val="both"/>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Preço Global</w:t>
            </w:r>
          </w:p>
        </w:tc>
        <w:tc>
          <w:tcPr>
            <w:tcW w:w="2414" w:type="dxa"/>
            <w:tcBorders>
              <w:top w:val="single" w:sz="4" w:space="0" w:color="000000"/>
              <w:left w:val="single" w:sz="4" w:space="0" w:color="000000"/>
              <w:bottom w:val="single" w:sz="4" w:space="0" w:color="000000"/>
              <w:right w:val="single" w:sz="4" w:space="0" w:color="000000"/>
            </w:tcBorders>
            <w:vAlign w:val="center"/>
          </w:tcPr>
          <w:p w14:paraId="51D6F365" w14:textId="77777777" w:rsidR="00C7252E" w:rsidRDefault="00564D15">
            <w:pPr>
              <w:jc w:val="both"/>
              <w:rPr>
                <w:rFonts w:ascii="Times New Roman" w:hAnsi="Times New Roman"/>
                <w:sz w:val="24"/>
                <w:szCs w:val="24"/>
              </w:rPr>
            </w:pPr>
            <w:r>
              <w:rPr>
                <w:rFonts w:ascii="Times New Roman" w:hAnsi="Times New Roman"/>
                <w:sz w:val="24"/>
                <w:szCs w:val="24"/>
              </w:rPr>
              <w:t>(X) Preço Unitário</w:t>
            </w:r>
          </w:p>
        </w:tc>
      </w:tr>
      <w:tr w:rsidR="00C7252E" w14:paraId="0E1E10D8" w14:textId="77777777">
        <w:trPr>
          <w:trHeight w:val="230"/>
        </w:trPr>
        <w:tc>
          <w:tcPr>
            <w:tcW w:w="2689" w:type="dxa"/>
            <w:tcBorders>
              <w:top w:val="single" w:sz="4" w:space="0" w:color="000000"/>
              <w:left w:val="single" w:sz="4" w:space="0" w:color="000000"/>
              <w:bottom w:val="single" w:sz="4" w:space="0" w:color="000000"/>
              <w:right w:val="single" w:sz="4" w:space="0" w:color="000000"/>
            </w:tcBorders>
            <w:vAlign w:val="center"/>
          </w:tcPr>
          <w:p w14:paraId="5D525965" w14:textId="77777777" w:rsidR="00C7252E" w:rsidRDefault="00564D15">
            <w:pPr>
              <w:rPr>
                <w:rFonts w:ascii="Times New Roman" w:hAnsi="Times New Roman"/>
                <w:sz w:val="24"/>
                <w:szCs w:val="24"/>
              </w:rPr>
            </w:pPr>
            <w:r>
              <w:rPr>
                <w:rFonts w:ascii="Times New Roman" w:hAnsi="Times New Roman"/>
                <w:sz w:val="24"/>
                <w:szCs w:val="24"/>
              </w:rPr>
              <w:t>ADJUDICAÇÃO DO OBJETO</w:t>
            </w:r>
          </w:p>
        </w:tc>
        <w:tc>
          <w:tcPr>
            <w:tcW w:w="2268" w:type="dxa"/>
            <w:tcBorders>
              <w:top w:val="single" w:sz="4" w:space="0" w:color="000000"/>
              <w:left w:val="single" w:sz="4" w:space="0" w:color="000000"/>
              <w:bottom w:val="single" w:sz="4" w:space="0" w:color="000000"/>
              <w:right w:val="single" w:sz="4" w:space="0" w:color="000000"/>
            </w:tcBorders>
            <w:vAlign w:val="center"/>
          </w:tcPr>
          <w:p w14:paraId="3B3C568D" w14:textId="77777777" w:rsidR="00C7252E" w:rsidRDefault="00564D15">
            <w:pPr>
              <w:jc w:val="both"/>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Global</w:t>
            </w:r>
          </w:p>
        </w:tc>
        <w:tc>
          <w:tcPr>
            <w:tcW w:w="2268" w:type="dxa"/>
            <w:tcBorders>
              <w:top w:val="single" w:sz="4" w:space="0" w:color="000000"/>
              <w:left w:val="single" w:sz="4" w:space="0" w:color="000000"/>
              <w:bottom w:val="single" w:sz="4" w:space="0" w:color="000000"/>
              <w:right w:val="single" w:sz="4" w:space="0" w:color="000000"/>
            </w:tcBorders>
            <w:vAlign w:val="center"/>
          </w:tcPr>
          <w:p w14:paraId="14D1376B" w14:textId="77777777" w:rsidR="00C7252E" w:rsidRDefault="00564D15">
            <w:pPr>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Por Lote</w:t>
            </w:r>
          </w:p>
        </w:tc>
        <w:tc>
          <w:tcPr>
            <w:tcW w:w="2414" w:type="dxa"/>
            <w:tcBorders>
              <w:top w:val="single" w:sz="4" w:space="0" w:color="000000"/>
              <w:left w:val="single" w:sz="4" w:space="0" w:color="000000"/>
              <w:bottom w:val="single" w:sz="4" w:space="0" w:color="000000"/>
              <w:right w:val="single" w:sz="4" w:space="0" w:color="000000"/>
            </w:tcBorders>
            <w:vAlign w:val="center"/>
          </w:tcPr>
          <w:p w14:paraId="3947AF55" w14:textId="77777777" w:rsidR="00C7252E" w:rsidRDefault="00564D15">
            <w:pPr>
              <w:jc w:val="both"/>
              <w:rPr>
                <w:rFonts w:ascii="Times New Roman" w:hAnsi="Times New Roman"/>
                <w:sz w:val="24"/>
                <w:szCs w:val="24"/>
              </w:rPr>
            </w:pPr>
            <w:r>
              <w:rPr>
                <w:rFonts w:ascii="Times New Roman" w:hAnsi="Times New Roman"/>
                <w:sz w:val="24"/>
                <w:szCs w:val="24"/>
              </w:rPr>
              <w:t>(X) Por Item</w:t>
            </w:r>
          </w:p>
        </w:tc>
      </w:tr>
    </w:tbl>
    <w:p w14:paraId="3278F474" w14:textId="77777777" w:rsidR="00C7252E" w:rsidRDefault="00C7252E">
      <w:pPr>
        <w:spacing w:line="360" w:lineRule="auto"/>
        <w:ind w:firstLine="709"/>
        <w:jc w:val="both"/>
        <w:rPr>
          <w:rFonts w:ascii="Times New Roman" w:hAnsi="Times New Roman" w:cs="Times New Roman"/>
          <w:b/>
          <w:sz w:val="24"/>
          <w:szCs w:val="24"/>
        </w:rPr>
      </w:pPr>
    </w:p>
    <w:p w14:paraId="6546D2A4" w14:textId="77777777" w:rsidR="00C7252E" w:rsidRDefault="00564D15">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19.1 – </w:t>
      </w:r>
      <w:r>
        <w:rPr>
          <w:rFonts w:ascii="Times New Roman" w:hAnsi="Times New Roman" w:cs="Times New Roman"/>
          <w:sz w:val="24"/>
          <w:szCs w:val="24"/>
        </w:rPr>
        <w:t>Critérios de Seleção</w:t>
      </w:r>
    </w:p>
    <w:tbl>
      <w:tblPr>
        <w:tblStyle w:val="Tabelacomgrade5"/>
        <w:tblW w:w="9639" w:type="dxa"/>
        <w:tblInd w:w="137" w:type="dxa"/>
        <w:tblLook w:val="04A0" w:firstRow="1" w:lastRow="0" w:firstColumn="1" w:lastColumn="0" w:noHBand="0" w:noVBand="1"/>
      </w:tblPr>
      <w:tblGrid>
        <w:gridCol w:w="9639"/>
      </w:tblGrid>
      <w:tr w:rsidR="00C7252E" w14:paraId="0426176A" w14:textId="77777777">
        <w:tc>
          <w:tcPr>
            <w:tcW w:w="9639" w:type="dxa"/>
            <w:vAlign w:val="center"/>
          </w:tcPr>
          <w:p w14:paraId="690BC8E0"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Modalidade de Licitação: Pregão para Registro de Preços</w:t>
            </w:r>
          </w:p>
        </w:tc>
      </w:tr>
      <w:tr w:rsidR="00C7252E" w14:paraId="3C5967EF" w14:textId="77777777">
        <w:trPr>
          <w:trHeight w:val="283"/>
        </w:trPr>
        <w:tc>
          <w:tcPr>
            <w:tcW w:w="9639" w:type="dxa"/>
            <w:vAlign w:val="center"/>
          </w:tcPr>
          <w:p w14:paraId="445CEF69"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Tipo de Licitação: Pregão – Menor Preço por item</w:t>
            </w:r>
          </w:p>
        </w:tc>
      </w:tr>
    </w:tbl>
    <w:p w14:paraId="4CF51F07" w14:textId="77777777" w:rsidR="00C7252E" w:rsidRDefault="00C7252E">
      <w:pPr>
        <w:pStyle w:val="PargrafodaLista"/>
        <w:spacing w:line="360" w:lineRule="auto"/>
        <w:ind w:left="408"/>
        <w:jc w:val="both"/>
        <w:rPr>
          <w:b/>
          <w:sz w:val="16"/>
          <w:szCs w:val="16"/>
        </w:rPr>
      </w:pPr>
    </w:p>
    <w:p w14:paraId="72B43C43" w14:textId="77777777" w:rsidR="00C7252E" w:rsidRDefault="00564D15">
      <w:pPr>
        <w:pStyle w:val="PargrafodaLista"/>
        <w:numPr>
          <w:ilvl w:val="0"/>
          <w:numId w:val="19"/>
        </w:numPr>
        <w:spacing w:line="360" w:lineRule="auto"/>
        <w:ind w:left="408" w:hanging="357"/>
        <w:jc w:val="both"/>
        <w:rPr>
          <w:b/>
          <w:sz w:val="24"/>
        </w:rPr>
      </w:pPr>
      <w:r>
        <w:rPr>
          <w:b/>
          <w:sz w:val="24"/>
        </w:rPr>
        <w:t xml:space="preserve">DA ELABOR AÇÃO  </w:t>
      </w:r>
    </w:p>
    <w:tbl>
      <w:tblPr>
        <w:tblStyle w:val="Tabelacomgrade3"/>
        <w:tblW w:w="9737" w:type="dxa"/>
        <w:tblLook w:val="04A0" w:firstRow="1" w:lastRow="0" w:firstColumn="1" w:lastColumn="0" w:noHBand="0" w:noVBand="1"/>
      </w:tblPr>
      <w:tblGrid>
        <w:gridCol w:w="4928"/>
        <w:gridCol w:w="2541"/>
        <w:gridCol w:w="2268"/>
      </w:tblGrid>
      <w:tr w:rsidR="00C7252E" w14:paraId="32315A7A" w14:textId="77777777">
        <w:trPr>
          <w:trHeight w:val="275"/>
        </w:trPr>
        <w:tc>
          <w:tcPr>
            <w:tcW w:w="4928" w:type="dxa"/>
            <w:vAlign w:val="center"/>
          </w:tcPr>
          <w:p w14:paraId="0778C5B0" w14:textId="77777777" w:rsidR="00C7252E" w:rsidRDefault="00564D15">
            <w:pPr>
              <w:spacing w:line="360" w:lineRule="auto"/>
              <w:jc w:val="center"/>
              <w:rPr>
                <w:rFonts w:ascii="Times New Roman" w:hAnsi="Times New Roman" w:cs="Times New Roman"/>
                <w:sz w:val="24"/>
                <w:szCs w:val="24"/>
              </w:rPr>
            </w:pPr>
            <w:r>
              <w:rPr>
                <w:rFonts w:ascii="Times New Roman" w:hAnsi="Times New Roman" w:cs="Times New Roman"/>
                <w:sz w:val="24"/>
                <w:szCs w:val="24"/>
              </w:rPr>
              <w:t>Setor Solicitante</w:t>
            </w:r>
          </w:p>
        </w:tc>
        <w:tc>
          <w:tcPr>
            <w:tcW w:w="2541" w:type="dxa"/>
            <w:vAlign w:val="center"/>
          </w:tcPr>
          <w:p w14:paraId="3F44A16B"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Matrícula</w:t>
            </w:r>
          </w:p>
        </w:tc>
        <w:tc>
          <w:tcPr>
            <w:tcW w:w="2268" w:type="dxa"/>
            <w:vAlign w:val="center"/>
          </w:tcPr>
          <w:p w14:paraId="46F14D5A"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Rubrica</w:t>
            </w:r>
          </w:p>
        </w:tc>
      </w:tr>
      <w:tr w:rsidR="00C7252E" w14:paraId="46F1306B" w14:textId="77777777">
        <w:trPr>
          <w:trHeight w:val="520"/>
        </w:trPr>
        <w:tc>
          <w:tcPr>
            <w:tcW w:w="4928" w:type="dxa"/>
            <w:vAlign w:val="center"/>
          </w:tcPr>
          <w:p w14:paraId="2A68B990" w14:textId="77777777" w:rsidR="00C7252E" w:rsidRDefault="00564D15">
            <w:pPr>
              <w:spacing w:line="360" w:lineRule="auto"/>
              <w:jc w:val="center"/>
              <w:rPr>
                <w:rFonts w:ascii="Times New Roman" w:hAnsi="Times New Roman" w:cs="Times New Roman"/>
                <w:i/>
                <w:sz w:val="24"/>
                <w:szCs w:val="24"/>
                <w:highlight w:val="yellow"/>
              </w:rPr>
            </w:pPr>
            <w:r>
              <w:rPr>
                <w:rFonts w:ascii="Times New Roman" w:hAnsi="Times New Roman" w:cs="Times New Roman"/>
                <w:i/>
                <w:sz w:val="24"/>
                <w:szCs w:val="24"/>
              </w:rPr>
              <w:t>Claudia Mendes Brito</w:t>
            </w:r>
          </w:p>
        </w:tc>
        <w:tc>
          <w:tcPr>
            <w:tcW w:w="2541" w:type="dxa"/>
            <w:vAlign w:val="center"/>
          </w:tcPr>
          <w:p w14:paraId="0EA3887B" w14:textId="77777777" w:rsidR="00C7252E" w:rsidRDefault="00564D15">
            <w:pPr>
              <w:spacing w:line="360" w:lineRule="auto"/>
              <w:ind w:firstLine="709"/>
              <w:rPr>
                <w:rFonts w:ascii="Times New Roman" w:hAnsi="Times New Roman" w:cs="Times New Roman"/>
                <w:sz w:val="24"/>
                <w:szCs w:val="24"/>
                <w:highlight w:val="yellow"/>
              </w:rPr>
            </w:pPr>
            <w:r>
              <w:rPr>
                <w:rFonts w:ascii="Times New Roman" w:hAnsi="Times New Roman" w:cs="Times New Roman"/>
                <w:i/>
                <w:sz w:val="24"/>
                <w:szCs w:val="24"/>
              </w:rPr>
              <w:t>976061</w:t>
            </w:r>
          </w:p>
        </w:tc>
        <w:tc>
          <w:tcPr>
            <w:tcW w:w="2268" w:type="dxa"/>
            <w:vAlign w:val="center"/>
          </w:tcPr>
          <w:p w14:paraId="32B78EE2" w14:textId="77777777" w:rsidR="00C7252E" w:rsidRDefault="00C7252E">
            <w:pPr>
              <w:spacing w:line="360" w:lineRule="auto"/>
              <w:ind w:firstLine="709"/>
              <w:jc w:val="center"/>
              <w:rPr>
                <w:rFonts w:ascii="Times New Roman" w:hAnsi="Times New Roman" w:cs="Times New Roman"/>
                <w:sz w:val="24"/>
                <w:szCs w:val="24"/>
              </w:rPr>
            </w:pPr>
          </w:p>
        </w:tc>
      </w:tr>
      <w:tr w:rsidR="00C7252E" w14:paraId="3CC57011" w14:textId="77777777">
        <w:trPr>
          <w:trHeight w:val="520"/>
        </w:trPr>
        <w:tc>
          <w:tcPr>
            <w:tcW w:w="4928" w:type="dxa"/>
            <w:vAlign w:val="center"/>
          </w:tcPr>
          <w:p w14:paraId="2DDB5B2E" w14:textId="77777777" w:rsidR="00C7252E" w:rsidRDefault="00564D15">
            <w:pPr>
              <w:spacing w:line="360" w:lineRule="auto"/>
              <w:jc w:val="center"/>
              <w:rPr>
                <w:rFonts w:ascii="Times New Roman" w:hAnsi="Times New Roman" w:cs="Times New Roman"/>
                <w:i/>
                <w:sz w:val="24"/>
                <w:szCs w:val="24"/>
                <w:highlight w:val="yellow"/>
              </w:rPr>
            </w:pPr>
            <w:r>
              <w:rPr>
                <w:rFonts w:ascii="Times New Roman" w:hAnsi="Times New Roman" w:cs="Times New Roman"/>
                <w:i/>
                <w:sz w:val="24"/>
                <w:szCs w:val="24"/>
              </w:rPr>
              <w:t>Superintendência de Infraestrutura</w:t>
            </w:r>
          </w:p>
        </w:tc>
        <w:tc>
          <w:tcPr>
            <w:tcW w:w="2541" w:type="dxa"/>
            <w:vAlign w:val="center"/>
          </w:tcPr>
          <w:p w14:paraId="5345B32D"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Matrícula</w:t>
            </w:r>
          </w:p>
        </w:tc>
        <w:tc>
          <w:tcPr>
            <w:tcW w:w="2268" w:type="dxa"/>
            <w:vAlign w:val="center"/>
          </w:tcPr>
          <w:p w14:paraId="33F7996B"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Rubrica</w:t>
            </w:r>
          </w:p>
        </w:tc>
      </w:tr>
      <w:tr w:rsidR="00C7252E" w14:paraId="6E625484" w14:textId="77777777">
        <w:trPr>
          <w:trHeight w:val="520"/>
        </w:trPr>
        <w:tc>
          <w:tcPr>
            <w:tcW w:w="4928" w:type="dxa"/>
            <w:vAlign w:val="center"/>
          </w:tcPr>
          <w:p w14:paraId="7D691FFA" w14:textId="77777777" w:rsidR="00C7252E" w:rsidRDefault="00564D1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Márcia Cabral</w:t>
            </w:r>
          </w:p>
        </w:tc>
        <w:tc>
          <w:tcPr>
            <w:tcW w:w="2541" w:type="dxa"/>
            <w:vAlign w:val="center"/>
          </w:tcPr>
          <w:p w14:paraId="44FCB7ED"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i/>
                <w:sz w:val="24"/>
                <w:szCs w:val="24"/>
              </w:rPr>
              <w:t>990005468</w:t>
            </w:r>
          </w:p>
        </w:tc>
        <w:tc>
          <w:tcPr>
            <w:tcW w:w="2268" w:type="dxa"/>
            <w:vAlign w:val="center"/>
          </w:tcPr>
          <w:p w14:paraId="2E28CD8D" w14:textId="77777777" w:rsidR="00C7252E" w:rsidRDefault="00C7252E">
            <w:pPr>
              <w:spacing w:line="360" w:lineRule="auto"/>
              <w:ind w:firstLine="709"/>
              <w:jc w:val="center"/>
              <w:rPr>
                <w:rFonts w:ascii="Times New Roman" w:hAnsi="Times New Roman" w:cs="Times New Roman"/>
                <w:sz w:val="24"/>
                <w:szCs w:val="24"/>
              </w:rPr>
            </w:pPr>
          </w:p>
        </w:tc>
      </w:tr>
      <w:tr w:rsidR="00C7252E" w14:paraId="6D2BBB4D" w14:textId="77777777">
        <w:trPr>
          <w:trHeight w:val="275"/>
        </w:trPr>
        <w:tc>
          <w:tcPr>
            <w:tcW w:w="4928" w:type="dxa"/>
            <w:vAlign w:val="center"/>
          </w:tcPr>
          <w:p w14:paraId="4D5131EE" w14:textId="77777777" w:rsidR="00C7252E" w:rsidRDefault="00564D15">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Elaborador</w:t>
            </w:r>
          </w:p>
        </w:tc>
        <w:tc>
          <w:tcPr>
            <w:tcW w:w="2541" w:type="dxa"/>
            <w:vAlign w:val="center"/>
          </w:tcPr>
          <w:p w14:paraId="3EF5598B"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Matrícula</w:t>
            </w:r>
          </w:p>
        </w:tc>
        <w:tc>
          <w:tcPr>
            <w:tcW w:w="2268" w:type="dxa"/>
            <w:vAlign w:val="center"/>
          </w:tcPr>
          <w:p w14:paraId="6578FA6B"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Rubrica</w:t>
            </w:r>
          </w:p>
        </w:tc>
      </w:tr>
      <w:tr w:rsidR="00C7252E" w14:paraId="7C4EED89" w14:textId="77777777">
        <w:trPr>
          <w:trHeight w:val="464"/>
        </w:trPr>
        <w:tc>
          <w:tcPr>
            <w:tcW w:w="4928" w:type="dxa"/>
            <w:vAlign w:val="center"/>
          </w:tcPr>
          <w:p w14:paraId="41BD7069" w14:textId="77777777" w:rsidR="00C7252E" w:rsidRDefault="00564D1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André Souza de Almeida</w:t>
            </w:r>
          </w:p>
        </w:tc>
        <w:tc>
          <w:tcPr>
            <w:tcW w:w="2541" w:type="dxa"/>
            <w:vAlign w:val="center"/>
          </w:tcPr>
          <w:p w14:paraId="1B8E344E" w14:textId="77777777" w:rsidR="00C7252E" w:rsidRDefault="00564D15">
            <w:pPr>
              <w:spacing w:line="360" w:lineRule="auto"/>
              <w:ind w:firstLine="709"/>
              <w:rPr>
                <w:rFonts w:ascii="Times New Roman" w:hAnsi="Times New Roman" w:cs="Times New Roman"/>
                <w:i/>
                <w:sz w:val="24"/>
                <w:szCs w:val="24"/>
              </w:rPr>
            </w:pPr>
            <w:r>
              <w:rPr>
                <w:rFonts w:ascii="Times New Roman" w:hAnsi="Times New Roman" w:cs="Times New Roman"/>
                <w:i/>
                <w:sz w:val="24"/>
                <w:szCs w:val="24"/>
              </w:rPr>
              <w:t>990007611</w:t>
            </w:r>
          </w:p>
        </w:tc>
        <w:tc>
          <w:tcPr>
            <w:tcW w:w="2268" w:type="dxa"/>
            <w:vAlign w:val="center"/>
          </w:tcPr>
          <w:p w14:paraId="397944BE" w14:textId="77777777" w:rsidR="00C7252E" w:rsidRDefault="00C7252E">
            <w:pPr>
              <w:spacing w:line="360" w:lineRule="auto"/>
              <w:ind w:firstLine="709"/>
              <w:jc w:val="center"/>
              <w:rPr>
                <w:rFonts w:ascii="Times New Roman" w:hAnsi="Times New Roman" w:cs="Times New Roman"/>
                <w:i/>
                <w:sz w:val="24"/>
                <w:szCs w:val="24"/>
              </w:rPr>
            </w:pPr>
          </w:p>
        </w:tc>
      </w:tr>
      <w:tr w:rsidR="00C7252E" w14:paraId="2A625946" w14:textId="77777777">
        <w:trPr>
          <w:trHeight w:val="186"/>
        </w:trPr>
        <w:tc>
          <w:tcPr>
            <w:tcW w:w="4928" w:type="dxa"/>
            <w:vAlign w:val="center"/>
          </w:tcPr>
          <w:p w14:paraId="7AFB89AA" w14:textId="77777777" w:rsidR="00C7252E" w:rsidRDefault="00564D15">
            <w:pPr>
              <w:spacing w:line="360" w:lineRule="auto"/>
              <w:jc w:val="center"/>
              <w:rPr>
                <w:rFonts w:ascii="Times New Roman" w:hAnsi="Times New Roman" w:cs="Times New Roman"/>
                <w:sz w:val="24"/>
                <w:szCs w:val="24"/>
              </w:rPr>
            </w:pPr>
            <w:r>
              <w:rPr>
                <w:rFonts w:ascii="Times New Roman" w:hAnsi="Times New Roman" w:cs="Times New Roman"/>
                <w:sz w:val="24"/>
                <w:szCs w:val="24"/>
              </w:rPr>
              <w:t>Revisor</w:t>
            </w:r>
          </w:p>
        </w:tc>
        <w:tc>
          <w:tcPr>
            <w:tcW w:w="2541" w:type="dxa"/>
            <w:vAlign w:val="center"/>
          </w:tcPr>
          <w:p w14:paraId="1EDD4A5A"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Matrícula</w:t>
            </w:r>
          </w:p>
        </w:tc>
        <w:tc>
          <w:tcPr>
            <w:tcW w:w="2268" w:type="dxa"/>
            <w:vAlign w:val="center"/>
          </w:tcPr>
          <w:p w14:paraId="2A7A2175"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Rubrica</w:t>
            </w:r>
          </w:p>
        </w:tc>
      </w:tr>
      <w:tr w:rsidR="00C7252E" w14:paraId="0D1C68A8" w14:textId="77777777">
        <w:trPr>
          <w:trHeight w:val="564"/>
        </w:trPr>
        <w:tc>
          <w:tcPr>
            <w:tcW w:w="4928" w:type="dxa"/>
            <w:vAlign w:val="center"/>
          </w:tcPr>
          <w:p w14:paraId="1A07AF1E" w14:textId="77777777" w:rsidR="00C7252E" w:rsidRDefault="00564D1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Roger Damascena Santana</w:t>
            </w:r>
          </w:p>
        </w:tc>
        <w:tc>
          <w:tcPr>
            <w:tcW w:w="2541" w:type="dxa"/>
            <w:vAlign w:val="center"/>
          </w:tcPr>
          <w:p w14:paraId="33D5DFD3" w14:textId="77777777" w:rsidR="00C7252E" w:rsidRDefault="00564D1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66565</w:t>
            </w:r>
          </w:p>
        </w:tc>
        <w:tc>
          <w:tcPr>
            <w:tcW w:w="2268" w:type="dxa"/>
            <w:vAlign w:val="center"/>
          </w:tcPr>
          <w:p w14:paraId="2EF877E5" w14:textId="77777777" w:rsidR="00C7252E" w:rsidRDefault="00C7252E">
            <w:pPr>
              <w:spacing w:line="360" w:lineRule="auto"/>
              <w:ind w:firstLine="709"/>
              <w:jc w:val="center"/>
              <w:rPr>
                <w:rFonts w:ascii="Times New Roman" w:hAnsi="Times New Roman" w:cs="Times New Roman"/>
                <w:sz w:val="24"/>
                <w:szCs w:val="24"/>
              </w:rPr>
            </w:pPr>
          </w:p>
        </w:tc>
      </w:tr>
      <w:tr w:rsidR="00C7252E" w14:paraId="2E8E4538" w14:textId="77777777">
        <w:trPr>
          <w:trHeight w:val="284"/>
        </w:trPr>
        <w:tc>
          <w:tcPr>
            <w:tcW w:w="4928" w:type="dxa"/>
            <w:vAlign w:val="center"/>
          </w:tcPr>
          <w:p w14:paraId="15E7AE0E" w14:textId="77777777" w:rsidR="00C7252E" w:rsidRDefault="00564D1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Revisor Orçamentário</w:t>
            </w:r>
          </w:p>
        </w:tc>
        <w:tc>
          <w:tcPr>
            <w:tcW w:w="2541" w:type="dxa"/>
            <w:vAlign w:val="center"/>
          </w:tcPr>
          <w:p w14:paraId="740D0B53"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Matrícula</w:t>
            </w:r>
          </w:p>
        </w:tc>
        <w:tc>
          <w:tcPr>
            <w:tcW w:w="2268" w:type="dxa"/>
            <w:vAlign w:val="center"/>
          </w:tcPr>
          <w:p w14:paraId="337870DB"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Rubrica</w:t>
            </w:r>
          </w:p>
        </w:tc>
      </w:tr>
      <w:tr w:rsidR="00C7252E" w14:paraId="6F19F1BF" w14:textId="77777777">
        <w:trPr>
          <w:trHeight w:val="464"/>
        </w:trPr>
        <w:tc>
          <w:tcPr>
            <w:tcW w:w="4928" w:type="dxa"/>
            <w:vAlign w:val="center"/>
          </w:tcPr>
          <w:p w14:paraId="23025002" w14:textId="77777777" w:rsidR="00C7252E" w:rsidRDefault="00564D15">
            <w:pPr>
              <w:spacing w:line="36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Luis</w:t>
            </w:r>
            <w:proofErr w:type="spellEnd"/>
            <w:r>
              <w:rPr>
                <w:rFonts w:ascii="Times New Roman" w:hAnsi="Times New Roman" w:cs="Times New Roman"/>
                <w:i/>
                <w:sz w:val="24"/>
                <w:szCs w:val="24"/>
              </w:rPr>
              <w:t xml:space="preserve"> Carlos dos Santos Cardoso</w:t>
            </w:r>
          </w:p>
        </w:tc>
        <w:tc>
          <w:tcPr>
            <w:tcW w:w="2541" w:type="dxa"/>
            <w:vAlign w:val="center"/>
          </w:tcPr>
          <w:p w14:paraId="2AC42E53" w14:textId="77777777" w:rsidR="00C7252E" w:rsidRDefault="00564D15">
            <w:pPr>
              <w:spacing w:line="360" w:lineRule="auto"/>
              <w:ind w:firstLine="709"/>
              <w:rPr>
                <w:rFonts w:ascii="Times New Roman" w:hAnsi="Times New Roman" w:cs="Times New Roman"/>
                <w:i/>
                <w:sz w:val="24"/>
                <w:szCs w:val="24"/>
              </w:rPr>
            </w:pPr>
            <w:r>
              <w:rPr>
                <w:rFonts w:ascii="Times New Roman" w:hAnsi="Times New Roman" w:cs="Times New Roman"/>
                <w:i/>
                <w:sz w:val="24"/>
                <w:szCs w:val="24"/>
              </w:rPr>
              <w:t>9758065</w:t>
            </w:r>
          </w:p>
        </w:tc>
        <w:tc>
          <w:tcPr>
            <w:tcW w:w="2268" w:type="dxa"/>
            <w:vAlign w:val="center"/>
          </w:tcPr>
          <w:p w14:paraId="4331F893" w14:textId="77777777" w:rsidR="00C7252E" w:rsidRDefault="00C7252E">
            <w:pPr>
              <w:spacing w:line="360" w:lineRule="auto"/>
              <w:ind w:firstLine="709"/>
              <w:jc w:val="center"/>
              <w:rPr>
                <w:rFonts w:ascii="Times New Roman" w:hAnsi="Times New Roman" w:cs="Times New Roman"/>
                <w:i/>
                <w:sz w:val="24"/>
                <w:szCs w:val="24"/>
              </w:rPr>
            </w:pPr>
          </w:p>
        </w:tc>
      </w:tr>
      <w:tr w:rsidR="00C7252E" w14:paraId="24496F33" w14:textId="77777777">
        <w:trPr>
          <w:trHeight w:val="234"/>
        </w:trPr>
        <w:tc>
          <w:tcPr>
            <w:tcW w:w="4928" w:type="dxa"/>
            <w:vAlign w:val="center"/>
          </w:tcPr>
          <w:p w14:paraId="515C1E21" w14:textId="77777777" w:rsidR="00C7252E" w:rsidRDefault="00564D15">
            <w:pPr>
              <w:spacing w:line="360" w:lineRule="auto"/>
              <w:jc w:val="center"/>
              <w:rPr>
                <w:rFonts w:ascii="Times New Roman" w:hAnsi="Times New Roman" w:cs="Times New Roman"/>
                <w:sz w:val="24"/>
                <w:szCs w:val="24"/>
              </w:rPr>
            </w:pPr>
            <w:r>
              <w:rPr>
                <w:rFonts w:ascii="Times New Roman" w:hAnsi="Times New Roman" w:cs="Times New Roman"/>
                <w:sz w:val="24"/>
                <w:szCs w:val="24"/>
              </w:rPr>
              <w:t>Revisão Final</w:t>
            </w:r>
          </w:p>
        </w:tc>
        <w:tc>
          <w:tcPr>
            <w:tcW w:w="2541" w:type="dxa"/>
            <w:vAlign w:val="center"/>
          </w:tcPr>
          <w:p w14:paraId="55FCA7A3"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Portaria</w:t>
            </w:r>
          </w:p>
        </w:tc>
        <w:tc>
          <w:tcPr>
            <w:tcW w:w="2268" w:type="dxa"/>
            <w:vAlign w:val="center"/>
          </w:tcPr>
          <w:p w14:paraId="58B7F546" w14:textId="77777777" w:rsidR="00C7252E" w:rsidRDefault="00564D15">
            <w:pPr>
              <w:spacing w:line="360" w:lineRule="auto"/>
              <w:ind w:firstLine="709"/>
              <w:rPr>
                <w:rFonts w:ascii="Times New Roman" w:hAnsi="Times New Roman" w:cs="Times New Roman"/>
                <w:sz w:val="24"/>
                <w:szCs w:val="24"/>
              </w:rPr>
            </w:pPr>
            <w:r>
              <w:rPr>
                <w:rFonts w:ascii="Times New Roman" w:hAnsi="Times New Roman" w:cs="Times New Roman"/>
                <w:sz w:val="24"/>
                <w:szCs w:val="24"/>
              </w:rPr>
              <w:t>Rubrica</w:t>
            </w:r>
          </w:p>
        </w:tc>
      </w:tr>
      <w:tr w:rsidR="00C7252E" w14:paraId="521A9117" w14:textId="77777777">
        <w:trPr>
          <w:trHeight w:val="464"/>
        </w:trPr>
        <w:tc>
          <w:tcPr>
            <w:tcW w:w="4928" w:type="dxa"/>
            <w:vAlign w:val="center"/>
          </w:tcPr>
          <w:p w14:paraId="303BB92A" w14:textId="77777777" w:rsidR="00C7252E" w:rsidRDefault="00564D15">
            <w:pPr>
              <w:spacing w:line="360" w:lineRule="auto"/>
              <w:jc w:val="center"/>
              <w:rPr>
                <w:rFonts w:ascii="Times New Roman" w:hAnsi="Times New Roman" w:cs="Times New Roman"/>
                <w:i/>
                <w:color w:val="000000"/>
                <w:sz w:val="24"/>
                <w:szCs w:val="24"/>
              </w:rPr>
            </w:pPr>
            <w:r>
              <w:rPr>
                <w:rFonts w:ascii="Times New Roman" w:hAnsi="Times New Roman" w:cs="Times New Roman"/>
                <w:i/>
                <w:sz w:val="24"/>
                <w:szCs w:val="24"/>
              </w:rPr>
              <w:t>Frederico Martins de Almeida</w:t>
            </w:r>
          </w:p>
        </w:tc>
        <w:tc>
          <w:tcPr>
            <w:tcW w:w="2541" w:type="dxa"/>
            <w:vAlign w:val="center"/>
          </w:tcPr>
          <w:p w14:paraId="7E3B5E97" w14:textId="77777777" w:rsidR="00C7252E" w:rsidRDefault="00564D15">
            <w:pPr>
              <w:spacing w:line="360" w:lineRule="auto"/>
              <w:jc w:val="center"/>
              <w:rPr>
                <w:rFonts w:ascii="Times New Roman" w:hAnsi="Times New Roman" w:cs="Times New Roman"/>
                <w:i/>
                <w:sz w:val="24"/>
                <w:szCs w:val="24"/>
              </w:rPr>
            </w:pPr>
            <w:r>
              <w:rPr>
                <w:rFonts w:ascii="Times New Roman" w:hAnsi="Times New Roman" w:cs="Times New Roman"/>
                <w:sz w:val="24"/>
                <w:szCs w:val="24"/>
              </w:rPr>
              <w:t>4.305 de 01/07/2019</w:t>
            </w:r>
          </w:p>
        </w:tc>
        <w:tc>
          <w:tcPr>
            <w:tcW w:w="2268" w:type="dxa"/>
            <w:vAlign w:val="center"/>
          </w:tcPr>
          <w:p w14:paraId="46A8BAFF" w14:textId="77777777" w:rsidR="00C7252E" w:rsidRDefault="00C7252E">
            <w:pPr>
              <w:spacing w:line="360" w:lineRule="auto"/>
              <w:ind w:firstLine="709"/>
              <w:jc w:val="center"/>
              <w:rPr>
                <w:rFonts w:ascii="Times New Roman" w:hAnsi="Times New Roman" w:cs="Times New Roman"/>
                <w:sz w:val="24"/>
                <w:szCs w:val="24"/>
              </w:rPr>
            </w:pPr>
          </w:p>
        </w:tc>
      </w:tr>
    </w:tbl>
    <w:p w14:paraId="603D11FE" w14:textId="77777777" w:rsidR="00C7252E" w:rsidRDefault="00564D15">
      <w:pPr>
        <w:pStyle w:val="PargrafodaLista"/>
        <w:numPr>
          <w:ilvl w:val="0"/>
          <w:numId w:val="19"/>
        </w:numPr>
        <w:spacing w:line="360" w:lineRule="auto"/>
        <w:ind w:left="408" w:hanging="357"/>
        <w:jc w:val="both"/>
        <w:rPr>
          <w:b/>
          <w:sz w:val="24"/>
        </w:rPr>
      </w:pPr>
      <w:r>
        <w:rPr>
          <w:b/>
          <w:sz w:val="24"/>
        </w:rPr>
        <w:lastRenderedPageBreak/>
        <w:t>DA APROVAÇÃO</w:t>
      </w:r>
    </w:p>
    <w:p w14:paraId="21E83A08" w14:textId="77777777" w:rsidR="00C7252E" w:rsidRDefault="00564D15">
      <w:pPr>
        <w:tabs>
          <w:tab w:val="left" w:pos="1578"/>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Aprovo o presente Termo de Referência e autorizo a abertura do Procedimento Licitatório, </w:t>
      </w:r>
      <w:r>
        <w:rPr>
          <w:rFonts w:ascii="Times New Roman" w:hAnsi="Times New Roman" w:cs="Times New Roman"/>
          <w:bCs/>
          <w:sz w:val="24"/>
          <w:szCs w:val="24"/>
        </w:rPr>
        <w:t>por constituir o seu objeto uma demanda da Secretaria Municipal de Educação e dada a legalidade do processo, conforme legislação vigente</w:t>
      </w:r>
      <w:r>
        <w:rPr>
          <w:rFonts w:ascii="Times New Roman" w:hAnsi="Times New Roman" w:cs="Times New Roman"/>
          <w:sz w:val="24"/>
          <w:szCs w:val="24"/>
        </w:rPr>
        <w:t xml:space="preserve"> na forma do Art.22, II, c/c art.21, III do Decreto Municipal nº. 4.918/2013</w:t>
      </w:r>
      <w:r>
        <w:rPr>
          <w:rFonts w:ascii="Times New Roman" w:hAnsi="Times New Roman" w:cs="Times New Roman"/>
          <w:bCs/>
          <w:sz w:val="24"/>
          <w:szCs w:val="24"/>
        </w:rPr>
        <w:t>, bem como por ter cumprido os princípios da Administração</w:t>
      </w:r>
      <w:r>
        <w:rPr>
          <w:rFonts w:ascii="Times New Roman" w:hAnsi="Times New Roman" w:cs="Times New Roman"/>
          <w:sz w:val="24"/>
          <w:szCs w:val="24"/>
        </w:rPr>
        <w:t>.</w:t>
      </w:r>
    </w:p>
    <w:tbl>
      <w:tblPr>
        <w:tblStyle w:val="Tabelacomgrade2"/>
        <w:tblW w:w="9633" w:type="dxa"/>
        <w:tblLook w:val="04A0" w:firstRow="1" w:lastRow="0" w:firstColumn="1" w:lastColumn="0" w:noHBand="0" w:noVBand="1"/>
      </w:tblPr>
      <w:tblGrid>
        <w:gridCol w:w="4390"/>
        <w:gridCol w:w="2409"/>
        <w:gridCol w:w="2834"/>
      </w:tblGrid>
      <w:tr w:rsidR="00C7252E" w14:paraId="6B03E253" w14:textId="77777777">
        <w:trPr>
          <w:trHeight w:val="273"/>
        </w:trPr>
        <w:tc>
          <w:tcPr>
            <w:tcW w:w="4390" w:type="dxa"/>
          </w:tcPr>
          <w:p w14:paraId="650708F0" w14:textId="77777777" w:rsidR="00C7252E" w:rsidRDefault="00564D15">
            <w:pPr>
              <w:spacing w:line="360" w:lineRule="auto"/>
              <w:jc w:val="center"/>
              <w:rPr>
                <w:rFonts w:ascii="Times New Roman" w:hAnsi="Times New Roman"/>
                <w:sz w:val="24"/>
                <w:szCs w:val="24"/>
              </w:rPr>
            </w:pPr>
            <w:r>
              <w:rPr>
                <w:rFonts w:ascii="Times New Roman" w:hAnsi="Times New Roman"/>
                <w:sz w:val="24"/>
                <w:szCs w:val="24"/>
              </w:rPr>
              <w:t>Ordenador de despesas</w:t>
            </w:r>
          </w:p>
        </w:tc>
        <w:tc>
          <w:tcPr>
            <w:tcW w:w="2409" w:type="dxa"/>
          </w:tcPr>
          <w:p w14:paraId="59EEDCB1" w14:textId="77777777" w:rsidR="00C7252E" w:rsidRDefault="00564D15">
            <w:pPr>
              <w:spacing w:line="360" w:lineRule="auto"/>
              <w:jc w:val="center"/>
              <w:rPr>
                <w:rFonts w:ascii="Times New Roman" w:hAnsi="Times New Roman"/>
                <w:sz w:val="24"/>
                <w:szCs w:val="24"/>
              </w:rPr>
            </w:pPr>
            <w:r>
              <w:rPr>
                <w:rFonts w:ascii="Times New Roman" w:hAnsi="Times New Roman"/>
                <w:sz w:val="24"/>
                <w:szCs w:val="24"/>
              </w:rPr>
              <w:t>Portaria</w:t>
            </w:r>
          </w:p>
        </w:tc>
        <w:tc>
          <w:tcPr>
            <w:tcW w:w="2834" w:type="dxa"/>
          </w:tcPr>
          <w:p w14:paraId="3B9555A8" w14:textId="77777777" w:rsidR="00C7252E" w:rsidRDefault="00564D15">
            <w:pPr>
              <w:spacing w:line="360" w:lineRule="auto"/>
              <w:jc w:val="center"/>
              <w:rPr>
                <w:rFonts w:ascii="Times New Roman" w:hAnsi="Times New Roman"/>
                <w:sz w:val="24"/>
                <w:szCs w:val="24"/>
              </w:rPr>
            </w:pPr>
            <w:r>
              <w:rPr>
                <w:rFonts w:ascii="Times New Roman" w:hAnsi="Times New Roman"/>
                <w:sz w:val="24"/>
                <w:szCs w:val="24"/>
              </w:rPr>
              <w:t>Rubrica</w:t>
            </w:r>
          </w:p>
        </w:tc>
      </w:tr>
      <w:tr w:rsidR="00C7252E" w14:paraId="79B11373" w14:textId="77777777">
        <w:trPr>
          <w:trHeight w:val="428"/>
        </w:trPr>
        <w:tc>
          <w:tcPr>
            <w:tcW w:w="4390" w:type="dxa"/>
          </w:tcPr>
          <w:p w14:paraId="0F0E7142" w14:textId="77777777" w:rsidR="00C7252E" w:rsidRDefault="00564D15">
            <w:pPr>
              <w:jc w:val="center"/>
              <w:rPr>
                <w:rFonts w:ascii="Times New Roman" w:hAnsi="Times New Roman"/>
                <w:i/>
                <w:sz w:val="24"/>
                <w:szCs w:val="24"/>
              </w:rPr>
            </w:pPr>
            <w:r>
              <w:rPr>
                <w:rFonts w:ascii="Times New Roman" w:hAnsi="Times New Roman"/>
                <w:i/>
                <w:sz w:val="24"/>
                <w:szCs w:val="24"/>
              </w:rPr>
              <w:t>Marcia Cristina Coelho de Almeida</w:t>
            </w:r>
          </w:p>
        </w:tc>
        <w:tc>
          <w:tcPr>
            <w:tcW w:w="2409" w:type="dxa"/>
          </w:tcPr>
          <w:p w14:paraId="381BA20E" w14:textId="77777777" w:rsidR="00C7252E" w:rsidRDefault="00564D15">
            <w:pPr>
              <w:jc w:val="center"/>
              <w:rPr>
                <w:rFonts w:ascii="Times New Roman" w:hAnsi="Times New Roman"/>
                <w:i/>
                <w:sz w:val="24"/>
                <w:szCs w:val="24"/>
              </w:rPr>
            </w:pPr>
            <w:r>
              <w:rPr>
                <w:rFonts w:ascii="Times New Roman" w:hAnsi="Times New Roman"/>
                <w:i/>
                <w:sz w:val="24"/>
                <w:szCs w:val="24"/>
              </w:rPr>
              <w:t>4.284 de 01/07/2019</w:t>
            </w:r>
          </w:p>
        </w:tc>
        <w:tc>
          <w:tcPr>
            <w:tcW w:w="2834" w:type="dxa"/>
            <w:vAlign w:val="center"/>
          </w:tcPr>
          <w:p w14:paraId="1724CBF4" w14:textId="77777777" w:rsidR="00C7252E" w:rsidRDefault="00C7252E">
            <w:pPr>
              <w:spacing w:line="360" w:lineRule="auto"/>
              <w:jc w:val="center"/>
              <w:rPr>
                <w:rFonts w:ascii="Times New Roman" w:hAnsi="Times New Roman"/>
                <w:sz w:val="24"/>
                <w:szCs w:val="24"/>
              </w:rPr>
            </w:pPr>
          </w:p>
        </w:tc>
      </w:tr>
    </w:tbl>
    <w:p w14:paraId="19440B61" w14:textId="77777777" w:rsidR="00C7252E" w:rsidRDefault="00C7252E">
      <w:pPr>
        <w:spacing w:line="360" w:lineRule="auto"/>
        <w:jc w:val="both"/>
        <w:rPr>
          <w:rFonts w:ascii="Times New Roman" w:hAnsi="Times New Roman" w:cs="Times New Roman"/>
          <w:b/>
          <w:sz w:val="16"/>
          <w:szCs w:val="16"/>
        </w:rPr>
      </w:pPr>
    </w:p>
    <w:p w14:paraId="62755197" w14:textId="77777777" w:rsidR="00C7252E" w:rsidRDefault="00C7252E">
      <w:pPr>
        <w:spacing w:line="360" w:lineRule="auto"/>
        <w:jc w:val="both"/>
        <w:rPr>
          <w:rFonts w:ascii="Times New Roman" w:hAnsi="Times New Roman" w:cs="Times New Roman"/>
          <w:b/>
          <w:sz w:val="16"/>
          <w:szCs w:val="16"/>
        </w:rPr>
      </w:pPr>
    </w:p>
    <w:p w14:paraId="49C80764" w14:textId="77777777" w:rsidR="00C7252E" w:rsidRDefault="00C7252E">
      <w:pPr>
        <w:spacing w:line="360" w:lineRule="auto"/>
        <w:jc w:val="both"/>
        <w:rPr>
          <w:rFonts w:ascii="Times New Roman" w:hAnsi="Times New Roman" w:cs="Times New Roman"/>
          <w:b/>
          <w:sz w:val="16"/>
          <w:szCs w:val="16"/>
        </w:rPr>
      </w:pPr>
    </w:p>
    <w:p w14:paraId="4788BA38" w14:textId="77777777" w:rsidR="00C7252E" w:rsidRDefault="00C7252E">
      <w:pPr>
        <w:spacing w:line="200" w:lineRule="exact"/>
        <w:rPr>
          <w:rFonts w:ascii="Times New Roman" w:eastAsia="Times New Roman" w:hAnsi="Times New Roman"/>
        </w:rPr>
      </w:pPr>
    </w:p>
    <w:p w14:paraId="635CC9F6" w14:textId="77777777" w:rsidR="00C7252E" w:rsidRDefault="00C7252E">
      <w:pPr>
        <w:spacing w:line="200" w:lineRule="exact"/>
        <w:rPr>
          <w:rFonts w:ascii="Times New Roman" w:eastAsia="Times New Roman" w:hAnsi="Times New Roman"/>
        </w:rPr>
      </w:pPr>
    </w:p>
    <w:p w14:paraId="79BCD77A" w14:textId="77777777" w:rsidR="00C7252E" w:rsidRDefault="00C7252E">
      <w:pPr>
        <w:spacing w:line="200" w:lineRule="exact"/>
        <w:rPr>
          <w:rFonts w:ascii="Times New Roman" w:eastAsia="Times New Roman" w:hAnsi="Times New Roman"/>
        </w:rPr>
      </w:pPr>
    </w:p>
    <w:p w14:paraId="5CA35FDA" w14:textId="77777777" w:rsidR="00C7252E" w:rsidRDefault="00C7252E">
      <w:pPr>
        <w:spacing w:line="200" w:lineRule="exact"/>
        <w:rPr>
          <w:rFonts w:ascii="Times New Roman" w:eastAsia="Times New Roman" w:hAnsi="Times New Roman"/>
        </w:rPr>
      </w:pPr>
    </w:p>
    <w:p w14:paraId="02A103D8" w14:textId="77777777" w:rsidR="00C7252E" w:rsidRDefault="00C7252E">
      <w:pPr>
        <w:spacing w:line="200" w:lineRule="exact"/>
        <w:rPr>
          <w:rFonts w:ascii="Times New Roman" w:eastAsia="Times New Roman" w:hAnsi="Times New Roman"/>
        </w:rPr>
      </w:pPr>
    </w:p>
    <w:p w14:paraId="761D1A2E" w14:textId="77777777" w:rsidR="00C7252E" w:rsidRDefault="00C7252E">
      <w:pPr>
        <w:spacing w:line="200" w:lineRule="exact"/>
        <w:rPr>
          <w:rFonts w:ascii="Times New Roman" w:eastAsia="Times New Roman" w:hAnsi="Times New Roman"/>
        </w:rPr>
      </w:pPr>
    </w:p>
    <w:p w14:paraId="55825710" w14:textId="77777777" w:rsidR="00C7252E" w:rsidRDefault="00C7252E">
      <w:pPr>
        <w:spacing w:line="200" w:lineRule="exact"/>
        <w:rPr>
          <w:rFonts w:ascii="Times New Roman" w:eastAsia="Times New Roman" w:hAnsi="Times New Roman"/>
        </w:rPr>
      </w:pPr>
    </w:p>
    <w:p w14:paraId="0452F76E" w14:textId="77777777" w:rsidR="00C7252E" w:rsidRDefault="00C7252E">
      <w:pPr>
        <w:spacing w:line="200" w:lineRule="exact"/>
        <w:rPr>
          <w:rFonts w:ascii="Times New Roman" w:eastAsia="Times New Roman" w:hAnsi="Times New Roman"/>
        </w:rPr>
      </w:pPr>
    </w:p>
    <w:p w14:paraId="7DEAD8AD" w14:textId="77777777" w:rsidR="00C7252E" w:rsidRDefault="00C7252E">
      <w:pPr>
        <w:spacing w:line="200" w:lineRule="exact"/>
        <w:rPr>
          <w:rFonts w:ascii="Times New Roman" w:eastAsia="Times New Roman" w:hAnsi="Times New Roman"/>
        </w:rPr>
      </w:pPr>
    </w:p>
    <w:p w14:paraId="35875B03" w14:textId="77777777" w:rsidR="00C7252E" w:rsidRDefault="00C7252E">
      <w:pPr>
        <w:spacing w:line="200" w:lineRule="exact"/>
        <w:rPr>
          <w:rFonts w:ascii="Times New Roman" w:eastAsia="Times New Roman" w:hAnsi="Times New Roman"/>
        </w:rPr>
      </w:pPr>
    </w:p>
    <w:p w14:paraId="24BB46CD" w14:textId="77777777" w:rsidR="00C7252E" w:rsidRDefault="00C7252E">
      <w:pPr>
        <w:spacing w:line="200" w:lineRule="exact"/>
        <w:rPr>
          <w:rFonts w:ascii="Times New Roman" w:eastAsia="Times New Roman" w:hAnsi="Times New Roman"/>
        </w:rPr>
      </w:pPr>
    </w:p>
    <w:p w14:paraId="3F97EF9A" w14:textId="77777777" w:rsidR="00C7252E" w:rsidRDefault="00C7252E">
      <w:pPr>
        <w:spacing w:line="200" w:lineRule="exact"/>
        <w:rPr>
          <w:rFonts w:ascii="Times New Roman" w:eastAsia="Times New Roman" w:hAnsi="Times New Roman"/>
        </w:rPr>
      </w:pPr>
    </w:p>
    <w:p w14:paraId="42CFCB93" w14:textId="77777777" w:rsidR="00C7252E" w:rsidRDefault="00C7252E">
      <w:pPr>
        <w:spacing w:line="200" w:lineRule="exact"/>
        <w:rPr>
          <w:rFonts w:ascii="Times New Roman" w:eastAsia="Times New Roman" w:hAnsi="Times New Roman"/>
        </w:rPr>
      </w:pPr>
    </w:p>
    <w:p w14:paraId="38C19E12" w14:textId="77777777" w:rsidR="00C7252E" w:rsidRDefault="00C7252E">
      <w:pPr>
        <w:spacing w:line="200" w:lineRule="exact"/>
        <w:rPr>
          <w:rFonts w:ascii="Times New Roman" w:eastAsia="Times New Roman" w:hAnsi="Times New Roman"/>
        </w:rPr>
      </w:pPr>
    </w:p>
    <w:p w14:paraId="76D9DFF1" w14:textId="77777777" w:rsidR="00C7252E" w:rsidRDefault="00C7252E">
      <w:pPr>
        <w:spacing w:line="200" w:lineRule="exact"/>
        <w:rPr>
          <w:rFonts w:ascii="Times New Roman" w:eastAsia="Times New Roman" w:hAnsi="Times New Roman"/>
        </w:rPr>
      </w:pPr>
    </w:p>
    <w:p w14:paraId="1F7124BA" w14:textId="77777777" w:rsidR="00C7252E" w:rsidRDefault="00C7252E">
      <w:pPr>
        <w:spacing w:line="200" w:lineRule="exact"/>
        <w:rPr>
          <w:rFonts w:ascii="Times New Roman" w:eastAsia="Times New Roman" w:hAnsi="Times New Roman"/>
        </w:rPr>
      </w:pPr>
    </w:p>
    <w:p w14:paraId="529AB6EE" w14:textId="77777777" w:rsidR="00C7252E" w:rsidRDefault="00C7252E">
      <w:pPr>
        <w:spacing w:line="200" w:lineRule="exact"/>
        <w:rPr>
          <w:rFonts w:ascii="Times New Roman" w:eastAsia="Times New Roman" w:hAnsi="Times New Roman"/>
        </w:rPr>
      </w:pPr>
    </w:p>
    <w:p w14:paraId="1468AD9E" w14:textId="77777777" w:rsidR="00C7252E" w:rsidRDefault="00C7252E">
      <w:pPr>
        <w:spacing w:line="200" w:lineRule="exact"/>
        <w:rPr>
          <w:rFonts w:ascii="Times New Roman" w:eastAsia="Times New Roman" w:hAnsi="Times New Roman"/>
        </w:rPr>
      </w:pPr>
    </w:p>
    <w:p w14:paraId="0ED9421F" w14:textId="77777777" w:rsidR="00C7252E" w:rsidRDefault="00C7252E">
      <w:pPr>
        <w:spacing w:line="200" w:lineRule="exact"/>
        <w:rPr>
          <w:rFonts w:ascii="Times New Roman" w:eastAsia="Times New Roman" w:hAnsi="Times New Roman"/>
        </w:rPr>
      </w:pPr>
    </w:p>
    <w:p w14:paraId="3FCA49D2" w14:textId="77777777" w:rsidR="00C7252E" w:rsidRDefault="00C7252E">
      <w:pPr>
        <w:spacing w:line="200" w:lineRule="exact"/>
        <w:rPr>
          <w:rFonts w:ascii="Times New Roman" w:eastAsia="Times New Roman" w:hAnsi="Times New Roman"/>
        </w:rPr>
      </w:pPr>
    </w:p>
    <w:p w14:paraId="4E7EDDB9" w14:textId="77777777" w:rsidR="00C7252E" w:rsidRDefault="00C7252E">
      <w:pPr>
        <w:spacing w:line="200" w:lineRule="exact"/>
        <w:rPr>
          <w:rFonts w:ascii="Times New Roman" w:eastAsia="Times New Roman" w:hAnsi="Times New Roman"/>
        </w:rPr>
      </w:pPr>
    </w:p>
    <w:p w14:paraId="740CD347" w14:textId="77777777" w:rsidR="00C7252E" w:rsidRDefault="00C7252E">
      <w:pPr>
        <w:spacing w:line="200" w:lineRule="exact"/>
        <w:rPr>
          <w:rFonts w:ascii="Times New Roman" w:eastAsia="Times New Roman" w:hAnsi="Times New Roman"/>
        </w:rPr>
      </w:pPr>
    </w:p>
    <w:p w14:paraId="2B12392A" w14:textId="77777777" w:rsidR="00C7252E" w:rsidRDefault="00C7252E">
      <w:pPr>
        <w:spacing w:line="200" w:lineRule="exact"/>
        <w:rPr>
          <w:rFonts w:ascii="Times New Roman" w:eastAsia="Times New Roman" w:hAnsi="Times New Roman"/>
        </w:rPr>
      </w:pPr>
    </w:p>
    <w:p w14:paraId="7527C929" w14:textId="77777777" w:rsidR="00C7252E" w:rsidRDefault="00C7252E">
      <w:pPr>
        <w:spacing w:line="200" w:lineRule="exact"/>
        <w:rPr>
          <w:rFonts w:ascii="Times New Roman" w:eastAsia="Times New Roman" w:hAnsi="Times New Roman"/>
        </w:rPr>
      </w:pPr>
    </w:p>
    <w:p w14:paraId="125D1FFC" w14:textId="77777777" w:rsidR="00C7252E" w:rsidRDefault="00C7252E">
      <w:pPr>
        <w:spacing w:line="200" w:lineRule="exact"/>
        <w:rPr>
          <w:rFonts w:ascii="Times New Roman" w:eastAsia="Times New Roman" w:hAnsi="Times New Roman"/>
        </w:rPr>
      </w:pPr>
    </w:p>
    <w:p w14:paraId="19A0C437" w14:textId="77777777" w:rsidR="00C7252E" w:rsidRDefault="00C7252E">
      <w:pPr>
        <w:spacing w:line="200" w:lineRule="exact"/>
        <w:rPr>
          <w:rFonts w:ascii="Times New Roman" w:eastAsia="Times New Roman" w:hAnsi="Times New Roman"/>
        </w:rPr>
      </w:pPr>
    </w:p>
    <w:p w14:paraId="47943843" w14:textId="77777777" w:rsidR="00C7252E" w:rsidRDefault="00C7252E">
      <w:pPr>
        <w:spacing w:line="200" w:lineRule="exact"/>
        <w:rPr>
          <w:rFonts w:ascii="Times New Roman" w:eastAsia="Times New Roman" w:hAnsi="Times New Roman"/>
        </w:rPr>
      </w:pPr>
    </w:p>
    <w:p w14:paraId="1C3F4AB8" w14:textId="77777777" w:rsidR="00C7252E" w:rsidRDefault="00C7252E">
      <w:pPr>
        <w:spacing w:line="200" w:lineRule="exact"/>
        <w:rPr>
          <w:rFonts w:ascii="Times New Roman" w:eastAsia="Times New Roman" w:hAnsi="Times New Roman"/>
        </w:rPr>
      </w:pPr>
    </w:p>
    <w:p w14:paraId="4322294B" w14:textId="77777777" w:rsidR="00C7252E" w:rsidRDefault="00C7252E">
      <w:pPr>
        <w:spacing w:line="200" w:lineRule="exact"/>
        <w:rPr>
          <w:rFonts w:ascii="Times New Roman" w:eastAsia="Times New Roman" w:hAnsi="Times New Roman"/>
        </w:rPr>
      </w:pPr>
    </w:p>
    <w:p w14:paraId="109701C8" w14:textId="77777777" w:rsidR="00C7252E" w:rsidRDefault="00C7252E">
      <w:pPr>
        <w:spacing w:line="200" w:lineRule="exact"/>
        <w:rPr>
          <w:rFonts w:ascii="Times New Roman" w:eastAsia="Times New Roman" w:hAnsi="Times New Roman"/>
        </w:rPr>
      </w:pPr>
    </w:p>
    <w:p w14:paraId="0C2C1FD7" w14:textId="77777777" w:rsidR="00C7252E" w:rsidRDefault="00C7252E">
      <w:pPr>
        <w:spacing w:line="200" w:lineRule="exact"/>
        <w:rPr>
          <w:rFonts w:ascii="Times New Roman" w:eastAsia="Times New Roman" w:hAnsi="Times New Roman"/>
        </w:rPr>
      </w:pPr>
    </w:p>
    <w:p w14:paraId="13CE27D7" w14:textId="77777777" w:rsidR="00C7252E" w:rsidRDefault="00C7252E">
      <w:pPr>
        <w:spacing w:line="200" w:lineRule="exact"/>
        <w:rPr>
          <w:rFonts w:ascii="Times New Roman" w:eastAsia="Times New Roman" w:hAnsi="Times New Roman"/>
        </w:rPr>
      </w:pPr>
    </w:p>
    <w:p w14:paraId="66DB2770" w14:textId="77777777" w:rsidR="00C7252E" w:rsidRDefault="00C7252E">
      <w:pPr>
        <w:spacing w:line="200" w:lineRule="exact"/>
        <w:rPr>
          <w:rFonts w:ascii="Times New Roman" w:eastAsia="Times New Roman" w:hAnsi="Times New Roman"/>
        </w:rPr>
      </w:pPr>
    </w:p>
    <w:p w14:paraId="0084E6B5" w14:textId="77777777" w:rsidR="00C7252E" w:rsidRDefault="00C7252E">
      <w:pPr>
        <w:spacing w:line="200" w:lineRule="exact"/>
        <w:rPr>
          <w:rFonts w:ascii="Times New Roman" w:eastAsia="Times New Roman" w:hAnsi="Times New Roman"/>
        </w:rPr>
      </w:pPr>
    </w:p>
    <w:p w14:paraId="05935A44" w14:textId="77777777" w:rsidR="00C7252E" w:rsidRDefault="00C7252E">
      <w:pPr>
        <w:spacing w:line="200" w:lineRule="exact"/>
        <w:rPr>
          <w:rFonts w:ascii="Times New Roman" w:eastAsia="Times New Roman" w:hAnsi="Times New Roman"/>
        </w:rPr>
      </w:pPr>
    </w:p>
    <w:p w14:paraId="00FA9223" w14:textId="77777777" w:rsidR="00C7252E" w:rsidRDefault="00C7252E">
      <w:pPr>
        <w:spacing w:line="200" w:lineRule="exact"/>
        <w:rPr>
          <w:rFonts w:ascii="Times New Roman" w:eastAsia="Times New Roman" w:hAnsi="Times New Roman"/>
        </w:rPr>
      </w:pPr>
    </w:p>
    <w:p w14:paraId="27C506DD" w14:textId="77777777" w:rsidR="00C7252E" w:rsidRDefault="00C7252E">
      <w:pPr>
        <w:spacing w:line="200" w:lineRule="exact"/>
        <w:rPr>
          <w:rFonts w:ascii="Times New Roman" w:eastAsia="Times New Roman" w:hAnsi="Times New Roman"/>
        </w:rPr>
      </w:pPr>
    </w:p>
    <w:p w14:paraId="4CA5250D" w14:textId="77777777" w:rsidR="00C7252E" w:rsidRDefault="00C7252E">
      <w:pPr>
        <w:spacing w:line="200" w:lineRule="exact"/>
        <w:rPr>
          <w:rFonts w:ascii="Times New Roman" w:eastAsia="Times New Roman" w:hAnsi="Times New Roman"/>
        </w:rPr>
      </w:pPr>
    </w:p>
    <w:p w14:paraId="768B52A7" w14:textId="77777777" w:rsidR="00C7252E" w:rsidRDefault="00C7252E">
      <w:pPr>
        <w:spacing w:line="200" w:lineRule="exact"/>
        <w:rPr>
          <w:rFonts w:ascii="Times New Roman" w:eastAsia="Times New Roman" w:hAnsi="Times New Roman"/>
        </w:rPr>
      </w:pPr>
    </w:p>
    <w:p w14:paraId="59EEBA9E" w14:textId="77777777" w:rsidR="00C7252E" w:rsidRDefault="00C7252E">
      <w:pPr>
        <w:spacing w:line="200" w:lineRule="exact"/>
        <w:rPr>
          <w:rFonts w:ascii="Times New Roman" w:eastAsia="Times New Roman" w:hAnsi="Times New Roman"/>
        </w:rPr>
      </w:pPr>
    </w:p>
    <w:p w14:paraId="367A133E" w14:textId="77777777" w:rsidR="00C7252E" w:rsidRDefault="00C7252E">
      <w:pPr>
        <w:spacing w:line="200" w:lineRule="exact"/>
        <w:rPr>
          <w:rFonts w:ascii="Times New Roman" w:eastAsia="Times New Roman" w:hAnsi="Times New Roman"/>
        </w:rPr>
      </w:pPr>
    </w:p>
    <w:p w14:paraId="0441152F" w14:textId="77777777" w:rsidR="00C7252E" w:rsidRDefault="00C7252E">
      <w:pPr>
        <w:spacing w:line="200" w:lineRule="exact"/>
        <w:rPr>
          <w:rFonts w:ascii="Times New Roman" w:eastAsia="Times New Roman" w:hAnsi="Times New Roman"/>
        </w:rPr>
      </w:pPr>
    </w:p>
    <w:p w14:paraId="4FD64F84" w14:textId="77777777" w:rsidR="00C7252E" w:rsidRDefault="00C7252E">
      <w:pPr>
        <w:spacing w:line="200" w:lineRule="exact"/>
        <w:rPr>
          <w:rFonts w:ascii="Times New Roman" w:eastAsia="Times New Roman" w:hAnsi="Times New Roman"/>
        </w:rPr>
      </w:pPr>
    </w:p>
    <w:p w14:paraId="6BB55191" w14:textId="77777777" w:rsidR="00C7252E" w:rsidRDefault="00C7252E">
      <w:pPr>
        <w:spacing w:line="200" w:lineRule="exact"/>
        <w:rPr>
          <w:rFonts w:ascii="Times New Roman" w:eastAsia="Times New Roman" w:hAnsi="Times New Roman"/>
        </w:rPr>
      </w:pPr>
    </w:p>
    <w:p w14:paraId="260726FB" w14:textId="77777777" w:rsidR="00C7252E" w:rsidRDefault="00C7252E">
      <w:pPr>
        <w:spacing w:line="200" w:lineRule="exact"/>
        <w:rPr>
          <w:rFonts w:ascii="Times New Roman" w:eastAsia="Times New Roman" w:hAnsi="Times New Roman"/>
        </w:rPr>
      </w:pPr>
    </w:p>
    <w:p w14:paraId="7B6F3609" w14:textId="77777777" w:rsidR="00C7252E" w:rsidRDefault="00C7252E">
      <w:pPr>
        <w:spacing w:line="200" w:lineRule="exact"/>
        <w:rPr>
          <w:rFonts w:ascii="Times New Roman" w:eastAsia="Times New Roman" w:hAnsi="Times New Roman"/>
        </w:rPr>
      </w:pPr>
    </w:p>
    <w:p w14:paraId="7478E2B7" w14:textId="77777777" w:rsidR="00C7252E" w:rsidRDefault="00C7252E">
      <w:pPr>
        <w:spacing w:line="200" w:lineRule="exact"/>
        <w:rPr>
          <w:rFonts w:ascii="Times New Roman" w:eastAsia="Times New Roman" w:hAnsi="Times New Roman"/>
        </w:rPr>
      </w:pPr>
    </w:p>
    <w:p w14:paraId="5C9E729A" w14:textId="77777777" w:rsidR="00C7252E" w:rsidRDefault="00C7252E">
      <w:pPr>
        <w:spacing w:line="200" w:lineRule="exact"/>
        <w:rPr>
          <w:rFonts w:ascii="Times New Roman" w:eastAsia="Times New Roman" w:hAnsi="Times New Roman"/>
        </w:rPr>
      </w:pPr>
    </w:p>
    <w:p w14:paraId="459F5BFB" w14:textId="77777777" w:rsidR="00C7252E" w:rsidRDefault="00C7252E">
      <w:pPr>
        <w:spacing w:line="200" w:lineRule="exact"/>
        <w:rPr>
          <w:rFonts w:ascii="Times New Roman" w:eastAsia="Times New Roman" w:hAnsi="Times New Roman"/>
        </w:rPr>
      </w:pPr>
    </w:p>
    <w:p w14:paraId="0D988474" w14:textId="77777777" w:rsidR="00C7252E" w:rsidRDefault="00C7252E">
      <w:pPr>
        <w:spacing w:line="200" w:lineRule="exact"/>
        <w:rPr>
          <w:rFonts w:ascii="Times New Roman" w:eastAsia="Times New Roman" w:hAnsi="Times New Roman"/>
        </w:rPr>
      </w:pPr>
    </w:p>
    <w:p w14:paraId="2F1E0892" w14:textId="77777777" w:rsidR="00C7252E" w:rsidRDefault="00C7252E">
      <w:pPr>
        <w:spacing w:line="200" w:lineRule="exact"/>
        <w:rPr>
          <w:rFonts w:ascii="Times New Roman" w:eastAsia="Times New Roman" w:hAnsi="Times New Roman"/>
        </w:rPr>
      </w:pPr>
    </w:p>
    <w:p w14:paraId="2E3B85E2" w14:textId="77777777" w:rsidR="00C7252E" w:rsidRDefault="00C7252E">
      <w:pPr>
        <w:spacing w:line="200" w:lineRule="exact"/>
        <w:rPr>
          <w:rFonts w:ascii="Times New Roman" w:eastAsia="Times New Roman" w:hAnsi="Times New Roman"/>
        </w:rPr>
      </w:pPr>
    </w:p>
    <w:p w14:paraId="3C8BF576" w14:textId="77777777" w:rsidR="00C7252E" w:rsidRDefault="00C7252E">
      <w:pPr>
        <w:spacing w:line="200" w:lineRule="exact"/>
        <w:rPr>
          <w:rFonts w:ascii="Times New Roman" w:eastAsia="Times New Roman" w:hAnsi="Times New Roman"/>
        </w:rPr>
      </w:pPr>
    </w:p>
    <w:p w14:paraId="605478D8" w14:textId="77777777" w:rsidR="00C7252E" w:rsidRDefault="00C7252E">
      <w:pPr>
        <w:spacing w:line="200" w:lineRule="exact"/>
        <w:rPr>
          <w:rFonts w:ascii="Times New Roman" w:eastAsia="Times New Roman" w:hAnsi="Times New Roman"/>
        </w:rPr>
      </w:pPr>
    </w:p>
    <w:p w14:paraId="23ACF387" w14:textId="77777777" w:rsidR="00C7252E" w:rsidRDefault="00C7252E">
      <w:pPr>
        <w:spacing w:line="200" w:lineRule="exact"/>
        <w:rPr>
          <w:rFonts w:ascii="Times New Roman" w:eastAsia="Times New Roman" w:hAnsi="Times New Roman"/>
        </w:rPr>
      </w:pPr>
    </w:p>
    <w:p w14:paraId="48CAC645" w14:textId="77777777" w:rsidR="00C7252E" w:rsidRDefault="00C7252E">
      <w:pPr>
        <w:spacing w:line="200" w:lineRule="exact"/>
        <w:rPr>
          <w:rFonts w:ascii="Times New Roman" w:eastAsia="Times New Roman" w:hAnsi="Times New Roman"/>
        </w:rPr>
      </w:pPr>
    </w:p>
    <w:p w14:paraId="2625249A" w14:textId="77777777" w:rsidR="00C7252E" w:rsidRDefault="00C7252E">
      <w:pPr>
        <w:spacing w:line="200" w:lineRule="exact"/>
        <w:rPr>
          <w:rFonts w:ascii="Times New Roman" w:eastAsia="Times New Roman" w:hAnsi="Times New Roman"/>
        </w:rPr>
      </w:pPr>
    </w:p>
    <w:p w14:paraId="79F9F21F" w14:textId="77777777" w:rsidR="00C7252E" w:rsidRDefault="00564D15">
      <w:pPr>
        <w:spacing w:line="200" w:lineRule="exact"/>
        <w:jc w:val="center"/>
        <w:rPr>
          <w:rFonts w:ascii="Times New Roman" w:eastAsia="Times New Roman" w:hAnsi="Times New Roman"/>
        </w:rPr>
      </w:pPr>
      <w:r>
        <w:rPr>
          <w:rFonts w:ascii="Times New Roman" w:eastAsia="Times New Roman" w:hAnsi="Times New Roman"/>
        </w:rPr>
        <w:t>(Em papel timbrado da Empresa)</w:t>
      </w:r>
    </w:p>
    <w:p w14:paraId="04CA88B9" w14:textId="77777777" w:rsidR="00C7252E" w:rsidRDefault="00C7252E">
      <w:pPr>
        <w:spacing w:line="200" w:lineRule="exact"/>
        <w:rPr>
          <w:rFonts w:ascii="Times New Roman" w:eastAsia="Times New Roman" w:hAnsi="Times New Roman"/>
        </w:rPr>
      </w:pPr>
    </w:p>
    <w:p w14:paraId="68EBE59D"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ANEXO II</w:t>
      </w:r>
    </w:p>
    <w:p w14:paraId="3CD4B205" w14:textId="77777777" w:rsidR="00C7252E" w:rsidRDefault="00C7252E">
      <w:pPr>
        <w:spacing w:line="228" w:lineRule="exact"/>
        <w:rPr>
          <w:rFonts w:ascii="Times New Roman" w:eastAsia="Times New Roman" w:hAnsi="Times New Roman"/>
        </w:rPr>
      </w:pPr>
    </w:p>
    <w:p w14:paraId="46BE3891" w14:textId="77777777" w:rsidR="00C7252E" w:rsidRDefault="00C7252E">
      <w:pPr>
        <w:spacing w:line="228" w:lineRule="exact"/>
        <w:rPr>
          <w:rFonts w:ascii="Times New Roman" w:eastAsia="Times New Roman" w:hAnsi="Times New Roman"/>
        </w:rPr>
      </w:pPr>
    </w:p>
    <w:p w14:paraId="0A8CE8D9"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MODELO DE DECLARAÇÃO DE CUMPRIMENTO DOS REQUISITOS DA HABILITAÇÃO</w:t>
      </w:r>
    </w:p>
    <w:p w14:paraId="5ACD7BF6" w14:textId="77777777" w:rsidR="00C7252E" w:rsidRDefault="00C7252E">
      <w:pPr>
        <w:spacing w:line="226" w:lineRule="exact"/>
        <w:rPr>
          <w:rFonts w:ascii="Times New Roman" w:eastAsia="Times New Roman" w:hAnsi="Times New Roman"/>
        </w:rPr>
      </w:pPr>
    </w:p>
    <w:p w14:paraId="18196FE0" w14:textId="77777777" w:rsidR="00C7252E" w:rsidRDefault="00C7252E">
      <w:pPr>
        <w:spacing w:line="226" w:lineRule="exact"/>
        <w:rPr>
          <w:rFonts w:ascii="Times New Roman" w:eastAsia="Times New Roman" w:hAnsi="Times New Roman"/>
        </w:rPr>
      </w:pPr>
    </w:p>
    <w:p w14:paraId="22E5A03F" w14:textId="77777777" w:rsidR="00C7252E" w:rsidRDefault="00564D15">
      <w:pPr>
        <w:ind w:right="-568"/>
        <w:rPr>
          <w:szCs w:val="24"/>
        </w:rPr>
      </w:pPr>
      <w:r>
        <w:rPr>
          <w:szCs w:val="24"/>
        </w:rPr>
        <w:t>À Comissão de Licitações</w:t>
      </w:r>
    </w:p>
    <w:p w14:paraId="5E414962" w14:textId="77777777" w:rsidR="00C7252E" w:rsidRDefault="00564D15">
      <w:pPr>
        <w:spacing w:line="238" w:lineRule="auto"/>
        <w:rPr>
          <w:rFonts w:ascii="Times New Roman" w:eastAsia="Times New Roman" w:hAnsi="Times New Roman"/>
        </w:rPr>
      </w:pPr>
      <w:r>
        <w:rPr>
          <w:rFonts w:ascii="Times New Roman" w:eastAsia="Times New Roman" w:hAnsi="Times New Roman"/>
        </w:rPr>
        <w:t>Pregoeiro e Equipe de Apoio</w:t>
      </w:r>
    </w:p>
    <w:p w14:paraId="09A90CCC" w14:textId="77777777" w:rsidR="00C7252E" w:rsidRDefault="00C7252E">
      <w:pPr>
        <w:spacing w:line="200" w:lineRule="exact"/>
        <w:rPr>
          <w:rFonts w:ascii="Times New Roman" w:eastAsia="Times New Roman" w:hAnsi="Times New Roman"/>
        </w:rPr>
      </w:pPr>
    </w:p>
    <w:p w14:paraId="355C9992" w14:textId="77777777" w:rsidR="00C7252E" w:rsidRDefault="00C7252E">
      <w:pPr>
        <w:spacing w:line="262" w:lineRule="exact"/>
        <w:rPr>
          <w:rFonts w:ascii="Times New Roman" w:eastAsia="Times New Roman" w:hAnsi="Times New Roman"/>
        </w:rPr>
      </w:pPr>
    </w:p>
    <w:p w14:paraId="3C7C3701" w14:textId="77777777" w:rsidR="00C7252E" w:rsidRDefault="00564D15">
      <w:pPr>
        <w:spacing w:line="0" w:lineRule="atLeast"/>
        <w:rPr>
          <w:rFonts w:ascii="Times New Roman" w:eastAsia="Times New Roman" w:hAnsi="Times New Roman"/>
        </w:rPr>
      </w:pPr>
      <w:r>
        <w:rPr>
          <w:rFonts w:ascii="Times New Roman" w:eastAsia="Times New Roman" w:hAnsi="Times New Roman"/>
        </w:rPr>
        <w:t>Prezado Senhores,</w:t>
      </w:r>
    </w:p>
    <w:p w14:paraId="0456E75A" w14:textId="77777777" w:rsidR="00C7252E" w:rsidRDefault="00C7252E">
      <w:pPr>
        <w:spacing w:line="200" w:lineRule="exact"/>
        <w:rPr>
          <w:rFonts w:ascii="Times New Roman" w:eastAsia="Times New Roman" w:hAnsi="Times New Roman"/>
        </w:rPr>
      </w:pPr>
    </w:p>
    <w:p w14:paraId="14F60DD6" w14:textId="77777777" w:rsidR="00C7252E" w:rsidRDefault="00C7252E">
      <w:pPr>
        <w:spacing w:line="270" w:lineRule="exact"/>
        <w:rPr>
          <w:rFonts w:ascii="Times New Roman" w:eastAsia="Times New Roman" w:hAnsi="Times New Roman"/>
        </w:rPr>
      </w:pPr>
    </w:p>
    <w:p w14:paraId="3E7D8FAD" w14:textId="2A423CB3"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Em atenção ao Edital de Licitação n° </w:t>
      </w:r>
      <w:r w:rsidR="00314D4C">
        <w:rPr>
          <w:rFonts w:ascii="Times New Roman" w:eastAsia="Times New Roman" w:hAnsi="Times New Roman"/>
        </w:rPr>
        <w:t>032/2020</w:t>
      </w:r>
      <w:r>
        <w:rPr>
          <w:rFonts w:ascii="Times New Roman" w:eastAsia="Times New Roman" w:hAnsi="Times New Roman"/>
        </w:rPr>
        <w:t xml:space="preserve"> declaramos que cumprimos todos os requisitos de habilitação necessários para participar da licitação em epígrafe.</w:t>
      </w:r>
    </w:p>
    <w:p w14:paraId="71FDBDE1" w14:textId="77777777" w:rsidR="00C7252E" w:rsidRDefault="00C7252E">
      <w:pPr>
        <w:spacing w:line="243" w:lineRule="exact"/>
        <w:rPr>
          <w:rFonts w:ascii="Times New Roman" w:eastAsia="Times New Roman" w:hAnsi="Times New Roman"/>
        </w:rPr>
      </w:pPr>
    </w:p>
    <w:p w14:paraId="2E6A5F5E"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Declaramos que temos conhecimento e aceitamos as condições constantes no Edital de Licitação em referência e seus anexos, bem como, a Lei n° 8.666 de 21 de junho de 1993 e suas alterações de 08 de junho de 1994, e a Lei n° 10.520, de 17 de julho de 2002 e que não há ocorrência ou fato impeditivo para licitar ou contratar com a Administração Pública.</w:t>
      </w:r>
    </w:p>
    <w:p w14:paraId="41D97217" w14:textId="77777777" w:rsidR="00C7252E" w:rsidRDefault="00C7252E">
      <w:pPr>
        <w:spacing w:line="200" w:lineRule="exact"/>
        <w:rPr>
          <w:rFonts w:ascii="Times New Roman" w:eastAsia="Times New Roman" w:hAnsi="Times New Roman"/>
        </w:rPr>
      </w:pPr>
    </w:p>
    <w:p w14:paraId="4DFAA722" w14:textId="77777777" w:rsidR="00C7252E" w:rsidRDefault="00C7252E">
      <w:pPr>
        <w:spacing w:line="200" w:lineRule="exact"/>
        <w:rPr>
          <w:rFonts w:ascii="Times New Roman" w:eastAsia="Times New Roman" w:hAnsi="Times New Roman"/>
        </w:rPr>
      </w:pPr>
    </w:p>
    <w:p w14:paraId="23EAA7D5" w14:textId="77777777" w:rsidR="00C7252E" w:rsidRDefault="00C7252E">
      <w:pPr>
        <w:spacing w:line="200" w:lineRule="exact"/>
        <w:rPr>
          <w:rFonts w:ascii="Times New Roman" w:eastAsia="Times New Roman" w:hAnsi="Times New Roman"/>
        </w:rPr>
      </w:pPr>
    </w:p>
    <w:p w14:paraId="7C35601B" w14:textId="77777777" w:rsidR="00C7252E" w:rsidRDefault="00C7252E">
      <w:pPr>
        <w:spacing w:line="322" w:lineRule="exact"/>
        <w:rPr>
          <w:rFonts w:ascii="Times New Roman" w:eastAsia="Times New Roman" w:hAnsi="Times New Roman"/>
        </w:rPr>
      </w:pPr>
    </w:p>
    <w:p w14:paraId="26B4E1D3" w14:textId="77777777" w:rsidR="00C7252E" w:rsidRDefault="00564D15">
      <w:pPr>
        <w:spacing w:line="0" w:lineRule="atLeast"/>
        <w:rPr>
          <w:rFonts w:ascii="Times New Roman" w:eastAsia="Times New Roman" w:hAnsi="Times New Roman"/>
        </w:rPr>
      </w:pPr>
      <w:r>
        <w:rPr>
          <w:rFonts w:ascii="Times New Roman" w:eastAsia="Times New Roman" w:hAnsi="Times New Roman"/>
        </w:rPr>
        <w:t>(Local e data)</w:t>
      </w:r>
    </w:p>
    <w:p w14:paraId="0448126E" w14:textId="77777777" w:rsidR="00C7252E" w:rsidRDefault="00C7252E">
      <w:pPr>
        <w:spacing w:line="200" w:lineRule="exact"/>
        <w:rPr>
          <w:rFonts w:ascii="Times New Roman" w:eastAsia="Times New Roman" w:hAnsi="Times New Roman"/>
        </w:rPr>
      </w:pPr>
    </w:p>
    <w:p w14:paraId="5BF7B0F8" w14:textId="77777777" w:rsidR="00C7252E" w:rsidRDefault="00C7252E">
      <w:pPr>
        <w:spacing w:line="200" w:lineRule="exact"/>
        <w:rPr>
          <w:rFonts w:ascii="Times New Roman" w:eastAsia="Times New Roman" w:hAnsi="Times New Roman"/>
        </w:rPr>
      </w:pPr>
    </w:p>
    <w:p w14:paraId="484CFDF9" w14:textId="77777777" w:rsidR="00C7252E" w:rsidRDefault="00C7252E">
      <w:pPr>
        <w:spacing w:line="200" w:lineRule="exact"/>
        <w:rPr>
          <w:rFonts w:ascii="Times New Roman" w:eastAsia="Times New Roman" w:hAnsi="Times New Roman"/>
        </w:rPr>
      </w:pPr>
    </w:p>
    <w:p w14:paraId="4CB8182A" w14:textId="77777777" w:rsidR="00C7252E" w:rsidRDefault="00C7252E">
      <w:pPr>
        <w:spacing w:line="200" w:lineRule="exact"/>
        <w:rPr>
          <w:rFonts w:ascii="Times New Roman" w:eastAsia="Times New Roman" w:hAnsi="Times New Roman"/>
        </w:rPr>
      </w:pPr>
    </w:p>
    <w:p w14:paraId="4D83F3E0" w14:textId="77777777" w:rsidR="00C7252E" w:rsidRDefault="00C7252E">
      <w:pPr>
        <w:spacing w:line="200" w:lineRule="exact"/>
        <w:rPr>
          <w:rFonts w:ascii="Times New Roman" w:eastAsia="Times New Roman" w:hAnsi="Times New Roman"/>
        </w:rPr>
      </w:pPr>
    </w:p>
    <w:p w14:paraId="5A2FB270" w14:textId="77777777" w:rsidR="00C7252E" w:rsidRDefault="00C7252E">
      <w:pPr>
        <w:spacing w:line="378" w:lineRule="exact"/>
        <w:rPr>
          <w:rFonts w:ascii="Times New Roman" w:eastAsia="Times New Roman" w:hAnsi="Times New Roman"/>
        </w:rPr>
      </w:pPr>
    </w:p>
    <w:p w14:paraId="72DD5943" w14:textId="77777777" w:rsidR="00C7252E" w:rsidRDefault="00564D15">
      <w:pPr>
        <w:spacing w:line="0" w:lineRule="atLeast"/>
        <w:rPr>
          <w:rFonts w:ascii="Times New Roman" w:eastAsia="Times New Roman" w:hAnsi="Times New Roman"/>
        </w:rPr>
      </w:pPr>
      <w:r>
        <w:rPr>
          <w:rFonts w:ascii="Times New Roman" w:eastAsia="Times New Roman" w:hAnsi="Times New Roman"/>
        </w:rPr>
        <w:t>Assinatura do representante legal da empresa</w:t>
      </w:r>
    </w:p>
    <w:p w14:paraId="30B652BB" w14:textId="77777777" w:rsidR="00C7252E" w:rsidRDefault="00C7252E">
      <w:pPr>
        <w:spacing w:line="200" w:lineRule="exact"/>
        <w:rPr>
          <w:rFonts w:ascii="Times New Roman" w:eastAsia="Times New Roman" w:hAnsi="Times New Roman"/>
        </w:rPr>
      </w:pPr>
    </w:p>
    <w:p w14:paraId="5D909F48" w14:textId="77777777" w:rsidR="00C7252E" w:rsidRDefault="00C7252E">
      <w:pPr>
        <w:spacing w:line="200" w:lineRule="exact"/>
        <w:rPr>
          <w:rFonts w:ascii="Times New Roman" w:eastAsia="Times New Roman" w:hAnsi="Times New Roman"/>
        </w:rPr>
      </w:pPr>
    </w:p>
    <w:p w14:paraId="103B74B6" w14:textId="77777777" w:rsidR="00C7252E" w:rsidRDefault="00C7252E">
      <w:pPr>
        <w:spacing w:line="200" w:lineRule="exact"/>
        <w:rPr>
          <w:rFonts w:ascii="Times New Roman" w:eastAsia="Times New Roman" w:hAnsi="Times New Roman"/>
        </w:rPr>
      </w:pPr>
    </w:p>
    <w:p w14:paraId="53F91EA4" w14:textId="77777777" w:rsidR="00C7252E" w:rsidRDefault="00C7252E">
      <w:pPr>
        <w:spacing w:line="200" w:lineRule="exact"/>
        <w:rPr>
          <w:rFonts w:ascii="Times New Roman" w:eastAsia="Times New Roman" w:hAnsi="Times New Roman"/>
        </w:rPr>
      </w:pPr>
    </w:p>
    <w:p w14:paraId="17196015" w14:textId="77777777" w:rsidR="00C7252E" w:rsidRDefault="00C7252E">
      <w:pPr>
        <w:spacing w:line="200" w:lineRule="exact"/>
        <w:rPr>
          <w:rFonts w:ascii="Times New Roman" w:eastAsia="Times New Roman" w:hAnsi="Times New Roman"/>
        </w:rPr>
      </w:pPr>
    </w:p>
    <w:p w14:paraId="4387CBB0" w14:textId="77777777" w:rsidR="00C7252E" w:rsidRDefault="00C7252E">
      <w:pPr>
        <w:spacing w:line="200" w:lineRule="exact"/>
        <w:rPr>
          <w:rFonts w:ascii="Times New Roman" w:eastAsia="Times New Roman" w:hAnsi="Times New Roman"/>
        </w:rPr>
      </w:pPr>
    </w:p>
    <w:p w14:paraId="4B9DF268" w14:textId="77777777" w:rsidR="00C7252E" w:rsidRDefault="00C7252E">
      <w:pPr>
        <w:spacing w:line="200" w:lineRule="exact"/>
        <w:rPr>
          <w:rFonts w:ascii="Times New Roman" w:eastAsia="Times New Roman" w:hAnsi="Times New Roman"/>
        </w:rPr>
      </w:pPr>
    </w:p>
    <w:p w14:paraId="056966F6" w14:textId="77777777" w:rsidR="00C7252E" w:rsidRDefault="00C7252E">
      <w:pPr>
        <w:spacing w:line="200" w:lineRule="exact"/>
        <w:rPr>
          <w:rFonts w:ascii="Times New Roman" w:eastAsia="Times New Roman" w:hAnsi="Times New Roman"/>
        </w:rPr>
      </w:pPr>
    </w:p>
    <w:p w14:paraId="379FA36A" w14:textId="77777777" w:rsidR="00C7252E" w:rsidRDefault="00C7252E">
      <w:pPr>
        <w:spacing w:line="200" w:lineRule="exact"/>
        <w:rPr>
          <w:rFonts w:ascii="Times New Roman" w:eastAsia="Times New Roman" w:hAnsi="Times New Roman"/>
        </w:rPr>
      </w:pPr>
    </w:p>
    <w:p w14:paraId="024CEE41" w14:textId="77777777" w:rsidR="00C7252E" w:rsidRDefault="00C7252E">
      <w:pPr>
        <w:spacing w:line="200" w:lineRule="exact"/>
        <w:rPr>
          <w:rFonts w:ascii="Times New Roman" w:eastAsia="Times New Roman" w:hAnsi="Times New Roman"/>
        </w:rPr>
      </w:pPr>
    </w:p>
    <w:p w14:paraId="5C5CF7CC" w14:textId="77777777" w:rsidR="00C7252E" w:rsidRDefault="00C7252E">
      <w:pPr>
        <w:spacing w:line="200" w:lineRule="exact"/>
        <w:rPr>
          <w:rFonts w:ascii="Times New Roman" w:eastAsia="Times New Roman" w:hAnsi="Times New Roman"/>
        </w:rPr>
      </w:pPr>
    </w:p>
    <w:p w14:paraId="759B3230" w14:textId="77777777" w:rsidR="00C7252E" w:rsidRDefault="00C7252E">
      <w:pPr>
        <w:spacing w:line="200" w:lineRule="exact"/>
        <w:rPr>
          <w:rFonts w:ascii="Times New Roman" w:eastAsia="Times New Roman" w:hAnsi="Times New Roman"/>
        </w:rPr>
      </w:pPr>
    </w:p>
    <w:p w14:paraId="5DE14D8D" w14:textId="77777777" w:rsidR="00C7252E" w:rsidRDefault="00C7252E">
      <w:pPr>
        <w:spacing w:line="200" w:lineRule="exact"/>
        <w:rPr>
          <w:rFonts w:ascii="Times New Roman" w:eastAsia="Times New Roman" w:hAnsi="Times New Roman"/>
        </w:rPr>
      </w:pPr>
    </w:p>
    <w:p w14:paraId="27690CA4" w14:textId="77777777" w:rsidR="00C7252E" w:rsidRDefault="00C7252E">
      <w:pPr>
        <w:spacing w:line="200" w:lineRule="exact"/>
        <w:rPr>
          <w:rFonts w:ascii="Times New Roman" w:eastAsia="Times New Roman" w:hAnsi="Times New Roman"/>
        </w:rPr>
      </w:pPr>
    </w:p>
    <w:p w14:paraId="0416B112" w14:textId="77777777" w:rsidR="00C7252E" w:rsidRDefault="00C7252E">
      <w:pPr>
        <w:spacing w:line="200" w:lineRule="exact"/>
        <w:rPr>
          <w:rFonts w:ascii="Times New Roman" w:eastAsia="Times New Roman" w:hAnsi="Times New Roman"/>
        </w:rPr>
      </w:pPr>
    </w:p>
    <w:p w14:paraId="7593A992" w14:textId="77777777" w:rsidR="00C7252E" w:rsidRDefault="00C7252E">
      <w:pPr>
        <w:spacing w:line="200" w:lineRule="exact"/>
        <w:rPr>
          <w:rFonts w:ascii="Times New Roman" w:eastAsia="Times New Roman" w:hAnsi="Times New Roman"/>
        </w:rPr>
      </w:pPr>
    </w:p>
    <w:p w14:paraId="3CDD426C" w14:textId="77777777" w:rsidR="00C7252E" w:rsidRDefault="00C7252E">
      <w:pPr>
        <w:spacing w:line="200" w:lineRule="exact"/>
        <w:rPr>
          <w:rFonts w:ascii="Times New Roman" w:eastAsia="Times New Roman" w:hAnsi="Times New Roman"/>
        </w:rPr>
      </w:pPr>
    </w:p>
    <w:p w14:paraId="0F49F0CB" w14:textId="77777777" w:rsidR="00C7252E" w:rsidRDefault="00C7252E">
      <w:pPr>
        <w:spacing w:line="200" w:lineRule="exact"/>
        <w:rPr>
          <w:rFonts w:ascii="Times New Roman" w:eastAsia="Times New Roman" w:hAnsi="Times New Roman"/>
        </w:rPr>
      </w:pPr>
    </w:p>
    <w:p w14:paraId="22A76122" w14:textId="77777777" w:rsidR="00C7252E" w:rsidRDefault="00C7252E">
      <w:pPr>
        <w:spacing w:line="200" w:lineRule="exact"/>
        <w:rPr>
          <w:rFonts w:ascii="Times New Roman" w:eastAsia="Times New Roman" w:hAnsi="Times New Roman"/>
        </w:rPr>
      </w:pPr>
    </w:p>
    <w:p w14:paraId="0A461079" w14:textId="77777777" w:rsidR="00C7252E" w:rsidRDefault="00C7252E">
      <w:pPr>
        <w:spacing w:line="200" w:lineRule="exact"/>
        <w:rPr>
          <w:rFonts w:ascii="Times New Roman" w:eastAsia="Times New Roman" w:hAnsi="Times New Roman"/>
        </w:rPr>
      </w:pPr>
    </w:p>
    <w:p w14:paraId="3CF2B17F" w14:textId="77777777" w:rsidR="00C7252E" w:rsidRDefault="00C7252E">
      <w:pPr>
        <w:spacing w:line="200" w:lineRule="exact"/>
        <w:rPr>
          <w:rFonts w:ascii="Times New Roman" w:eastAsia="Times New Roman" w:hAnsi="Times New Roman"/>
        </w:rPr>
      </w:pPr>
    </w:p>
    <w:p w14:paraId="4590302D" w14:textId="77777777" w:rsidR="00C7252E" w:rsidRDefault="00C7252E">
      <w:pPr>
        <w:spacing w:line="200" w:lineRule="exact"/>
        <w:rPr>
          <w:rFonts w:ascii="Times New Roman" w:eastAsia="Times New Roman" w:hAnsi="Times New Roman"/>
        </w:rPr>
      </w:pPr>
    </w:p>
    <w:p w14:paraId="4794FC6C" w14:textId="77777777" w:rsidR="00C7252E" w:rsidRDefault="00C7252E">
      <w:pPr>
        <w:spacing w:line="200" w:lineRule="exact"/>
        <w:rPr>
          <w:rFonts w:ascii="Times New Roman" w:eastAsia="Times New Roman" w:hAnsi="Times New Roman"/>
        </w:rPr>
      </w:pPr>
    </w:p>
    <w:p w14:paraId="39A49F6A" w14:textId="77777777" w:rsidR="00C7252E" w:rsidRDefault="00C7252E">
      <w:pPr>
        <w:spacing w:line="200" w:lineRule="exact"/>
        <w:rPr>
          <w:rFonts w:ascii="Times New Roman" w:eastAsia="Times New Roman" w:hAnsi="Times New Roman"/>
        </w:rPr>
      </w:pPr>
    </w:p>
    <w:p w14:paraId="7B8479B9" w14:textId="77777777" w:rsidR="00C7252E" w:rsidRDefault="00C7252E">
      <w:pPr>
        <w:spacing w:line="200" w:lineRule="exact"/>
        <w:rPr>
          <w:rFonts w:ascii="Times New Roman" w:eastAsia="Times New Roman" w:hAnsi="Times New Roman"/>
        </w:rPr>
      </w:pPr>
    </w:p>
    <w:p w14:paraId="243EB4B5" w14:textId="77777777" w:rsidR="00C7252E" w:rsidRDefault="00C7252E">
      <w:pPr>
        <w:spacing w:line="265" w:lineRule="exact"/>
        <w:rPr>
          <w:rFonts w:ascii="Times New Roman" w:eastAsia="Times New Roman" w:hAnsi="Times New Roman"/>
        </w:rPr>
      </w:pPr>
    </w:p>
    <w:p w14:paraId="14A73908" w14:textId="77777777" w:rsidR="00C7252E" w:rsidRDefault="00C7252E">
      <w:pPr>
        <w:spacing w:line="4" w:lineRule="exact"/>
        <w:rPr>
          <w:rFonts w:ascii="Times New Roman" w:eastAsia="Times New Roman" w:hAnsi="Times New Roman"/>
        </w:rPr>
      </w:pPr>
    </w:p>
    <w:p w14:paraId="6E43A100" w14:textId="77777777" w:rsidR="00C7252E" w:rsidRDefault="00C7252E">
      <w:pPr>
        <w:sectPr w:rsidR="00C7252E">
          <w:headerReference w:type="default" r:id="rId10"/>
          <w:footerReference w:type="default" r:id="rId11"/>
          <w:endnotePr>
            <w:numFmt w:val="decimal"/>
          </w:endnotePr>
          <w:pgSz w:w="11900" w:h="16841"/>
          <w:pgMar w:top="964" w:right="846" w:bottom="0" w:left="1140" w:header="0" w:footer="0" w:gutter="0"/>
          <w:cols w:space="720"/>
        </w:sectPr>
      </w:pPr>
    </w:p>
    <w:p w14:paraId="33846693" w14:textId="77777777" w:rsidR="00C7252E" w:rsidRDefault="00C7252E">
      <w:pPr>
        <w:spacing w:line="200" w:lineRule="exact"/>
        <w:rPr>
          <w:rFonts w:ascii="Times New Roman" w:eastAsia="Times New Roman" w:hAnsi="Times New Roman"/>
        </w:rPr>
      </w:pPr>
      <w:bookmarkStart w:id="11" w:name="page21"/>
      <w:bookmarkEnd w:id="11"/>
    </w:p>
    <w:p w14:paraId="795FECB1" w14:textId="77777777" w:rsidR="00C7252E" w:rsidRDefault="00564D15">
      <w:pPr>
        <w:spacing w:line="200" w:lineRule="exact"/>
        <w:jc w:val="center"/>
        <w:rPr>
          <w:rFonts w:ascii="Times New Roman" w:eastAsia="Times New Roman" w:hAnsi="Times New Roman"/>
        </w:rPr>
      </w:pPr>
      <w:r>
        <w:rPr>
          <w:rFonts w:ascii="Times New Roman" w:eastAsia="Times New Roman" w:hAnsi="Times New Roman"/>
        </w:rPr>
        <w:t>(Em papel timbrado da Empresa)</w:t>
      </w:r>
    </w:p>
    <w:p w14:paraId="70083397" w14:textId="77777777" w:rsidR="00C7252E" w:rsidRDefault="00C7252E">
      <w:pPr>
        <w:spacing w:line="200" w:lineRule="exact"/>
        <w:rPr>
          <w:rFonts w:ascii="Times New Roman" w:eastAsia="Times New Roman" w:hAnsi="Times New Roman"/>
        </w:rPr>
      </w:pPr>
    </w:p>
    <w:p w14:paraId="05B01A46" w14:textId="77777777" w:rsidR="00C7252E" w:rsidRDefault="00C7252E">
      <w:pPr>
        <w:spacing w:line="208" w:lineRule="exact"/>
        <w:rPr>
          <w:rFonts w:ascii="Times New Roman" w:eastAsia="Times New Roman" w:hAnsi="Times New Roman"/>
        </w:rPr>
      </w:pPr>
    </w:p>
    <w:p w14:paraId="4FECB0FE"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ANEXO III</w:t>
      </w:r>
    </w:p>
    <w:p w14:paraId="464ED7A4" w14:textId="77777777" w:rsidR="00C7252E" w:rsidRDefault="00C7252E">
      <w:pPr>
        <w:spacing w:line="0" w:lineRule="atLeast"/>
        <w:jc w:val="center"/>
        <w:rPr>
          <w:rFonts w:ascii="Times New Roman" w:eastAsia="Times New Roman" w:hAnsi="Times New Roman"/>
          <w:b/>
        </w:rPr>
      </w:pPr>
    </w:p>
    <w:p w14:paraId="59B38079"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MODELO DE DECLARAÇÃO DE PARENTESCO</w:t>
      </w:r>
    </w:p>
    <w:p w14:paraId="56549040" w14:textId="77777777" w:rsidR="00C7252E" w:rsidRDefault="00C7252E">
      <w:pPr>
        <w:spacing w:line="226" w:lineRule="exact"/>
        <w:rPr>
          <w:rFonts w:ascii="Times New Roman" w:eastAsia="Times New Roman" w:hAnsi="Times New Roman"/>
        </w:rPr>
      </w:pPr>
    </w:p>
    <w:p w14:paraId="052ECF7B" w14:textId="77777777" w:rsidR="00C7252E" w:rsidRDefault="00C7252E">
      <w:pPr>
        <w:spacing w:line="226" w:lineRule="exact"/>
        <w:rPr>
          <w:rFonts w:ascii="Times New Roman" w:eastAsia="Times New Roman" w:hAnsi="Times New Roman"/>
        </w:rPr>
      </w:pPr>
    </w:p>
    <w:p w14:paraId="6FDA4832" w14:textId="77777777" w:rsidR="00C7252E" w:rsidRDefault="00564D15">
      <w:pPr>
        <w:ind w:right="-568"/>
        <w:rPr>
          <w:szCs w:val="24"/>
        </w:rPr>
      </w:pPr>
      <w:r>
        <w:rPr>
          <w:szCs w:val="24"/>
        </w:rPr>
        <w:t>À Comissão de Licitações</w:t>
      </w:r>
    </w:p>
    <w:p w14:paraId="24108DF1" w14:textId="77777777" w:rsidR="00C7252E" w:rsidRDefault="00564D15">
      <w:pPr>
        <w:spacing w:line="238" w:lineRule="auto"/>
        <w:rPr>
          <w:rFonts w:ascii="Times New Roman" w:eastAsia="Times New Roman" w:hAnsi="Times New Roman"/>
        </w:rPr>
      </w:pPr>
      <w:r>
        <w:rPr>
          <w:rFonts w:ascii="Times New Roman" w:eastAsia="Times New Roman" w:hAnsi="Times New Roman"/>
        </w:rPr>
        <w:t>Pregoeiro e Equipe de Apoio</w:t>
      </w:r>
    </w:p>
    <w:p w14:paraId="2A22200F" w14:textId="77777777" w:rsidR="00C7252E" w:rsidRDefault="00C7252E">
      <w:pPr>
        <w:spacing w:line="200" w:lineRule="exact"/>
        <w:rPr>
          <w:rFonts w:ascii="Times New Roman" w:eastAsia="Times New Roman" w:hAnsi="Times New Roman"/>
        </w:rPr>
      </w:pPr>
    </w:p>
    <w:p w14:paraId="7A349A31" w14:textId="77777777" w:rsidR="00C7252E" w:rsidRDefault="00C7252E">
      <w:pPr>
        <w:spacing w:line="262" w:lineRule="exact"/>
        <w:rPr>
          <w:rFonts w:ascii="Times New Roman" w:eastAsia="Times New Roman" w:hAnsi="Times New Roman"/>
        </w:rPr>
      </w:pPr>
    </w:p>
    <w:p w14:paraId="4F0C3339" w14:textId="77777777" w:rsidR="00C7252E" w:rsidRDefault="00564D15">
      <w:pPr>
        <w:spacing w:line="0" w:lineRule="atLeast"/>
        <w:rPr>
          <w:rFonts w:ascii="Times New Roman" w:eastAsia="Times New Roman" w:hAnsi="Times New Roman"/>
        </w:rPr>
      </w:pPr>
      <w:r>
        <w:rPr>
          <w:rFonts w:ascii="Times New Roman" w:eastAsia="Times New Roman" w:hAnsi="Times New Roman"/>
        </w:rPr>
        <w:t>Prezados Senhores,</w:t>
      </w:r>
    </w:p>
    <w:p w14:paraId="2216016D" w14:textId="07839B4B" w:rsidR="00C7252E" w:rsidRDefault="00564D15">
      <w:pPr>
        <w:spacing w:line="0" w:lineRule="atLeast"/>
        <w:rPr>
          <w:rFonts w:ascii="Times New Roman" w:eastAsia="Times New Roman" w:hAnsi="Times New Roman"/>
        </w:rPr>
      </w:pPr>
      <w:r>
        <w:rPr>
          <w:rFonts w:ascii="Times New Roman" w:eastAsia="Times New Roman" w:hAnsi="Times New Roman"/>
        </w:rPr>
        <w:t xml:space="preserve">Em atenção ao Edital de Licitação n° </w:t>
      </w:r>
      <w:r w:rsidR="00314D4C">
        <w:rPr>
          <w:rFonts w:ascii="Times New Roman" w:eastAsia="Times New Roman" w:hAnsi="Times New Roman"/>
        </w:rPr>
        <w:t>032/2020</w:t>
      </w:r>
      <w:r>
        <w:rPr>
          <w:rFonts w:ascii="Times New Roman" w:eastAsia="Times New Roman" w:hAnsi="Times New Roman"/>
        </w:rPr>
        <w:t xml:space="preserve"> nossa empresa declara que:</w:t>
      </w:r>
    </w:p>
    <w:p w14:paraId="414185C5" w14:textId="77777777" w:rsidR="00C7252E" w:rsidRDefault="00C7252E">
      <w:pPr>
        <w:spacing w:line="228" w:lineRule="exact"/>
        <w:rPr>
          <w:rFonts w:ascii="Times New Roman" w:eastAsia="Times New Roman" w:hAnsi="Times New Roman"/>
        </w:rPr>
      </w:pPr>
    </w:p>
    <w:p w14:paraId="09B5A1DF" w14:textId="77777777" w:rsidR="00C7252E" w:rsidRDefault="00564D15">
      <w:pPr>
        <w:numPr>
          <w:ilvl w:val="0"/>
          <w:numId w:val="6"/>
        </w:numPr>
        <w:tabs>
          <w:tab w:val="left" w:pos="720"/>
        </w:tabs>
        <w:spacing w:line="0" w:lineRule="atLeast"/>
        <w:ind w:left="720" w:hanging="367"/>
        <w:rPr>
          <w:rFonts w:ascii="Symbol" w:eastAsia="Symbol" w:hAnsi="Symbol"/>
        </w:rPr>
      </w:pPr>
      <w:r>
        <w:rPr>
          <w:rFonts w:ascii="Times New Roman" w:eastAsia="Times New Roman" w:hAnsi="Times New Roman"/>
        </w:rPr>
        <w:t>Não possuímos servidor público desta Instituição em nosso quadro funcional ou administrativo;</w:t>
      </w:r>
    </w:p>
    <w:p w14:paraId="180FB08C" w14:textId="77777777" w:rsidR="00C7252E" w:rsidRDefault="00C7252E">
      <w:pPr>
        <w:spacing w:line="25" w:lineRule="exact"/>
        <w:rPr>
          <w:rFonts w:ascii="Symbol" w:eastAsia="Symbol" w:hAnsi="Symbol"/>
        </w:rPr>
      </w:pPr>
    </w:p>
    <w:p w14:paraId="2CF497BE" w14:textId="77777777" w:rsidR="00C7252E" w:rsidRDefault="00564D15">
      <w:pPr>
        <w:numPr>
          <w:ilvl w:val="0"/>
          <w:numId w:val="6"/>
        </w:numPr>
        <w:tabs>
          <w:tab w:val="left" w:pos="720"/>
        </w:tabs>
        <w:spacing w:line="230" w:lineRule="auto"/>
        <w:ind w:left="720" w:hanging="367"/>
        <w:jc w:val="both"/>
        <w:rPr>
          <w:rFonts w:ascii="Symbol" w:eastAsia="Symbol" w:hAnsi="Symbol"/>
        </w:rPr>
      </w:pPr>
      <w:r>
        <w:rPr>
          <w:rFonts w:ascii="Times New Roman" w:eastAsia="Times New Roman" w:hAnsi="Times New Roman"/>
        </w:rPr>
        <w:t>Os sócios da empresa não são pessoas ligadas a integrantes do poder Municipal (Prefeito, Vice- Prefeito, Vereadores ou Servidores Municipais) por laço de matrimônio ou parentesco afim ou consanguíneo até o segundo grau, ou por adoção;</w:t>
      </w:r>
    </w:p>
    <w:p w14:paraId="3E6E264C" w14:textId="77777777" w:rsidR="00C7252E" w:rsidRDefault="00C7252E">
      <w:pPr>
        <w:spacing w:line="27" w:lineRule="exact"/>
        <w:rPr>
          <w:rFonts w:ascii="Symbol" w:eastAsia="Symbol" w:hAnsi="Symbol"/>
        </w:rPr>
      </w:pPr>
    </w:p>
    <w:p w14:paraId="22BFF605" w14:textId="77777777" w:rsidR="00C7252E" w:rsidRDefault="00564D15">
      <w:pPr>
        <w:numPr>
          <w:ilvl w:val="0"/>
          <w:numId w:val="6"/>
        </w:numPr>
        <w:tabs>
          <w:tab w:val="left" w:pos="720"/>
        </w:tabs>
        <w:spacing w:line="226" w:lineRule="auto"/>
        <w:ind w:left="720" w:hanging="367"/>
        <w:rPr>
          <w:rFonts w:ascii="Symbol" w:eastAsia="Symbol" w:hAnsi="Symbol"/>
        </w:rPr>
      </w:pPr>
      <w:r>
        <w:rPr>
          <w:rFonts w:ascii="Times New Roman" w:eastAsia="Times New Roman" w:hAnsi="Times New Roman"/>
        </w:rPr>
        <w:t>Comprometemo-nos a garantir o prazo de validade dos preços e condições constantes da presente proposta por 60 (sessenta) dias corridos a partir da data da apresentação da mesma;</w:t>
      </w:r>
    </w:p>
    <w:p w14:paraId="394DF170" w14:textId="77777777" w:rsidR="00C7252E" w:rsidRDefault="00C7252E">
      <w:pPr>
        <w:spacing w:line="27" w:lineRule="exact"/>
        <w:rPr>
          <w:rFonts w:ascii="Symbol" w:eastAsia="Symbol" w:hAnsi="Symbol"/>
        </w:rPr>
      </w:pPr>
    </w:p>
    <w:p w14:paraId="7E34246F" w14:textId="77777777" w:rsidR="00C7252E" w:rsidRDefault="00564D15">
      <w:pPr>
        <w:numPr>
          <w:ilvl w:val="0"/>
          <w:numId w:val="6"/>
        </w:numPr>
        <w:tabs>
          <w:tab w:val="left" w:pos="720"/>
        </w:tabs>
        <w:spacing w:line="228" w:lineRule="auto"/>
        <w:ind w:left="720" w:right="20" w:hanging="367"/>
        <w:rPr>
          <w:rFonts w:ascii="Symbol" w:eastAsia="Symbol" w:hAnsi="Symbol"/>
        </w:rPr>
      </w:pPr>
      <w:r>
        <w:rPr>
          <w:rFonts w:ascii="Times New Roman" w:eastAsia="Times New Roman" w:hAnsi="Times New Roman"/>
        </w:rPr>
        <w:t>Asseguramos ter pleno conhecimento da legislação pertinente à contratação em pauta e demais condições previstas no Edital e seus anexos;</w:t>
      </w:r>
    </w:p>
    <w:p w14:paraId="3166B2DB" w14:textId="77777777" w:rsidR="00C7252E" w:rsidRDefault="00C7252E">
      <w:pPr>
        <w:spacing w:line="25" w:lineRule="exact"/>
        <w:rPr>
          <w:rFonts w:ascii="Symbol" w:eastAsia="Symbol" w:hAnsi="Symbol"/>
        </w:rPr>
      </w:pPr>
    </w:p>
    <w:p w14:paraId="4BE85134" w14:textId="77777777" w:rsidR="00C7252E" w:rsidRDefault="00564D15">
      <w:pPr>
        <w:numPr>
          <w:ilvl w:val="0"/>
          <w:numId w:val="6"/>
        </w:numPr>
        <w:tabs>
          <w:tab w:val="left" w:pos="720"/>
        </w:tabs>
        <w:spacing w:line="233" w:lineRule="auto"/>
        <w:ind w:left="720" w:hanging="367"/>
        <w:jc w:val="both"/>
        <w:rPr>
          <w:rFonts w:ascii="Symbol" w:eastAsia="Symbol" w:hAnsi="Symbol"/>
        </w:rPr>
      </w:pPr>
      <w:r>
        <w:rPr>
          <w:rFonts w:ascii="Times New Roman" w:eastAsia="Times New Roman" w:hAnsi="Times New Roman"/>
        </w:rPr>
        <w:t xml:space="preserve">Atesta o cumprimento do disposto no inciso XXXIII do </w:t>
      </w:r>
      <w:proofErr w:type="spellStart"/>
      <w:r>
        <w:rPr>
          <w:rFonts w:ascii="Times New Roman" w:eastAsia="Times New Roman" w:hAnsi="Times New Roman"/>
        </w:rPr>
        <w:t>art</w:t>
      </w:r>
      <w:proofErr w:type="spellEnd"/>
      <w:r>
        <w:rPr>
          <w:rFonts w:ascii="Times New Roman" w:eastAsia="Times New Roman" w:hAnsi="Times New Roman"/>
        </w:rPr>
        <w:t xml:space="preserve"> 7° da Constituição Federal, para fins do disposto no inciso V, do art.27 da Lei n°8.666, de 21 de junho de 1993, acrescido pela Lei n° 9.854, de 27 de outubro de 1999, que não emprega menor de dezoito anos em trabalho noturno, perigoso ou insalubre e não emprega menor de dezesseis anos, salvo a parti de quatorze anos, na condição de aprendiz.</w:t>
      </w:r>
    </w:p>
    <w:p w14:paraId="2A8002F8" w14:textId="77777777" w:rsidR="00C7252E" w:rsidRDefault="00C7252E">
      <w:pPr>
        <w:spacing w:line="231" w:lineRule="exact"/>
        <w:jc w:val="center"/>
        <w:rPr>
          <w:rFonts w:ascii="Times New Roman" w:eastAsia="Times New Roman" w:hAnsi="Times New Roman"/>
        </w:rPr>
      </w:pPr>
    </w:p>
    <w:p w14:paraId="0BFEBE16" w14:textId="77777777" w:rsidR="00C7252E" w:rsidRDefault="00564D15">
      <w:pPr>
        <w:spacing w:line="0" w:lineRule="atLeast"/>
        <w:jc w:val="center"/>
        <w:rPr>
          <w:rFonts w:ascii="Times New Roman" w:eastAsia="Times New Roman" w:hAnsi="Times New Roman"/>
        </w:rPr>
      </w:pPr>
      <w:r>
        <w:rPr>
          <w:rFonts w:ascii="Times New Roman" w:eastAsia="Times New Roman" w:hAnsi="Times New Roman"/>
        </w:rPr>
        <w:t>(Local e data)</w:t>
      </w:r>
    </w:p>
    <w:p w14:paraId="46CF0B3D" w14:textId="77777777" w:rsidR="00C7252E" w:rsidRDefault="00C7252E">
      <w:pPr>
        <w:spacing w:line="200" w:lineRule="exact"/>
        <w:jc w:val="center"/>
        <w:rPr>
          <w:rFonts w:ascii="Times New Roman" w:eastAsia="Times New Roman" w:hAnsi="Times New Roman"/>
        </w:rPr>
      </w:pPr>
    </w:p>
    <w:p w14:paraId="0FEEF450" w14:textId="77777777" w:rsidR="00C7252E" w:rsidRDefault="00C7252E">
      <w:pPr>
        <w:spacing w:line="261" w:lineRule="exact"/>
        <w:jc w:val="center"/>
        <w:rPr>
          <w:rFonts w:ascii="Times New Roman" w:eastAsia="Times New Roman" w:hAnsi="Times New Roman"/>
        </w:rPr>
      </w:pPr>
    </w:p>
    <w:p w14:paraId="5D1F49AC" w14:textId="77777777" w:rsidR="00C7252E" w:rsidRDefault="00564D15">
      <w:pPr>
        <w:spacing w:line="0" w:lineRule="atLeast"/>
        <w:jc w:val="center"/>
        <w:rPr>
          <w:rFonts w:ascii="Times New Roman" w:eastAsia="Times New Roman" w:hAnsi="Times New Roman"/>
        </w:rPr>
      </w:pPr>
      <w:r>
        <w:rPr>
          <w:rFonts w:ascii="Times New Roman" w:eastAsia="Times New Roman" w:hAnsi="Times New Roman"/>
        </w:rPr>
        <w:t>Assinatura do representante legal da empresa</w:t>
      </w:r>
    </w:p>
    <w:p w14:paraId="145A368F" w14:textId="77777777" w:rsidR="00C7252E" w:rsidRDefault="00C7252E">
      <w:pPr>
        <w:spacing w:line="200" w:lineRule="exact"/>
        <w:rPr>
          <w:rFonts w:ascii="Times New Roman" w:eastAsia="Times New Roman" w:hAnsi="Times New Roman"/>
        </w:rPr>
      </w:pPr>
    </w:p>
    <w:p w14:paraId="63EBD514" w14:textId="77777777" w:rsidR="00C7252E" w:rsidRDefault="00C7252E">
      <w:pPr>
        <w:spacing w:line="200" w:lineRule="exact"/>
        <w:rPr>
          <w:rFonts w:ascii="Times New Roman" w:eastAsia="Times New Roman" w:hAnsi="Times New Roman"/>
        </w:rPr>
      </w:pPr>
    </w:p>
    <w:p w14:paraId="695A44E4" w14:textId="77777777" w:rsidR="00C7252E" w:rsidRDefault="00C7252E">
      <w:pPr>
        <w:spacing w:line="200" w:lineRule="exact"/>
        <w:rPr>
          <w:rFonts w:ascii="Times New Roman" w:eastAsia="Times New Roman" w:hAnsi="Times New Roman"/>
        </w:rPr>
      </w:pPr>
    </w:p>
    <w:p w14:paraId="4711DCDB" w14:textId="77777777" w:rsidR="00C7252E" w:rsidRDefault="00C7252E">
      <w:pPr>
        <w:spacing w:line="200" w:lineRule="exact"/>
        <w:rPr>
          <w:rFonts w:ascii="Times New Roman" w:eastAsia="Times New Roman" w:hAnsi="Times New Roman"/>
        </w:rPr>
      </w:pPr>
    </w:p>
    <w:p w14:paraId="1352AB55" w14:textId="77777777" w:rsidR="00C7252E" w:rsidRDefault="00C7252E">
      <w:pPr>
        <w:spacing w:line="200" w:lineRule="exact"/>
        <w:rPr>
          <w:rFonts w:ascii="Times New Roman" w:eastAsia="Times New Roman" w:hAnsi="Times New Roman"/>
        </w:rPr>
      </w:pPr>
    </w:p>
    <w:p w14:paraId="65839353" w14:textId="77777777" w:rsidR="00C7252E" w:rsidRDefault="00C7252E">
      <w:pPr>
        <w:spacing w:line="200" w:lineRule="exact"/>
        <w:rPr>
          <w:rFonts w:ascii="Times New Roman" w:eastAsia="Times New Roman" w:hAnsi="Times New Roman"/>
        </w:rPr>
      </w:pPr>
    </w:p>
    <w:p w14:paraId="03B7C0E1" w14:textId="77777777" w:rsidR="00C7252E" w:rsidRDefault="00C7252E">
      <w:pPr>
        <w:spacing w:line="200" w:lineRule="exact"/>
        <w:rPr>
          <w:rFonts w:ascii="Times New Roman" w:eastAsia="Times New Roman" w:hAnsi="Times New Roman"/>
        </w:rPr>
      </w:pPr>
    </w:p>
    <w:p w14:paraId="3B6F3687" w14:textId="77777777" w:rsidR="00C7252E" w:rsidRDefault="00C7252E">
      <w:pPr>
        <w:spacing w:line="200" w:lineRule="exact"/>
        <w:rPr>
          <w:rFonts w:ascii="Times New Roman" w:eastAsia="Times New Roman" w:hAnsi="Times New Roman"/>
        </w:rPr>
      </w:pPr>
    </w:p>
    <w:p w14:paraId="348BBB20" w14:textId="77777777" w:rsidR="00C7252E" w:rsidRDefault="00C7252E">
      <w:pPr>
        <w:spacing w:line="200" w:lineRule="exact"/>
        <w:rPr>
          <w:rFonts w:ascii="Times New Roman" w:eastAsia="Times New Roman" w:hAnsi="Times New Roman"/>
        </w:rPr>
      </w:pPr>
    </w:p>
    <w:p w14:paraId="6F968B8C" w14:textId="77777777" w:rsidR="00C7252E" w:rsidRDefault="00C7252E">
      <w:pPr>
        <w:spacing w:line="200" w:lineRule="exact"/>
        <w:rPr>
          <w:rFonts w:ascii="Times New Roman" w:eastAsia="Times New Roman" w:hAnsi="Times New Roman"/>
        </w:rPr>
      </w:pPr>
    </w:p>
    <w:p w14:paraId="7D745A4A" w14:textId="77777777" w:rsidR="00C7252E" w:rsidRDefault="00C7252E">
      <w:pPr>
        <w:spacing w:line="200" w:lineRule="exact"/>
        <w:rPr>
          <w:rFonts w:ascii="Times New Roman" w:eastAsia="Times New Roman" w:hAnsi="Times New Roman"/>
        </w:rPr>
      </w:pPr>
    </w:p>
    <w:p w14:paraId="73B8C064" w14:textId="77777777" w:rsidR="00C7252E" w:rsidRDefault="00C7252E">
      <w:pPr>
        <w:spacing w:line="200" w:lineRule="exact"/>
        <w:rPr>
          <w:rFonts w:ascii="Times New Roman" w:eastAsia="Times New Roman" w:hAnsi="Times New Roman"/>
        </w:rPr>
      </w:pPr>
    </w:p>
    <w:p w14:paraId="11B9B1BE" w14:textId="77777777" w:rsidR="00C7252E" w:rsidRDefault="00C7252E">
      <w:pPr>
        <w:spacing w:line="200" w:lineRule="exact"/>
        <w:rPr>
          <w:rFonts w:ascii="Times New Roman" w:eastAsia="Times New Roman" w:hAnsi="Times New Roman"/>
        </w:rPr>
      </w:pPr>
    </w:p>
    <w:p w14:paraId="1BE491C7" w14:textId="77777777" w:rsidR="00C7252E" w:rsidRDefault="00C7252E">
      <w:pPr>
        <w:spacing w:line="200" w:lineRule="exact"/>
        <w:rPr>
          <w:rFonts w:ascii="Times New Roman" w:eastAsia="Times New Roman" w:hAnsi="Times New Roman"/>
        </w:rPr>
      </w:pPr>
    </w:p>
    <w:p w14:paraId="2AB94B46" w14:textId="77777777" w:rsidR="00C7252E" w:rsidRDefault="00C7252E">
      <w:pPr>
        <w:spacing w:line="200" w:lineRule="exact"/>
        <w:rPr>
          <w:rFonts w:ascii="Times New Roman" w:eastAsia="Times New Roman" w:hAnsi="Times New Roman"/>
        </w:rPr>
      </w:pPr>
    </w:p>
    <w:p w14:paraId="218976F3" w14:textId="77777777" w:rsidR="00C7252E" w:rsidRDefault="00C7252E">
      <w:pPr>
        <w:spacing w:line="200" w:lineRule="exact"/>
        <w:rPr>
          <w:rFonts w:ascii="Times New Roman" w:eastAsia="Times New Roman" w:hAnsi="Times New Roman"/>
        </w:rPr>
      </w:pPr>
    </w:p>
    <w:p w14:paraId="31A51CCC" w14:textId="77777777" w:rsidR="00C7252E" w:rsidRDefault="00C7252E">
      <w:pPr>
        <w:spacing w:line="200" w:lineRule="exact"/>
        <w:rPr>
          <w:rFonts w:ascii="Times New Roman" w:eastAsia="Times New Roman" w:hAnsi="Times New Roman"/>
        </w:rPr>
      </w:pPr>
    </w:p>
    <w:p w14:paraId="264E93C1" w14:textId="77777777" w:rsidR="00C7252E" w:rsidRDefault="00C7252E">
      <w:pPr>
        <w:spacing w:line="200" w:lineRule="exact"/>
        <w:rPr>
          <w:rFonts w:ascii="Times New Roman" w:eastAsia="Times New Roman" w:hAnsi="Times New Roman"/>
        </w:rPr>
      </w:pPr>
    </w:p>
    <w:p w14:paraId="2F871E31" w14:textId="77777777" w:rsidR="00C7252E" w:rsidRDefault="00C7252E">
      <w:pPr>
        <w:spacing w:line="200" w:lineRule="exact"/>
        <w:rPr>
          <w:rFonts w:ascii="Times New Roman" w:eastAsia="Times New Roman" w:hAnsi="Times New Roman"/>
        </w:rPr>
      </w:pPr>
    </w:p>
    <w:p w14:paraId="6D9E17CA" w14:textId="77777777" w:rsidR="00C7252E" w:rsidRDefault="00C7252E">
      <w:pPr>
        <w:spacing w:line="200" w:lineRule="exact"/>
        <w:rPr>
          <w:rFonts w:ascii="Times New Roman" w:eastAsia="Times New Roman" w:hAnsi="Times New Roman"/>
        </w:rPr>
      </w:pPr>
    </w:p>
    <w:p w14:paraId="65037FFD" w14:textId="77777777" w:rsidR="00C7252E" w:rsidRDefault="00C7252E">
      <w:pPr>
        <w:spacing w:line="200" w:lineRule="exact"/>
        <w:rPr>
          <w:rFonts w:ascii="Times New Roman" w:eastAsia="Times New Roman" w:hAnsi="Times New Roman"/>
        </w:rPr>
      </w:pPr>
    </w:p>
    <w:p w14:paraId="5252046C" w14:textId="77777777" w:rsidR="00C7252E" w:rsidRDefault="00C7252E">
      <w:pPr>
        <w:spacing w:line="200" w:lineRule="exact"/>
        <w:rPr>
          <w:rFonts w:ascii="Times New Roman" w:eastAsia="Times New Roman" w:hAnsi="Times New Roman"/>
        </w:rPr>
      </w:pPr>
    </w:p>
    <w:p w14:paraId="2F807236" w14:textId="77777777" w:rsidR="00C7252E" w:rsidRDefault="00C7252E">
      <w:pPr>
        <w:spacing w:line="200" w:lineRule="exact"/>
        <w:rPr>
          <w:rFonts w:ascii="Times New Roman" w:eastAsia="Times New Roman" w:hAnsi="Times New Roman"/>
        </w:rPr>
      </w:pPr>
    </w:p>
    <w:p w14:paraId="6DAA4653" w14:textId="77777777" w:rsidR="00C7252E" w:rsidRDefault="00C7252E">
      <w:pPr>
        <w:sectPr w:rsidR="00C7252E">
          <w:headerReference w:type="default" r:id="rId12"/>
          <w:footerReference w:type="default" r:id="rId13"/>
          <w:endnotePr>
            <w:numFmt w:val="decimal"/>
          </w:endnotePr>
          <w:pgSz w:w="11900" w:h="16841"/>
          <w:pgMar w:top="964" w:right="846" w:bottom="0" w:left="1140" w:header="0" w:footer="0" w:gutter="0"/>
          <w:cols w:space="720"/>
        </w:sectPr>
      </w:pPr>
    </w:p>
    <w:p w14:paraId="3858CDA5" w14:textId="77777777" w:rsidR="00C7252E" w:rsidRDefault="00564D15">
      <w:pPr>
        <w:spacing w:line="200" w:lineRule="exact"/>
        <w:jc w:val="center"/>
        <w:rPr>
          <w:rFonts w:ascii="Times New Roman" w:eastAsia="Times New Roman" w:hAnsi="Times New Roman"/>
        </w:rPr>
      </w:pPr>
      <w:bookmarkStart w:id="12" w:name="page22"/>
      <w:bookmarkEnd w:id="12"/>
      <w:r>
        <w:rPr>
          <w:rFonts w:ascii="Times New Roman" w:eastAsia="Times New Roman" w:hAnsi="Times New Roman"/>
        </w:rPr>
        <w:lastRenderedPageBreak/>
        <w:t>(Em papel timbrado da Empresa)</w:t>
      </w:r>
    </w:p>
    <w:p w14:paraId="41D61792" w14:textId="77777777" w:rsidR="00C7252E" w:rsidRDefault="00C7252E">
      <w:pPr>
        <w:spacing w:line="200" w:lineRule="exact"/>
        <w:rPr>
          <w:rFonts w:ascii="Times New Roman" w:eastAsia="Times New Roman" w:hAnsi="Times New Roman"/>
        </w:rPr>
      </w:pPr>
    </w:p>
    <w:p w14:paraId="4D5313B4" w14:textId="77777777" w:rsidR="00C7252E" w:rsidRDefault="00C7252E">
      <w:pPr>
        <w:spacing w:line="208" w:lineRule="exact"/>
        <w:rPr>
          <w:rFonts w:ascii="Times New Roman" w:eastAsia="Times New Roman" w:hAnsi="Times New Roman"/>
        </w:rPr>
      </w:pPr>
    </w:p>
    <w:p w14:paraId="0727CE2A"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ANEXO IV</w:t>
      </w:r>
    </w:p>
    <w:p w14:paraId="1D1CD8B5" w14:textId="77777777" w:rsidR="00C7252E" w:rsidRDefault="00C7252E">
      <w:pPr>
        <w:spacing w:line="231" w:lineRule="exact"/>
        <w:rPr>
          <w:rFonts w:ascii="Times New Roman" w:eastAsia="Times New Roman" w:hAnsi="Times New Roman"/>
        </w:rPr>
      </w:pPr>
    </w:p>
    <w:p w14:paraId="76B25B1D" w14:textId="77777777" w:rsidR="00C7252E" w:rsidRDefault="00564D15">
      <w:pPr>
        <w:ind w:right="-568"/>
        <w:rPr>
          <w:szCs w:val="24"/>
        </w:rPr>
      </w:pPr>
      <w:r>
        <w:rPr>
          <w:szCs w:val="24"/>
        </w:rPr>
        <w:t>À Comissão de Licitações</w:t>
      </w:r>
    </w:p>
    <w:p w14:paraId="335E4CB1" w14:textId="77777777" w:rsidR="00C7252E" w:rsidRDefault="00564D15">
      <w:pPr>
        <w:spacing w:line="238" w:lineRule="auto"/>
        <w:rPr>
          <w:rFonts w:ascii="Times New Roman" w:eastAsia="Times New Roman" w:hAnsi="Times New Roman"/>
        </w:rPr>
      </w:pPr>
      <w:r>
        <w:rPr>
          <w:rFonts w:ascii="Times New Roman" w:eastAsia="Times New Roman" w:hAnsi="Times New Roman"/>
        </w:rPr>
        <w:t>Pregoeiro e Equipe de Apoio</w:t>
      </w:r>
    </w:p>
    <w:p w14:paraId="43B0DE2B" w14:textId="77777777" w:rsidR="00C7252E" w:rsidRDefault="00C7252E">
      <w:pPr>
        <w:spacing w:line="231" w:lineRule="exact"/>
        <w:rPr>
          <w:rFonts w:ascii="Times New Roman" w:eastAsia="Times New Roman" w:hAnsi="Times New Roman"/>
        </w:rPr>
      </w:pPr>
    </w:p>
    <w:p w14:paraId="7347F67A" w14:textId="77777777" w:rsidR="00C7252E" w:rsidRDefault="00C7252E">
      <w:pPr>
        <w:spacing w:line="231" w:lineRule="exact"/>
        <w:rPr>
          <w:rFonts w:ascii="Times New Roman" w:eastAsia="Times New Roman" w:hAnsi="Times New Roman"/>
        </w:rPr>
      </w:pPr>
    </w:p>
    <w:p w14:paraId="2AC7A4E0" w14:textId="77777777" w:rsidR="00C7252E" w:rsidRDefault="00C7252E">
      <w:pPr>
        <w:spacing w:line="231" w:lineRule="exact"/>
        <w:rPr>
          <w:rFonts w:ascii="Times New Roman" w:eastAsia="Times New Roman" w:hAnsi="Times New Roman"/>
        </w:rPr>
      </w:pPr>
    </w:p>
    <w:p w14:paraId="480CF745"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DECLARAÇÃO DE ENQUADRAMENTO COMO BENEFICIÁRIA DA LEI COMPLEMENTAR N°123 DE 2006</w:t>
      </w:r>
    </w:p>
    <w:p w14:paraId="3477005D" w14:textId="77777777" w:rsidR="00C7252E" w:rsidRDefault="00C7252E">
      <w:pPr>
        <w:spacing w:line="200" w:lineRule="exact"/>
        <w:rPr>
          <w:rFonts w:ascii="Times New Roman" w:eastAsia="Times New Roman" w:hAnsi="Times New Roman"/>
        </w:rPr>
      </w:pPr>
    </w:p>
    <w:p w14:paraId="5455B1A5" w14:textId="77777777" w:rsidR="00C7252E" w:rsidRDefault="00C7252E">
      <w:pPr>
        <w:spacing w:line="265" w:lineRule="exact"/>
        <w:rPr>
          <w:rFonts w:ascii="Times New Roman" w:eastAsia="Times New Roman" w:hAnsi="Times New Roman"/>
        </w:rPr>
      </w:pPr>
    </w:p>
    <w:p w14:paraId="768CFA2E"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t xml:space="preserve">........................(Razão Social da Licitante)..........................., inscrita no CNPJ n° ......................, por intermédio de seu representante legal, o (a) Sr.(a) ......................................., portador (a) da Carteira de Identidade n° ............................. e do CPF n° .............................. DECLARA, para fins do disposto no Edital, do Pregão Eletrônico n° </w:t>
      </w:r>
      <w:proofErr w:type="spellStart"/>
      <w:r>
        <w:rPr>
          <w:rFonts w:ascii="Times New Roman" w:eastAsia="Times New Roman" w:hAnsi="Times New Roman"/>
        </w:rPr>
        <w:t>xxx</w:t>
      </w:r>
      <w:proofErr w:type="spellEnd"/>
      <w:r>
        <w:rPr>
          <w:rFonts w:ascii="Times New Roman" w:eastAsia="Times New Roman" w:hAnsi="Times New Roman"/>
        </w:rPr>
        <w:t>/2019, sob as sanções</w:t>
      </w:r>
    </w:p>
    <w:p w14:paraId="19669E7D" w14:textId="77777777" w:rsidR="00C7252E" w:rsidRDefault="00C7252E">
      <w:pPr>
        <w:spacing w:line="13" w:lineRule="exact"/>
        <w:rPr>
          <w:rFonts w:ascii="Times New Roman" w:eastAsia="Times New Roman" w:hAnsi="Times New Roman"/>
        </w:rPr>
      </w:pPr>
    </w:p>
    <w:p w14:paraId="10DAEAEB"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administrativas cabíveis e sob penas da lei, que está empresa, na presente data, é beneficiária da Lei Complementar n° 123 de 2006.</w:t>
      </w:r>
    </w:p>
    <w:p w14:paraId="3972F41E" w14:textId="77777777" w:rsidR="00C7252E" w:rsidRDefault="00C7252E">
      <w:pPr>
        <w:spacing w:line="200" w:lineRule="exact"/>
        <w:rPr>
          <w:rFonts w:ascii="Times New Roman" w:eastAsia="Times New Roman" w:hAnsi="Times New Roman"/>
        </w:rPr>
      </w:pPr>
    </w:p>
    <w:p w14:paraId="0A0BE5F6" w14:textId="77777777" w:rsidR="00C7252E" w:rsidRDefault="00C7252E">
      <w:pPr>
        <w:spacing w:line="271" w:lineRule="exact"/>
        <w:rPr>
          <w:rFonts w:ascii="Times New Roman" w:eastAsia="Times New Roman" w:hAnsi="Times New Roman"/>
        </w:rPr>
      </w:pPr>
    </w:p>
    <w:p w14:paraId="0581D7A7" w14:textId="77777777" w:rsidR="00C7252E" w:rsidRDefault="00564D15">
      <w:pPr>
        <w:spacing w:line="238" w:lineRule="auto"/>
        <w:ind w:right="20"/>
        <w:rPr>
          <w:rFonts w:ascii="Times New Roman" w:eastAsia="Times New Roman" w:hAnsi="Times New Roman"/>
          <w:b/>
        </w:rPr>
      </w:pPr>
      <w:r>
        <w:rPr>
          <w:rFonts w:ascii="Times New Roman" w:eastAsia="Times New Roman" w:hAnsi="Times New Roman"/>
        </w:rPr>
        <w:t xml:space="preserve">DECLARA </w:t>
      </w:r>
      <w:r>
        <w:rPr>
          <w:rFonts w:ascii="Times New Roman" w:eastAsia="Times New Roman" w:hAnsi="Times New Roman"/>
          <w:b/>
        </w:rPr>
        <w:t xml:space="preserve">ainda, que a empresa está excluída das vedações constantes no parágrafo 4° do art.3° da </w:t>
      </w:r>
      <w:proofErr w:type="spellStart"/>
      <w:r>
        <w:rPr>
          <w:rFonts w:ascii="Times New Roman" w:eastAsia="Times New Roman" w:hAnsi="Times New Roman"/>
          <w:b/>
        </w:rPr>
        <w:t>LeiComplementar</w:t>
      </w:r>
      <w:proofErr w:type="spellEnd"/>
      <w:r>
        <w:rPr>
          <w:rFonts w:ascii="Times New Roman" w:eastAsia="Times New Roman" w:hAnsi="Times New Roman"/>
          <w:b/>
        </w:rPr>
        <w:t xml:space="preserve"> supracitada.</w:t>
      </w:r>
    </w:p>
    <w:p w14:paraId="613AC781" w14:textId="77777777" w:rsidR="00C7252E" w:rsidRDefault="00C7252E">
      <w:pPr>
        <w:spacing w:line="200" w:lineRule="exact"/>
        <w:rPr>
          <w:rFonts w:ascii="Times New Roman" w:eastAsia="Times New Roman" w:hAnsi="Times New Roman"/>
        </w:rPr>
      </w:pPr>
    </w:p>
    <w:p w14:paraId="270495A7" w14:textId="77777777" w:rsidR="00C7252E" w:rsidRDefault="00C7252E">
      <w:pPr>
        <w:spacing w:line="200" w:lineRule="exact"/>
        <w:rPr>
          <w:rFonts w:ascii="Times New Roman" w:eastAsia="Times New Roman" w:hAnsi="Times New Roman"/>
        </w:rPr>
      </w:pPr>
    </w:p>
    <w:p w14:paraId="75EDEFD2" w14:textId="77777777" w:rsidR="00C7252E" w:rsidRDefault="00C7252E">
      <w:pPr>
        <w:spacing w:line="289" w:lineRule="exact"/>
        <w:rPr>
          <w:rFonts w:ascii="Times New Roman" w:eastAsia="Times New Roman" w:hAnsi="Times New Roman"/>
        </w:rPr>
      </w:pPr>
    </w:p>
    <w:p w14:paraId="4416486B"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(Local/Data)</w:t>
      </w:r>
    </w:p>
    <w:p w14:paraId="25E517E6" w14:textId="77777777" w:rsidR="00C7252E" w:rsidRDefault="00C7252E">
      <w:pPr>
        <w:spacing w:line="200" w:lineRule="exact"/>
        <w:jc w:val="center"/>
        <w:rPr>
          <w:rFonts w:ascii="Times New Roman" w:eastAsia="Times New Roman" w:hAnsi="Times New Roman"/>
        </w:rPr>
      </w:pPr>
    </w:p>
    <w:p w14:paraId="60D2A307" w14:textId="77777777" w:rsidR="00C7252E" w:rsidRDefault="00C7252E">
      <w:pPr>
        <w:spacing w:line="200" w:lineRule="exact"/>
        <w:jc w:val="center"/>
        <w:rPr>
          <w:rFonts w:ascii="Times New Roman" w:eastAsia="Times New Roman" w:hAnsi="Times New Roman"/>
        </w:rPr>
      </w:pPr>
    </w:p>
    <w:p w14:paraId="0BC52088" w14:textId="77777777" w:rsidR="00C7252E" w:rsidRDefault="00C7252E">
      <w:pPr>
        <w:spacing w:line="200" w:lineRule="exact"/>
        <w:jc w:val="center"/>
        <w:rPr>
          <w:rFonts w:ascii="Times New Roman" w:eastAsia="Times New Roman" w:hAnsi="Times New Roman"/>
        </w:rPr>
      </w:pPr>
    </w:p>
    <w:p w14:paraId="247DC4D8" w14:textId="77777777" w:rsidR="00C7252E" w:rsidRDefault="00C7252E">
      <w:pPr>
        <w:spacing w:line="315" w:lineRule="exact"/>
        <w:jc w:val="center"/>
        <w:rPr>
          <w:rFonts w:ascii="Times New Roman" w:eastAsia="Times New Roman" w:hAnsi="Times New Roman"/>
        </w:rPr>
      </w:pPr>
    </w:p>
    <w:p w14:paraId="07F5583B" w14:textId="77777777" w:rsidR="00C7252E" w:rsidRDefault="00564D15">
      <w:pPr>
        <w:spacing w:line="0" w:lineRule="atLeast"/>
        <w:jc w:val="center"/>
        <w:rPr>
          <w:rFonts w:ascii="Times New Roman" w:eastAsia="Times New Roman" w:hAnsi="Times New Roman"/>
        </w:rPr>
      </w:pPr>
      <w:r>
        <w:rPr>
          <w:rFonts w:ascii="Times New Roman" w:eastAsia="Times New Roman" w:hAnsi="Times New Roman"/>
        </w:rPr>
        <w:t>_____________________________________________</w:t>
      </w:r>
    </w:p>
    <w:p w14:paraId="6A468707" w14:textId="77777777" w:rsidR="00C7252E" w:rsidRDefault="00564D15">
      <w:pPr>
        <w:spacing w:line="0" w:lineRule="atLeast"/>
        <w:jc w:val="center"/>
        <w:rPr>
          <w:rFonts w:ascii="Times New Roman" w:eastAsia="Times New Roman" w:hAnsi="Times New Roman"/>
        </w:rPr>
      </w:pPr>
      <w:r>
        <w:rPr>
          <w:rFonts w:ascii="Times New Roman" w:eastAsia="Times New Roman" w:hAnsi="Times New Roman"/>
        </w:rPr>
        <w:t>(Nome e Assinatura do Representante Legal)</w:t>
      </w:r>
    </w:p>
    <w:p w14:paraId="2EB70F34" w14:textId="77777777" w:rsidR="00C7252E" w:rsidRDefault="00C7252E">
      <w:pPr>
        <w:spacing w:line="200" w:lineRule="exact"/>
        <w:rPr>
          <w:rFonts w:ascii="Times New Roman" w:eastAsia="Times New Roman" w:hAnsi="Times New Roman"/>
        </w:rPr>
      </w:pPr>
    </w:p>
    <w:p w14:paraId="3FCF1ACD" w14:textId="77777777" w:rsidR="00C7252E" w:rsidRDefault="00C7252E">
      <w:pPr>
        <w:spacing w:line="200" w:lineRule="exact"/>
        <w:rPr>
          <w:rFonts w:ascii="Times New Roman" w:eastAsia="Times New Roman" w:hAnsi="Times New Roman"/>
        </w:rPr>
      </w:pPr>
    </w:p>
    <w:p w14:paraId="07440D4F" w14:textId="77777777" w:rsidR="00C7252E" w:rsidRDefault="00C7252E">
      <w:pPr>
        <w:spacing w:line="200" w:lineRule="exact"/>
        <w:rPr>
          <w:rFonts w:ascii="Times New Roman" w:eastAsia="Times New Roman" w:hAnsi="Times New Roman"/>
        </w:rPr>
      </w:pPr>
    </w:p>
    <w:p w14:paraId="58BF3337" w14:textId="77777777" w:rsidR="00C7252E" w:rsidRDefault="00C7252E">
      <w:pPr>
        <w:spacing w:line="200" w:lineRule="exact"/>
        <w:rPr>
          <w:rFonts w:ascii="Times New Roman" w:eastAsia="Times New Roman" w:hAnsi="Times New Roman"/>
        </w:rPr>
      </w:pPr>
    </w:p>
    <w:p w14:paraId="3A1CA291" w14:textId="77777777" w:rsidR="00C7252E" w:rsidRDefault="00C7252E">
      <w:pPr>
        <w:spacing w:line="200" w:lineRule="exact"/>
        <w:rPr>
          <w:rFonts w:ascii="Times New Roman" w:eastAsia="Times New Roman" w:hAnsi="Times New Roman"/>
        </w:rPr>
      </w:pPr>
    </w:p>
    <w:p w14:paraId="7795697E" w14:textId="77777777" w:rsidR="00C7252E" w:rsidRDefault="00C7252E">
      <w:pPr>
        <w:spacing w:line="200" w:lineRule="exact"/>
        <w:rPr>
          <w:rFonts w:ascii="Times New Roman" w:eastAsia="Times New Roman" w:hAnsi="Times New Roman"/>
        </w:rPr>
      </w:pPr>
    </w:p>
    <w:p w14:paraId="39FCF84A" w14:textId="77777777" w:rsidR="00C7252E" w:rsidRDefault="00C7252E">
      <w:pPr>
        <w:spacing w:line="200" w:lineRule="exact"/>
        <w:rPr>
          <w:rFonts w:ascii="Times New Roman" w:eastAsia="Times New Roman" w:hAnsi="Times New Roman"/>
        </w:rPr>
      </w:pPr>
    </w:p>
    <w:p w14:paraId="38CE0FEA" w14:textId="77777777" w:rsidR="00C7252E" w:rsidRDefault="00C7252E">
      <w:pPr>
        <w:spacing w:line="200" w:lineRule="exact"/>
        <w:rPr>
          <w:rFonts w:ascii="Times New Roman" w:eastAsia="Times New Roman" w:hAnsi="Times New Roman"/>
        </w:rPr>
      </w:pPr>
    </w:p>
    <w:p w14:paraId="54456676" w14:textId="77777777" w:rsidR="00C7252E" w:rsidRDefault="00C7252E">
      <w:pPr>
        <w:spacing w:line="200" w:lineRule="exact"/>
        <w:rPr>
          <w:rFonts w:ascii="Times New Roman" w:eastAsia="Times New Roman" w:hAnsi="Times New Roman"/>
        </w:rPr>
      </w:pPr>
    </w:p>
    <w:p w14:paraId="0578B0A3" w14:textId="77777777" w:rsidR="00C7252E" w:rsidRDefault="00C7252E">
      <w:pPr>
        <w:spacing w:line="200" w:lineRule="exact"/>
        <w:rPr>
          <w:rFonts w:ascii="Times New Roman" w:eastAsia="Times New Roman" w:hAnsi="Times New Roman"/>
        </w:rPr>
      </w:pPr>
    </w:p>
    <w:p w14:paraId="021D02AF" w14:textId="77777777" w:rsidR="00C7252E" w:rsidRDefault="00C7252E">
      <w:pPr>
        <w:spacing w:line="200" w:lineRule="exact"/>
        <w:rPr>
          <w:rFonts w:ascii="Times New Roman" w:eastAsia="Times New Roman" w:hAnsi="Times New Roman"/>
        </w:rPr>
      </w:pPr>
    </w:p>
    <w:p w14:paraId="2DFCA028" w14:textId="77777777" w:rsidR="00C7252E" w:rsidRDefault="00C7252E">
      <w:pPr>
        <w:spacing w:line="200" w:lineRule="exact"/>
        <w:rPr>
          <w:rFonts w:ascii="Times New Roman" w:eastAsia="Times New Roman" w:hAnsi="Times New Roman"/>
        </w:rPr>
      </w:pPr>
    </w:p>
    <w:p w14:paraId="4F98FB4B" w14:textId="77777777" w:rsidR="00C7252E" w:rsidRDefault="00C7252E">
      <w:pPr>
        <w:spacing w:line="200" w:lineRule="exact"/>
        <w:rPr>
          <w:rFonts w:ascii="Times New Roman" w:eastAsia="Times New Roman" w:hAnsi="Times New Roman"/>
        </w:rPr>
      </w:pPr>
    </w:p>
    <w:p w14:paraId="3AED5825" w14:textId="77777777" w:rsidR="00C7252E" w:rsidRDefault="00C7252E">
      <w:pPr>
        <w:spacing w:line="200" w:lineRule="exact"/>
        <w:rPr>
          <w:rFonts w:ascii="Times New Roman" w:eastAsia="Times New Roman" w:hAnsi="Times New Roman"/>
        </w:rPr>
      </w:pPr>
    </w:p>
    <w:p w14:paraId="3E5B4C7F" w14:textId="77777777" w:rsidR="00C7252E" w:rsidRDefault="00C7252E">
      <w:pPr>
        <w:spacing w:line="200" w:lineRule="exact"/>
        <w:rPr>
          <w:rFonts w:ascii="Times New Roman" w:eastAsia="Times New Roman" w:hAnsi="Times New Roman"/>
        </w:rPr>
      </w:pPr>
    </w:p>
    <w:p w14:paraId="4F9281CC" w14:textId="77777777" w:rsidR="00C7252E" w:rsidRDefault="00C7252E">
      <w:pPr>
        <w:spacing w:line="200" w:lineRule="exact"/>
        <w:rPr>
          <w:rFonts w:ascii="Times New Roman" w:eastAsia="Times New Roman" w:hAnsi="Times New Roman"/>
        </w:rPr>
      </w:pPr>
    </w:p>
    <w:p w14:paraId="428A4AE6" w14:textId="77777777" w:rsidR="00C7252E" w:rsidRDefault="00C7252E">
      <w:pPr>
        <w:spacing w:line="200" w:lineRule="exact"/>
        <w:rPr>
          <w:rFonts w:ascii="Times New Roman" w:eastAsia="Times New Roman" w:hAnsi="Times New Roman"/>
        </w:rPr>
      </w:pPr>
    </w:p>
    <w:p w14:paraId="4E682096" w14:textId="77777777" w:rsidR="00C7252E" w:rsidRDefault="00C7252E">
      <w:pPr>
        <w:spacing w:line="200" w:lineRule="exact"/>
        <w:rPr>
          <w:rFonts w:ascii="Times New Roman" w:eastAsia="Times New Roman" w:hAnsi="Times New Roman"/>
        </w:rPr>
      </w:pPr>
    </w:p>
    <w:p w14:paraId="0BB6FBD4" w14:textId="77777777" w:rsidR="00C7252E" w:rsidRDefault="00C7252E">
      <w:pPr>
        <w:spacing w:line="200" w:lineRule="exact"/>
        <w:rPr>
          <w:rFonts w:ascii="Times New Roman" w:eastAsia="Times New Roman" w:hAnsi="Times New Roman"/>
        </w:rPr>
      </w:pPr>
    </w:p>
    <w:p w14:paraId="05E7A59F" w14:textId="77777777" w:rsidR="00C7252E" w:rsidRDefault="00C7252E">
      <w:pPr>
        <w:spacing w:line="200" w:lineRule="exact"/>
        <w:rPr>
          <w:rFonts w:ascii="Times New Roman" w:eastAsia="Times New Roman" w:hAnsi="Times New Roman"/>
        </w:rPr>
      </w:pPr>
    </w:p>
    <w:p w14:paraId="22C981AE" w14:textId="77777777" w:rsidR="00C7252E" w:rsidRDefault="00C7252E">
      <w:pPr>
        <w:spacing w:line="200" w:lineRule="exact"/>
        <w:rPr>
          <w:rFonts w:ascii="Times New Roman" w:eastAsia="Times New Roman" w:hAnsi="Times New Roman"/>
        </w:rPr>
      </w:pPr>
    </w:p>
    <w:p w14:paraId="2780BD8A" w14:textId="77777777" w:rsidR="00C7252E" w:rsidRDefault="00C7252E">
      <w:pPr>
        <w:spacing w:line="200" w:lineRule="exact"/>
        <w:rPr>
          <w:rFonts w:ascii="Times New Roman" w:eastAsia="Times New Roman" w:hAnsi="Times New Roman"/>
        </w:rPr>
      </w:pPr>
    </w:p>
    <w:p w14:paraId="10F41BFF" w14:textId="77777777" w:rsidR="00C7252E" w:rsidRDefault="00C7252E">
      <w:pPr>
        <w:spacing w:line="200" w:lineRule="exact"/>
        <w:rPr>
          <w:rFonts w:ascii="Times New Roman" w:eastAsia="Times New Roman" w:hAnsi="Times New Roman"/>
        </w:rPr>
      </w:pPr>
    </w:p>
    <w:p w14:paraId="7FE2B656" w14:textId="77777777" w:rsidR="00C7252E" w:rsidRDefault="00C7252E">
      <w:pPr>
        <w:spacing w:line="200" w:lineRule="exact"/>
        <w:rPr>
          <w:rFonts w:ascii="Times New Roman" w:eastAsia="Times New Roman" w:hAnsi="Times New Roman"/>
        </w:rPr>
      </w:pPr>
    </w:p>
    <w:p w14:paraId="377A03FE" w14:textId="77777777" w:rsidR="00C7252E" w:rsidRDefault="00C7252E">
      <w:pPr>
        <w:spacing w:line="200" w:lineRule="exact"/>
        <w:rPr>
          <w:rFonts w:ascii="Times New Roman" w:eastAsia="Times New Roman" w:hAnsi="Times New Roman"/>
        </w:rPr>
      </w:pPr>
    </w:p>
    <w:p w14:paraId="5EF7FFC3" w14:textId="77777777" w:rsidR="00C7252E" w:rsidRDefault="00C7252E">
      <w:pPr>
        <w:spacing w:line="200" w:lineRule="exact"/>
        <w:rPr>
          <w:rFonts w:ascii="Times New Roman" w:eastAsia="Times New Roman" w:hAnsi="Times New Roman"/>
        </w:rPr>
      </w:pPr>
    </w:p>
    <w:p w14:paraId="6B1BC988" w14:textId="77777777" w:rsidR="00C7252E" w:rsidRDefault="00C7252E">
      <w:pPr>
        <w:spacing w:line="200" w:lineRule="exact"/>
        <w:rPr>
          <w:rFonts w:ascii="Times New Roman" w:eastAsia="Times New Roman" w:hAnsi="Times New Roman"/>
        </w:rPr>
      </w:pPr>
    </w:p>
    <w:p w14:paraId="240F639D" w14:textId="77777777" w:rsidR="00C7252E" w:rsidRDefault="00C7252E">
      <w:pPr>
        <w:spacing w:line="200" w:lineRule="exact"/>
        <w:rPr>
          <w:rFonts w:ascii="Times New Roman" w:eastAsia="Times New Roman" w:hAnsi="Times New Roman"/>
        </w:rPr>
      </w:pPr>
    </w:p>
    <w:p w14:paraId="7D6D4597" w14:textId="77777777" w:rsidR="00C7252E" w:rsidRDefault="00C7252E">
      <w:pPr>
        <w:spacing w:line="200" w:lineRule="exact"/>
        <w:rPr>
          <w:rFonts w:ascii="Times New Roman" w:eastAsia="Times New Roman" w:hAnsi="Times New Roman"/>
        </w:rPr>
      </w:pPr>
    </w:p>
    <w:p w14:paraId="64139D9A" w14:textId="77777777" w:rsidR="00C7252E" w:rsidRDefault="00C7252E">
      <w:pPr>
        <w:spacing w:line="200" w:lineRule="exact"/>
        <w:rPr>
          <w:rFonts w:ascii="Times New Roman" w:eastAsia="Times New Roman" w:hAnsi="Times New Roman"/>
        </w:rPr>
      </w:pPr>
    </w:p>
    <w:p w14:paraId="5F91FE93" w14:textId="77777777" w:rsidR="00C7252E" w:rsidRDefault="00C7252E">
      <w:pPr>
        <w:spacing w:line="200" w:lineRule="exact"/>
        <w:rPr>
          <w:rFonts w:ascii="Times New Roman" w:eastAsia="Times New Roman" w:hAnsi="Times New Roman"/>
        </w:rPr>
      </w:pPr>
    </w:p>
    <w:p w14:paraId="7EE0413D" w14:textId="77777777" w:rsidR="00C7252E" w:rsidRDefault="00C7252E">
      <w:pPr>
        <w:spacing w:line="214" w:lineRule="exact"/>
        <w:rPr>
          <w:rFonts w:ascii="Times New Roman" w:eastAsia="Times New Roman" w:hAnsi="Times New Roman"/>
        </w:rPr>
      </w:pPr>
    </w:p>
    <w:p w14:paraId="7C33BA51" w14:textId="77777777" w:rsidR="00C7252E" w:rsidRDefault="00C7252E">
      <w:pPr>
        <w:spacing w:line="4" w:lineRule="exact"/>
        <w:rPr>
          <w:rFonts w:ascii="Times New Roman" w:eastAsia="Times New Roman" w:hAnsi="Times New Roman"/>
        </w:rPr>
      </w:pPr>
    </w:p>
    <w:p w14:paraId="677FAAB0" w14:textId="77777777" w:rsidR="00C7252E" w:rsidRDefault="00C7252E">
      <w:pPr>
        <w:sectPr w:rsidR="00C7252E">
          <w:headerReference w:type="default" r:id="rId14"/>
          <w:footerReference w:type="default" r:id="rId15"/>
          <w:endnotePr>
            <w:numFmt w:val="decimal"/>
          </w:endnotePr>
          <w:pgSz w:w="11900" w:h="16841"/>
          <w:pgMar w:top="964" w:right="846" w:bottom="0" w:left="1140" w:header="0" w:footer="0" w:gutter="0"/>
          <w:cols w:space="720"/>
        </w:sectPr>
      </w:pPr>
    </w:p>
    <w:p w14:paraId="27C4061E" w14:textId="77777777" w:rsidR="00C7252E" w:rsidRDefault="00C7252E">
      <w:pPr>
        <w:spacing w:line="200" w:lineRule="exact"/>
        <w:rPr>
          <w:rFonts w:ascii="Times New Roman" w:eastAsia="Times New Roman" w:hAnsi="Times New Roman"/>
        </w:rPr>
      </w:pPr>
      <w:bookmarkStart w:id="13" w:name="page23"/>
      <w:bookmarkEnd w:id="13"/>
    </w:p>
    <w:p w14:paraId="262B811F"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ANEXO V</w:t>
      </w:r>
    </w:p>
    <w:p w14:paraId="6E053C07"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DESCRIÇÃO DO MATERIAL</w:t>
      </w:r>
    </w:p>
    <w:p w14:paraId="59DCDA78" w14:textId="77777777" w:rsidR="00C7252E" w:rsidRDefault="00C7252E">
      <w:pPr>
        <w:spacing w:line="200" w:lineRule="exact"/>
        <w:rPr>
          <w:rFonts w:ascii="Times New Roman" w:eastAsia="Times New Roman" w:hAnsi="Times New Roman"/>
        </w:rPr>
      </w:pPr>
    </w:p>
    <w:tbl>
      <w:tblPr>
        <w:tblW w:w="10060" w:type="dxa"/>
        <w:tblLook w:val="04A0" w:firstRow="1" w:lastRow="0" w:firstColumn="1" w:lastColumn="0" w:noHBand="0" w:noVBand="1"/>
      </w:tblPr>
      <w:tblGrid>
        <w:gridCol w:w="559"/>
        <w:gridCol w:w="5727"/>
        <w:gridCol w:w="719"/>
        <w:gridCol w:w="898"/>
        <w:gridCol w:w="1079"/>
        <w:gridCol w:w="1078"/>
      </w:tblGrid>
      <w:tr w:rsidR="00C7252E" w14:paraId="62A7B7C6" w14:textId="77777777">
        <w:trPr>
          <w:trHeight w:val="470"/>
        </w:trPr>
        <w:tc>
          <w:tcPr>
            <w:tcW w:w="559" w:type="dxa"/>
            <w:tcBorders>
              <w:top w:val="single" w:sz="4" w:space="0" w:color="000000"/>
              <w:left w:val="single" w:sz="4" w:space="0" w:color="000000"/>
              <w:bottom w:val="single" w:sz="4" w:space="0" w:color="000000"/>
              <w:right w:val="nil"/>
            </w:tcBorders>
            <w:shd w:val="clear" w:color="auto" w:fill="auto"/>
            <w:tcMar>
              <w:left w:w="70" w:type="dxa"/>
              <w:right w:w="70" w:type="dxa"/>
            </w:tcMar>
            <w:vAlign w:val="center"/>
          </w:tcPr>
          <w:p w14:paraId="08B6063D" w14:textId="77777777" w:rsidR="00C7252E" w:rsidRDefault="00C7252E">
            <w:pPr>
              <w:ind w:left="-75" w:right="-50"/>
              <w:jc w:val="center"/>
              <w:rPr>
                <w:rFonts w:ascii="Times New Roman" w:eastAsia="Times New Roman" w:hAnsi="Times New Roman" w:cs="Times New Roman"/>
                <w:bCs/>
                <w:color w:val="000000"/>
              </w:rPr>
            </w:pPr>
          </w:p>
        </w:tc>
        <w:tc>
          <w:tcPr>
            <w:tcW w:w="9501"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14:paraId="4A1A0111"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LOTE I - ITENS DE PLAYGROUND PARA ATENDER A EDUCAÇÃO INFANTIL</w:t>
            </w:r>
          </w:p>
        </w:tc>
      </w:tr>
      <w:tr w:rsidR="00C7252E" w14:paraId="080D246B" w14:textId="77777777" w:rsidTr="00564319">
        <w:trPr>
          <w:trHeight w:val="420"/>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421586" w14:textId="77777777" w:rsidR="00C7252E" w:rsidRDefault="00564D15">
            <w:pPr>
              <w:ind w:left="-75" w:right="-5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Item</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D40936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Descrição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1642C43" w14:textId="77777777" w:rsidR="00C7252E" w:rsidRDefault="00564D15">
            <w:pPr>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Unid</w:t>
            </w:r>
            <w:proofErr w:type="spellEnd"/>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B02EF9E"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Quant.</w:t>
            </w:r>
          </w:p>
          <w:p w14:paraId="0AAF3BBF"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Ampla Conc.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F93BC77" w14:textId="77777777" w:rsidR="00C7252E" w:rsidRDefault="00564D15">
            <w:pPr>
              <w:jc w:val="center"/>
              <w:rPr>
                <w:rFonts w:ascii="Times New Roman" w:eastAsia="Times New Roman" w:hAnsi="Times New Roman" w:cs="Times New Roman"/>
                <w:bCs/>
                <w:color w:val="000000"/>
                <w:sz w:val="18"/>
                <w:szCs w:val="18"/>
              </w:rPr>
            </w:pPr>
            <w:r w:rsidRPr="00314D4C">
              <w:rPr>
                <w:rFonts w:ascii="Times New Roman" w:eastAsia="Times New Roman" w:hAnsi="Times New Roman" w:cs="Times New Roman"/>
                <w:bCs/>
                <w:color w:val="000000"/>
                <w:sz w:val="18"/>
                <w:szCs w:val="18"/>
                <w:highlight w:val="yellow"/>
              </w:rPr>
              <w:t>Quant. Cota ME/EPP (até 25%)</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1B21644"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Quant. Total</w:t>
            </w:r>
          </w:p>
        </w:tc>
      </w:tr>
      <w:tr w:rsidR="00C7252E" w14:paraId="6870056E" w14:textId="77777777" w:rsidTr="00564319">
        <w:trPr>
          <w:trHeight w:val="1598"/>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B3ADE0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C65C057"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PEBOLIM COM PÉ </w:t>
            </w:r>
            <w:r>
              <w:rPr>
                <w:rFonts w:ascii="Times New Roman" w:hAnsi="Times New Roman" w:cs="Times New Roman"/>
                <w:color w:val="000000"/>
                <w:sz w:val="22"/>
                <w:szCs w:val="22"/>
              </w:rPr>
              <w:t>- Medidas aproximadas: (</w:t>
            </w:r>
            <w:proofErr w:type="spellStart"/>
            <w:r>
              <w:rPr>
                <w:rFonts w:ascii="Times New Roman" w:hAnsi="Times New Roman" w:cs="Times New Roman"/>
                <w:color w:val="000000"/>
                <w:sz w:val="22"/>
                <w:szCs w:val="22"/>
              </w:rPr>
              <w:t>LxAxP</w:t>
            </w:r>
            <w:proofErr w:type="spellEnd"/>
            <w:r>
              <w:rPr>
                <w:rFonts w:ascii="Times New Roman" w:hAnsi="Times New Roman" w:cs="Times New Roman"/>
                <w:color w:val="000000"/>
                <w:sz w:val="22"/>
                <w:szCs w:val="22"/>
              </w:rPr>
              <w:t>) 80x90x136cm. Produzido em madeira maciça e envernizada, com pés desmontáveis, acabamento arredondado sem lascas. Bonecos de alumínio fundido com pintura epóxi, sendo 02(dois) goleiros. Com prático coletor de bolas. Acompanha bolas.</w:t>
            </w:r>
          </w:p>
          <w:p w14:paraId="069089D3" w14:textId="77777777" w:rsidR="00C7252E" w:rsidRDefault="00C7252E">
            <w:pPr>
              <w:jc w:val="both"/>
              <w:rPr>
                <w:rFonts w:ascii="Times New Roman" w:hAnsi="Times New Roman" w:cs="Times New Roman"/>
                <w:color w:val="000000"/>
                <w:sz w:val="24"/>
                <w:szCs w:val="22"/>
              </w:rPr>
            </w:pP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040A50"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00C94C7"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DB4578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03</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A8FC47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15</w:t>
            </w:r>
          </w:p>
        </w:tc>
      </w:tr>
      <w:tr w:rsidR="00C7252E" w14:paraId="4B6BB33C" w14:textId="77777777" w:rsidTr="00564319">
        <w:trPr>
          <w:trHeight w:val="1396"/>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8D39C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0ED976D"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CARROSSEL GIRA </w:t>
            </w:r>
            <w:proofErr w:type="spellStart"/>
            <w:r>
              <w:rPr>
                <w:rFonts w:ascii="Times New Roman" w:hAnsi="Times New Roman" w:cs="Times New Roman"/>
                <w:b/>
                <w:bCs/>
                <w:color w:val="000000"/>
                <w:sz w:val="22"/>
                <w:szCs w:val="22"/>
              </w:rPr>
              <w:t>GIRA</w:t>
            </w:r>
            <w:proofErr w:type="spellEnd"/>
            <w:r>
              <w:rPr>
                <w:rFonts w:ascii="Times New Roman" w:hAnsi="Times New Roman" w:cs="Times New Roman"/>
                <w:color w:val="000000"/>
                <w:sz w:val="22"/>
                <w:szCs w:val="22"/>
              </w:rPr>
              <w:t xml:space="preserve"> - Gira </w:t>
            </w:r>
            <w:proofErr w:type="spellStart"/>
            <w:r>
              <w:rPr>
                <w:rFonts w:ascii="Times New Roman" w:hAnsi="Times New Roman" w:cs="Times New Roman"/>
                <w:color w:val="000000"/>
                <w:sz w:val="22"/>
                <w:szCs w:val="22"/>
              </w:rPr>
              <w:t>Gira</w:t>
            </w:r>
            <w:proofErr w:type="spellEnd"/>
            <w:r>
              <w:rPr>
                <w:rFonts w:ascii="Times New Roman" w:hAnsi="Times New Roman" w:cs="Times New Roman"/>
                <w:color w:val="000000"/>
                <w:sz w:val="22"/>
                <w:szCs w:val="22"/>
              </w:rPr>
              <w:t xml:space="preserve"> de 06(seis) lugares. Medidas aproximadas: 1,60 </w:t>
            </w:r>
            <w:proofErr w:type="spellStart"/>
            <w:r>
              <w:rPr>
                <w:rFonts w:ascii="Times New Roman" w:hAnsi="Times New Roman" w:cs="Times New Roman"/>
                <w:color w:val="000000"/>
                <w:sz w:val="22"/>
                <w:szCs w:val="22"/>
              </w:rPr>
              <w:t>diam</w:t>
            </w:r>
            <w:proofErr w:type="spellEnd"/>
            <w:r>
              <w:rPr>
                <w:rFonts w:ascii="Times New Roman" w:hAnsi="Times New Roman" w:cs="Times New Roman"/>
                <w:color w:val="000000"/>
                <w:sz w:val="22"/>
                <w:szCs w:val="22"/>
              </w:rPr>
              <w:t xml:space="preserve"> x 0,90 alt. total x 0,43 alt. do assento. Material: Estrutura em cano de aço carbono, no cano do eixo sendo 3" e meia, chapa 5 mm; e no cano da armação 1". Pintura epóxi (eletrostática), assento de madeira com pintura sintética automotiva. Estruturação em cano de aço carbono, pintura epóxi (eletrostática), assento de madeira de lei com pintura em esmalte sintético. Cor: diversas. Garantia mínima de 03 meses contra defeitos de fabricação. Eixo para fixação no chão.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5D7032A"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4A168E7"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424F7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05</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F06BF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21</w:t>
            </w:r>
          </w:p>
        </w:tc>
      </w:tr>
      <w:tr w:rsidR="00C7252E" w14:paraId="6C6389CF" w14:textId="77777777">
        <w:trPr>
          <w:trHeight w:val="566"/>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DC7D4F7"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6421591"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TÚNEL CENTOPÉIA/ MINHOCÃO</w:t>
            </w:r>
            <w:r>
              <w:rPr>
                <w:rFonts w:ascii="Times New Roman" w:hAnsi="Times New Roman" w:cs="Times New Roman"/>
                <w:color w:val="000000"/>
                <w:sz w:val="22"/>
                <w:szCs w:val="22"/>
              </w:rPr>
              <w:t xml:space="preserve"> - Túnel lúdico de pano armado, tubular e sanfonado de material </w:t>
            </w:r>
            <w:proofErr w:type="spellStart"/>
            <w:r>
              <w:rPr>
                <w:rFonts w:ascii="Times New Roman" w:hAnsi="Times New Roman" w:cs="Times New Roman"/>
                <w:color w:val="000000"/>
                <w:sz w:val="22"/>
                <w:szCs w:val="22"/>
              </w:rPr>
              <w:t>Bagum</w:t>
            </w:r>
            <w:proofErr w:type="spellEnd"/>
            <w:r>
              <w:rPr>
                <w:rFonts w:ascii="Times New Roman" w:hAnsi="Times New Roman" w:cs="Times New Roman"/>
                <w:color w:val="000000"/>
                <w:sz w:val="22"/>
                <w:szCs w:val="22"/>
              </w:rPr>
              <w:t xml:space="preserve"> impermeável. Dimensão aproximada: 400(comprimento) x60(diâmetro)cm.</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425608"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BEB6292" w14:textId="77777777" w:rsidR="00C7252E" w:rsidRDefault="00564D15">
            <w:pPr>
              <w:jc w:val="center"/>
              <w:rPr>
                <w:rFonts w:ascii="Times New Roman" w:hAnsi="Times New Roman" w:cs="Times New Roman"/>
                <w:sz w:val="22"/>
                <w:szCs w:val="22"/>
              </w:rPr>
            </w:pPr>
            <w:r>
              <w:rPr>
                <w:rFonts w:ascii="Times New Roman" w:hAnsi="Times New Roman" w:cs="Times New Roman"/>
                <w:sz w:val="22"/>
                <w:szCs w:val="22"/>
              </w:rPr>
              <w:t>11</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3169E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03</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B9C91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14</w:t>
            </w:r>
          </w:p>
        </w:tc>
      </w:tr>
      <w:tr w:rsidR="00C7252E" w14:paraId="5CB4D2C7" w14:textId="77777777">
        <w:trPr>
          <w:trHeight w:val="1134"/>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1AAB4F9"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ED8827"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BALANÇO DUPLO -</w:t>
            </w:r>
            <w:r>
              <w:rPr>
                <w:rFonts w:ascii="Times New Roman" w:hAnsi="Times New Roman" w:cs="Times New Roman"/>
                <w:color w:val="000000"/>
                <w:sz w:val="22"/>
                <w:szCs w:val="22"/>
              </w:rPr>
              <w:t xml:space="preserve"> Balanço de 02(dois) lugares, sendo 01(um) banquinho e 01(uma) cadeirinha em madeira. Fabricado com tubo de aço, cadeirinhas em madeira de lei ou </w:t>
            </w:r>
            <w:proofErr w:type="spellStart"/>
            <w:r>
              <w:rPr>
                <w:rFonts w:ascii="Times New Roman" w:hAnsi="Times New Roman" w:cs="Times New Roman"/>
                <w:color w:val="000000"/>
                <w:sz w:val="22"/>
                <w:szCs w:val="22"/>
              </w:rPr>
              <w:t>itaúba</w:t>
            </w:r>
            <w:proofErr w:type="spellEnd"/>
            <w:r>
              <w:rPr>
                <w:rFonts w:ascii="Times New Roman" w:hAnsi="Times New Roman" w:cs="Times New Roman"/>
                <w:color w:val="000000"/>
                <w:sz w:val="22"/>
                <w:szCs w:val="22"/>
              </w:rPr>
              <w:t xml:space="preserve">, correntes galvanizadas e fixadores castanhas para não desgastar os elos das correntes. Pintura em esmalte industrial e fundo </w:t>
            </w:r>
            <w:proofErr w:type="spellStart"/>
            <w:r>
              <w:rPr>
                <w:rFonts w:ascii="Times New Roman" w:hAnsi="Times New Roman" w:cs="Times New Roman"/>
                <w:color w:val="000000"/>
                <w:sz w:val="22"/>
                <w:szCs w:val="22"/>
              </w:rPr>
              <w:t>anti-corrosivo</w:t>
            </w:r>
            <w:proofErr w:type="spellEnd"/>
            <w:r>
              <w:rPr>
                <w:rFonts w:ascii="Times New Roman" w:hAnsi="Times New Roman" w:cs="Times New Roman"/>
                <w:color w:val="000000"/>
                <w:sz w:val="22"/>
                <w:szCs w:val="22"/>
              </w:rPr>
              <w:t xml:space="preserve">. Dimensões </w:t>
            </w:r>
            <w:proofErr w:type="gramStart"/>
            <w:r>
              <w:rPr>
                <w:rFonts w:ascii="Times New Roman" w:hAnsi="Times New Roman" w:cs="Times New Roman"/>
                <w:color w:val="000000"/>
                <w:sz w:val="22"/>
                <w:szCs w:val="22"/>
              </w:rPr>
              <w:t>aproximadas(</w:t>
            </w:r>
            <w:proofErr w:type="spellStart"/>
            <w:proofErr w:type="gramEnd"/>
            <w:r>
              <w:rPr>
                <w:rFonts w:ascii="Times New Roman" w:hAnsi="Times New Roman" w:cs="Times New Roman"/>
                <w:color w:val="000000"/>
                <w:sz w:val="22"/>
                <w:szCs w:val="22"/>
              </w:rPr>
              <w:t>AxLxC</w:t>
            </w:r>
            <w:proofErr w:type="spellEnd"/>
            <w:r>
              <w:rPr>
                <w:rFonts w:ascii="Times New Roman" w:hAnsi="Times New Roman" w:cs="Times New Roman"/>
                <w:color w:val="000000"/>
                <w:sz w:val="22"/>
                <w:szCs w:val="22"/>
              </w:rPr>
              <w:t>): 2,8x2x2,7m. Material: Ferro. Idade Recomendada: Até 12 Anos. Garantia de 03 Meses contra defeito de fabricação. Em cores diversas.</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8D15E3"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8D7782" w14:textId="77777777" w:rsidR="00C7252E" w:rsidRDefault="00564D15">
            <w:pPr>
              <w:jc w:val="center"/>
              <w:rPr>
                <w:rFonts w:ascii="Times New Roman" w:hAnsi="Times New Roman" w:cs="Times New Roman"/>
                <w:sz w:val="22"/>
                <w:szCs w:val="22"/>
              </w:rPr>
            </w:pPr>
            <w:r>
              <w:rPr>
                <w:rFonts w:ascii="Times New Roman" w:hAnsi="Times New Roman" w:cs="Times New Roman"/>
                <w:sz w:val="22"/>
                <w:szCs w:val="22"/>
              </w:rPr>
              <w:t>13</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82EB27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04</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8112A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17</w:t>
            </w:r>
          </w:p>
        </w:tc>
      </w:tr>
      <w:tr w:rsidR="00C7252E" w14:paraId="3ADAAF18" w14:textId="77777777">
        <w:trPr>
          <w:trHeight w:val="835"/>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006F4E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5</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5EF4A18"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CASINHA </w:t>
            </w:r>
            <w:r>
              <w:rPr>
                <w:rFonts w:ascii="Times New Roman" w:hAnsi="Times New Roman" w:cs="Times New Roman"/>
                <w:color w:val="000000"/>
                <w:sz w:val="22"/>
                <w:szCs w:val="22"/>
              </w:rPr>
              <w:t xml:space="preserve">- Casinha em cores diversas. Dimensões </w:t>
            </w:r>
            <w:proofErr w:type="gramStart"/>
            <w:r>
              <w:rPr>
                <w:rFonts w:ascii="Times New Roman" w:hAnsi="Times New Roman" w:cs="Times New Roman"/>
                <w:color w:val="000000"/>
                <w:sz w:val="22"/>
                <w:szCs w:val="22"/>
              </w:rPr>
              <w:t>aproximadas(</w:t>
            </w:r>
            <w:proofErr w:type="spellStart"/>
            <w:proofErr w:type="gramEnd"/>
            <w:r>
              <w:rPr>
                <w:rFonts w:ascii="Times New Roman" w:hAnsi="Times New Roman" w:cs="Times New Roman"/>
                <w:color w:val="000000"/>
                <w:sz w:val="22"/>
                <w:szCs w:val="22"/>
              </w:rPr>
              <w:t>CxLxA</w:t>
            </w:r>
            <w:proofErr w:type="spellEnd"/>
            <w:r>
              <w:rPr>
                <w:rFonts w:ascii="Times New Roman" w:hAnsi="Times New Roman" w:cs="Times New Roman"/>
                <w:color w:val="000000"/>
                <w:sz w:val="22"/>
                <w:szCs w:val="22"/>
              </w:rPr>
              <w:t>): 1,6x1,3x1,5cm. Com cantos arredondados, contendo no mínimo 02(duas) janelas e 01(uma)porta da frente. Fácil montagem e desmontagem, dispensando o uso de ferramentas e parafusos. Material impermeável. MATÉRIA-PRIMA:  PBLD: Polietileno de baixa densidade linear (material não tóxico e reciclável) pigmentado (colorido) com aditivos em sua composição que prolongam a manutenção de sua coloração original. PAD: Polietileno de alta densidade (material não tóxico e reciclável) pigmentado (colorido) com aditivos em sua composição que prolongam a manutenção de sua coloração original. Garantia mínima do Fornecedor de 6 meses contra defeito de fabricação.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FA4953"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DB9706"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E3D788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06</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469BF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26</w:t>
            </w:r>
          </w:p>
        </w:tc>
      </w:tr>
      <w:tr w:rsidR="00C7252E" w14:paraId="546F3E94" w14:textId="77777777">
        <w:trPr>
          <w:trHeight w:val="1131"/>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7C0D6C"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6</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C1BE30B"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VELOTROL - Triciclo Tico </w:t>
            </w:r>
            <w:proofErr w:type="spellStart"/>
            <w:r>
              <w:rPr>
                <w:rFonts w:ascii="Times New Roman" w:hAnsi="Times New Roman" w:cs="Times New Roman"/>
                <w:b/>
                <w:bCs/>
                <w:color w:val="000000"/>
                <w:sz w:val="22"/>
                <w:szCs w:val="22"/>
              </w:rPr>
              <w:t>Tico</w:t>
            </w:r>
            <w:proofErr w:type="spellEnd"/>
            <w:r>
              <w:rPr>
                <w:rFonts w:ascii="Times New Roman" w:hAnsi="Times New Roman" w:cs="Times New Roman"/>
                <w:b/>
                <w:bCs/>
                <w:color w:val="000000"/>
                <w:sz w:val="22"/>
                <w:szCs w:val="22"/>
              </w:rPr>
              <w:t xml:space="preserve"> Velotrol Infantil. </w:t>
            </w:r>
            <w:r>
              <w:rPr>
                <w:rFonts w:ascii="Times New Roman" w:hAnsi="Times New Roman" w:cs="Times New Roman"/>
                <w:color w:val="000000"/>
                <w:sz w:val="22"/>
                <w:szCs w:val="22"/>
              </w:rPr>
              <w:t>Medidas aproximadas: 55x40x40cm (</w:t>
            </w:r>
            <w:proofErr w:type="spellStart"/>
            <w:r>
              <w:rPr>
                <w:rFonts w:ascii="Times New Roman" w:hAnsi="Times New Roman" w:cs="Times New Roman"/>
                <w:color w:val="000000"/>
                <w:sz w:val="22"/>
                <w:szCs w:val="22"/>
              </w:rPr>
              <w:t>CxLxA</w:t>
            </w:r>
            <w:proofErr w:type="spellEnd"/>
            <w:r>
              <w:rPr>
                <w:rFonts w:ascii="Times New Roman" w:hAnsi="Times New Roman" w:cs="Times New Roman"/>
                <w:color w:val="000000"/>
                <w:sz w:val="22"/>
                <w:szCs w:val="22"/>
              </w:rPr>
              <w:t>). Em material plástico resistente. Cores diversas. Suporta aproximadamente até (kg): 20 kg. Idade: a partir de 02 anos.</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E1EBBE"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1DD48F"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84</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70213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27</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B79F8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111</w:t>
            </w:r>
          </w:p>
        </w:tc>
      </w:tr>
      <w:tr w:rsidR="00C7252E" w14:paraId="06739848" w14:textId="77777777">
        <w:trPr>
          <w:trHeight w:val="1212"/>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AC0936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lastRenderedPageBreak/>
              <w:t>7</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8E29B05"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GANGORRA -</w:t>
            </w:r>
            <w:r>
              <w:rPr>
                <w:rFonts w:ascii="Times New Roman" w:hAnsi="Times New Roman" w:cs="Times New Roman"/>
                <w:color w:val="000000"/>
                <w:sz w:val="22"/>
                <w:szCs w:val="22"/>
              </w:rPr>
              <w:t xml:space="preserve"> Medidas aproximadas: (</w:t>
            </w:r>
            <w:proofErr w:type="spellStart"/>
            <w:r>
              <w:rPr>
                <w:rFonts w:ascii="Times New Roman" w:hAnsi="Times New Roman" w:cs="Times New Roman"/>
                <w:color w:val="000000"/>
                <w:sz w:val="22"/>
                <w:szCs w:val="22"/>
              </w:rPr>
              <w:t>AxLxP</w:t>
            </w:r>
            <w:proofErr w:type="spellEnd"/>
            <w:r>
              <w:rPr>
                <w:rFonts w:ascii="Times New Roman" w:hAnsi="Times New Roman" w:cs="Times New Roman"/>
                <w:color w:val="000000"/>
                <w:sz w:val="22"/>
                <w:szCs w:val="22"/>
              </w:rPr>
              <w:t>) 48x31x83cm. Base curva, assento individual anatômico, com apoio para as costas; punhos grandes. Quantidade de Lugares: 01(um). Suporta aproximadamente até (kg): 30 kg. Matéria-Prima: Polietileno. Garantia de 3 meses contra defeitos de fabricação. Cores diversas.</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862042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346373E"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42</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C20EA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13</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B9014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55</w:t>
            </w:r>
          </w:p>
        </w:tc>
      </w:tr>
      <w:tr w:rsidR="00C7252E" w14:paraId="31D19EF1" w14:textId="77777777">
        <w:trPr>
          <w:trHeight w:val="1206"/>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BA5A33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8</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C72B957"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GANGORRA DUPLA - </w:t>
            </w:r>
            <w:r>
              <w:rPr>
                <w:rFonts w:ascii="Times New Roman" w:hAnsi="Times New Roman" w:cs="Times New Roman"/>
                <w:color w:val="000000"/>
                <w:sz w:val="22"/>
                <w:szCs w:val="22"/>
              </w:rPr>
              <w:t>Medidas aproximadas: (</w:t>
            </w:r>
            <w:proofErr w:type="spellStart"/>
            <w:r>
              <w:rPr>
                <w:rFonts w:ascii="Times New Roman" w:hAnsi="Times New Roman" w:cs="Times New Roman"/>
                <w:color w:val="000000"/>
                <w:sz w:val="22"/>
                <w:szCs w:val="22"/>
              </w:rPr>
              <w:t>CxLxA</w:t>
            </w:r>
            <w:proofErr w:type="spellEnd"/>
            <w:r>
              <w:rPr>
                <w:rFonts w:ascii="Times New Roman" w:hAnsi="Times New Roman" w:cs="Times New Roman"/>
                <w:color w:val="000000"/>
                <w:sz w:val="22"/>
                <w:szCs w:val="22"/>
              </w:rPr>
              <w:t>) 110x40x50cm.  Gangorra temática para no mínimo duas crianças. Base curva, laterais com apoio para os pés com formato antiderrapante. Quantidade de Lugares: 02 a 03. Matéria-Prima: Polietileno. Garantia de 3 meses contra defeitos de fabricação. Cores diversas.</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83D01F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78145E1"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562D12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AFFC91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47</w:t>
            </w:r>
          </w:p>
        </w:tc>
      </w:tr>
      <w:tr w:rsidR="00C7252E" w14:paraId="6ADF9CA5" w14:textId="77777777">
        <w:trPr>
          <w:trHeight w:val="1305"/>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B5080"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9</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FDC2D3E"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PISCINA DE BOLINHAS - </w:t>
            </w:r>
            <w:r>
              <w:rPr>
                <w:rFonts w:ascii="Times New Roman" w:hAnsi="Times New Roman" w:cs="Times New Roman"/>
                <w:color w:val="000000"/>
                <w:sz w:val="22"/>
                <w:szCs w:val="22"/>
              </w:rPr>
              <w:t>Contendo no mínimo 500(quinhentas) bolinhas coloridas.  Medidas aproximadas: 1,5x1,5m (</w:t>
            </w:r>
            <w:proofErr w:type="spellStart"/>
            <w:r>
              <w:rPr>
                <w:rFonts w:ascii="Times New Roman" w:hAnsi="Times New Roman" w:cs="Times New Roman"/>
                <w:color w:val="000000"/>
                <w:sz w:val="22"/>
                <w:szCs w:val="22"/>
              </w:rPr>
              <w:t>LxC</w:t>
            </w:r>
            <w:proofErr w:type="spellEnd"/>
            <w:r>
              <w:rPr>
                <w:rFonts w:ascii="Times New Roman" w:hAnsi="Times New Roman" w:cs="Times New Roman"/>
                <w:color w:val="000000"/>
                <w:sz w:val="22"/>
                <w:szCs w:val="22"/>
              </w:rPr>
              <w:t xml:space="preserve">). Em formato de casinha. Sistema totalmente de encaixe, não utiliza ferramentas. Estrutura em aço galvanizado e base em madeira compensada revestida com espuma e lona impermeável vinílica ou </w:t>
            </w:r>
            <w:proofErr w:type="spellStart"/>
            <w:r>
              <w:rPr>
                <w:rFonts w:ascii="Times New Roman" w:hAnsi="Times New Roman" w:cs="Times New Roman"/>
                <w:color w:val="000000"/>
                <w:sz w:val="22"/>
                <w:szCs w:val="22"/>
              </w:rPr>
              <w:t>bagunzito</w:t>
            </w:r>
            <w:proofErr w:type="spellEnd"/>
            <w:r>
              <w:rPr>
                <w:rFonts w:ascii="Times New Roman" w:hAnsi="Times New Roman" w:cs="Times New Roman"/>
                <w:color w:val="000000"/>
                <w:sz w:val="22"/>
                <w:szCs w:val="22"/>
              </w:rPr>
              <w:t>. O toldo é feito de lona colorida. Contendo uma rede de proteção para segurança. Garantia mínima de 6 meses contra defeito de fabricação.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C08F32"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424BC1"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09</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60F5B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02</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6C0509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w:t>
            </w:r>
          </w:p>
        </w:tc>
      </w:tr>
      <w:tr w:rsidR="00C7252E" w14:paraId="0705BE38" w14:textId="77777777">
        <w:trPr>
          <w:trHeight w:val="1305"/>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F895B3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10</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37CBE11"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PLAYGROUND MULTI - </w:t>
            </w:r>
            <w:r>
              <w:rPr>
                <w:rFonts w:ascii="Times New Roman" w:hAnsi="Times New Roman" w:cs="Times New Roman"/>
                <w:color w:val="000000"/>
                <w:sz w:val="22"/>
                <w:szCs w:val="22"/>
              </w:rPr>
              <w:t xml:space="preserve">Playground compacto composto por 02(dois) módulos em formato hexagonal, sendo 01(um) alto e 01(um) baixo, contendo múltiplas atividades: escalada, escorregador curvo grande, escorregador reto pequeno, paredes para escalar, labirinto inferior, timão que gira de verdade, tabela de basquete e portinha em formato medieval. Contendo arcos de segurança em todas as entradas e saídas. Locais próprios para fixação no piso, se necessário. Os dois módulos se conectam por meio do encaixe das paredes, com passagens inferiores que formam um labirinto. Material: polietileno não tóxico e reciclável, com aditivo UV que prolonga coloração original. No módulo alto se encaixa: 01(uma) rampa de escalada com orifícios vazados e saliências para apoio dos pés e espaço para passagem de uma criança, 01(um) escorregador curvo com um poste de sustentação, contendo rosca no poste e na rampa, para fixação segura, 01(um) guarda-corpo com timão acoplado e 01(uma) plataforma sextavada com drenos para evitar acúmulo de água. No módulo baixo se encaixa: 01(um) escorregador pequeno, 01(uma) escalada pequena, 01(um) parede em formato de castelo com porta medieval, 01(uma) meia plataforma com drenos para evitar acúmulo de água, 01(uma) tabela de basquete com cesta e rede, 01(um) escorregador pequeno, 01(uma) escalada pequena, 02(dois) degraus para acesso à rampa do escorregador e à escalada e 01(uma) parede com degraus para escalada. Dimensões </w:t>
            </w:r>
            <w:proofErr w:type="gramStart"/>
            <w:r>
              <w:rPr>
                <w:rFonts w:ascii="Times New Roman" w:hAnsi="Times New Roman" w:cs="Times New Roman"/>
                <w:color w:val="000000"/>
                <w:sz w:val="22"/>
                <w:szCs w:val="22"/>
              </w:rPr>
              <w:t>aproximadas(</w:t>
            </w:r>
            <w:proofErr w:type="spellStart"/>
            <w:proofErr w:type="gramEnd"/>
            <w:r>
              <w:rPr>
                <w:rFonts w:ascii="Times New Roman" w:hAnsi="Times New Roman" w:cs="Times New Roman"/>
                <w:color w:val="000000"/>
                <w:sz w:val="22"/>
                <w:szCs w:val="22"/>
              </w:rPr>
              <w:t>LxAxC</w:t>
            </w:r>
            <w:proofErr w:type="spellEnd"/>
            <w:r>
              <w:rPr>
                <w:rFonts w:ascii="Times New Roman" w:hAnsi="Times New Roman" w:cs="Times New Roman"/>
                <w:color w:val="000000"/>
                <w:sz w:val="22"/>
                <w:szCs w:val="22"/>
              </w:rPr>
              <w:t>): 3,05x1,85x4,5m.</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3948CC3"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4E8CE9C"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08</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4B123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02</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07604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10</w:t>
            </w:r>
          </w:p>
        </w:tc>
      </w:tr>
      <w:tr w:rsidR="00C7252E" w14:paraId="3EB7B9D3" w14:textId="77777777">
        <w:trPr>
          <w:trHeight w:val="1308"/>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25F1AD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594D823" w14:textId="77777777" w:rsidR="00C7252E" w:rsidRDefault="00564D15">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PLAYGROUND CRIANÇA FELIZ - </w:t>
            </w:r>
            <w:r>
              <w:rPr>
                <w:rFonts w:ascii="Times New Roman" w:hAnsi="Times New Roman" w:cs="Times New Roman"/>
                <w:color w:val="000000"/>
                <w:sz w:val="22"/>
                <w:szCs w:val="22"/>
              </w:rPr>
              <w:t xml:space="preserve">Material Plástico. Um só playground com três atrações que podem ser usadas simultaneamente ou separadamente. Contendo: 01(um) escorregador, 01(uma) balança com assento anatômico com barra de proteção com cordas, e 01(uma) cesta de basquete que acompanha 01(uma) bola de basquete. Dimensões aproximadas do produto (cm) - </w:t>
            </w:r>
            <w:proofErr w:type="spellStart"/>
            <w:r>
              <w:rPr>
                <w:rFonts w:ascii="Times New Roman" w:hAnsi="Times New Roman" w:cs="Times New Roman"/>
                <w:color w:val="000000"/>
                <w:sz w:val="22"/>
                <w:szCs w:val="22"/>
              </w:rPr>
              <w:t>AxLxP</w:t>
            </w:r>
            <w:proofErr w:type="spellEnd"/>
            <w:r>
              <w:rPr>
                <w:rFonts w:ascii="Times New Roman" w:hAnsi="Times New Roman" w:cs="Times New Roman"/>
                <w:color w:val="000000"/>
                <w:sz w:val="22"/>
                <w:szCs w:val="22"/>
              </w:rPr>
              <w:t xml:space="preserve"> 126x116x165cm. Cores diversas.</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347523"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97E6F99"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8BF6A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05</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E83509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21</w:t>
            </w:r>
          </w:p>
        </w:tc>
      </w:tr>
      <w:tr w:rsidR="00C7252E" w14:paraId="6E9BACD7" w14:textId="77777777">
        <w:trPr>
          <w:trHeight w:val="548"/>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960AEFE"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12</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D2609DB" w14:textId="77777777" w:rsidR="00C7252E" w:rsidRDefault="00564D15">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PLAYGROUND STANDARD - </w:t>
            </w:r>
            <w:r>
              <w:rPr>
                <w:rFonts w:ascii="Times New Roman" w:hAnsi="Times New Roman" w:cs="Times New Roman"/>
                <w:color w:val="000000"/>
                <w:sz w:val="22"/>
                <w:szCs w:val="22"/>
              </w:rPr>
              <w:t xml:space="preserve">Contendo: 01(uma) Módulo em formato Hexagonal, 01(uma) rampa de escorregador reto </w:t>
            </w:r>
            <w:r>
              <w:rPr>
                <w:rFonts w:ascii="Times New Roman" w:hAnsi="Times New Roman" w:cs="Times New Roman"/>
                <w:color w:val="000000"/>
                <w:sz w:val="22"/>
                <w:szCs w:val="22"/>
              </w:rPr>
              <w:lastRenderedPageBreak/>
              <w:t xml:space="preserve">pequeno, 01(um) arco, 01(uma) tabelinha de basquete com tabela e aro, 01(uma) meia plataforma com drenos e detalhes </w:t>
            </w:r>
            <w:proofErr w:type="spellStart"/>
            <w:r>
              <w:rPr>
                <w:rFonts w:ascii="Times New Roman" w:hAnsi="Times New Roman" w:cs="Times New Roman"/>
                <w:color w:val="000000"/>
                <w:sz w:val="22"/>
                <w:szCs w:val="22"/>
              </w:rPr>
              <w:t>Anti-derrapantes</w:t>
            </w:r>
            <w:proofErr w:type="spellEnd"/>
            <w:r>
              <w:rPr>
                <w:rFonts w:ascii="Times New Roman" w:hAnsi="Times New Roman" w:cs="Times New Roman"/>
                <w:color w:val="000000"/>
                <w:sz w:val="22"/>
                <w:szCs w:val="22"/>
              </w:rPr>
              <w:t>. Medidas aproximadas (</w:t>
            </w:r>
            <w:proofErr w:type="spellStart"/>
            <w:r>
              <w:rPr>
                <w:rFonts w:ascii="Times New Roman" w:hAnsi="Times New Roman" w:cs="Times New Roman"/>
                <w:color w:val="000000"/>
                <w:sz w:val="22"/>
                <w:szCs w:val="22"/>
              </w:rPr>
              <w:t>AxLxC</w:t>
            </w:r>
            <w:proofErr w:type="spellEnd"/>
            <w:r>
              <w:rPr>
                <w:rFonts w:ascii="Times New Roman" w:hAnsi="Times New Roman" w:cs="Times New Roman"/>
                <w:color w:val="000000"/>
                <w:sz w:val="22"/>
                <w:szCs w:val="22"/>
              </w:rPr>
              <w:t>):  1,48x1,55x2,45m. Cores diversas. Permite fixação do brinquedo no chão, caso seja necessário, através de parafusos.</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55109E"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56B5331"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6357D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04</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2CBEAD"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17</w:t>
            </w:r>
          </w:p>
        </w:tc>
      </w:tr>
      <w:tr w:rsidR="00C7252E" w14:paraId="3448362C" w14:textId="77777777">
        <w:trPr>
          <w:trHeight w:val="2977"/>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542A49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13</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8B0679B" w14:textId="77777777" w:rsidR="00C7252E" w:rsidRDefault="00564D15">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ESCORREGADOR - </w:t>
            </w:r>
            <w:r>
              <w:rPr>
                <w:rFonts w:ascii="Times New Roman" w:hAnsi="Times New Roman" w:cs="Times New Roman"/>
                <w:color w:val="000000"/>
                <w:sz w:val="22"/>
                <w:szCs w:val="22"/>
              </w:rPr>
              <w:t>Escorregador Infantil médio de plástico com 03(três) degraus e rampa. Dimensões aproximadas: (</w:t>
            </w:r>
            <w:proofErr w:type="spellStart"/>
            <w:r>
              <w:rPr>
                <w:rFonts w:ascii="Times New Roman" w:hAnsi="Times New Roman" w:cs="Times New Roman"/>
                <w:color w:val="000000"/>
                <w:sz w:val="22"/>
                <w:szCs w:val="22"/>
              </w:rPr>
              <w:t>AxLxP</w:t>
            </w:r>
            <w:proofErr w:type="spellEnd"/>
            <w:r>
              <w:rPr>
                <w:rFonts w:ascii="Times New Roman" w:hAnsi="Times New Roman" w:cs="Times New Roman"/>
                <w:color w:val="000000"/>
                <w:sz w:val="22"/>
                <w:szCs w:val="22"/>
              </w:rPr>
              <w:t>) 87x60x147cm. Rampa medindo 132cm. Peso aproximado: 8kg. Contendo trava de segurança. Acompanha componentes para fixação no piso, lavável. Degraus antiderrapantes com corrimão.  Suporta aproximadamente até 30kg. Produto com certificação INMETRO. Garantia mínima do Fornecedor de 12 meses contra defeito de fabricação.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8374BC"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8221873"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10F0E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08</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7F6DB4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34</w:t>
            </w:r>
          </w:p>
        </w:tc>
      </w:tr>
      <w:tr w:rsidR="00C7252E" w14:paraId="2B1DDA8B" w14:textId="77777777">
        <w:trPr>
          <w:trHeight w:val="1842"/>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5312F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14</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B0B9DE4" w14:textId="77777777" w:rsidR="00C7252E" w:rsidRDefault="00564D15">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TRENZINHO DA ALEGRIA - </w:t>
            </w:r>
            <w:r>
              <w:rPr>
                <w:rFonts w:ascii="Times New Roman" w:hAnsi="Times New Roman" w:cs="Times New Roman"/>
                <w:color w:val="000000"/>
                <w:sz w:val="22"/>
                <w:szCs w:val="22"/>
              </w:rPr>
              <w:t>Dimensões aproximadas: (</w:t>
            </w:r>
            <w:proofErr w:type="spellStart"/>
            <w:r>
              <w:rPr>
                <w:rFonts w:ascii="Times New Roman" w:hAnsi="Times New Roman" w:cs="Times New Roman"/>
                <w:color w:val="000000"/>
                <w:sz w:val="22"/>
                <w:szCs w:val="22"/>
              </w:rPr>
              <w:t>CxLxA</w:t>
            </w:r>
            <w:proofErr w:type="spellEnd"/>
            <w:r>
              <w:rPr>
                <w:rFonts w:ascii="Times New Roman" w:hAnsi="Times New Roman" w:cs="Times New Roman"/>
                <w:color w:val="000000"/>
                <w:sz w:val="22"/>
                <w:szCs w:val="22"/>
              </w:rPr>
              <w:t xml:space="preserve">) 212(expansível) x 86 x 122cm. Características: Produto composto por 6 peças em plástico </w:t>
            </w:r>
            <w:proofErr w:type="spellStart"/>
            <w:r>
              <w:rPr>
                <w:rFonts w:ascii="Times New Roman" w:hAnsi="Times New Roman" w:cs="Times New Roman"/>
                <w:color w:val="000000"/>
                <w:sz w:val="22"/>
                <w:szCs w:val="22"/>
              </w:rPr>
              <w:t>rotomoldado</w:t>
            </w:r>
            <w:proofErr w:type="spellEnd"/>
            <w:r>
              <w:rPr>
                <w:rFonts w:ascii="Times New Roman" w:hAnsi="Times New Roman" w:cs="Times New Roman"/>
                <w:color w:val="000000"/>
                <w:sz w:val="22"/>
                <w:szCs w:val="22"/>
              </w:rPr>
              <w:t xml:space="preserve">: Limpa trilho; frente; 03(três) vagões e </w:t>
            </w:r>
            <w:proofErr w:type="gramStart"/>
            <w:r>
              <w:rPr>
                <w:rFonts w:ascii="Times New Roman" w:hAnsi="Times New Roman" w:cs="Times New Roman"/>
                <w:color w:val="000000"/>
                <w:sz w:val="22"/>
                <w:szCs w:val="22"/>
              </w:rPr>
              <w:t>traseira;  É</w:t>
            </w:r>
            <w:proofErr w:type="gramEnd"/>
            <w:r>
              <w:rPr>
                <w:rFonts w:ascii="Times New Roman" w:hAnsi="Times New Roman" w:cs="Times New Roman"/>
                <w:color w:val="000000"/>
                <w:sz w:val="22"/>
                <w:szCs w:val="22"/>
              </w:rPr>
              <w:t xml:space="preserve"> expansível, possibilitando vários formatos e tamanhos. Matéria-Prima: Polietileno (material não tóxico e reciclável).</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B51FF4"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978B50"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C8545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01</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57F34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06</w:t>
            </w:r>
          </w:p>
        </w:tc>
      </w:tr>
      <w:tr w:rsidR="00C7252E" w14:paraId="0C62F8B1" w14:textId="77777777">
        <w:trPr>
          <w:trHeight w:val="4819"/>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55CCDB"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15</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DA0B689"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CASTELINHO MEDIEVAL- </w:t>
            </w:r>
            <w:r>
              <w:rPr>
                <w:rFonts w:ascii="Times New Roman" w:hAnsi="Times New Roman" w:cs="Times New Roman"/>
                <w:color w:val="000000"/>
                <w:sz w:val="22"/>
                <w:szCs w:val="22"/>
              </w:rPr>
              <w:t>Castelo Medieval de plástico, fácil de montar e desmontar. Dimensões aproximadas (</w:t>
            </w:r>
            <w:proofErr w:type="spellStart"/>
            <w:r>
              <w:rPr>
                <w:rFonts w:ascii="Times New Roman" w:hAnsi="Times New Roman" w:cs="Times New Roman"/>
                <w:color w:val="000000"/>
                <w:sz w:val="22"/>
                <w:szCs w:val="22"/>
              </w:rPr>
              <w:t>AxLxC</w:t>
            </w:r>
            <w:proofErr w:type="spellEnd"/>
            <w:r>
              <w:rPr>
                <w:rFonts w:ascii="Times New Roman" w:hAnsi="Times New Roman" w:cs="Times New Roman"/>
                <w:color w:val="000000"/>
                <w:sz w:val="22"/>
                <w:szCs w:val="22"/>
              </w:rPr>
              <w:t xml:space="preserve">): 1,32x3,50x1,34m   Matéria-Prima: Polietileno (material não tóxico e reciclável) pigmentado (colorido) com aditivos em sua composição que prolongam a manutenção de sua coloração original. Descrição: playground feito totalmente em plástico </w:t>
            </w:r>
            <w:proofErr w:type="spellStart"/>
            <w:r>
              <w:rPr>
                <w:rFonts w:ascii="Times New Roman" w:hAnsi="Times New Roman" w:cs="Times New Roman"/>
                <w:color w:val="000000"/>
                <w:sz w:val="22"/>
                <w:szCs w:val="22"/>
              </w:rPr>
              <w:t>rotomoldado</w:t>
            </w:r>
            <w:proofErr w:type="spellEnd"/>
            <w:r>
              <w:rPr>
                <w:rFonts w:ascii="Times New Roman" w:hAnsi="Times New Roman" w:cs="Times New Roman"/>
                <w:color w:val="000000"/>
                <w:sz w:val="22"/>
                <w:szCs w:val="22"/>
              </w:rPr>
              <w:t>, quatro paredes com parte superior em forma de castelo. Internamente contém duas plataformas elevadas ao longo de duas paredes, internas. As plataformas servem para se ter acesso às torres de observação e ao escorregador e servem como Porão de Esconderijo, com aberturas em formato de janelinhas, ponte levadiça que abre para os dois lados, túnel e escada com orifícios vazados; abertura para instalação de escorregador e escada de cordas. Montagem das paredes por sistema de encaixe. Produto com certificação INMETRO. Garantia mínima do Fornecedor de 12 meses contra defeito de fabricação.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987A2D4"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37E58A4"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06</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11B32D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02</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7A42D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08</w:t>
            </w:r>
          </w:p>
        </w:tc>
      </w:tr>
      <w:tr w:rsidR="00C7252E" w14:paraId="4F033D05" w14:textId="77777777">
        <w:trPr>
          <w:trHeight w:val="1305"/>
        </w:trPr>
        <w:tc>
          <w:tcPr>
            <w:tcW w:w="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EB55D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E4849FC"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TRAVE DE GOL COM BOLA </w:t>
            </w:r>
            <w:r>
              <w:rPr>
                <w:rFonts w:ascii="Times New Roman" w:hAnsi="Times New Roman" w:cs="Times New Roman"/>
                <w:color w:val="000000"/>
                <w:sz w:val="22"/>
                <w:szCs w:val="22"/>
              </w:rPr>
              <w:t>- Dimensões aproximadas (</w:t>
            </w:r>
            <w:proofErr w:type="spellStart"/>
            <w:r>
              <w:rPr>
                <w:rFonts w:ascii="Times New Roman" w:hAnsi="Times New Roman" w:cs="Times New Roman"/>
                <w:color w:val="000000"/>
                <w:sz w:val="22"/>
                <w:szCs w:val="22"/>
              </w:rPr>
              <w:t>CxLxA</w:t>
            </w:r>
            <w:proofErr w:type="spellEnd"/>
            <w:r>
              <w:rPr>
                <w:rFonts w:ascii="Times New Roman" w:hAnsi="Times New Roman" w:cs="Times New Roman"/>
                <w:color w:val="000000"/>
                <w:sz w:val="22"/>
                <w:szCs w:val="22"/>
              </w:rPr>
              <w:t>): 116x50x98cm.  Características: Composto de duas laterais e dois travessões; Laterais inteiriças, sem partes vazadas; duas barras plásticas cilíndricas sopradas; barras com rebites, para unir as laterais com as mesmas através de parafusos. Rede de gol em nylon; acompanha bola de futebol. Matéria-Prima: Polietileno (não tóxico e reciclável). Cores diversas. Produto com certificação INMETRO. Garantia mínima do Fornecedor de 12 meses contra defeito de fabricação.</w:t>
            </w:r>
          </w:p>
        </w:tc>
        <w:tc>
          <w:tcPr>
            <w:tcW w:w="7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64B0337"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9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6C73770"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10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3A69116"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04</w:t>
            </w:r>
          </w:p>
        </w:tc>
        <w:tc>
          <w:tcPr>
            <w:tcW w:w="10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18EB2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17</w:t>
            </w:r>
          </w:p>
        </w:tc>
      </w:tr>
    </w:tbl>
    <w:p w14:paraId="4A48C594" w14:textId="77777777" w:rsidR="00C7252E" w:rsidRDefault="00C7252E"/>
    <w:p w14:paraId="64D093A8" w14:textId="77777777" w:rsidR="00C7252E" w:rsidRDefault="00C7252E"/>
    <w:p w14:paraId="30BD8C84" w14:textId="77777777" w:rsidR="00C7252E" w:rsidRDefault="00C7252E"/>
    <w:p w14:paraId="72C480C9" w14:textId="77777777" w:rsidR="00C7252E" w:rsidRDefault="00C7252E"/>
    <w:p w14:paraId="778DA13E" w14:textId="77777777" w:rsidR="00C7252E" w:rsidRDefault="00C7252E"/>
    <w:p w14:paraId="0F6FBC0A" w14:textId="77777777" w:rsidR="00C7252E" w:rsidRDefault="00C7252E">
      <w:pPr>
        <w:spacing w:line="200" w:lineRule="exact"/>
        <w:rPr>
          <w:rFonts w:ascii="Times New Roman" w:eastAsia="Times New Roman" w:hAnsi="Times New Roman"/>
        </w:rPr>
      </w:pPr>
    </w:p>
    <w:tbl>
      <w:tblPr>
        <w:tblW w:w="10060" w:type="dxa"/>
        <w:tblLook w:val="04A0" w:firstRow="1" w:lastRow="0" w:firstColumn="1" w:lastColumn="0" w:noHBand="0" w:noVBand="1"/>
      </w:tblPr>
      <w:tblGrid>
        <w:gridCol w:w="441"/>
        <w:gridCol w:w="5725"/>
        <w:gridCol w:w="567"/>
        <w:gridCol w:w="850"/>
        <w:gridCol w:w="1276"/>
        <w:gridCol w:w="1134"/>
        <w:gridCol w:w="67"/>
      </w:tblGrid>
      <w:tr w:rsidR="00C7252E" w14:paraId="6DED08D6" w14:textId="77777777">
        <w:trPr>
          <w:trHeight w:val="383"/>
        </w:trPr>
        <w:tc>
          <w:tcPr>
            <w:tcW w:w="10060" w:type="dxa"/>
            <w:gridSpan w:val="7"/>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C8D907E" w14:textId="77777777" w:rsidR="00C7252E" w:rsidRDefault="00564D15">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LOTE II – ITENS DE JOGOS PEDAGÓGICOS PARA ATENDER A EDUCAÇÃO INFANTIL</w:t>
            </w:r>
          </w:p>
        </w:tc>
      </w:tr>
      <w:tr w:rsidR="00C7252E" w14:paraId="142813CD" w14:textId="77777777" w:rsidTr="007E1AFE">
        <w:trPr>
          <w:gridAfter w:val="1"/>
          <w:wAfter w:w="67" w:type="dxa"/>
          <w:trHeight w:val="54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978FC7E" w14:textId="77777777" w:rsidR="00C7252E" w:rsidRDefault="00564D15">
            <w:pPr>
              <w:ind w:left="-75" w:right="-5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Item</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7B4643"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Descrição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1436609" w14:textId="77777777" w:rsidR="00C7252E" w:rsidRDefault="00564D15">
            <w:pPr>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Unid</w:t>
            </w:r>
            <w:proofErr w:type="spellEnd"/>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1AE3E1D"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Quant.</w:t>
            </w:r>
          </w:p>
          <w:p w14:paraId="0491A605" w14:textId="77777777" w:rsidR="00C7252E" w:rsidRDefault="00564D15">
            <w:pPr>
              <w:jc w:val="center"/>
              <w:rPr>
                <w:rFonts w:ascii="Times New Roman" w:hAnsi="Times New Roman" w:cs="Times New Roman"/>
                <w:color w:val="000000"/>
                <w:sz w:val="18"/>
                <w:szCs w:val="18"/>
              </w:rPr>
            </w:pPr>
            <w:r>
              <w:rPr>
                <w:rFonts w:ascii="Times New Roman" w:hAnsi="Times New Roman" w:cs="Times New Roman"/>
                <w:color w:val="000000"/>
                <w:sz w:val="18"/>
                <w:szCs w:val="18"/>
              </w:rPr>
              <w:t>Ampla Conc.</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9ACC3B" w14:textId="77777777" w:rsidR="00C7252E" w:rsidRPr="00564319" w:rsidRDefault="00564D15">
            <w:pPr>
              <w:ind w:left="-95" w:right="-70"/>
              <w:jc w:val="center"/>
              <w:rPr>
                <w:rFonts w:ascii="Times New Roman" w:eastAsia="Times New Roman" w:hAnsi="Times New Roman" w:cs="Times New Roman"/>
                <w:bCs/>
                <w:color w:val="000000"/>
                <w:sz w:val="18"/>
                <w:szCs w:val="18"/>
              </w:rPr>
            </w:pPr>
            <w:r w:rsidRPr="00564319">
              <w:rPr>
                <w:rFonts w:ascii="Times New Roman" w:eastAsia="Times New Roman" w:hAnsi="Times New Roman" w:cs="Times New Roman"/>
                <w:bCs/>
                <w:color w:val="000000"/>
                <w:sz w:val="18"/>
                <w:szCs w:val="18"/>
              </w:rPr>
              <w:t>Quant. Cota ME/EPP (até 25%)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99D909" w14:textId="77777777" w:rsidR="00C7252E" w:rsidRDefault="00564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Quant. Total</w:t>
            </w:r>
          </w:p>
        </w:tc>
      </w:tr>
      <w:tr w:rsidR="00C7252E" w14:paraId="5AD5C76A" w14:textId="77777777" w:rsidTr="007E1AFE">
        <w:trPr>
          <w:gridAfter w:val="1"/>
          <w:wAfter w:w="67" w:type="dxa"/>
          <w:trHeight w:val="54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8C57A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0C1DCE"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SACOLÃO MULTI ENCAIXE</w:t>
            </w:r>
            <w:r>
              <w:rPr>
                <w:rFonts w:ascii="Times New Roman" w:hAnsi="Times New Roman" w:cs="Times New Roman"/>
                <w:color w:val="000000"/>
                <w:sz w:val="22"/>
                <w:szCs w:val="22"/>
              </w:rPr>
              <w:t xml:space="preserve"> - Sacolão contendo 1000(mil) peças de brinquedos pedagógicos de encaixe diversos, confeccionado em plástico polipropileno atóxico de alto brilho, de cores vivas, nos formatos: rodas livres com rolamento, semicírculo, chave de boca dupla e barras paralelas em três tamanhos diferentes. Acondicionado em sacola de PVC cristal transparente com alça.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2E023C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BC96F1F"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94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9B8E35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F5F571"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125</w:t>
            </w:r>
          </w:p>
        </w:tc>
      </w:tr>
      <w:tr w:rsidR="00C7252E" w14:paraId="0FC1DA1D" w14:textId="77777777" w:rsidTr="007E1AFE">
        <w:trPr>
          <w:gridAfter w:val="1"/>
          <w:wAfter w:w="67" w:type="dxa"/>
          <w:trHeight w:val="139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65025C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BC5BE7F" w14:textId="77777777" w:rsidR="00C7252E" w:rsidRDefault="00564D15">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JOGO PEQUENO ENGENHEIRO - </w:t>
            </w:r>
            <w:r>
              <w:rPr>
                <w:rFonts w:ascii="Times New Roman" w:hAnsi="Times New Roman" w:cs="Times New Roman"/>
                <w:bCs/>
                <w:color w:val="000000"/>
                <w:sz w:val="22"/>
                <w:szCs w:val="22"/>
              </w:rPr>
              <w:t xml:space="preserve">Confeccionado em madeira, impresso em </w:t>
            </w:r>
            <w:proofErr w:type="spellStart"/>
            <w:r>
              <w:rPr>
                <w:rFonts w:ascii="Times New Roman" w:hAnsi="Times New Roman" w:cs="Times New Roman"/>
                <w:bCs/>
                <w:color w:val="000000"/>
                <w:sz w:val="22"/>
                <w:szCs w:val="22"/>
              </w:rPr>
              <w:t>silk-screen</w:t>
            </w:r>
            <w:proofErr w:type="spellEnd"/>
            <w:r>
              <w:rPr>
                <w:rFonts w:ascii="Times New Roman" w:hAnsi="Times New Roman" w:cs="Times New Roman"/>
                <w:bCs/>
                <w:color w:val="000000"/>
                <w:sz w:val="22"/>
                <w:szCs w:val="22"/>
              </w:rPr>
              <w:t>, contendo 1000</w:t>
            </w:r>
            <w:r>
              <w:rPr>
                <w:rFonts w:ascii="Times New Roman" w:hAnsi="Times New Roman" w:cs="Times New Roman"/>
                <w:color w:val="000000"/>
                <w:sz w:val="22"/>
                <w:szCs w:val="22"/>
              </w:rPr>
              <w:t>(mil)</w:t>
            </w:r>
            <w:r>
              <w:rPr>
                <w:rFonts w:ascii="Times New Roman" w:hAnsi="Times New Roman" w:cs="Times New Roman"/>
                <w:bCs/>
                <w:color w:val="000000"/>
                <w:sz w:val="22"/>
                <w:szCs w:val="22"/>
              </w:rPr>
              <w:t xml:space="preserve"> peças. Vários formatos remetendo construções, que possibilitam montagens infinita. Indicado para crianças a partir de 3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C29F65D"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0DD1AAA"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54AD2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23</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843A6A"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93</w:t>
            </w:r>
          </w:p>
        </w:tc>
      </w:tr>
      <w:tr w:rsidR="00C7252E" w14:paraId="69A09EA2" w14:textId="77777777" w:rsidTr="007E1AFE">
        <w:trPr>
          <w:gridAfter w:val="1"/>
          <w:wAfter w:w="67" w:type="dxa"/>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D949B4"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CED3697" w14:textId="77777777" w:rsidR="00C7252E" w:rsidRDefault="00564D15">
            <w:pPr>
              <w:jc w:val="both"/>
              <w:rPr>
                <w:rFonts w:ascii="Times New Roman" w:hAnsi="Times New Roman" w:cs="Times New Roman"/>
                <w:sz w:val="22"/>
                <w:szCs w:val="22"/>
              </w:rPr>
            </w:pPr>
            <w:r>
              <w:rPr>
                <w:rFonts w:ascii="Times New Roman" w:hAnsi="Times New Roman" w:cs="Times New Roman"/>
                <w:b/>
                <w:sz w:val="22"/>
                <w:szCs w:val="22"/>
              </w:rPr>
              <w:t>KIT DE INSTRUMENTOS MUSICAIS EDUCACIONAIS</w:t>
            </w:r>
            <w:r>
              <w:rPr>
                <w:rFonts w:ascii="Times New Roman" w:hAnsi="Times New Roman" w:cs="Times New Roman"/>
                <w:sz w:val="22"/>
                <w:szCs w:val="22"/>
              </w:rPr>
              <w:t xml:space="preserve"> - Bandinha Rítmica escolar, kit contendo 20(vinte) instrumentos musicais, contendo: 01(um)  surdo infantil fuste em PVC; 01(um) surdo mor infantil fuste em PVC; 01 ganzá mirim simples confeccionado em alumínio cromado; 01(um) agogô duplo infantil confeccionado em metal; 01(um) </w:t>
            </w:r>
            <w:proofErr w:type="spellStart"/>
            <w:r>
              <w:rPr>
                <w:rFonts w:ascii="Times New Roman" w:hAnsi="Times New Roman" w:cs="Times New Roman"/>
                <w:sz w:val="22"/>
                <w:szCs w:val="22"/>
              </w:rPr>
              <w:t>blak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blak</w:t>
            </w:r>
            <w:proofErr w:type="spellEnd"/>
            <w:r>
              <w:rPr>
                <w:rFonts w:ascii="Times New Roman" w:hAnsi="Times New Roman" w:cs="Times New Roman"/>
                <w:sz w:val="22"/>
                <w:szCs w:val="22"/>
              </w:rPr>
              <w:t xml:space="preserve"> confeccionado em metal cromado; 01(um) pandeiro confeccionado em PVC colorido; 01(um)  sininho infantil confeccionado em alumínio cromado; 01(um) pandeiro pastoril confeccionado em PVC colorido; 01(um) afoxé confeccionado em madeira; 01(uma) maraca confeccionado em madeira; 01(um)  chocalho infantil com cabo de madeira; 01(um)  triângulo infantil confeccionado em metal; 01(um)  par de Pratos, confeccionado em metal cromado; 01(uma) </w:t>
            </w:r>
            <w:proofErr w:type="spellStart"/>
            <w:r>
              <w:rPr>
                <w:rFonts w:ascii="Times New Roman" w:hAnsi="Times New Roman" w:cs="Times New Roman"/>
                <w:sz w:val="22"/>
                <w:szCs w:val="22"/>
              </w:rPr>
              <w:t>platinela</w:t>
            </w:r>
            <w:proofErr w:type="spellEnd"/>
            <w:r>
              <w:rPr>
                <w:rFonts w:ascii="Times New Roman" w:hAnsi="Times New Roman" w:cs="Times New Roman"/>
                <w:sz w:val="22"/>
                <w:szCs w:val="22"/>
              </w:rPr>
              <w:t xml:space="preserve"> com cabo de madeira  e 02(dois) pares de </w:t>
            </w:r>
            <w:proofErr w:type="spellStart"/>
            <w:r>
              <w:rPr>
                <w:rFonts w:ascii="Times New Roman" w:hAnsi="Times New Roman" w:cs="Times New Roman"/>
                <w:sz w:val="22"/>
                <w:szCs w:val="22"/>
              </w:rPr>
              <w:t>platinela</w:t>
            </w:r>
            <w:proofErr w:type="spellEnd"/>
            <w:r>
              <w:rPr>
                <w:rFonts w:ascii="Times New Roman" w:hAnsi="Times New Roman" w:cs="Times New Roman"/>
                <w:sz w:val="22"/>
                <w:szCs w:val="22"/>
              </w:rPr>
              <w:t xml:space="preserve"> em metal cromado; 01(um)  par de </w:t>
            </w:r>
            <w:proofErr w:type="spellStart"/>
            <w:r>
              <w:rPr>
                <w:rFonts w:ascii="Times New Roman" w:hAnsi="Times New Roman" w:cs="Times New Roman"/>
                <w:sz w:val="22"/>
                <w:szCs w:val="22"/>
              </w:rPr>
              <w:t>conguê</w:t>
            </w:r>
            <w:proofErr w:type="spellEnd"/>
            <w:r>
              <w:rPr>
                <w:rFonts w:ascii="Times New Roman" w:hAnsi="Times New Roman" w:cs="Times New Roman"/>
                <w:sz w:val="22"/>
                <w:szCs w:val="22"/>
              </w:rPr>
              <w:t xml:space="preserve"> de coco confeccionado em plástico ABS; 01(uma) </w:t>
            </w:r>
            <w:proofErr w:type="spellStart"/>
            <w:r>
              <w:rPr>
                <w:rFonts w:ascii="Times New Roman" w:hAnsi="Times New Roman" w:cs="Times New Roman"/>
                <w:sz w:val="22"/>
                <w:szCs w:val="22"/>
              </w:rPr>
              <w:t>campanela</w:t>
            </w:r>
            <w:proofErr w:type="spellEnd"/>
            <w:r>
              <w:rPr>
                <w:rFonts w:ascii="Times New Roman" w:hAnsi="Times New Roman" w:cs="Times New Roman"/>
                <w:sz w:val="22"/>
                <w:szCs w:val="22"/>
              </w:rPr>
              <w:t xml:space="preserve"> com guizos; 01(um) par de castanholas confeccionadas em plástico ABS; 01(um)  par de clave de rumba confeccionado em madeira roliça; 01(uma) flauta doce confeccionada em plástico ABS colorido; e 01(um) reco-reco infantil em madeira torneada.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53FB2C"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KIT</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7D7A94A" w14:textId="77777777" w:rsidR="00C7252E" w:rsidRDefault="00564D15">
            <w:pPr>
              <w:jc w:val="center"/>
              <w:rPr>
                <w:rFonts w:ascii="Times New Roman" w:hAnsi="Times New Roman" w:cs="Times New Roman"/>
                <w:sz w:val="22"/>
                <w:szCs w:val="22"/>
              </w:rPr>
            </w:pPr>
            <w:r>
              <w:rPr>
                <w:rFonts w:ascii="Times New Roman" w:hAnsi="Times New Roman" w:cs="Times New Roman"/>
                <w:sz w:val="22"/>
                <w:szCs w:val="22"/>
              </w:rPr>
              <w:t>81</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8661B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5F573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108</w:t>
            </w:r>
          </w:p>
        </w:tc>
      </w:tr>
      <w:tr w:rsidR="00C7252E" w14:paraId="1FF81DD6" w14:textId="77777777" w:rsidTr="007E1AFE">
        <w:trPr>
          <w:gridAfter w:val="1"/>
          <w:wAfter w:w="67" w:type="dxa"/>
          <w:trHeight w:val="1134"/>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F290A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1A454C5" w14:textId="77777777" w:rsidR="00C7252E" w:rsidRDefault="00564D15">
            <w:pPr>
              <w:jc w:val="both"/>
              <w:rPr>
                <w:rFonts w:ascii="Times New Roman" w:hAnsi="Times New Roman" w:cs="Times New Roman"/>
                <w:sz w:val="22"/>
                <w:szCs w:val="22"/>
              </w:rPr>
            </w:pPr>
            <w:r>
              <w:rPr>
                <w:rFonts w:ascii="Times New Roman" w:hAnsi="Times New Roman" w:cs="Times New Roman"/>
                <w:b/>
                <w:sz w:val="22"/>
                <w:szCs w:val="22"/>
              </w:rPr>
              <w:t>BOLA EDUCACIONAL (SUÍÇA OU BOBATH</w:t>
            </w:r>
            <w:r>
              <w:rPr>
                <w:rFonts w:ascii="Times New Roman" w:hAnsi="Times New Roman" w:cs="Times New Roman"/>
                <w:sz w:val="22"/>
                <w:szCs w:val="22"/>
              </w:rPr>
              <w:t xml:space="preserve">) - Bola suíça ou </w:t>
            </w:r>
            <w:proofErr w:type="spellStart"/>
            <w:r>
              <w:rPr>
                <w:rFonts w:ascii="Times New Roman" w:hAnsi="Times New Roman" w:cs="Times New Roman"/>
                <w:sz w:val="22"/>
                <w:szCs w:val="22"/>
              </w:rPr>
              <w:t>Bobath</w:t>
            </w:r>
            <w:proofErr w:type="spellEnd"/>
            <w:r>
              <w:rPr>
                <w:rFonts w:ascii="Times New Roman" w:hAnsi="Times New Roman" w:cs="Times New Roman"/>
                <w:sz w:val="22"/>
                <w:szCs w:val="22"/>
              </w:rPr>
              <w:t xml:space="preserve"> confeccionada em plástico inflável de alta resistência, medindo aproximadamente 750mm de diâmetro. Acompanha bomba de inflar.</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854FE4D"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ACD006" w14:textId="77777777" w:rsidR="00C7252E" w:rsidRDefault="00564D15">
            <w:pPr>
              <w:jc w:val="center"/>
              <w:rPr>
                <w:rFonts w:ascii="Times New Roman" w:hAnsi="Times New Roman" w:cs="Times New Roman"/>
                <w:sz w:val="22"/>
                <w:szCs w:val="22"/>
              </w:rPr>
            </w:pPr>
            <w:r>
              <w:rPr>
                <w:rFonts w:ascii="Times New Roman" w:hAnsi="Times New Roman" w:cs="Times New Roman"/>
                <w:sz w:val="22"/>
                <w:szCs w:val="22"/>
              </w:rPr>
              <w:t>72</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B5605A"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23</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03E455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95</w:t>
            </w:r>
          </w:p>
        </w:tc>
      </w:tr>
      <w:tr w:rsidR="00C7252E" w14:paraId="67A9648D" w14:textId="77777777" w:rsidTr="007E1AFE">
        <w:trPr>
          <w:gridAfter w:val="1"/>
          <w:wAfter w:w="67" w:type="dxa"/>
          <w:trHeight w:val="83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9D69C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5</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F05C6D"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TANGRAM </w:t>
            </w:r>
            <w:r>
              <w:rPr>
                <w:rFonts w:ascii="Times New Roman" w:hAnsi="Times New Roman" w:cs="Times New Roman"/>
                <w:color w:val="000000"/>
                <w:sz w:val="22"/>
                <w:szCs w:val="22"/>
              </w:rPr>
              <w:t>– 10(dez) jogos confeccionados em M.D.F, cores diversas, contendo 70(setenta) peças que formam 10(dez) quadrados, acondicionado em uma caixa de madeira.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916869B"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036CD50"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63</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16F4A3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7EAC6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84</w:t>
            </w:r>
          </w:p>
        </w:tc>
      </w:tr>
      <w:tr w:rsidR="00C7252E" w14:paraId="7ED5CC56" w14:textId="77777777" w:rsidTr="007E1AFE">
        <w:trPr>
          <w:gridAfter w:val="1"/>
          <w:wAfter w:w="67" w:type="dxa"/>
          <w:trHeight w:val="113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88373B3"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6</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5FA8B3F" w14:textId="77777777" w:rsidR="00C7252E" w:rsidRDefault="00564D15">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BLOCOS LÓGICOS </w:t>
            </w:r>
            <w:r>
              <w:rPr>
                <w:rFonts w:ascii="Times New Roman" w:hAnsi="Times New Roman" w:cs="Times New Roman"/>
                <w:bCs/>
                <w:color w:val="000000"/>
                <w:sz w:val="22"/>
                <w:szCs w:val="22"/>
              </w:rPr>
              <w:t>- Conjunto em madeira com 48(quarenta e oito) peças, em MDF com formas variadas, sendo a maior peça com aproximadamente 7x7x0,9cm e a menor peça com aproximadamente 3,5x3,5x0,3cm.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7BCB4F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D777A11"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169</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92AE3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56</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531B41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225</w:t>
            </w:r>
          </w:p>
        </w:tc>
      </w:tr>
      <w:tr w:rsidR="00C7252E" w14:paraId="46BE06A0" w14:textId="77777777" w:rsidTr="007E1AFE">
        <w:trPr>
          <w:gridAfter w:val="1"/>
          <w:wAfter w:w="67" w:type="dxa"/>
          <w:trHeight w:val="121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0CE91D"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957F0B3" w14:textId="77777777" w:rsidR="00C7252E" w:rsidRDefault="00564D15">
            <w:pPr>
              <w:tabs>
                <w:tab w:val="left" w:pos="1725"/>
              </w:tabs>
              <w:jc w:val="both"/>
              <w:rPr>
                <w:rFonts w:ascii="Times New Roman" w:hAnsi="Times New Roman" w:cs="Times New Roman"/>
                <w:sz w:val="22"/>
                <w:szCs w:val="22"/>
              </w:rPr>
            </w:pPr>
            <w:r>
              <w:rPr>
                <w:rFonts w:ascii="Times New Roman" w:hAnsi="Times New Roman" w:cs="Times New Roman"/>
                <w:b/>
                <w:sz w:val="22"/>
                <w:szCs w:val="22"/>
              </w:rPr>
              <w:t>SÓLIDOS GEOMÉTRICOS EM MADEIRA -</w:t>
            </w:r>
            <w:r>
              <w:rPr>
                <w:rFonts w:ascii="Times New Roman" w:hAnsi="Times New Roman" w:cs="Times New Roman"/>
                <w:sz w:val="22"/>
                <w:szCs w:val="22"/>
              </w:rPr>
              <w:t xml:space="preserve"> conjunto de sólidos geométricos confeccionados em madeira, com 11(onze) sólidos de tamanhos variados de 3 a 8 cm, pintados em tinta atóxica, contendo: 01(um) Tetraedro, 01(uma) pirâmide de base quadrada, 01(uma) pirâmide de base retangular, 01(uma) pirâmide de base triangular, 01(um) cone, </w:t>
            </w:r>
            <w:r>
              <w:rPr>
                <w:rFonts w:ascii="Times New Roman" w:hAnsi="Times New Roman" w:cs="Times New Roman"/>
                <w:sz w:val="22"/>
                <w:szCs w:val="22"/>
              </w:rPr>
              <w:lastRenderedPageBreak/>
              <w:t>01(uma) esfera, 01(um) cubo, 01(um) cilindro, 01(um) paralelepípedo, 01(um) prisma de base pentagonal, e 01(um) prisma de base hexagonal.</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B9E3E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F69362B"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85</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4FBEE6"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85B6EF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113</w:t>
            </w:r>
          </w:p>
        </w:tc>
      </w:tr>
      <w:tr w:rsidR="00C7252E" w14:paraId="1D29E383" w14:textId="77777777" w:rsidTr="007E1AFE">
        <w:trPr>
          <w:gridAfter w:val="1"/>
          <w:wAfter w:w="67" w:type="dxa"/>
          <w:trHeight w:val="120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1107BD"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8</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628872"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CAVALINHO INFLÁVEL UPA </w:t>
            </w:r>
            <w:proofErr w:type="spellStart"/>
            <w:r>
              <w:rPr>
                <w:rFonts w:ascii="Times New Roman" w:hAnsi="Times New Roman" w:cs="Times New Roman"/>
                <w:b/>
                <w:sz w:val="22"/>
                <w:szCs w:val="22"/>
              </w:rPr>
              <w:t>UPA</w:t>
            </w:r>
            <w:proofErr w:type="spellEnd"/>
            <w:r>
              <w:rPr>
                <w:rFonts w:ascii="Times New Roman" w:hAnsi="Times New Roman" w:cs="Times New Roman"/>
                <w:b/>
                <w:sz w:val="22"/>
                <w:szCs w:val="22"/>
              </w:rPr>
              <w:t xml:space="preserve"> - </w:t>
            </w:r>
            <w:r>
              <w:rPr>
                <w:rFonts w:ascii="Times New Roman" w:hAnsi="Times New Roman" w:cs="Times New Roman"/>
                <w:sz w:val="22"/>
                <w:szCs w:val="22"/>
              </w:rPr>
              <w:t>em plástico resistente, cores diversas, emite som. Dimensões aproximadas: 52x47x26cm (</w:t>
            </w:r>
            <w:proofErr w:type="spellStart"/>
            <w:r>
              <w:rPr>
                <w:rFonts w:ascii="Times New Roman" w:hAnsi="Times New Roman" w:cs="Times New Roman"/>
                <w:sz w:val="22"/>
                <w:szCs w:val="22"/>
              </w:rPr>
              <w:t>AxLxP</w:t>
            </w:r>
            <w:proofErr w:type="spellEnd"/>
            <w:r>
              <w:rPr>
                <w:rFonts w:ascii="Times New Roman" w:hAnsi="Times New Roman" w:cs="Times New Roman"/>
                <w:sz w:val="22"/>
                <w:szCs w:val="22"/>
              </w:rPr>
              <w:t>). Material: Vinil Atóxico. Suporta aproximadamente até 80 Kg.</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194C64"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F94740A"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348A0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A146E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5D5DC833"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09D907"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9</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3D7C379"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BAÚ GUARDA-BRINQUEDOS (HIPO BAÚ) - </w:t>
            </w:r>
            <w:r>
              <w:rPr>
                <w:rFonts w:ascii="Times New Roman" w:hAnsi="Times New Roman" w:cs="Times New Roman"/>
                <w:sz w:val="22"/>
                <w:szCs w:val="22"/>
              </w:rPr>
              <w:t xml:space="preserve">Em forma de hipopótamo, baú temático </w:t>
            </w:r>
            <w:proofErr w:type="spellStart"/>
            <w:r>
              <w:rPr>
                <w:rFonts w:ascii="Times New Roman" w:hAnsi="Times New Roman" w:cs="Times New Roman"/>
                <w:sz w:val="22"/>
                <w:szCs w:val="22"/>
              </w:rPr>
              <w:t>rotomoldado</w:t>
            </w:r>
            <w:proofErr w:type="spellEnd"/>
            <w:r>
              <w:rPr>
                <w:rFonts w:ascii="Times New Roman" w:hAnsi="Times New Roman" w:cs="Times New Roman"/>
                <w:sz w:val="22"/>
                <w:szCs w:val="22"/>
              </w:rPr>
              <w:t>, com tampa simples e olhos que se movimentam. Material: Plástico, polietileno não tóxico e reciclável. Dimensões aproximadas(cm): 73x48x57cm. Peso aproximado(kg): 5,1kg.</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72E262"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6392F5"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86</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009942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864DA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114</w:t>
            </w:r>
          </w:p>
        </w:tc>
      </w:tr>
      <w:tr w:rsidR="00C7252E" w14:paraId="24AA2CA1"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D62D6D"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099A19D"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TORRE HANOI </w:t>
            </w:r>
            <w:r>
              <w:rPr>
                <w:rFonts w:ascii="Times New Roman" w:hAnsi="Times New Roman" w:cs="Times New Roman"/>
                <w:sz w:val="22"/>
                <w:szCs w:val="22"/>
              </w:rPr>
              <w:t>- Material: Madeira MDF. Contendo: 01(uma) base em MDF com 03(três) Pinos fixos de madeira; 06(seis) peças quadradas de tamanhos diferentes, e cores diversas. Medidas aproximadas: Base + Pinos: 34x13x8cm (</w:t>
            </w:r>
            <w:proofErr w:type="spellStart"/>
            <w:r>
              <w:rPr>
                <w:rFonts w:ascii="Times New Roman" w:hAnsi="Times New Roman" w:cs="Times New Roman"/>
                <w:sz w:val="22"/>
                <w:szCs w:val="22"/>
              </w:rPr>
              <w:t>CxLxA</w:t>
            </w:r>
            <w:proofErr w:type="spellEnd"/>
            <w:r>
              <w:rPr>
                <w:rFonts w:ascii="Times New Roman" w:hAnsi="Times New Roman" w:cs="Times New Roman"/>
                <w:sz w:val="22"/>
                <w:szCs w:val="22"/>
              </w:rPr>
              <w:t>). Peso aproximado: 300g.</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D9D6FB"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01937F2" w14:textId="77777777" w:rsidR="00C7252E" w:rsidRDefault="00564D15">
            <w:pPr>
              <w:jc w:val="center"/>
              <w:rPr>
                <w:rFonts w:cs="Times New Roman"/>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28413D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F8BE5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4C93BAF4" w14:textId="77777777" w:rsidTr="007E1AFE">
        <w:trPr>
          <w:gridAfter w:val="1"/>
          <w:wAfter w:w="67" w:type="dxa"/>
          <w:trHeight w:val="130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F7EE8F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2BD1D35"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TAPETE AMARELINHA</w:t>
            </w:r>
            <w:r>
              <w:rPr>
                <w:rFonts w:ascii="Times New Roman" w:hAnsi="Times New Roman" w:cs="Times New Roman"/>
                <w:sz w:val="22"/>
                <w:szCs w:val="22"/>
              </w:rPr>
              <w:t xml:space="preserve"> - Tapete para amarelinha em material E.V.A., contendo no mínimo: 10(dez) placas de números, e 2(dois) marcadores para jogar. Sendo colorido, lavável e atóxico. Cada placa mede aproximadamente 30x30cm.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C16584B"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045E727" w14:textId="77777777" w:rsidR="00C7252E" w:rsidRDefault="00564D15">
            <w:pPr>
              <w:jc w:val="center"/>
              <w:rPr>
                <w:rFonts w:cs="Times New Roman"/>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C17599"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C92B6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25F0AC9D" w14:textId="77777777" w:rsidTr="007E1AFE">
        <w:trPr>
          <w:gridAfter w:val="1"/>
          <w:wAfter w:w="67" w:type="dxa"/>
          <w:trHeight w:val="77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78120F"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12</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59A71C"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BAMBOLÊ - </w:t>
            </w:r>
            <w:r>
              <w:rPr>
                <w:rFonts w:ascii="Times New Roman" w:hAnsi="Times New Roman" w:cs="Times New Roman"/>
                <w:sz w:val="22"/>
                <w:szCs w:val="22"/>
              </w:rPr>
              <w:t>Dimensões aproximadas: 63cm (Diâmetro). Peso aproximado do produto: 120g. Aro de Plástico PVC. Em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6CB8F5"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B007C66"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368</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B1366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122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804C0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490</w:t>
            </w:r>
          </w:p>
        </w:tc>
      </w:tr>
      <w:tr w:rsidR="00C7252E" w14:paraId="5B49F7D4" w14:textId="77777777" w:rsidTr="007E1AFE">
        <w:trPr>
          <w:gridAfter w:val="1"/>
          <w:wAfter w:w="67" w:type="dxa"/>
          <w:trHeight w:val="83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D1ACC3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13</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81A2BC2"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BOLICHE </w:t>
            </w:r>
            <w:r>
              <w:rPr>
                <w:rFonts w:ascii="Times New Roman" w:hAnsi="Times New Roman" w:cs="Times New Roman"/>
                <w:sz w:val="22"/>
                <w:szCs w:val="22"/>
              </w:rPr>
              <w:t>- Plástico macio, com duas bolas e seis pinos.  Dimensões aproximada dos pinos: 20 a 30cm de altura. Em cores diversas.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F0D8506"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B4FEF7"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94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A5FDA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100EB26"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125</w:t>
            </w:r>
          </w:p>
        </w:tc>
      </w:tr>
      <w:tr w:rsidR="00C7252E" w14:paraId="00B03A69" w14:textId="77777777" w:rsidTr="007E1AFE">
        <w:trPr>
          <w:gridAfter w:val="1"/>
          <w:wAfter w:w="67" w:type="dxa"/>
          <w:trHeight w:val="184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B576DA"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14</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F9D662F"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BRINQUEDO BATE-BATE - </w:t>
            </w:r>
            <w:r>
              <w:rPr>
                <w:rFonts w:ascii="Times New Roman" w:hAnsi="Times New Roman" w:cs="Times New Roman"/>
                <w:sz w:val="22"/>
                <w:szCs w:val="22"/>
              </w:rPr>
              <w:t>Contendo 01(uma) pequena bancada em M.D.F. em cores diversas, com no mínimo 04(quatro) orifícios e 04(quatro) pinos de madeira coloridos em cores diversas e 01(um) martelinho de madeira de tamanho aproximado de 18cm. com certificado do Inmetro. Dimensões aproximadas da bancada: 24x13x07cm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465DC82"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2C9535A"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08F5B4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AE1D8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0CC8687A" w14:textId="77777777" w:rsidTr="007E1AFE">
        <w:trPr>
          <w:gridAfter w:val="1"/>
          <w:wAfter w:w="67" w:type="dxa"/>
          <w:trHeight w:val="96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BD8A9E"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15</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97B72EB" w14:textId="77777777" w:rsidR="00C7252E" w:rsidRDefault="00564D15">
            <w:pPr>
              <w:tabs>
                <w:tab w:val="left" w:pos="1725"/>
              </w:tabs>
              <w:jc w:val="both"/>
              <w:rPr>
                <w:rFonts w:ascii="Times New Roman" w:hAnsi="Times New Roman" w:cs="Times New Roman"/>
                <w:b/>
                <w:sz w:val="22"/>
                <w:szCs w:val="22"/>
              </w:rPr>
            </w:pPr>
            <w:r>
              <w:rPr>
                <w:rFonts w:ascii="Times New Roman" w:hAnsi="Times New Roman" w:cs="Times New Roman"/>
                <w:b/>
                <w:sz w:val="22"/>
                <w:szCs w:val="22"/>
              </w:rPr>
              <w:t xml:space="preserve">JOGO DE ESQUEMA CORPORAL - </w:t>
            </w:r>
            <w:r>
              <w:rPr>
                <w:rFonts w:ascii="Times New Roman" w:hAnsi="Times New Roman" w:cs="Times New Roman"/>
                <w:sz w:val="22"/>
                <w:szCs w:val="22"/>
              </w:rPr>
              <w:t>Conjunto de 10(dez) placas de quebra-cabeças de encaixe e um boneco articulado. Tema: o corpo humano. Contém: 12(doze) peças; figuras de um menino de frente, menino de costas, menina de frente, menina de costas, rosto do menino, rosto da menina, mão direita, mão esquerda, pé direito, pé esquerdo. Junto acompanha um CD com diversas músicas que falem sobre a parte do corpo. Dimensões aproximadas: 35x27x10cm Material: Madeira.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F46417"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B0A233"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85</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4B5466"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28</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F186AD"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113</w:t>
            </w:r>
          </w:p>
        </w:tc>
      </w:tr>
      <w:tr w:rsidR="00C7252E" w14:paraId="0CAD83FD"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F5CCAB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5D8AEE3"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ALFABETO MÓVEL </w:t>
            </w:r>
            <w:r>
              <w:rPr>
                <w:rFonts w:ascii="Times New Roman" w:hAnsi="Times New Roman" w:cs="Times New Roman"/>
                <w:color w:val="000000"/>
                <w:sz w:val="22"/>
                <w:szCs w:val="22"/>
              </w:rPr>
              <w:t>- Material: EVA. Contendo no mínimo 46(quarenta e seis) peças. Embalagem de pote. Composto por no mínimo: 01(um) jogo de alfabeto completo, mais 02(dois) jogos de vogais, e 01(um) jogo de numerais de 0 a 9, com tamanhos aproximados de 4x7cm. Idade indicada: a partir de 4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B9F224"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8B00FA"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129</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B175FA"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43</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07B4B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172</w:t>
            </w:r>
          </w:p>
        </w:tc>
      </w:tr>
      <w:tr w:rsidR="00C7252E" w14:paraId="49CC687C"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7AD45C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lastRenderedPageBreak/>
              <w:t>17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D5A6DA2" w14:textId="77777777" w:rsidR="00C7252E" w:rsidRDefault="00564D15">
            <w:pPr>
              <w:jc w:val="both"/>
              <w:rPr>
                <w:rFonts w:ascii="Times New Roman" w:hAnsi="Times New Roman" w:cs="Times New Roman"/>
                <w:sz w:val="22"/>
                <w:szCs w:val="22"/>
              </w:rPr>
            </w:pPr>
            <w:r>
              <w:rPr>
                <w:rFonts w:ascii="Times New Roman" w:hAnsi="Times New Roman" w:cs="Times New Roman"/>
                <w:b/>
                <w:sz w:val="22"/>
                <w:szCs w:val="22"/>
              </w:rPr>
              <w:t>CONJUNTO ARAMADO EDUCATIVO -</w:t>
            </w:r>
            <w:r>
              <w:rPr>
                <w:rFonts w:ascii="Times New Roman" w:hAnsi="Times New Roman" w:cs="Times New Roman"/>
                <w:sz w:val="22"/>
                <w:szCs w:val="22"/>
              </w:rPr>
              <w:t xml:space="preserve"> Conjunto confeccionado com base em madeira e arame galvanizado de aproximadamente 4mm recoberto com tubo de PVC flexível. Contém 01(uma) caixa contendo 06(seis) peças de aramados de diferentes formas e tamanho: triangular, ondular, acrobático, montanha russa, espiral e entrelaçado.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12CBC64"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C440851"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FFE9E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BD6B5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035EEC1A" w14:textId="77777777" w:rsidTr="007E1AFE">
        <w:trPr>
          <w:gridAfter w:val="1"/>
          <w:wAfter w:w="67" w:type="dxa"/>
          <w:trHeight w:val="1891"/>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1D14280"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18</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F10018"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ALINHAVOS DE VOGAIS -</w:t>
            </w:r>
            <w:r>
              <w:rPr>
                <w:rFonts w:ascii="Times New Roman" w:hAnsi="Times New Roman" w:cs="Times New Roman"/>
                <w:color w:val="000000"/>
                <w:sz w:val="22"/>
                <w:szCs w:val="22"/>
              </w:rPr>
              <w:t xml:space="preserve"> Confeccionado em MDF, contendo: 05(cinco) placas perfuradas pintadas com as vogais e 05(cinco) cadarços coloridos, para o trabalho de alinhavar. Dimensões aproximadas de: 10x15cm cada placa. Em cores diversas. Idade indicada: a partir de 4 anos. Garantia mínima de 03(três) meses contra defeitos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9D5929"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723576"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126</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79D93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8EFBC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167</w:t>
            </w:r>
          </w:p>
        </w:tc>
      </w:tr>
      <w:tr w:rsidR="00C7252E" w14:paraId="42546C0F" w14:textId="77777777" w:rsidTr="007E1AFE">
        <w:trPr>
          <w:gridAfter w:val="1"/>
          <w:wAfter w:w="67" w:type="dxa"/>
          <w:trHeight w:val="850"/>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9441E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19</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B09442"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ALINHAVOS DE NÚMEROS</w:t>
            </w:r>
            <w:r>
              <w:rPr>
                <w:rFonts w:ascii="Times New Roman" w:hAnsi="Times New Roman" w:cs="Times New Roman"/>
                <w:color w:val="000000"/>
                <w:sz w:val="22"/>
                <w:szCs w:val="22"/>
              </w:rPr>
              <w:t xml:space="preserve"> - Confeccionado em MDF, contendo: 10(dez) placas perfuradas com os números de 0 A 9 pintados e 10(dez) cadarços coloridos, para o trabalho de alinhavar. Dimensões aproximadas de: 10x15cm cada placa. Em cores diversas. Idade indicada: a partir de 4 anos. Garantia mínima de 03(três) meses contra defeitos de fabricação.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E3465F1"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37B0B6"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126</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82E7A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FD8141"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167</w:t>
            </w:r>
          </w:p>
        </w:tc>
      </w:tr>
      <w:tr w:rsidR="00C7252E" w14:paraId="51F1DF88" w14:textId="77777777" w:rsidTr="007E1AFE">
        <w:trPr>
          <w:gridAfter w:val="1"/>
          <w:wAfter w:w="67" w:type="dxa"/>
          <w:trHeight w:val="131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BC2664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BDB4C33"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CUBO DE ATIVIDADES EM TECIDO</w:t>
            </w:r>
            <w:r>
              <w:rPr>
                <w:rFonts w:ascii="Times New Roman" w:hAnsi="Times New Roman" w:cs="Times New Roman"/>
                <w:color w:val="000000"/>
                <w:sz w:val="22"/>
                <w:szCs w:val="22"/>
              </w:rPr>
              <w:t xml:space="preserve"> - Cubo em espuma macia, revestido em tecido de pluminha; com diversas atividades, como: botão de pressão, zíper, cadarço, fivelas, laço e botão de casa. Dimensões aproximadas: 16x16x16cm. Cores e modelos sortidas.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070B29"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43D414"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2BAEE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E09646"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0E7A8189" w14:textId="77777777" w:rsidTr="007E1AFE">
        <w:trPr>
          <w:gridAfter w:val="1"/>
          <w:wAfter w:w="67" w:type="dxa"/>
          <w:trHeight w:val="1417"/>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7195805"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21</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2529C12"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ALINHAVO DE FORMAS GEOMÉTRICAS</w:t>
            </w:r>
            <w:r>
              <w:rPr>
                <w:rFonts w:ascii="Times New Roman" w:hAnsi="Times New Roman" w:cs="Times New Roman"/>
                <w:color w:val="000000"/>
                <w:sz w:val="22"/>
                <w:szCs w:val="22"/>
              </w:rPr>
              <w:t xml:space="preserve"> - no mínimo 24(vinte e quatro) peças e 05(cinco) cordões coloridos, com 06(seis) formas geométricas na tampa, caixa de madeira tipo estojo. Idade: a partir de 03 anos. Dimensões aproximadas do produto: 24x18x4cm.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3A39BB"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C57096"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113</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B7CE01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37</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0ACC12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150</w:t>
            </w:r>
          </w:p>
        </w:tc>
      </w:tr>
      <w:tr w:rsidR="00C7252E" w14:paraId="0A735E61" w14:textId="77777777" w:rsidTr="007E1AFE">
        <w:trPr>
          <w:gridAfter w:val="1"/>
          <w:wAfter w:w="67" w:type="dxa"/>
          <w:trHeight w:val="112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C8172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22</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32BDC7F" w14:textId="77777777" w:rsidR="00C7252E" w:rsidRDefault="00564D15">
            <w:pPr>
              <w:jc w:val="both"/>
              <w:rPr>
                <w:rFonts w:ascii="Times New Roman" w:hAnsi="Times New Roman" w:cs="Times New Roman"/>
                <w:sz w:val="22"/>
                <w:szCs w:val="22"/>
              </w:rPr>
            </w:pPr>
            <w:r>
              <w:rPr>
                <w:rFonts w:ascii="Times New Roman" w:hAnsi="Times New Roman" w:cs="Times New Roman"/>
                <w:b/>
                <w:sz w:val="22"/>
                <w:szCs w:val="22"/>
              </w:rPr>
              <w:t>ABC EM MADEIRA</w:t>
            </w:r>
            <w:r>
              <w:rPr>
                <w:rFonts w:ascii="Times New Roman" w:hAnsi="Times New Roman" w:cs="Times New Roman"/>
                <w:sz w:val="22"/>
                <w:szCs w:val="22"/>
              </w:rPr>
              <w:t xml:space="preserve"> - Brinquedo Pedagógico, 96(noventa e seis) peças de madeira; contendo: o alfabeto em letras maiúsculas, o alfabeto em letras minúsculas, os números e os sinais.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B6E4FA"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7B39F1" w14:textId="77777777" w:rsidR="00C7252E" w:rsidRDefault="00564D15">
            <w:pPr>
              <w:jc w:val="center"/>
              <w:rPr>
                <w:rFonts w:ascii="Times New Roman" w:hAnsi="Times New Roman" w:cs="Times New Roman"/>
                <w:sz w:val="22"/>
                <w:szCs w:val="22"/>
              </w:rPr>
            </w:pPr>
            <w:r>
              <w:rPr>
                <w:rFonts w:ascii="Times New Roman" w:hAnsi="Times New Roman" w:cs="Times New Roman"/>
                <w:sz w:val="22"/>
                <w:szCs w:val="22"/>
              </w:rPr>
              <w:t>124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6A946A"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CC736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165</w:t>
            </w:r>
          </w:p>
        </w:tc>
      </w:tr>
      <w:tr w:rsidR="00C7252E" w14:paraId="261C4960" w14:textId="77777777" w:rsidTr="007E1AFE">
        <w:trPr>
          <w:gridAfter w:val="1"/>
          <w:wAfter w:w="67" w:type="dxa"/>
          <w:trHeight w:val="183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6F878A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23</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53A1244"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ALFANUMÉRICO EM </w:t>
            </w:r>
            <w:proofErr w:type="gramStart"/>
            <w:r>
              <w:rPr>
                <w:rFonts w:ascii="Times New Roman" w:hAnsi="Times New Roman" w:cs="Times New Roman"/>
                <w:b/>
                <w:color w:val="000000"/>
                <w:sz w:val="22"/>
                <w:szCs w:val="22"/>
              </w:rPr>
              <w:t>E.V.A.(</w:t>
            </w:r>
            <w:proofErr w:type="gramEnd"/>
            <w:r>
              <w:rPr>
                <w:rFonts w:ascii="Times New Roman" w:hAnsi="Times New Roman" w:cs="Times New Roman"/>
                <w:b/>
                <w:color w:val="000000"/>
                <w:sz w:val="22"/>
                <w:szCs w:val="22"/>
              </w:rPr>
              <w:t>500 peças)</w:t>
            </w:r>
            <w:r>
              <w:rPr>
                <w:rFonts w:ascii="Times New Roman" w:hAnsi="Times New Roman" w:cs="Times New Roman"/>
                <w:color w:val="000000"/>
                <w:sz w:val="22"/>
                <w:szCs w:val="22"/>
              </w:rPr>
              <w:t xml:space="preserve"> - Letras e Números confeccionados em E.V.A., em cores sortidas. Medindo aproximadamente 5cm de altura cada peça. Contendo 500(quinhentos) peças, sendo: 07(sete) conjuntos de Alfabeto completos, 09(nove) conjuntos de vogais, 40(quarenta) sinais matemáticos (Multiplicação, Adição, Subtração e Divisão), 05(cinco) sinais de interrogação, 5(cinco) sinais de exclamação, 24(vinte e quatro) sinais de acentuação, 50(cinquenta) pontos finais; e 160(cento e sessenta) numerais de 0 a 9.  Idade recomendada: a partir de 5 anos.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DB5B86"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52EC96"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37</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14B063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3A500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49</w:t>
            </w:r>
          </w:p>
        </w:tc>
      </w:tr>
      <w:tr w:rsidR="00C7252E" w14:paraId="48F5F200" w14:textId="77777777" w:rsidTr="007E1AFE">
        <w:trPr>
          <w:gridAfter w:val="1"/>
          <w:wAfter w:w="67" w:type="dxa"/>
          <w:trHeight w:val="70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37A9E4"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24</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07D4447"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FANTOCHES (COLEÇÃO) </w:t>
            </w:r>
            <w:r>
              <w:rPr>
                <w:rFonts w:ascii="Times New Roman" w:hAnsi="Times New Roman" w:cs="Times New Roman"/>
                <w:color w:val="000000"/>
                <w:sz w:val="22"/>
                <w:szCs w:val="22"/>
              </w:rPr>
              <w:t>- Fantoches em tecido. Coleção completa formando família, com: pais, avós e filhos. Contendo 07(sete) peças. Altura aproximada de cada fantoche: 22cm.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0B13754"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KIT</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A45BB2"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15E8EC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97932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6D1709F3" w14:textId="77777777" w:rsidTr="007E1AFE">
        <w:trPr>
          <w:gridAfter w:val="1"/>
          <w:wAfter w:w="67" w:type="dxa"/>
          <w:trHeight w:val="163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E51BCE0"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25</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0C78CCE"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ÁBACO FECHADO</w:t>
            </w:r>
            <w:r>
              <w:rPr>
                <w:rFonts w:ascii="Times New Roman" w:hAnsi="Times New Roman" w:cs="Times New Roman"/>
                <w:color w:val="000000"/>
                <w:sz w:val="22"/>
                <w:szCs w:val="22"/>
              </w:rPr>
              <w:t xml:space="preserve"> - Contendo no mínimo 40(quarenta) argolas em 4 cores diversas. Com estrutura aproximada de 25x21cm. No mínimo 4(quatro) pinos na horizontal representando uma classe de número. Sendo por exemplo: Unidades (U), Dezenas (D), Centenas (C) e Unidade de Milhar (U). Recomendado para crianças a partir dos 4 anos de idade.</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7193DA"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41E3F2"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D274E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DBD8B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0A77C5CB" w14:textId="77777777" w:rsidTr="007E1AFE">
        <w:trPr>
          <w:gridAfter w:val="1"/>
          <w:wAfter w:w="67" w:type="dxa"/>
          <w:trHeight w:val="1752"/>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E5A511"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lastRenderedPageBreak/>
              <w:t>26</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FFA4555"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ÁBACO ABERTO</w:t>
            </w:r>
            <w:r>
              <w:rPr>
                <w:rFonts w:ascii="Times New Roman" w:hAnsi="Times New Roman" w:cs="Times New Roman"/>
                <w:color w:val="000000"/>
                <w:sz w:val="22"/>
                <w:szCs w:val="22"/>
              </w:rPr>
              <w:t xml:space="preserve"> - Contendo uma base e 5(cinco) colunas em madeira e 50(cinquenta) argolas coloridas em plástico representadas em cores diversas, representando uma classe de número. Sendo por exemplo: Unidades(U), Dezenas(D), Centenas(C) e Unidades de </w:t>
            </w:r>
            <w:proofErr w:type="gramStart"/>
            <w:r>
              <w:rPr>
                <w:rFonts w:ascii="Times New Roman" w:hAnsi="Times New Roman" w:cs="Times New Roman"/>
                <w:color w:val="000000"/>
                <w:sz w:val="22"/>
                <w:szCs w:val="22"/>
              </w:rPr>
              <w:t>Milhar(</w:t>
            </w:r>
            <w:proofErr w:type="gramEnd"/>
            <w:r>
              <w:rPr>
                <w:rFonts w:ascii="Times New Roman" w:hAnsi="Times New Roman" w:cs="Times New Roman"/>
                <w:color w:val="000000"/>
                <w:sz w:val="22"/>
                <w:szCs w:val="22"/>
              </w:rPr>
              <w:t>U.M.) e Dezenas de Milhar(D.U.). Medidas aproximadas da base: 28x26x6,5cm.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42A4A6"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AB334D2"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FE1ED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AF169E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2DD44324" w14:textId="77777777" w:rsidTr="007E1AFE">
        <w:trPr>
          <w:gridAfter w:val="1"/>
          <w:wAfter w:w="67" w:type="dxa"/>
          <w:trHeight w:val="138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FEBA330"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DE022E1"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DOMINÓ DE LETRAS</w:t>
            </w:r>
            <w:r>
              <w:rPr>
                <w:rFonts w:ascii="Times New Roman" w:hAnsi="Times New Roman" w:cs="Times New Roman"/>
                <w:color w:val="000000"/>
                <w:sz w:val="22"/>
                <w:szCs w:val="22"/>
              </w:rPr>
              <w:t xml:space="preserve"> - Contendo 28(vinte e oito) peças em M.D.F., pintadas e </w:t>
            </w:r>
            <w:proofErr w:type="spellStart"/>
            <w:r>
              <w:rPr>
                <w:rFonts w:ascii="Times New Roman" w:hAnsi="Times New Roman" w:cs="Times New Roman"/>
                <w:color w:val="000000"/>
                <w:sz w:val="22"/>
                <w:szCs w:val="22"/>
              </w:rPr>
              <w:t>serigrafadas</w:t>
            </w:r>
            <w:proofErr w:type="spellEnd"/>
            <w:r>
              <w:rPr>
                <w:rFonts w:ascii="Times New Roman" w:hAnsi="Times New Roman" w:cs="Times New Roman"/>
                <w:color w:val="000000"/>
                <w:sz w:val="22"/>
                <w:szCs w:val="22"/>
              </w:rPr>
              <w:t xml:space="preserve"> com tinta atóxica. Cada peça é formada por letras do alfabeto de um lado e palavras que começam com a respectiva imagem do outro. Medida aproximada de cada peça: 7x3,5cm.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A705A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90B183"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75</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DF699E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7AE5F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100</w:t>
            </w:r>
          </w:p>
        </w:tc>
      </w:tr>
      <w:tr w:rsidR="00C7252E" w14:paraId="77AA7F27"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2087D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28</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207C25B"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DOMINÓ DE QUANTIDADE E NÚMEROS</w:t>
            </w:r>
            <w:r>
              <w:rPr>
                <w:rFonts w:ascii="Times New Roman" w:hAnsi="Times New Roman" w:cs="Times New Roman"/>
                <w:color w:val="000000"/>
                <w:sz w:val="22"/>
                <w:szCs w:val="22"/>
              </w:rPr>
              <w:t xml:space="preserve"> - Contendo 28(vinte e oito) peças em M.D.F., pintadas e </w:t>
            </w:r>
            <w:proofErr w:type="spellStart"/>
            <w:r>
              <w:rPr>
                <w:rFonts w:ascii="Times New Roman" w:hAnsi="Times New Roman" w:cs="Times New Roman"/>
                <w:color w:val="000000"/>
                <w:sz w:val="22"/>
                <w:szCs w:val="22"/>
              </w:rPr>
              <w:t>serigrafadas</w:t>
            </w:r>
            <w:proofErr w:type="spellEnd"/>
            <w:r>
              <w:rPr>
                <w:rFonts w:ascii="Times New Roman" w:hAnsi="Times New Roman" w:cs="Times New Roman"/>
                <w:color w:val="000000"/>
                <w:sz w:val="22"/>
                <w:szCs w:val="22"/>
              </w:rPr>
              <w:t xml:space="preserve"> com tinta atóxica. Cada peça tem de um lado um desenho representando uma quantidade e do outro lado um numeral, não necessariamente correspondente. Medida aproximada de cada peça: 7x3,5cm.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EB7FDF2"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95DB12"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77</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02172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25</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640312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102</w:t>
            </w:r>
          </w:p>
        </w:tc>
      </w:tr>
      <w:tr w:rsidR="00C7252E" w14:paraId="313D906B" w14:textId="77777777" w:rsidTr="007E1AFE">
        <w:trPr>
          <w:gridAfter w:val="1"/>
          <w:wAfter w:w="67" w:type="dxa"/>
          <w:trHeight w:val="127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DD0123"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29</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3819339"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JOGO DA MEMÓRIA DE LETRAS</w:t>
            </w:r>
            <w:r>
              <w:rPr>
                <w:rFonts w:ascii="Times New Roman" w:hAnsi="Times New Roman" w:cs="Times New Roman"/>
                <w:color w:val="000000"/>
                <w:sz w:val="22"/>
                <w:szCs w:val="22"/>
              </w:rPr>
              <w:t xml:space="preserve"> - Contendo 26(vinte e seis) pares de peças, totalizando 52(cinquenta e duas) peças, em M.D.F., sendo 26 com as letras do alfabeto e 26 com ilustrações representando cada letra do alfabeto. Medida aproximada de cada peça: 5x5cm.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CF9E70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217C12"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123</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1A187A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DE8FB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164</w:t>
            </w:r>
          </w:p>
        </w:tc>
      </w:tr>
      <w:tr w:rsidR="00C7252E" w14:paraId="541CB67B" w14:textId="77777777" w:rsidTr="007E1AFE">
        <w:trPr>
          <w:gridAfter w:val="1"/>
          <w:wAfter w:w="67" w:type="dxa"/>
          <w:trHeight w:val="211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1DA206E"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81AE158"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JOGO DA MEMÓRIA DE CORES EM INGLÊS/PORTUGUÊS</w:t>
            </w:r>
            <w:r>
              <w:rPr>
                <w:rFonts w:ascii="Times New Roman" w:hAnsi="Times New Roman" w:cs="Times New Roman"/>
                <w:color w:val="000000"/>
                <w:sz w:val="22"/>
                <w:szCs w:val="22"/>
              </w:rPr>
              <w:t xml:space="preserve"> - Jogo de Memória Inglês/Português sobre as cores, contendo 21(vinte e um) pares de peças, totalizando 42(quarenta e duas) peças, em M.D.F., sendo 21 com determinada cor e seu nome escrito em português e 21, com a respectiva cor do seu par, tendo seu nome escrito em inglês; cada peça do jogo com aproximadamente 4x4cm.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43CE73"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53F7AF"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126</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51A93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DD6CA5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167</w:t>
            </w:r>
          </w:p>
        </w:tc>
      </w:tr>
      <w:tr w:rsidR="00C7252E" w14:paraId="599113D8" w14:textId="77777777" w:rsidTr="007E1AFE">
        <w:trPr>
          <w:gridAfter w:val="1"/>
          <w:wAfter w:w="67" w:type="dxa"/>
          <w:trHeight w:val="878"/>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916ED6"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31</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2560600"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JOGO DA MEMÓRIA DE NÚMEROS</w:t>
            </w:r>
            <w:r>
              <w:rPr>
                <w:rFonts w:ascii="Times New Roman" w:hAnsi="Times New Roman" w:cs="Times New Roman"/>
                <w:color w:val="000000"/>
                <w:sz w:val="22"/>
                <w:szCs w:val="22"/>
              </w:rPr>
              <w:t xml:space="preserve"> - Contendo 20(vinte) pares de peças, totalizando 40(quarenta) peças, em M.D.F., sendo 10(dez) com as letras do alfabeto e 10(dez) com ilustrações representando cada letra do alfabeto. Medida aproximada de cada peça: 5x5cm.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930E406"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A89298"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124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50CB7F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41</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F999E1"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165</w:t>
            </w:r>
          </w:p>
        </w:tc>
      </w:tr>
      <w:tr w:rsidR="00C7252E" w14:paraId="1CB78EAA"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DB32DC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32</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DEFB269"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SOLETRANDO</w:t>
            </w:r>
            <w:r>
              <w:rPr>
                <w:rFonts w:ascii="Times New Roman" w:hAnsi="Times New Roman" w:cs="Times New Roman"/>
                <w:color w:val="000000"/>
                <w:sz w:val="22"/>
                <w:szCs w:val="22"/>
              </w:rPr>
              <w:t xml:space="preserve"> - Jogo de soletrar, contendo: 528(quinhentos e vinte e oito) fichas numeradas contendo as palavras, 01(um) tabuleiro, 10(dez) fichas numeradas (1 a 10), alfabeto móvel com: 25(vinte e cinco) vogais, sendo 5 de cada, 105(cento e cinco) consoantes, sendo 5 de cada, 12(doze) sinais gráficos, e 01(uma) ampulheta.</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9C49CC"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9C80747"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37</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CC057B"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FB45F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49</w:t>
            </w:r>
          </w:p>
        </w:tc>
      </w:tr>
      <w:tr w:rsidR="00C7252E" w14:paraId="54452FCF" w14:textId="77777777" w:rsidTr="007E1AFE">
        <w:trPr>
          <w:gridAfter w:val="1"/>
          <w:wAfter w:w="67" w:type="dxa"/>
          <w:trHeight w:val="757"/>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8E8CE3F"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33</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3D3376"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BINGO DE NÚMEROS</w:t>
            </w:r>
            <w:r>
              <w:rPr>
                <w:rFonts w:ascii="Times New Roman" w:hAnsi="Times New Roman" w:cs="Times New Roman"/>
                <w:color w:val="000000"/>
                <w:sz w:val="22"/>
                <w:szCs w:val="22"/>
              </w:rPr>
              <w:t xml:space="preserve"> - Jogo de Bingo, contendo: 01(um) globo para sorteio, 90(noventa) bolinhas e 48(quarenta e oito) cartelas.</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EBF0EA"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A85F994"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0C481ED"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B92EC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492B98DA" w14:textId="77777777" w:rsidTr="007E1AFE">
        <w:trPr>
          <w:gridAfter w:val="1"/>
          <w:wAfter w:w="67" w:type="dxa"/>
          <w:trHeight w:val="99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D48010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34</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E5C2170"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LETRAS PLÁSTICAS DIVERSAS</w:t>
            </w:r>
            <w:r>
              <w:rPr>
                <w:rFonts w:ascii="Times New Roman" w:hAnsi="Times New Roman" w:cs="Times New Roman"/>
                <w:color w:val="000000"/>
                <w:sz w:val="22"/>
                <w:szCs w:val="22"/>
              </w:rPr>
              <w:t xml:space="preserve"> - Pacote contendo 62(sessenta e duas) letras sortidas em material plástico. Cores diversas. Cada peça medindo aproximadamente 4cm.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F7BB302"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8F2E18"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AE80472"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1FF45F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261D0D5B"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893BCA9"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35</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6B97497"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DADO DE PELÚCIA GRANDE</w:t>
            </w:r>
            <w:r>
              <w:rPr>
                <w:rFonts w:ascii="Times New Roman" w:hAnsi="Times New Roman" w:cs="Times New Roman"/>
                <w:color w:val="000000"/>
                <w:sz w:val="22"/>
                <w:szCs w:val="22"/>
              </w:rPr>
              <w:t xml:space="preserve"> - Cubo dado em espuma colorida e macia. Os pontos redondos que marcam a numeração nos lados devem ser bordados. Material em tecido atóxico, antialérgico e lavável. Medidas aproximadas de: 16x16x16cm. Tecido: </w:t>
            </w:r>
            <w:proofErr w:type="spellStart"/>
            <w:r>
              <w:rPr>
                <w:rFonts w:ascii="Times New Roman" w:hAnsi="Times New Roman" w:cs="Times New Roman"/>
                <w:color w:val="000000"/>
                <w:sz w:val="22"/>
                <w:szCs w:val="22"/>
              </w:rPr>
              <w:t>Velboa</w:t>
            </w:r>
            <w:proofErr w:type="spellEnd"/>
            <w:r>
              <w:rPr>
                <w:rFonts w:ascii="Times New Roman" w:hAnsi="Times New Roman" w:cs="Times New Roman"/>
                <w:color w:val="000000"/>
                <w:sz w:val="22"/>
                <w:szCs w:val="22"/>
              </w:rPr>
              <w:t xml:space="preserve"> (100% Poliéster) Enchimento: 100% Poliéster Siliconado.</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BA8C7C"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6AC63C3"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E7C0D34"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1343CE"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4A04E8C2" w14:textId="77777777" w:rsidTr="007E1AFE">
        <w:trPr>
          <w:gridAfter w:val="1"/>
          <w:wAfter w:w="67" w:type="dxa"/>
          <w:trHeight w:val="1343"/>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961587"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36</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C4C218"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CIRCUITO DE TRÂNSITO </w:t>
            </w:r>
            <w:r>
              <w:rPr>
                <w:rFonts w:ascii="Times New Roman" w:hAnsi="Times New Roman" w:cs="Times New Roman"/>
                <w:color w:val="000000"/>
                <w:sz w:val="22"/>
                <w:szCs w:val="22"/>
              </w:rPr>
              <w:t xml:space="preserve">- Tapete circuito de trânsito educativo luxo gigante para simular de forma pedagógica o circuito e a legislação de trânsito. Contendo 01(um) tapete, 01(um) dado, 04(quatro) carros de plástico rígido em cores diversas e 01(um) manual de atividades do professor.  Material: </w:t>
            </w:r>
            <w:proofErr w:type="spellStart"/>
            <w:r>
              <w:rPr>
                <w:rFonts w:ascii="Times New Roman" w:hAnsi="Times New Roman" w:cs="Times New Roman"/>
                <w:color w:val="000000"/>
                <w:sz w:val="22"/>
                <w:szCs w:val="22"/>
              </w:rPr>
              <w:t>politileno</w:t>
            </w:r>
            <w:proofErr w:type="spellEnd"/>
            <w:r>
              <w:rPr>
                <w:rFonts w:ascii="Times New Roman" w:hAnsi="Times New Roman" w:cs="Times New Roman"/>
                <w:color w:val="000000"/>
                <w:sz w:val="22"/>
                <w:szCs w:val="22"/>
              </w:rPr>
              <w:t xml:space="preserve"> virgem, espuma soft </w:t>
            </w:r>
            <w:proofErr w:type="spellStart"/>
            <w:r>
              <w:rPr>
                <w:rFonts w:ascii="Times New Roman" w:hAnsi="Times New Roman" w:cs="Times New Roman"/>
                <w:color w:val="000000"/>
                <w:sz w:val="22"/>
                <w:szCs w:val="22"/>
              </w:rPr>
              <w:t>sanko</w:t>
            </w:r>
            <w:proofErr w:type="spellEnd"/>
            <w:r>
              <w:rPr>
                <w:rFonts w:ascii="Times New Roman" w:hAnsi="Times New Roman" w:cs="Times New Roman"/>
                <w:color w:val="000000"/>
                <w:sz w:val="22"/>
                <w:szCs w:val="22"/>
              </w:rPr>
              <w:t>, couro ecológico impermeável, impresso em policromia, costura dupla interna e externa.</w:t>
            </w:r>
          </w:p>
          <w:p w14:paraId="6A56FBB1"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color w:val="000000"/>
                <w:sz w:val="22"/>
                <w:szCs w:val="22"/>
              </w:rPr>
              <w:t>Medidas aproximadas do tapete: 200x70cm</w:t>
            </w:r>
          </w:p>
          <w:p w14:paraId="2602A193"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color w:val="000000"/>
                <w:sz w:val="22"/>
                <w:szCs w:val="22"/>
              </w:rPr>
              <w:t>Medidas aproximadas de cada carro: 15x10cm</w:t>
            </w:r>
          </w:p>
          <w:p w14:paraId="4DFD49EF"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color w:val="000000"/>
                <w:sz w:val="22"/>
                <w:szCs w:val="22"/>
              </w:rPr>
              <w:t>Medidas aproximadas do dado: 15x15x15cm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0A453F"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A0F392E"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37</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5119BD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12</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953451"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49</w:t>
            </w:r>
          </w:p>
        </w:tc>
      </w:tr>
      <w:tr w:rsidR="00C7252E" w14:paraId="410EF073" w14:textId="77777777" w:rsidTr="007E1AFE">
        <w:trPr>
          <w:gridAfter w:val="1"/>
          <w:wAfter w:w="67" w:type="dxa"/>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9623285"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38DC35"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TRENZINHO DIDÁTICO</w:t>
            </w:r>
            <w:r>
              <w:rPr>
                <w:rFonts w:ascii="Times New Roman" w:hAnsi="Times New Roman" w:cs="Times New Roman"/>
                <w:color w:val="000000"/>
                <w:sz w:val="22"/>
                <w:szCs w:val="22"/>
              </w:rPr>
              <w:t xml:space="preserve"> - Contendo 70(setenta) peças sendo 01(uma) cabine de trem, 03(três) chassis, 12(doze) rodas, 54(cinquenta e quatro) blocos de montar e 01(uma) cartela de adesivos, possui letras e vogais para auxiliar no aprendizado. Dimensões aproximadas (</w:t>
            </w:r>
            <w:proofErr w:type="spellStart"/>
            <w:r>
              <w:rPr>
                <w:rFonts w:ascii="Times New Roman" w:hAnsi="Times New Roman" w:cs="Times New Roman"/>
                <w:color w:val="000000"/>
                <w:sz w:val="22"/>
                <w:szCs w:val="22"/>
              </w:rPr>
              <w:t>CxLxA</w:t>
            </w:r>
            <w:proofErr w:type="spellEnd"/>
            <w:r>
              <w:rPr>
                <w:rFonts w:ascii="Times New Roman" w:hAnsi="Times New Roman" w:cs="Times New Roman"/>
                <w:color w:val="000000"/>
                <w:sz w:val="22"/>
                <w:szCs w:val="22"/>
              </w:rPr>
              <w:t>): 53x35x10cm.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648019"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930451"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8196AF9"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299A3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09AF8AF9"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52B40F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38</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7685817"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LIVRINHO DE PANO COM MORDEDOR -</w:t>
            </w:r>
            <w:r>
              <w:rPr>
                <w:rFonts w:ascii="Times New Roman" w:hAnsi="Times New Roman" w:cs="Times New Roman"/>
                <w:color w:val="000000"/>
                <w:sz w:val="22"/>
                <w:szCs w:val="22"/>
              </w:rPr>
              <w:t xml:space="preserve"> Livrinho de pano com aproximadamente 6(seis) páginas, para faixa etária de 0 a 2 anos. Acabamento do livro de pano com mordedor e páginas que fazem barulho. Medidas aproximadas: 15x15cm.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90836B6"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B279B1D"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108</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9768DCF"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36</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2B3C28"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144</w:t>
            </w:r>
          </w:p>
        </w:tc>
      </w:tr>
      <w:tr w:rsidR="00C7252E" w14:paraId="59CFFD44" w14:textId="77777777" w:rsidTr="007E1AFE">
        <w:trPr>
          <w:gridAfter w:val="1"/>
          <w:wAfter w:w="67" w:type="dxa"/>
          <w:trHeight w:val="1305"/>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32E07" w14:textId="77777777" w:rsidR="00C7252E" w:rsidRDefault="00564D15">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39</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B98588"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TELEFONINHO MUSICAL</w:t>
            </w: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Telefoninho</w:t>
            </w:r>
            <w:proofErr w:type="spellEnd"/>
            <w:r>
              <w:rPr>
                <w:rFonts w:ascii="Times New Roman" w:hAnsi="Times New Roman" w:cs="Times New Roman"/>
                <w:color w:val="000000"/>
                <w:sz w:val="22"/>
                <w:szCs w:val="22"/>
              </w:rPr>
              <w:t xml:space="preserve"> de brinquedo de plástico contendo componentes eletrônicos. Um brinquedo musical que emite som e luzes, fazendo diversos tipos de sons, inclusive de animais. Em cores diversas. Medidas mínimas de (</w:t>
            </w:r>
            <w:proofErr w:type="spellStart"/>
            <w:r>
              <w:rPr>
                <w:rFonts w:ascii="Times New Roman" w:hAnsi="Times New Roman" w:cs="Times New Roman"/>
                <w:color w:val="000000"/>
                <w:sz w:val="22"/>
                <w:szCs w:val="22"/>
              </w:rPr>
              <w:t>LxAxP</w:t>
            </w:r>
            <w:proofErr w:type="spellEnd"/>
            <w:r>
              <w:rPr>
                <w:rFonts w:ascii="Times New Roman" w:hAnsi="Times New Roman" w:cs="Times New Roman"/>
                <w:color w:val="000000"/>
                <w:sz w:val="22"/>
                <w:szCs w:val="22"/>
              </w:rPr>
              <w:t>) 17x17x5cm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4474B8" w14:textId="77777777" w:rsidR="00C7252E" w:rsidRDefault="00564D1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3E872C"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D44BAC"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067D129"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r w:rsidR="00C7252E" w14:paraId="732657FC" w14:textId="77777777" w:rsidTr="007E1AFE">
        <w:trPr>
          <w:gridAfter w:val="1"/>
          <w:wAfter w:w="67" w:type="dxa"/>
          <w:trHeight w:val="1320"/>
        </w:trPr>
        <w:tc>
          <w:tcPr>
            <w:tcW w:w="4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B33FEC9"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40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C219C5" w14:textId="77777777" w:rsidR="00C7252E" w:rsidRDefault="00564D15">
            <w:p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TAPETE DE ATIVIDADE DUPLA FACE - </w:t>
            </w:r>
            <w:r>
              <w:rPr>
                <w:rFonts w:ascii="Times New Roman" w:hAnsi="Times New Roman" w:cs="Times New Roman"/>
                <w:color w:val="000000"/>
                <w:sz w:val="22"/>
                <w:szCs w:val="22"/>
              </w:rPr>
              <w:t>Composição: EPE Sintético e Impermeável. Feito com forro macio e emborrachado, com base antiderrapante, antialérgico e atóxico. Dois lados utilizáveis para atividades. Medidas aproximadas: 1,8x1,2m.</w:t>
            </w:r>
          </w:p>
        </w:tc>
        <w:tc>
          <w:tcPr>
            <w:tcW w:w="56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636F9D" w14:textId="77777777" w:rsidR="00C7252E" w:rsidRDefault="00564D15">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UND</w:t>
            </w:r>
          </w:p>
        </w:tc>
        <w:tc>
          <w:tcPr>
            <w:tcW w:w="85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BD93BB" w14:textId="77777777" w:rsidR="00C7252E" w:rsidRDefault="00564D15">
            <w:pPr>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27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D9418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113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B3B4A7" w14:textId="77777777" w:rsidR="00C7252E" w:rsidRDefault="00564D15">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98</w:t>
            </w:r>
          </w:p>
        </w:tc>
      </w:tr>
    </w:tbl>
    <w:p w14:paraId="210A5F5A" w14:textId="77777777" w:rsidR="00C7252E" w:rsidRDefault="00C7252E">
      <w:pPr>
        <w:spacing w:line="200" w:lineRule="exact"/>
        <w:rPr>
          <w:rFonts w:ascii="Times New Roman" w:eastAsia="Times New Roman" w:hAnsi="Times New Roman"/>
        </w:rPr>
      </w:pPr>
    </w:p>
    <w:p w14:paraId="25F8BC77" w14:textId="77777777" w:rsidR="00C7252E" w:rsidRDefault="00C7252E">
      <w:pPr>
        <w:spacing w:line="200" w:lineRule="exact"/>
        <w:rPr>
          <w:rFonts w:ascii="Times New Roman" w:eastAsia="Times New Roman" w:hAnsi="Times New Roman"/>
        </w:rPr>
      </w:pPr>
    </w:p>
    <w:p w14:paraId="5262E09E" w14:textId="77777777" w:rsidR="00C7252E" w:rsidRDefault="00C7252E">
      <w:pPr>
        <w:spacing w:line="200" w:lineRule="exact"/>
        <w:rPr>
          <w:rFonts w:ascii="Times New Roman" w:eastAsia="Times New Roman" w:hAnsi="Times New Roman"/>
        </w:rPr>
      </w:pPr>
    </w:p>
    <w:p w14:paraId="365000DD" w14:textId="77777777" w:rsidR="00C7252E" w:rsidRDefault="00C7252E">
      <w:pPr>
        <w:spacing w:line="200" w:lineRule="exact"/>
        <w:rPr>
          <w:rFonts w:ascii="Times New Roman" w:eastAsia="Times New Roman" w:hAnsi="Times New Roman"/>
        </w:rPr>
      </w:pPr>
    </w:p>
    <w:p w14:paraId="363DF49A" w14:textId="77777777" w:rsidR="00C7252E" w:rsidRDefault="00C7252E">
      <w:pPr>
        <w:spacing w:line="200" w:lineRule="exact"/>
        <w:rPr>
          <w:rFonts w:ascii="Times New Roman" w:eastAsia="Times New Roman" w:hAnsi="Times New Roman"/>
        </w:rPr>
      </w:pPr>
    </w:p>
    <w:p w14:paraId="01DD9B61" w14:textId="77777777" w:rsidR="00C7252E" w:rsidRDefault="00C7252E">
      <w:pPr>
        <w:spacing w:line="200" w:lineRule="exact"/>
        <w:rPr>
          <w:rFonts w:ascii="Times New Roman" w:eastAsia="Times New Roman" w:hAnsi="Times New Roman"/>
        </w:rPr>
      </w:pPr>
    </w:p>
    <w:p w14:paraId="2D9E8D24" w14:textId="77777777" w:rsidR="00C7252E" w:rsidRDefault="00C7252E">
      <w:pPr>
        <w:spacing w:line="200" w:lineRule="exact"/>
        <w:rPr>
          <w:rFonts w:ascii="Times New Roman" w:eastAsia="Times New Roman" w:hAnsi="Times New Roman"/>
        </w:rPr>
      </w:pPr>
    </w:p>
    <w:p w14:paraId="36995AB3" w14:textId="77777777" w:rsidR="00C7252E" w:rsidRDefault="00C7252E">
      <w:pPr>
        <w:spacing w:line="200" w:lineRule="exact"/>
        <w:rPr>
          <w:rFonts w:ascii="Times New Roman" w:eastAsia="Times New Roman" w:hAnsi="Times New Roman"/>
        </w:rPr>
      </w:pPr>
    </w:p>
    <w:p w14:paraId="34394D7C" w14:textId="77777777" w:rsidR="00C7252E" w:rsidRDefault="00C7252E">
      <w:pPr>
        <w:spacing w:line="200" w:lineRule="exact"/>
        <w:rPr>
          <w:rFonts w:ascii="Times New Roman" w:eastAsia="Times New Roman" w:hAnsi="Times New Roman"/>
        </w:rPr>
      </w:pPr>
    </w:p>
    <w:p w14:paraId="155E5A54" w14:textId="77777777" w:rsidR="00C7252E" w:rsidRDefault="00C7252E">
      <w:pPr>
        <w:spacing w:line="200" w:lineRule="exact"/>
        <w:rPr>
          <w:rFonts w:ascii="Times New Roman" w:eastAsia="Times New Roman" w:hAnsi="Times New Roman"/>
        </w:rPr>
      </w:pPr>
    </w:p>
    <w:p w14:paraId="5FBBF88B" w14:textId="77777777" w:rsidR="00C7252E" w:rsidRDefault="00C7252E">
      <w:pPr>
        <w:spacing w:line="200" w:lineRule="exact"/>
        <w:rPr>
          <w:rFonts w:ascii="Times New Roman" w:eastAsia="Times New Roman" w:hAnsi="Times New Roman"/>
        </w:rPr>
      </w:pPr>
    </w:p>
    <w:p w14:paraId="493AD6E5" w14:textId="77777777" w:rsidR="00C7252E" w:rsidRDefault="00C7252E">
      <w:pPr>
        <w:spacing w:line="200" w:lineRule="exact"/>
        <w:rPr>
          <w:rFonts w:ascii="Times New Roman" w:eastAsia="Times New Roman" w:hAnsi="Times New Roman"/>
        </w:rPr>
      </w:pPr>
    </w:p>
    <w:p w14:paraId="7152E655" w14:textId="77777777" w:rsidR="00C7252E" w:rsidRDefault="00C7252E">
      <w:pPr>
        <w:spacing w:line="200" w:lineRule="exact"/>
        <w:rPr>
          <w:rFonts w:ascii="Times New Roman" w:eastAsia="Times New Roman" w:hAnsi="Times New Roman"/>
        </w:rPr>
      </w:pPr>
    </w:p>
    <w:p w14:paraId="145B2E3D" w14:textId="77777777" w:rsidR="00C7252E" w:rsidRDefault="00C7252E">
      <w:pPr>
        <w:spacing w:line="200" w:lineRule="exact"/>
        <w:rPr>
          <w:rFonts w:ascii="Times New Roman" w:eastAsia="Times New Roman" w:hAnsi="Times New Roman"/>
        </w:rPr>
      </w:pPr>
    </w:p>
    <w:p w14:paraId="0909883F" w14:textId="77777777" w:rsidR="00C7252E" w:rsidRDefault="00C7252E">
      <w:pPr>
        <w:spacing w:line="200" w:lineRule="exact"/>
        <w:rPr>
          <w:rFonts w:ascii="Times New Roman" w:eastAsia="Times New Roman" w:hAnsi="Times New Roman"/>
        </w:rPr>
      </w:pPr>
    </w:p>
    <w:p w14:paraId="4DBC8133" w14:textId="77777777" w:rsidR="00C7252E" w:rsidRDefault="00C7252E">
      <w:pPr>
        <w:spacing w:line="200" w:lineRule="exact"/>
        <w:rPr>
          <w:rFonts w:ascii="Times New Roman" w:eastAsia="Times New Roman" w:hAnsi="Times New Roman"/>
        </w:rPr>
      </w:pPr>
    </w:p>
    <w:p w14:paraId="53B550BA" w14:textId="77777777" w:rsidR="00C7252E" w:rsidRDefault="00C7252E">
      <w:pPr>
        <w:spacing w:line="200" w:lineRule="exact"/>
        <w:rPr>
          <w:rFonts w:ascii="Times New Roman" w:eastAsia="Times New Roman" w:hAnsi="Times New Roman"/>
        </w:rPr>
      </w:pPr>
    </w:p>
    <w:p w14:paraId="6DE6C92F" w14:textId="77777777" w:rsidR="00C7252E" w:rsidRDefault="00C7252E">
      <w:pPr>
        <w:spacing w:line="200" w:lineRule="exact"/>
        <w:rPr>
          <w:rFonts w:ascii="Times New Roman" w:eastAsia="Times New Roman" w:hAnsi="Times New Roman"/>
        </w:rPr>
      </w:pPr>
    </w:p>
    <w:p w14:paraId="49C0F334" w14:textId="77777777" w:rsidR="00C7252E" w:rsidRDefault="00C7252E">
      <w:pPr>
        <w:spacing w:line="200" w:lineRule="exact"/>
        <w:rPr>
          <w:rFonts w:ascii="Times New Roman" w:eastAsia="Times New Roman" w:hAnsi="Times New Roman"/>
        </w:rPr>
      </w:pPr>
    </w:p>
    <w:p w14:paraId="0A3EF7B9" w14:textId="77777777" w:rsidR="00C7252E" w:rsidRDefault="00C7252E">
      <w:pPr>
        <w:spacing w:line="200" w:lineRule="exact"/>
        <w:rPr>
          <w:rFonts w:ascii="Times New Roman" w:eastAsia="Times New Roman" w:hAnsi="Times New Roman"/>
        </w:rPr>
      </w:pPr>
    </w:p>
    <w:p w14:paraId="2CB221EA" w14:textId="77777777" w:rsidR="00C7252E" w:rsidRDefault="00C7252E">
      <w:pPr>
        <w:spacing w:line="200" w:lineRule="exact"/>
        <w:rPr>
          <w:rFonts w:ascii="Times New Roman" w:eastAsia="Times New Roman" w:hAnsi="Times New Roman"/>
        </w:rPr>
      </w:pPr>
    </w:p>
    <w:p w14:paraId="48CBE034" w14:textId="77777777" w:rsidR="00C7252E" w:rsidRDefault="00C7252E">
      <w:pPr>
        <w:spacing w:line="200" w:lineRule="exact"/>
        <w:rPr>
          <w:rFonts w:ascii="Times New Roman" w:eastAsia="Times New Roman" w:hAnsi="Times New Roman"/>
        </w:rPr>
      </w:pPr>
    </w:p>
    <w:p w14:paraId="50650EB2" w14:textId="77777777" w:rsidR="00C7252E" w:rsidRDefault="00C7252E">
      <w:pPr>
        <w:spacing w:line="200" w:lineRule="exact"/>
        <w:rPr>
          <w:rFonts w:ascii="Times New Roman" w:eastAsia="Times New Roman" w:hAnsi="Times New Roman"/>
        </w:rPr>
      </w:pPr>
    </w:p>
    <w:p w14:paraId="4FF19A68" w14:textId="77777777" w:rsidR="00C7252E" w:rsidRDefault="00C7252E">
      <w:pPr>
        <w:spacing w:line="200" w:lineRule="exact"/>
        <w:rPr>
          <w:rFonts w:ascii="Times New Roman" w:eastAsia="Times New Roman" w:hAnsi="Times New Roman"/>
        </w:rPr>
      </w:pPr>
    </w:p>
    <w:p w14:paraId="02BD5629" w14:textId="77777777" w:rsidR="00C7252E" w:rsidRDefault="00C7252E">
      <w:pPr>
        <w:spacing w:line="200" w:lineRule="exact"/>
        <w:rPr>
          <w:rFonts w:ascii="Times New Roman" w:eastAsia="Times New Roman" w:hAnsi="Times New Roman"/>
        </w:rPr>
      </w:pPr>
    </w:p>
    <w:p w14:paraId="349F1639" w14:textId="77777777" w:rsidR="00C7252E" w:rsidRDefault="00C7252E">
      <w:pPr>
        <w:spacing w:line="200" w:lineRule="exact"/>
        <w:rPr>
          <w:rFonts w:ascii="Times New Roman" w:eastAsia="Times New Roman" w:hAnsi="Times New Roman"/>
        </w:rPr>
      </w:pPr>
    </w:p>
    <w:p w14:paraId="56244C72" w14:textId="77777777" w:rsidR="00C7252E" w:rsidRDefault="00C7252E">
      <w:pPr>
        <w:spacing w:line="200" w:lineRule="exact"/>
        <w:rPr>
          <w:rFonts w:ascii="Times New Roman" w:eastAsia="Times New Roman" w:hAnsi="Times New Roman"/>
        </w:rPr>
      </w:pPr>
    </w:p>
    <w:p w14:paraId="499583AF" w14:textId="77777777" w:rsidR="00C7252E" w:rsidRDefault="00C7252E">
      <w:pPr>
        <w:spacing w:line="200" w:lineRule="exact"/>
        <w:rPr>
          <w:rFonts w:ascii="Times New Roman" w:eastAsia="Times New Roman" w:hAnsi="Times New Roman"/>
        </w:rPr>
      </w:pPr>
    </w:p>
    <w:p w14:paraId="07E9BB5A" w14:textId="77777777" w:rsidR="00C7252E" w:rsidRDefault="00C7252E">
      <w:pPr>
        <w:spacing w:line="200" w:lineRule="exact"/>
        <w:rPr>
          <w:rFonts w:ascii="Times New Roman" w:eastAsia="Times New Roman" w:hAnsi="Times New Roman"/>
        </w:rPr>
      </w:pPr>
    </w:p>
    <w:p w14:paraId="2CC518F4" w14:textId="77777777" w:rsidR="00C7252E" w:rsidRDefault="00C7252E">
      <w:pPr>
        <w:spacing w:line="200" w:lineRule="exact"/>
        <w:rPr>
          <w:rFonts w:ascii="Times New Roman" w:eastAsia="Times New Roman" w:hAnsi="Times New Roman"/>
        </w:rPr>
      </w:pPr>
    </w:p>
    <w:p w14:paraId="205B1764" w14:textId="77777777" w:rsidR="00C7252E" w:rsidRDefault="00C7252E">
      <w:pPr>
        <w:spacing w:line="200" w:lineRule="exact"/>
        <w:rPr>
          <w:rFonts w:ascii="Times New Roman" w:eastAsia="Times New Roman" w:hAnsi="Times New Roman"/>
        </w:rPr>
      </w:pPr>
    </w:p>
    <w:p w14:paraId="619D2D7E" w14:textId="77777777" w:rsidR="00C7252E" w:rsidRDefault="00C7252E">
      <w:pPr>
        <w:spacing w:line="200" w:lineRule="exact"/>
        <w:rPr>
          <w:rFonts w:ascii="Times New Roman" w:eastAsia="Times New Roman" w:hAnsi="Times New Roman"/>
        </w:rPr>
      </w:pPr>
    </w:p>
    <w:p w14:paraId="65E736A1" w14:textId="77777777" w:rsidR="00C7252E" w:rsidRDefault="00C7252E">
      <w:pPr>
        <w:spacing w:line="200" w:lineRule="exact"/>
        <w:rPr>
          <w:rFonts w:ascii="Times New Roman" w:eastAsia="Times New Roman" w:hAnsi="Times New Roman"/>
        </w:rPr>
      </w:pPr>
    </w:p>
    <w:p w14:paraId="7227A1FE" w14:textId="77777777" w:rsidR="00C7252E" w:rsidRDefault="00C7252E">
      <w:pPr>
        <w:spacing w:line="200" w:lineRule="exact"/>
        <w:rPr>
          <w:rFonts w:ascii="Times New Roman" w:eastAsia="Times New Roman" w:hAnsi="Times New Roman"/>
        </w:rPr>
      </w:pPr>
    </w:p>
    <w:p w14:paraId="757E6F80" w14:textId="77777777" w:rsidR="00C7252E" w:rsidRDefault="00C7252E">
      <w:pPr>
        <w:spacing w:line="200" w:lineRule="exact"/>
        <w:rPr>
          <w:rFonts w:ascii="Times New Roman" w:eastAsia="Times New Roman" w:hAnsi="Times New Roman"/>
        </w:rPr>
      </w:pPr>
    </w:p>
    <w:p w14:paraId="32A92ABF" w14:textId="77777777" w:rsidR="00C7252E" w:rsidRDefault="00564D15">
      <w:pPr>
        <w:spacing w:line="0" w:lineRule="atLeast"/>
        <w:ind w:right="300"/>
        <w:jc w:val="center"/>
        <w:rPr>
          <w:rFonts w:ascii="Times New Roman" w:eastAsia="Times New Roman" w:hAnsi="Times New Roman"/>
          <w:b/>
          <w:u w:val="single"/>
        </w:rPr>
      </w:pPr>
      <w:bookmarkStart w:id="14" w:name="page24"/>
      <w:bookmarkEnd w:id="14"/>
      <w:r>
        <w:rPr>
          <w:rFonts w:ascii="Times New Roman" w:eastAsia="Times New Roman" w:hAnsi="Times New Roman"/>
          <w:b/>
          <w:u w:val="single"/>
        </w:rPr>
        <w:t>ANEXO VI</w:t>
      </w:r>
    </w:p>
    <w:p w14:paraId="1ED9BC0D" w14:textId="77777777" w:rsidR="00C7252E" w:rsidRDefault="00C7252E">
      <w:pPr>
        <w:spacing w:line="336" w:lineRule="exact"/>
        <w:rPr>
          <w:rFonts w:ascii="Times New Roman" w:eastAsia="Times New Roman" w:hAnsi="Times New Roman"/>
        </w:rPr>
      </w:pPr>
    </w:p>
    <w:p w14:paraId="22101052" w14:textId="77777777" w:rsidR="00C7252E" w:rsidRDefault="00564D15">
      <w:pPr>
        <w:spacing w:line="0" w:lineRule="atLeast"/>
        <w:ind w:right="260"/>
        <w:jc w:val="center"/>
        <w:rPr>
          <w:rFonts w:ascii="Times New Roman" w:eastAsia="Times New Roman" w:hAnsi="Times New Roman"/>
          <w:b/>
          <w:u w:val="single"/>
        </w:rPr>
      </w:pPr>
      <w:r>
        <w:rPr>
          <w:rFonts w:ascii="Times New Roman" w:eastAsia="Times New Roman" w:hAnsi="Times New Roman"/>
          <w:b/>
          <w:u w:val="single"/>
        </w:rPr>
        <w:t>MINUTA DA ATA DE REGISTRO DE PREÇOS</w:t>
      </w:r>
    </w:p>
    <w:p w14:paraId="5D4EEC35" w14:textId="77777777" w:rsidR="00C7252E" w:rsidRDefault="00C7252E">
      <w:pPr>
        <w:spacing w:line="237" w:lineRule="exact"/>
        <w:rPr>
          <w:rFonts w:ascii="Times New Roman" w:eastAsia="Times New Roman" w:hAnsi="Times New Roman"/>
        </w:rPr>
      </w:pPr>
    </w:p>
    <w:p w14:paraId="37C8A5F7" w14:textId="372CD7A3" w:rsidR="00C7252E" w:rsidRDefault="00564D15">
      <w:pPr>
        <w:pStyle w:val="Format1"/>
        <w:jc w:val="both"/>
        <w:rPr>
          <w:rFonts w:ascii="Times New Roman" w:hAnsi="Times New Roman" w:cs="Arial"/>
        </w:rPr>
      </w:pPr>
      <w:r>
        <w:rPr>
          <w:rFonts w:ascii="Times New Roman" w:hAnsi="Times New Roman" w:cs="Arial"/>
        </w:rPr>
        <w:t xml:space="preserve">No dia </w:t>
      </w:r>
      <w:proofErr w:type="spellStart"/>
      <w:r>
        <w:rPr>
          <w:rFonts w:ascii="Times New Roman" w:hAnsi="Times New Roman" w:cs="Arial"/>
        </w:rPr>
        <w:t>xxxxx</w:t>
      </w:r>
      <w:proofErr w:type="spellEnd"/>
      <w:r>
        <w:rPr>
          <w:rFonts w:ascii="Times New Roman" w:hAnsi="Times New Roman" w:cs="Arial"/>
        </w:rPr>
        <w:t xml:space="preserve"> de </w:t>
      </w:r>
      <w:proofErr w:type="spellStart"/>
      <w:r>
        <w:rPr>
          <w:rFonts w:ascii="Times New Roman" w:hAnsi="Times New Roman" w:cs="Arial"/>
        </w:rPr>
        <w:t>xxxxx</w:t>
      </w:r>
      <w:proofErr w:type="spellEnd"/>
      <w:r>
        <w:rPr>
          <w:rFonts w:ascii="Times New Roman" w:hAnsi="Times New Roman" w:cs="Arial"/>
        </w:rPr>
        <w:t xml:space="preserve"> de, nas dependências da Prefeitura Municipal de Cabo Frio, CNPJ 28.549.483/0001-05, com sede na Praça Tiradentes, s/nº, Centro – Cabo Frio/RJ, representado neste ato pelo Secretária Municipal de Educação Sr.ª XXXXX, portaria XXXX, portador do RG n° </w:t>
      </w:r>
      <w:proofErr w:type="spellStart"/>
      <w:r>
        <w:rPr>
          <w:rFonts w:ascii="Times New Roman" w:hAnsi="Times New Roman" w:cs="Arial"/>
        </w:rPr>
        <w:t>XXXX,expedido</w:t>
      </w:r>
      <w:proofErr w:type="spellEnd"/>
      <w:r>
        <w:rPr>
          <w:rFonts w:ascii="Times New Roman" w:hAnsi="Times New Roman" w:cs="Arial"/>
        </w:rPr>
        <w:t xml:space="preserve"> pelo XXXX, inscrito no CPF sob o n° XXX, no uso de suas atribuições, doravante designado simplesmente PREFEITURA, em face do Pregão Eletrônico </w:t>
      </w:r>
      <w:proofErr w:type="spellStart"/>
      <w:r>
        <w:rPr>
          <w:rFonts w:ascii="Times New Roman" w:hAnsi="Times New Roman" w:cs="Arial"/>
        </w:rPr>
        <w:t>n.°</w:t>
      </w:r>
      <w:proofErr w:type="spellEnd"/>
      <w:r>
        <w:rPr>
          <w:rFonts w:ascii="Times New Roman" w:hAnsi="Times New Roman" w:cs="Arial"/>
        </w:rPr>
        <w:t xml:space="preserve"> </w:t>
      </w:r>
      <w:r w:rsidR="00314D4C">
        <w:rPr>
          <w:rFonts w:ascii="Times New Roman" w:hAnsi="Times New Roman" w:cs="Arial"/>
        </w:rPr>
        <w:t>032/2020</w:t>
      </w:r>
      <w:r>
        <w:rPr>
          <w:rFonts w:ascii="Times New Roman" w:hAnsi="Times New Roman" w:cs="Arial"/>
        </w:rPr>
        <w:t xml:space="preserve">, resolve Registrar o Preço das empresas abaixo indicadas para </w:t>
      </w:r>
      <w:r>
        <w:rPr>
          <w:rFonts w:ascii="Times New Roman" w:hAnsi="Times New Roman"/>
        </w:rPr>
        <w:t>aquisição de mobiliário (conjunto coletivo infantil, conjunto refeitório infantil e armário baixo com duas portas), visando atender a demanda das Escolas que atuam no segmento de Educação Infantil pela</w:t>
      </w:r>
      <w:r>
        <w:rPr>
          <w:rFonts w:ascii="Times New Roman" w:hAnsi="Times New Roman" w:cs="Arial"/>
        </w:rPr>
        <w:t xml:space="preserve"> SECRETARIA MUNICIPAL DE EDUCAÇÃO, doravante denominadas FORNECEDORAS, sujeitando-se as partes às determinações da Lei nº 8.666/93 e suas alterações, a Lei nº 10.520, de 17 de julho de 2002, e sendo observadas as bases e os fornecimentos indicados nesta Ata. </w:t>
      </w:r>
    </w:p>
    <w:p w14:paraId="2793C01C" w14:textId="77777777" w:rsidR="00C7252E" w:rsidRDefault="00C7252E">
      <w:pPr>
        <w:spacing w:line="120" w:lineRule="exact"/>
        <w:rPr>
          <w:rFonts w:ascii="Times New Roman" w:eastAsia="Times New Roman" w:hAnsi="Times New Roman"/>
        </w:rPr>
      </w:pPr>
    </w:p>
    <w:p w14:paraId="6A3DC1AB" w14:textId="77777777" w:rsidR="00C7252E" w:rsidRDefault="00564D15">
      <w:pPr>
        <w:spacing w:line="0" w:lineRule="atLeast"/>
        <w:ind w:left="220"/>
        <w:rPr>
          <w:rFonts w:ascii="Times New Roman" w:eastAsia="Times New Roman" w:hAnsi="Times New Roman"/>
          <w:b/>
        </w:rPr>
      </w:pPr>
      <w:r>
        <w:rPr>
          <w:rFonts w:ascii="Times New Roman" w:eastAsia="Times New Roman" w:hAnsi="Times New Roman"/>
          <w:b/>
        </w:rPr>
        <w:t>CLÁUSULA PRIMEIRA - DO OBJETO</w:t>
      </w:r>
    </w:p>
    <w:p w14:paraId="5E3BB29B" w14:textId="77777777" w:rsidR="00C7252E" w:rsidRDefault="00C7252E">
      <w:pPr>
        <w:spacing w:line="158" w:lineRule="exact"/>
        <w:rPr>
          <w:rFonts w:ascii="Times New Roman" w:eastAsia="Times New Roman" w:hAnsi="Times New Roman"/>
        </w:rPr>
      </w:pPr>
    </w:p>
    <w:p w14:paraId="333FDD52" w14:textId="77777777" w:rsidR="00C7252E" w:rsidRDefault="00564D15">
      <w:pPr>
        <w:jc w:val="both"/>
        <w:rPr>
          <w:rFonts w:ascii="Times New Roman" w:eastAsia="Times New Roman" w:hAnsi="Times New Roman"/>
        </w:rPr>
      </w:pPr>
      <w:r>
        <w:rPr>
          <w:rFonts w:ascii="Times New Roman" w:eastAsia="Times New Roman" w:hAnsi="Times New Roman"/>
          <w:b/>
          <w:sz w:val="19"/>
        </w:rPr>
        <w:t xml:space="preserve">1 - </w:t>
      </w:r>
      <w:r>
        <w:rPr>
          <w:rFonts w:ascii="Times New Roman" w:eastAsia="Times New Roman" w:hAnsi="Times New Roman"/>
        </w:rPr>
        <w:t xml:space="preserve">A presente ata de registro de preços tem por objeto a </w:t>
      </w:r>
      <w:r>
        <w:rPr>
          <w:rFonts w:ascii="Times New Roman" w:hAnsi="Times New Roman"/>
        </w:rPr>
        <w:t>aquisição itens de playground e jogos pedagógicos, visando atender a demanda das Escolas que atuam no segmento de Educação Infantil pela SECRETARIA MUNICIPAL DE EDUCAÇÃO</w:t>
      </w:r>
      <w:r>
        <w:rPr>
          <w:rFonts w:ascii="Times New Roman" w:eastAsia="Times New Roman" w:hAnsi="Times New Roman"/>
        </w:rPr>
        <w:t>, conforme especificados a seguir:</w:t>
      </w:r>
    </w:p>
    <w:p w14:paraId="341A53AE" w14:textId="77777777" w:rsidR="00C7252E" w:rsidRDefault="00C7252E">
      <w:pPr>
        <w:spacing w:line="307" w:lineRule="auto"/>
        <w:ind w:left="220" w:right="180"/>
        <w:rPr>
          <w:rFonts w:ascii="Times New Roman" w:eastAsia="Times New Roman" w:hAnsi="Times New Roman"/>
        </w:rPr>
      </w:pPr>
    </w:p>
    <w:p w14:paraId="7108F939"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Fornecedor: </w:t>
      </w:r>
      <w:proofErr w:type="spellStart"/>
      <w:r>
        <w:rPr>
          <w:rFonts w:ascii="Times New Roman" w:eastAsia="Times New Roman" w:hAnsi="Times New Roman"/>
          <w:b/>
        </w:rPr>
        <w:t>xxxxxxxxxxxxxxxxxxxxxxxxxxxxxxxxxxxxxxxxxxxxxxxxxxxx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xxxxxx</w:t>
      </w:r>
      <w:proofErr w:type="spellEnd"/>
    </w:p>
    <w:p w14:paraId="004DF6B3"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CNPJ: </w:t>
      </w:r>
      <w:proofErr w:type="spellStart"/>
      <w:r>
        <w:rPr>
          <w:rFonts w:ascii="Times New Roman" w:eastAsia="Times New Roman" w:hAnsi="Times New Roman"/>
          <w:b/>
        </w:rPr>
        <w:t>xx.xxx.xxx</w:t>
      </w:r>
      <w:proofErr w:type="spellEnd"/>
      <w:r>
        <w:rPr>
          <w:rFonts w:ascii="Times New Roman" w:eastAsia="Times New Roman" w:hAnsi="Times New Roman"/>
          <w:b/>
        </w:rPr>
        <w:t>/</w:t>
      </w:r>
      <w:proofErr w:type="spellStart"/>
      <w:r>
        <w:rPr>
          <w:rFonts w:ascii="Times New Roman" w:eastAsia="Times New Roman" w:hAnsi="Times New Roman"/>
          <w:b/>
        </w:rPr>
        <w:t>xxxxx-xx</w:t>
      </w:r>
      <w:proofErr w:type="spellEnd"/>
    </w:p>
    <w:p w14:paraId="49FDCF39"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Endereço: Rua </w:t>
      </w:r>
      <w:proofErr w:type="spellStart"/>
      <w:r>
        <w:rPr>
          <w:rFonts w:ascii="Times New Roman" w:eastAsia="Times New Roman" w:hAnsi="Times New Roman"/>
          <w:b/>
        </w:rPr>
        <w:t>xxxxxxxxxxxx</w:t>
      </w:r>
      <w:proofErr w:type="spellEnd"/>
      <w:r>
        <w:rPr>
          <w:rFonts w:ascii="Times New Roman" w:eastAsia="Times New Roman" w:hAnsi="Times New Roman"/>
          <w:b/>
        </w:rPr>
        <w:t xml:space="preserve">, nº </w:t>
      </w:r>
      <w:proofErr w:type="spellStart"/>
      <w:r>
        <w:rPr>
          <w:rFonts w:ascii="Times New Roman" w:eastAsia="Times New Roman" w:hAnsi="Times New Roman"/>
          <w:b/>
        </w:rPr>
        <w:t>xx</w:t>
      </w:r>
      <w:proofErr w:type="spellEnd"/>
      <w:r>
        <w:rPr>
          <w:rFonts w:ascii="Times New Roman" w:eastAsia="Times New Roman" w:hAnsi="Times New Roman"/>
          <w:b/>
        </w:rPr>
        <w:t xml:space="preserve"> – </w:t>
      </w:r>
      <w:proofErr w:type="spellStart"/>
      <w:r>
        <w:rPr>
          <w:rFonts w:ascii="Times New Roman" w:eastAsia="Times New Roman" w:hAnsi="Times New Roman"/>
          <w:b/>
        </w:rPr>
        <w:t>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xxxxxxxxxxxxxxx</w:t>
      </w:r>
      <w:proofErr w:type="spellEnd"/>
      <w:r>
        <w:rPr>
          <w:rFonts w:ascii="Times New Roman" w:eastAsia="Times New Roman" w:hAnsi="Times New Roman"/>
          <w:b/>
        </w:rPr>
        <w:t xml:space="preserve">– </w:t>
      </w:r>
      <w:proofErr w:type="spellStart"/>
      <w:r>
        <w:rPr>
          <w:rFonts w:ascii="Times New Roman" w:eastAsia="Times New Roman" w:hAnsi="Times New Roman"/>
          <w:b/>
        </w:rPr>
        <w:t>xx</w:t>
      </w:r>
      <w:proofErr w:type="spellEnd"/>
    </w:p>
    <w:p w14:paraId="29039F44"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Representante Legal: </w:t>
      </w:r>
      <w:proofErr w:type="spellStart"/>
      <w:r>
        <w:rPr>
          <w:rFonts w:ascii="Times New Roman" w:eastAsia="Times New Roman" w:hAnsi="Times New Roman"/>
          <w:b/>
        </w:rPr>
        <w:t>xxxxxxxxxxxxxxxxxxxxxxxxxxx</w:t>
      </w:r>
      <w:proofErr w:type="spellEnd"/>
    </w:p>
    <w:p w14:paraId="0B01C89A" w14:textId="77777777" w:rsidR="00C7252E" w:rsidRDefault="00564D15">
      <w:pPr>
        <w:pBdr>
          <w:top w:val="single" w:sz="4" w:space="1" w:color="000000"/>
          <w:left w:val="single" w:sz="4" w:space="4" w:color="000000"/>
          <w:bottom w:val="single" w:sz="4" w:space="1" w:color="000000"/>
          <w:right w:val="single" w:sz="4" w:space="0" w:color="000000"/>
          <w:between w:val="nil"/>
        </w:pBdr>
        <w:spacing w:line="238" w:lineRule="auto"/>
        <w:rPr>
          <w:rFonts w:ascii="Times New Roman" w:eastAsia="Times New Roman" w:hAnsi="Times New Roman"/>
          <w:b/>
        </w:rPr>
      </w:pPr>
      <w:r>
        <w:rPr>
          <w:rFonts w:ascii="Times New Roman" w:eastAsia="Times New Roman" w:hAnsi="Times New Roman"/>
          <w:b/>
        </w:rPr>
        <w:t xml:space="preserve">RG: </w:t>
      </w:r>
      <w:proofErr w:type="spellStart"/>
      <w:r>
        <w:rPr>
          <w:rFonts w:ascii="Times New Roman" w:eastAsia="Times New Roman" w:hAnsi="Times New Roman"/>
          <w:b/>
        </w:rPr>
        <w:t>xxxxxxxxxxxxxx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w:t>
      </w:r>
      <w:proofErr w:type="spellEnd"/>
    </w:p>
    <w:p w14:paraId="5E7967B4" w14:textId="77777777" w:rsidR="00C7252E" w:rsidRDefault="00C7252E">
      <w:pPr>
        <w:pBdr>
          <w:top w:val="single" w:sz="4" w:space="1" w:color="000000"/>
          <w:left w:val="single" w:sz="4" w:space="4" w:color="000000"/>
          <w:bottom w:val="single" w:sz="4" w:space="1" w:color="000000"/>
          <w:right w:val="single" w:sz="4" w:space="0" w:color="000000"/>
          <w:between w:val="nil"/>
        </w:pBdr>
        <w:spacing w:line="1" w:lineRule="exact"/>
        <w:rPr>
          <w:rFonts w:ascii="Times New Roman" w:eastAsia="Times New Roman" w:hAnsi="Times New Roman"/>
        </w:rPr>
      </w:pPr>
    </w:p>
    <w:p w14:paraId="728C4139"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CPF: </w:t>
      </w:r>
      <w:proofErr w:type="spellStart"/>
      <w:r>
        <w:rPr>
          <w:rFonts w:ascii="Times New Roman" w:eastAsia="Times New Roman" w:hAnsi="Times New Roman"/>
          <w:b/>
        </w:rPr>
        <w:t>xxx.xxx.xxx-xx</w:t>
      </w:r>
      <w:proofErr w:type="spellEnd"/>
    </w:p>
    <w:p w14:paraId="09AF29F0" w14:textId="77777777" w:rsidR="00C7252E" w:rsidRDefault="00C7252E">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p>
    <w:tbl>
      <w:tblPr>
        <w:tblStyle w:val="Tabelacomgrade"/>
        <w:tblW w:w="10031" w:type="dxa"/>
        <w:tblLook w:val="04A0" w:firstRow="1" w:lastRow="0" w:firstColumn="1" w:lastColumn="0" w:noHBand="0" w:noVBand="1"/>
      </w:tblPr>
      <w:tblGrid>
        <w:gridCol w:w="920"/>
        <w:gridCol w:w="5374"/>
        <w:gridCol w:w="1194"/>
        <w:gridCol w:w="1267"/>
        <w:gridCol w:w="1276"/>
      </w:tblGrid>
      <w:tr w:rsidR="00C7252E" w14:paraId="626507FB" w14:textId="77777777">
        <w:tc>
          <w:tcPr>
            <w:tcW w:w="920" w:type="dxa"/>
            <w:vAlign w:val="center"/>
          </w:tcPr>
          <w:p w14:paraId="1FE883FA" w14:textId="77777777" w:rsidR="00C7252E" w:rsidRDefault="00564D15">
            <w:pPr>
              <w:jc w:val="center"/>
              <w:rPr>
                <w:rFonts w:ascii="Times New Roman" w:hAnsi="Times New Roman"/>
                <w:b/>
              </w:rPr>
            </w:pPr>
            <w:r>
              <w:rPr>
                <w:rFonts w:ascii="Times New Roman" w:hAnsi="Times New Roman"/>
                <w:b/>
              </w:rPr>
              <w:t>Item</w:t>
            </w:r>
          </w:p>
        </w:tc>
        <w:tc>
          <w:tcPr>
            <w:tcW w:w="5374" w:type="dxa"/>
            <w:vAlign w:val="center"/>
          </w:tcPr>
          <w:p w14:paraId="361BD29B" w14:textId="77777777" w:rsidR="00C7252E" w:rsidRDefault="00564D15">
            <w:pPr>
              <w:jc w:val="center"/>
              <w:rPr>
                <w:rFonts w:ascii="Times New Roman" w:hAnsi="Times New Roman"/>
                <w:b/>
              </w:rPr>
            </w:pPr>
            <w:r>
              <w:rPr>
                <w:rFonts w:ascii="Times New Roman" w:hAnsi="Times New Roman"/>
                <w:b/>
              </w:rPr>
              <w:t>Descrição</w:t>
            </w:r>
          </w:p>
        </w:tc>
        <w:tc>
          <w:tcPr>
            <w:tcW w:w="1194" w:type="dxa"/>
            <w:vAlign w:val="center"/>
          </w:tcPr>
          <w:p w14:paraId="646B5468" w14:textId="77777777" w:rsidR="00C7252E" w:rsidRDefault="00564D15">
            <w:pPr>
              <w:jc w:val="center"/>
              <w:rPr>
                <w:rFonts w:ascii="Times New Roman" w:hAnsi="Times New Roman"/>
                <w:b/>
              </w:rPr>
            </w:pPr>
            <w:proofErr w:type="spellStart"/>
            <w:r>
              <w:rPr>
                <w:rFonts w:ascii="Times New Roman" w:hAnsi="Times New Roman"/>
                <w:b/>
              </w:rPr>
              <w:t>Unid</w:t>
            </w:r>
            <w:proofErr w:type="spellEnd"/>
          </w:p>
        </w:tc>
        <w:tc>
          <w:tcPr>
            <w:tcW w:w="1267" w:type="dxa"/>
            <w:vAlign w:val="center"/>
          </w:tcPr>
          <w:p w14:paraId="0491FA4B" w14:textId="77777777" w:rsidR="00C7252E" w:rsidRDefault="00564D15">
            <w:pPr>
              <w:jc w:val="center"/>
              <w:rPr>
                <w:rFonts w:ascii="Times New Roman" w:hAnsi="Times New Roman"/>
                <w:b/>
              </w:rPr>
            </w:pPr>
            <w:proofErr w:type="spellStart"/>
            <w:r>
              <w:rPr>
                <w:rFonts w:ascii="Times New Roman" w:hAnsi="Times New Roman"/>
                <w:b/>
              </w:rPr>
              <w:t>Qtd</w:t>
            </w:r>
            <w:proofErr w:type="spellEnd"/>
          </w:p>
        </w:tc>
        <w:tc>
          <w:tcPr>
            <w:tcW w:w="1276" w:type="dxa"/>
          </w:tcPr>
          <w:p w14:paraId="6F3BC0EC" w14:textId="77777777" w:rsidR="00C7252E" w:rsidRDefault="00564D15">
            <w:pPr>
              <w:jc w:val="center"/>
              <w:rPr>
                <w:rFonts w:ascii="Times New Roman" w:hAnsi="Times New Roman"/>
                <w:b/>
              </w:rPr>
            </w:pPr>
            <w:r>
              <w:rPr>
                <w:rFonts w:ascii="Times New Roman" w:hAnsi="Times New Roman"/>
                <w:b/>
              </w:rPr>
              <w:t>Valor Unit</w:t>
            </w:r>
          </w:p>
        </w:tc>
      </w:tr>
      <w:tr w:rsidR="00C7252E" w14:paraId="15B147F0" w14:textId="77777777">
        <w:tc>
          <w:tcPr>
            <w:tcW w:w="920" w:type="dxa"/>
            <w:vAlign w:val="center"/>
          </w:tcPr>
          <w:p w14:paraId="58F017E7" w14:textId="641291FF" w:rsidR="00C7252E" w:rsidRDefault="00564319">
            <w:pPr>
              <w:jc w:val="center"/>
              <w:rPr>
                <w:rFonts w:ascii="Times New Roman" w:hAnsi="Times New Roman"/>
                <w:b/>
              </w:rPr>
            </w:pPr>
            <w:r>
              <w:rPr>
                <w:rFonts w:ascii="Times New Roman" w:hAnsi="Times New Roman"/>
                <w:b/>
              </w:rPr>
              <w:t>...</w:t>
            </w:r>
          </w:p>
        </w:tc>
        <w:tc>
          <w:tcPr>
            <w:tcW w:w="5374" w:type="dxa"/>
            <w:vAlign w:val="center"/>
          </w:tcPr>
          <w:p w14:paraId="0DD1CC17" w14:textId="6151112D" w:rsidR="00C7252E" w:rsidRDefault="003D427E">
            <w:pPr>
              <w:jc w:val="both"/>
              <w:rPr>
                <w:rFonts w:ascii="Times New Roman" w:hAnsi="Times New Roman"/>
                <w:color w:val="000000"/>
              </w:rPr>
            </w:pPr>
            <w:proofErr w:type="spellStart"/>
            <w:r>
              <w:rPr>
                <w:rFonts w:ascii="Times New Roman" w:hAnsi="Times New Roman"/>
                <w:b/>
                <w:bCs/>
                <w:color w:val="000000"/>
              </w:rPr>
              <w:t>xxxxxxxxxxxxxxxxxxxxxxxxxxxxxxxxxxxxxxxxx</w:t>
            </w:r>
            <w:proofErr w:type="spellEnd"/>
          </w:p>
          <w:p w14:paraId="448F59A9" w14:textId="77777777" w:rsidR="00C7252E" w:rsidRDefault="00C7252E">
            <w:pPr>
              <w:jc w:val="both"/>
              <w:rPr>
                <w:rFonts w:ascii="Times New Roman" w:hAnsi="Times New Roman"/>
              </w:rPr>
            </w:pPr>
          </w:p>
        </w:tc>
        <w:tc>
          <w:tcPr>
            <w:tcW w:w="1194" w:type="dxa"/>
            <w:vAlign w:val="center"/>
          </w:tcPr>
          <w:p w14:paraId="4A6F70ED" w14:textId="77777777" w:rsidR="00C7252E" w:rsidRDefault="00564D15">
            <w:pPr>
              <w:jc w:val="center"/>
              <w:rPr>
                <w:rFonts w:ascii="Times New Roman" w:hAnsi="Times New Roman"/>
                <w:b/>
              </w:rPr>
            </w:pPr>
            <w:r>
              <w:rPr>
                <w:rFonts w:ascii="Times New Roman" w:hAnsi="Times New Roman"/>
                <w:b/>
              </w:rPr>
              <w:t>Conj.</w:t>
            </w:r>
          </w:p>
        </w:tc>
        <w:tc>
          <w:tcPr>
            <w:tcW w:w="1267" w:type="dxa"/>
            <w:vAlign w:val="center"/>
          </w:tcPr>
          <w:p w14:paraId="304C0758" w14:textId="77777777" w:rsidR="00C7252E" w:rsidRDefault="00564D15">
            <w:pPr>
              <w:jc w:val="center"/>
              <w:rPr>
                <w:rFonts w:ascii="Times New Roman" w:hAnsi="Times New Roman"/>
                <w:b/>
              </w:rPr>
            </w:pPr>
            <w:r>
              <w:rPr>
                <w:rFonts w:ascii="Times New Roman" w:hAnsi="Times New Roman"/>
                <w:b/>
              </w:rPr>
              <w:t>XXX</w:t>
            </w:r>
          </w:p>
        </w:tc>
        <w:tc>
          <w:tcPr>
            <w:tcW w:w="1276" w:type="dxa"/>
            <w:vAlign w:val="center"/>
          </w:tcPr>
          <w:p w14:paraId="6FC28D3D" w14:textId="77777777" w:rsidR="00C7252E" w:rsidRDefault="00564D15">
            <w:pPr>
              <w:jc w:val="center"/>
              <w:rPr>
                <w:rFonts w:ascii="Times New Roman" w:hAnsi="Times New Roman"/>
                <w:b/>
              </w:rPr>
            </w:pPr>
            <w:r>
              <w:rPr>
                <w:rFonts w:ascii="Times New Roman" w:hAnsi="Times New Roman"/>
                <w:b/>
              </w:rPr>
              <w:t xml:space="preserve">R$ </w:t>
            </w:r>
            <w:proofErr w:type="spellStart"/>
            <w:proofErr w:type="gramStart"/>
            <w:r>
              <w:rPr>
                <w:rFonts w:ascii="Times New Roman" w:hAnsi="Times New Roman"/>
                <w:b/>
              </w:rPr>
              <w:t>xxxx,xx</w:t>
            </w:r>
            <w:proofErr w:type="spellEnd"/>
            <w:proofErr w:type="gramEnd"/>
          </w:p>
        </w:tc>
      </w:tr>
    </w:tbl>
    <w:p w14:paraId="4D216F85" w14:textId="77777777" w:rsidR="00C7252E" w:rsidRDefault="00C7252E">
      <w:pPr>
        <w:spacing w:line="0" w:lineRule="atLeast"/>
        <w:rPr>
          <w:rFonts w:ascii="Times New Roman" w:eastAsia="Times New Roman" w:hAnsi="Times New Roman"/>
          <w:b/>
        </w:rPr>
      </w:pPr>
    </w:p>
    <w:p w14:paraId="16C0170A"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Fornecedor: </w:t>
      </w:r>
      <w:proofErr w:type="spellStart"/>
      <w:r>
        <w:rPr>
          <w:rFonts w:ascii="Times New Roman" w:eastAsia="Times New Roman" w:hAnsi="Times New Roman"/>
          <w:b/>
        </w:rPr>
        <w:t>xxxxxxxxxxxxxxxxxxxxxxxxxxxxxxxxxxxxxxxxxxxxxxxxxxxx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xxxxxx</w:t>
      </w:r>
      <w:proofErr w:type="spellEnd"/>
    </w:p>
    <w:p w14:paraId="62408650"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CNPJ: </w:t>
      </w:r>
      <w:proofErr w:type="spellStart"/>
      <w:r>
        <w:rPr>
          <w:rFonts w:ascii="Times New Roman" w:eastAsia="Times New Roman" w:hAnsi="Times New Roman"/>
          <w:b/>
        </w:rPr>
        <w:t>xx.xxx.xxx</w:t>
      </w:r>
      <w:proofErr w:type="spellEnd"/>
      <w:r>
        <w:rPr>
          <w:rFonts w:ascii="Times New Roman" w:eastAsia="Times New Roman" w:hAnsi="Times New Roman"/>
          <w:b/>
        </w:rPr>
        <w:t>/</w:t>
      </w:r>
      <w:proofErr w:type="spellStart"/>
      <w:r>
        <w:rPr>
          <w:rFonts w:ascii="Times New Roman" w:eastAsia="Times New Roman" w:hAnsi="Times New Roman"/>
          <w:b/>
        </w:rPr>
        <w:t>xxxxx-xx</w:t>
      </w:r>
      <w:proofErr w:type="spellEnd"/>
    </w:p>
    <w:p w14:paraId="606DA74B"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Endereço: Rua </w:t>
      </w:r>
      <w:proofErr w:type="spellStart"/>
      <w:r>
        <w:rPr>
          <w:rFonts w:ascii="Times New Roman" w:eastAsia="Times New Roman" w:hAnsi="Times New Roman"/>
          <w:b/>
        </w:rPr>
        <w:t>xxxxxxxxxxxx</w:t>
      </w:r>
      <w:proofErr w:type="spellEnd"/>
      <w:r>
        <w:rPr>
          <w:rFonts w:ascii="Times New Roman" w:eastAsia="Times New Roman" w:hAnsi="Times New Roman"/>
          <w:b/>
        </w:rPr>
        <w:t xml:space="preserve">, nº </w:t>
      </w:r>
      <w:proofErr w:type="spellStart"/>
      <w:r>
        <w:rPr>
          <w:rFonts w:ascii="Times New Roman" w:eastAsia="Times New Roman" w:hAnsi="Times New Roman"/>
          <w:b/>
        </w:rPr>
        <w:t>xx</w:t>
      </w:r>
      <w:proofErr w:type="spellEnd"/>
      <w:r>
        <w:rPr>
          <w:rFonts w:ascii="Times New Roman" w:eastAsia="Times New Roman" w:hAnsi="Times New Roman"/>
          <w:b/>
        </w:rPr>
        <w:t xml:space="preserve"> – </w:t>
      </w:r>
      <w:proofErr w:type="spellStart"/>
      <w:r>
        <w:rPr>
          <w:rFonts w:ascii="Times New Roman" w:eastAsia="Times New Roman" w:hAnsi="Times New Roman"/>
          <w:b/>
        </w:rPr>
        <w:t>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xxxxxxxxxxxxxxx</w:t>
      </w:r>
      <w:proofErr w:type="spellEnd"/>
      <w:r>
        <w:rPr>
          <w:rFonts w:ascii="Times New Roman" w:eastAsia="Times New Roman" w:hAnsi="Times New Roman"/>
          <w:b/>
        </w:rPr>
        <w:t xml:space="preserve">– </w:t>
      </w:r>
      <w:proofErr w:type="spellStart"/>
      <w:r>
        <w:rPr>
          <w:rFonts w:ascii="Times New Roman" w:eastAsia="Times New Roman" w:hAnsi="Times New Roman"/>
          <w:b/>
        </w:rPr>
        <w:t>xx</w:t>
      </w:r>
      <w:proofErr w:type="spellEnd"/>
    </w:p>
    <w:p w14:paraId="69B7C83A"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Representante Legal: </w:t>
      </w:r>
      <w:proofErr w:type="spellStart"/>
      <w:r>
        <w:rPr>
          <w:rFonts w:ascii="Times New Roman" w:eastAsia="Times New Roman" w:hAnsi="Times New Roman"/>
          <w:b/>
        </w:rPr>
        <w:t>xxxxxxxxxxxxxxxxxxxxxxxxxxx</w:t>
      </w:r>
      <w:proofErr w:type="spellEnd"/>
    </w:p>
    <w:p w14:paraId="4A894D0F" w14:textId="77777777" w:rsidR="00C7252E" w:rsidRDefault="00564D15">
      <w:pPr>
        <w:pBdr>
          <w:top w:val="single" w:sz="4" w:space="1" w:color="000000"/>
          <w:left w:val="single" w:sz="4" w:space="4" w:color="000000"/>
          <w:bottom w:val="single" w:sz="4" w:space="1" w:color="000000"/>
          <w:right w:val="single" w:sz="4" w:space="0" w:color="000000"/>
          <w:between w:val="nil"/>
        </w:pBdr>
        <w:spacing w:line="238" w:lineRule="auto"/>
        <w:rPr>
          <w:rFonts w:ascii="Times New Roman" w:eastAsia="Times New Roman" w:hAnsi="Times New Roman"/>
          <w:b/>
        </w:rPr>
      </w:pPr>
      <w:r>
        <w:rPr>
          <w:rFonts w:ascii="Times New Roman" w:eastAsia="Times New Roman" w:hAnsi="Times New Roman"/>
          <w:b/>
        </w:rPr>
        <w:t xml:space="preserve">RG: </w:t>
      </w:r>
      <w:proofErr w:type="spellStart"/>
      <w:r>
        <w:rPr>
          <w:rFonts w:ascii="Times New Roman" w:eastAsia="Times New Roman" w:hAnsi="Times New Roman"/>
          <w:b/>
        </w:rPr>
        <w:t>xxxxxxxxxxxxxx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w:t>
      </w:r>
      <w:proofErr w:type="spellEnd"/>
    </w:p>
    <w:p w14:paraId="105E192F" w14:textId="77777777" w:rsidR="00C7252E" w:rsidRDefault="00C7252E">
      <w:pPr>
        <w:pBdr>
          <w:top w:val="single" w:sz="4" w:space="1" w:color="000000"/>
          <w:left w:val="single" w:sz="4" w:space="4" w:color="000000"/>
          <w:bottom w:val="single" w:sz="4" w:space="1" w:color="000000"/>
          <w:right w:val="single" w:sz="4" w:space="0" w:color="000000"/>
          <w:between w:val="nil"/>
        </w:pBdr>
        <w:spacing w:line="1" w:lineRule="exact"/>
        <w:rPr>
          <w:rFonts w:ascii="Times New Roman" w:eastAsia="Times New Roman" w:hAnsi="Times New Roman"/>
        </w:rPr>
      </w:pPr>
    </w:p>
    <w:p w14:paraId="04F8E6A9" w14:textId="77777777" w:rsidR="00C7252E" w:rsidRDefault="00564D15">
      <w:pPr>
        <w:pBdr>
          <w:top w:val="single" w:sz="4" w:space="1" w:color="000000"/>
          <w:left w:val="single" w:sz="4" w:space="4" w:color="000000"/>
          <w:bottom w:val="single" w:sz="4" w:space="1" w:color="000000"/>
          <w:right w:val="single" w:sz="4" w:space="0" w:color="000000"/>
          <w:between w:val="nil"/>
        </w:pBdr>
        <w:spacing w:line="0" w:lineRule="atLeast"/>
        <w:rPr>
          <w:rFonts w:ascii="Times New Roman" w:eastAsia="Times New Roman" w:hAnsi="Times New Roman"/>
          <w:b/>
        </w:rPr>
      </w:pPr>
      <w:r>
        <w:rPr>
          <w:rFonts w:ascii="Times New Roman" w:eastAsia="Times New Roman" w:hAnsi="Times New Roman"/>
          <w:b/>
        </w:rPr>
        <w:t xml:space="preserve">CPF: </w:t>
      </w:r>
      <w:proofErr w:type="spellStart"/>
      <w:r>
        <w:rPr>
          <w:rFonts w:ascii="Times New Roman" w:eastAsia="Times New Roman" w:hAnsi="Times New Roman"/>
          <w:b/>
        </w:rPr>
        <w:t>xxx.xxx.xxx-xx</w:t>
      </w:r>
      <w:proofErr w:type="spellEnd"/>
    </w:p>
    <w:tbl>
      <w:tblPr>
        <w:tblStyle w:val="Tabelacomgrade"/>
        <w:tblW w:w="10031" w:type="dxa"/>
        <w:tblLook w:val="04A0" w:firstRow="1" w:lastRow="0" w:firstColumn="1" w:lastColumn="0" w:noHBand="0" w:noVBand="1"/>
      </w:tblPr>
      <w:tblGrid>
        <w:gridCol w:w="924"/>
        <w:gridCol w:w="5242"/>
        <w:gridCol w:w="1106"/>
        <w:gridCol w:w="1464"/>
        <w:gridCol w:w="1295"/>
      </w:tblGrid>
      <w:tr w:rsidR="00C7252E" w14:paraId="31EEA867" w14:textId="77777777">
        <w:tc>
          <w:tcPr>
            <w:tcW w:w="924" w:type="dxa"/>
          </w:tcPr>
          <w:p w14:paraId="5BB598EA" w14:textId="77777777" w:rsidR="00C7252E" w:rsidRDefault="00564D15">
            <w:pPr>
              <w:jc w:val="center"/>
              <w:rPr>
                <w:rFonts w:ascii="Times New Roman" w:hAnsi="Times New Roman"/>
                <w:b/>
              </w:rPr>
            </w:pPr>
            <w:r>
              <w:rPr>
                <w:rFonts w:ascii="Times New Roman" w:hAnsi="Times New Roman"/>
                <w:b/>
              </w:rPr>
              <w:t>Item</w:t>
            </w:r>
          </w:p>
        </w:tc>
        <w:tc>
          <w:tcPr>
            <w:tcW w:w="5242" w:type="dxa"/>
          </w:tcPr>
          <w:p w14:paraId="60B839B3" w14:textId="77777777" w:rsidR="00C7252E" w:rsidRDefault="00564D15">
            <w:pPr>
              <w:jc w:val="center"/>
              <w:rPr>
                <w:rFonts w:ascii="Times New Roman" w:hAnsi="Times New Roman"/>
                <w:b/>
              </w:rPr>
            </w:pPr>
            <w:r>
              <w:rPr>
                <w:rFonts w:ascii="Times New Roman" w:hAnsi="Times New Roman"/>
                <w:b/>
              </w:rPr>
              <w:t>Descrição</w:t>
            </w:r>
          </w:p>
        </w:tc>
        <w:tc>
          <w:tcPr>
            <w:tcW w:w="1106" w:type="dxa"/>
          </w:tcPr>
          <w:p w14:paraId="168A6910" w14:textId="77777777" w:rsidR="00C7252E" w:rsidRDefault="00564D15">
            <w:pPr>
              <w:jc w:val="center"/>
              <w:rPr>
                <w:rFonts w:ascii="Times New Roman" w:hAnsi="Times New Roman"/>
                <w:b/>
              </w:rPr>
            </w:pPr>
            <w:proofErr w:type="spellStart"/>
            <w:r>
              <w:rPr>
                <w:rFonts w:ascii="Times New Roman" w:hAnsi="Times New Roman"/>
                <w:b/>
              </w:rPr>
              <w:t>Unid</w:t>
            </w:r>
            <w:proofErr w:type="spellEnd"/>
          </w:p>
        </w:tc>
        <w:tc>
          <w:tcPr>
            <w:tcW w:w="1464" w:type="dxa"/>
          </w:tcPr>
          <w:p w14:paraId="56ED46E7" w14:textId="77777777" w:rsidR="00C7252E" w:rsidRDefault="00564D15">
            <w:pPr>
              <w:jc w:val="center"/>
              <w:rPr>
                <w:rFonts w:ascii="Times New Roman" w:hAnsi="Times New Roman"/>
                <w:b/>
              </w:rPr>
            </w:pPr>
            <w:proofErr w:type="spellStart"/>
            <w:r>
              <w:rPr>
                <w:rFonts w:ascii="Times New Roman" w:hAnsi="Times New Roman"/>
                <w:b/>
              </w:rPr>
              <w:t>Qtd</w:t>
            </w:r>
            <w:proofErr w:type="spellEnd"/>
          </w:p>
        </w:tc>
        <w:tc>
          <w:tcPr>
            <w:tcW w:w="1295" w:type="dxa"/>
          </w:tcPr>
          <w:p w14:paraId="67C5FFAE" w14:textId="77777777" w:rsidR="00C7252E" w:rsidRDefault="00564D15">
            <w:pPr>
              <w:jc w:val="center"/>
              <w:rPr>
                <w:rFonts w:ascii="Times New Roman" w:hAnsi="Times New Roman"/>
                <w:b/>
              </w:rPr>
            </w:pPr>
            <w:r>
              <w:rPr>
                <w:rFonts w:ascii="Times New Roman" w:hAnsi="Times New Roman"/>
                <w:b/>
              </w:rPr>
              <w:t>Valor Unit</w:t>
            </w:r>
          </w:p>
        </w:tc>
      </w:tr>
      <w:tr w:rsidR="00C7252E" w14:paraId="55429BB6" w14:textId="77777777">
        <w:tc>
          <w:tcPr>
            <w:tcW w:w="924" w:type="dxa"/>
            <w:vAlign w:val="center"/>
          </w:tcPr>
          <w:p w14:paraId="2BBF4A5D" w14:textId="3777E244" w:rsidR="00C7252E" w:rsidRDefault="00564319">
            <w:pPr>
              <w:jc w:val="center"/>
              <w:rPr>
                <w:rFonts w:ascii="Times New Roman" w:hAnsi="Times New Roman"/>
                <w:b/>
              </w:rPr>
            </w:pPr>
            <w:r>
              <w:rPr>
                <w:rFonts w:ascii="Times New Roman" w:hAnsi="Times New Roman"/>
                <w:b/>
              </w:rPr>
              <w:t>...</w:t>
            </w:r>
          </w:p>
        </w:tc>
        <w:tc>
          <w:tcPr>
            <w:tcW w:w="5242" w:type="dxa"/>
            <w:vAlign w:val="center"/>
          </w:tcPr>
          <w:p w14:paraId="6494AE8B" w14:textId="7CB40718" w:rsidR="00C7252E" w:rsidRDefault="003D427E">
            <w:pPr>
              <w:jc w:val="both"/>
              <w:rPr>
                <w:rFonts w:ascii="Times New Roman" w:hAnsi="Times New Roman"/>
              </w:rPr>
            </w:pPr>
            <w:proofErr w:type="spellStart"/>
            <w:r>
              <w:rPr>
                <w:rFonts w:ascii="Times New Roman" w:hAnsi="Times New Roman"/>
                <w:b/>
                <w:bCs/>
                <w:color w:val="000000"/>
              </w:rPr>
              <w:t>xxxxxxxxxxxxxxxxxxxxxxxxxxxxxxxxxxx</w:t>
            </w:r>
            <w:proofErr w:type="spellEnd"/>
          </w:p>
        </w:tc>
        <w:tc>
          <w:tcPr>
            <w:tcW w:w="1106" w:type="dxa"/>
            <w:vAlign w:val="center"/>
          </w:tcPr>
          <w:p w14:paraId="36F905C1" w14:textId="77777777" w:rsidR="00C7252E" w:rsidRDefault="00564D15">
            <w:pPr>
              <w:jc w:val="center"/>
              <w:rPr>
                <w:rFonts w:ascii="Times New Roman" w:hAnsi="Times New Roman"/>
                <w:b/>
              </w:rPr>
            </w:pPr>
            <w:r>
              <w:rPr>
                <w:rFonts w:ascii="Times New Roman" w:hAnsi="Times New Roman"/>
                <w:b/>
              </w:rPr>
              <w:t>Conj.</w:t>
            </w:r>
          </w:p>
        </w:tc>
        <w:tc>
          <w:tcPr>
            <w:tcW w:w="1464" w:type="dxa"/>
            <w:vAlign w:val="center"/>
          </w:tcPr>
          <w:p w14:paraId="0A5E8F3D" w14:textId="77777777" w:rsidR="00C7252E" w:rsidRDefault="00564D15">
            <w:pPr>
              <w:jc w:val="center"/>
              <w:rPr>
                <w:rFonts w:ascii="Times New Roman" w:hAnsi="Times New Roman"/>
                <w:b/>
              </w:rPr>
            </w:pPr>
            <w:r>
              <w:rPr>
                <w:rFonts w:ascii="Times New Roman" w:hAnsi="Times New Roman"/>
                <w:b/>
              </w:rPr>
              <w:t>XXX</w:t>
            </w:r>
          </w:p>
        </w:tc>
        <w:tc>
          <w:tcPr>
            <w:tcW w:w="1295" w:type="dxa"/>
            <w:vAlign w:val="center"/>
          </w:tcPr>
          <w:p w14:paraId="68A9CDA2" w14:textId="77777777" w:rsidR="00C7252E" w:rsidRDefault="00564D15">
            <w:pPr>
              <w:jc w:val="center"/>
              <w:rPr>
                <w:rFonts w:ascii="Times New Roman" w:hAnsi="Times New Roman"/>
                <w:b/>
              </w:rPr>
            </w:pPr>
            <w:r>
              <w:rPr>
                <w:rFonts w:ascii="Times New Roman" w:hAnsi="Times New Roman"/>
                <w:b/>
              </w:rPr>
              <w:t xml:space="preserve">R$ </w:t>
            </w:r>
            <w:proofErr w:type="spellStart"/>
            <w:proofErr w:type="gramStart"/>
            <w:r>
              <w:rPr>
                <w:rFonts w:ascii="Times New Roman" w:hAnsi="Times New Roman"/>
                <w:b/>
              </w:rPr>
              <w:t>xxxx,xx</w:t>
            </w:r>
            <w:proofErr w:type="spellEnd"/>
            <w:proofErr w:type="gramEnd"/>
          </w:p>
        </w:tc>
      </w:tr>
    </w:tbl>
    <w:p w14:paraId="775C897A" w14:textId="77777777" w:rsidR="00C7252E" w:rsidRDefault="00C7252E">
      <w:pPr>
        <w:spacing w:line="0" w:lineRule="atLeast"/>
        <w:rPr>
          <w:rFonts w:ascii="Times New Roman" w:eastAsia="Times New Roman" w:hAnsi="Times New Roman"/>
          <w:b/>
        </w:rPr>
      </w:pPr>
    </w:p>
    <w:p w14:paraId="341310E5" w14:textId="77777777" w:rsidR="00C7252E" w:rsidRDefault="00C7252E">
      <w:pPr>
        <w:spacing w:line="0" w:lineRule="atLeast"/>
        <w:rPr>
          <w:rFonts w:ascii="Times New Roman" w:eastAsia="Times New Roman" w:hAnsi="Times New Roman"/>
          <w:b/>
        </w:rPr>
      </w:pPr>
    </w:p>
    <w:p w14:paraId="01FBA4DA" w14:textId="77777777" w:rsidR="00C7252E" w:rsidRDefault="00C7252E">
      <w:pPr>
        <w:spacing w:line="0" w:lineRule="atLeast"/>
        <w:rPr>
          <w:rFonts w:ascii="Times New Roman" w:eastAsia="Times New Roman" w:hAnsi="Times New Roman"/>
          <w:b/>
        </w:rPr>
      </w:pPr>
    </w:p>
    <w:p w14:paraId="2DF0015C" w14:textId="77777777" w:rsidR="00C7252E" w:rsidRDefault="00564D15">
      <w:pPr>
        <w:pBdr>
          <w:top w:val="single" w:sz="4" w:space="1" w:color="000000"/>
          <w:left w:val="single" w:sz="4" w:space="4" w:color="000000"/>
          <w:bottom w:val="single" w:sz="4" w:space="1" w:color="000000"/>
          <w:right w:val="single" w:sz="4" w:space="4" w:color="000000"/>
          <w:between w:val="nil"/>
        </w:pBdr>
        <w:spacing w:line="0" w:lineRule="atLeast"/>
        <w:rPr>
          <w:rFonts w:ascii="Times New Roman" w:eastAsia="Times New Roman" w:hAnsi="Times New Roman"/>
          <w:b/>
        </w:rPr>
      </w:pPr>
      <w:r>
        <w:rPr>
          <w:rFonts w:ascii="Times New Roman" w:eastAsia="Times New Roman" w:hAnsi="Times New Roman"/>
          <w:b/>
        </w:rPr>
        <w:t xml:space="preserve">Fornecedor: </w:t>
      </w:r>
      <w:proofErr w:type="spellStart"/>
      <w:r>
        <w:rPr>
          <w:rFonts w:ascii="Times New Roman" w:eastAsia="Times New Roman" w:hAnsi="Times New Roman"/>
          <w:b/>
        </w:rPr>
        <w:t>xxxxxxxxxxxxxxxxxxxxxxxxxxxxxxxxxxxxxxxxxxxxxxxxxxxx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xxxxxx</w:t>
      </w:r>
      <w:proofErr w:type="spellEnd"/>
    </w:p>
    <w:p w14:paraId="6B70E8CF" w14:textId="77777777" w:rsidR="00C7252E" w:rsidRDefault="00564D15">
      <w:pPr>
        <w:pBdr>
          <w:top w:val="single" w:sz="4" w:space="1" w:color="000000"/>
          <w:left w:val="single" w:sz="4" w:space="4" w:color="000000"/>
          <w:bottom w:val="single" w:sz="4" w:space="1" w:color="000000"/>
          <w:right w:val="single" w:sz="4" w:space="4" w:color="000000"/>
          <w:between w:val="nil"/>
        </w:pBdr>
        <w:spacing w:line="0" w:lineRule="atLeast"/>
        <w:rPr>
          <w:rFonts w:ascii="Times New Roman" w:eastAsia="Times New Roman" w:hAnsi="Times New Roman"/>
          <w:b/>
        </w:rPr>
      </w:pPr>
      <w:r>
        <w:rPr>
          <w:rFonts w:ascii="Times New Roman" w:eastAsia="Times New Roman" w:hAnsi="Times New Roman"/>
          <w:b/>
        </w:rPr>
        <w:t xml:space="preserve">CNPJ: </w:t>
      </w:r>
      <w:proofErr w:type="spellStart"/>
      <w:r>
        <w:rPr>
          <w:rFonts w:ascii="Times New Roman" w:eastAsia="Times New Roman" w:hAnsi="Times New Roman"/>
          <w:b/>
        </w:rPr>
        <w:t>xx.xxx.xxx</w:t>
      </w:r>
      <w:proofErr w:type="spellEnd"/>
      <w:r>
        <w:rPr>
          <w:rFonts w:ascii="Times New Roman" w:eastAsia="Times New Roman" w:hAnsi="Times New Roman"/>
          <w:b/>
        </w:rPr>
        <w:t>/</w:t>
      </w:r>
      <w:proofErr w:type="spellStart"/>
      <w:r>
        <w:rPr>
          <w:rFonts w:ascii="Times New Roman" w:eastAsia="Times New Roman" w:hAnsi="Times New Roman"/>
          <w:b/>
        </w:rPr>
        <w:t>xxxxx-xx</w:t>
      </w:r>
      <w:proofErr w:type="spellEnd"/>
    </w:p>
    <w:p w14:paraId="65A03B7E" w14:textId="77777777" w:rsidR="00C7252E" w:rsidRDefault="00564D15">
      <w:pPr>
        <w:pBdr>
          <w:top w:val="single" w:sz="4" w:space="1" w:color="000000"/>
          <w:left w:val="single" w:sz="4" w:space="4" w:color="000000"/>
          <w:bottom w:val="single" w:sz="4" w:space="1" w:color="000000"/>
          <w:right w:val="single" w:sz="4" w:space="4" w:color="000000"/>
          <w:between w:val="nil"/>
        </w:pBdr>
        <w:spacing w:line="0" w:lineRule="atLeast"/>
        <w:rPr>
          <w:rFonts w:ascii="Times New Roman" w:eastAsia="Times New Roman" w:hAnsi="Times New Roman"/>
          <w:b/>
        </w:rPr>
      </w:pPr>
      <w:r>
        <w:rPr>
          <w:rFonts w:ascii="Times New Roman" w:eastAsia="Times New Roman" w:hAnsi="Times New Roman"/>
          <w:b/>
        </w:rPr>
        <w:t xml:space="preserve">Endereço: Rua </w:t>
      </w:r>
      <w:proofErr w:type="spellStart"/>
      <w:r>
        <w:rPr>
          <w:rFonts w:ascii="Times New Roman" w:eastAsia="Times New Roman" w:hAnsi="Times New Roman"/>
          <w:b/>
        </w:rPr>
        <w:t>xxxxxxxxxxxx</w:t>
      </w:r>
      <w:proofErr w:type="spellEnd"/>
      <w:r>
        <w:rPr>
          <w:rFonts w:ascii="Times New Roman" w:eastAsia="Times New Roman" w:hAnsi="Times New Roman"/>
          <w:b/>
        </w:rPr>
        <w:t xml:space="preserve">, nº </w:t>
      </w:r>
      <w:proofErr w:type="spellStart"/>
      <w:r>
        <w:rPr>
          <w:rFonts w:ascii="Times New Roman" w:eastAsia="Times New Roman" w:hAnsi="Times New Roman"/>
          <w:b/>
        </w:rPr>
        <w:t>xx</w:t>
      </w:r>
      <w:proofErr w:type="spellEnd"/>
      <w:r>
        <w:rPr>
          <w:rFonts w:ascii="Times New Roman" w:eastAsia="Times New Roman" w:hAnsi="Times New Roman"/>
          <w:b/>
        </w:rPr>
        <w:t xml:space="preserve"> – </w:t>
      </w:r>
      <w:proofErr w:type="spellStart"/>
      <w:r>
        <w:rPr>
          <w:rFonts w:ascii="Times New Roman" w:eastAsia="Times New Roman" w:hAnsi="Times New Roman"/>
          <w:b/>
        </w:rPr>
        <w:t>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xxxxxxxxxxxxxxx</w:t>
      </w:r>
      <w:proofErr w:type="spellEnd"/>
      <w:r>
        <w:rPr>
          <w:rFonts w:ascii="Times New Roman" w:eastAsia="Times New Roman" w:hAnsi="Times New Roman"/>
          <w:b/>
        </w:rPr>
        <w:t xml:space="preserve">– </w:t>
      </w:r>
      <w:proofErr w:type="spellStart"/>
      <w:r>
        <w:rPr>
          <w:rFonts w:ascii="Times New Roman" w:eastAsia="Times New Roman" w:hAnsi="Times New Roman"/>
          <w:b/>
        </w:rPr>
        <w:t>xx</w:t>
      </w:r>
      <w:proofErr w:type="spellEnd"/>
    </w:p>
    <w:p w14:paraId="4F173900" w14:textId="77777777" w:rsidR="00C7252E" w:rsidRDefault="00564D15">
      <w:pPr>
        <w:pBdr>
          <w:top w:val="single" w:sz="4" w:space="1" w:color="000000"/>
          <w:left w:val="single" w:sz="4" w:space="4" w:color="000000"/>
          <w:bottom w:val="single" w:sz="4" w:space="1" w:color="000000"/>
          <w:right w:val="single" w:sz="4" w:space="4" w:color="000000"/>
          <w:between w:val="nil"/>
        </w:pBdr>
        <w:spacing w:line="0" w:lineRule="atLeast"/>
        <w:rPr>
          <w:rFonts w:ascii="Times New Roman" w:eastAsia="Times New Roman" w:hAnsi="Times New Roman"/>
          <w:b/>
        </w:rPr>
      </w:pPr>
      <w:r>
        <w:rPr>
          <w:rFonts w:ascii="Times New Roman" w:eastAsia="Times New Roman" w:hAnsi="Times New Roman"/>
          <w:b/>
        </w:rPr>
        <w:t xml:space="preserve">Representante Legal: </w:t>
      </w:r>
      <w:proofErr w:type="spellStart"/>
      <w:r>
        <w:rPr>
          <w:rFonts w:ascii="Times New Roman" w:eastAsia="Times New Roman" w:hAnsi="Times New Roman"/>
          <w:b/>
        </w:rPr>
        <w:t>xxxxxxxxxxxxxxxxxxxxxxxxxxx</w:t>
      </w:r>
      <w:proofErr w:type="spellEnd"/>
    </w:p>
    <w:p w14:paraId="48F281E0" w14:textId="77777777" w:rsidR="00C7252E" w:rsidRDefault="00564D15">
      <w:pPr>
        <w:pBdr>
          <w:top w:val="single" w:sz="4" w:space="1" w:color="000000"/>
          <w:left w:val="single" w:sz="4" w:space="4" w:color="000000"/>
          <w:bottom w:val="single" w:sz="4" w:space="1" w:color="000000"/>
          <w:right w:val="single" w:sz="4" w:space="4" w:color="000000"/>
          <w:between w:val="nil"/>
        </w:pBdr>
        <w:spacing w:line="238" w:lineRule="auto"/>
        <w:rPr>
          <w:rFonts w:ascii="Times New Roman" w:eastAsia="Times New Roman" w:hAnsi="Times New Roman"/>
          <w:b/>
        </w:rPr>
      </w:pPr>
      <w:r>
        <w:rPr>
          <w:rFonts w:ascii="Times New Roman" w:eastAsia="Times New Roman" w:hAnsi="Times New Roman"/>
          <w:b/>
        </w:rPr>
        <w:t xml:space="preserve">RG: </w:t>
      </w:r>
      <w:proofErr w:type="spellStart"/>
      <w:r>
        <w:rPr>
          <w:rFonts w:ascii="Times New Roman" w:eastAsia="Times New Roman" w:hAnsi="Times New Roman"/>
          <w:b/>
        </w:rPr>
        <w:t>xxxxxxxxxxxxxx</w:t>
      </w:r>
      <w:proofErr w:type="spellEnd"/>
      <w:r>
        <w:rPr>
          <w:rFonts w:ascii="Times New Roman" w:eastAsia="Times New Roman" w:hAnsi="Times New Roman"/>
          <w:b/>
        </w:rPr>
        <w:t xml:space="preserve"> - </w:t>
      </w:r>
      <w:proofErr w:type="spellStart"/>
      <w:r>
        <w:rPr>
          <w:rFonts w:ascii="Times New Roman" w:eastAsia="Times New Roman" w:hAnsi="Times New Roman"/>
          <w:b/>
        </w:rPr>
        <w:t>xxx</w:t>
      </w:r>
      <w:proofErr w:type="spellEnd"/>
    </w:p>
    <w:p w14:paraId="1A6D5627" w14:textId="77777777" w:rsidR="00C7252E" w:rsidRDefault="00C7252E">
      <w:pPr>
        <w:pBdr>
          <w:top w:val="single" w:sz="4" w:space="1" w:color="000000"/>
          <w:left w:val="single" w:sz="4" w:space="4" w:color="000000"/>
          <w:bottom w:val="single" w:sz="4" w:space="1" w:color="000000"/>
          <w:right w:val="single" w:sz="4" w:space="4" w:color="000000"/>
          <w:between w:val="nil"/>
        </w:pBdr>
        <w:spacing w:line="1" w:lineRule="exact"/>
        <w:rPr>
          <w:rFonts w:ascii="Times New Roman" w:eastAsia="Times New Roman" w:hAnsi="Times New Roman"/>
        </w:rPr>
      </w:pPr>
    </w:p>
    <w:p w14:paraId="6F8EDF98" w14:textId="77777777" w:rsidR="00C7252E" w:rsidRDefault="00564D15">
      <w:pPr>
        <w:pBdr>
          <w:top w:val="single" w:sz="4" w:space="1" w:color="000000"/>
          <w:left w:val="single" w:sz="4" w:space="4" w:color="000000"/>
          <w:bottom w:val="single" w:sz="4" w:space="1" w:color="000000"/>
          <w:right w:val="single" w:sz="4" w:space="4" w:color="000000"/>
          <w:between w:val="nil"/>
        </w:pBdr>
        <w:spacing w:line="0" w:lineRule="atLeast"/>
        <w:rPr>
          <w:rFonts w:ascii="Times New Roman" w:eastAsia="Times New Roman" w:hAnsi="Times New Roman"/>
          <w:b/>
        </w:rPr>
      </w:pPr>
      <w:r>
        <w:rPr>
          <w:rFonts w:ascii="Times New Roman" w:eastAsia="Times New Roman" w:hAnsi="Times New Roman"/>
          <w:b/>
        </w:rPr>
        <w:t xml:space="preserve">CPF: </w:t>
      </w:r>
      <w:proofErr w:type="spellStart"/>
      <w:r>
        <w:rPr>
          <w:rFonts w:ascii="Times New Roman" w:eastAsia="Times New Roman" w:hAnsi="Times New Roman"/>
          <w:b/>
        </w:rPr>
        <w:t>xxx.xxx.xxx-xx</w:t>
      </w:r>
      <w:proofErr w:type="spellEnd"/>
    </w:p>
    <w:tbl>
      <w:tblPr>
        <w:tblStyle w:val="Tabelacomgrade"/>
        <w:tblW w:w="10173" w:type="dxa"/>
        <w:tblLook w:val="04A0" w:firstRow="1" w:lastRow="0" w:firstColumn="1" w:lastColumn="0" w:noHBand="0" w:noVBand="1"/>
      </w:tblPr>
      <w:tblGrid>
        <w:gridCol w:w="873"/>
        <w:gridCol w:w="5410"/>
        <w:gridCol w:w="1053"/>
        <w:gridCol w:w="693"/>
        <w:gridCol w:w="2144"/>
      </w:tblGrid>
      <w:tr w:rsidR="00C7252E" w14:paraId="38B48DFC" w14:textId="77777777">
        <w:trPr>
          <w:trHeight w:val="246"/>
        </w:trPr>
        <w:tc>
          <w:tcPr>
            <w:tcW w:w="873" w:type="dxa"/>
          </w:tcPr>
          <w:p w14:paraId="5724CAB8" w14:textId="77777777" w:rsidR="00C7252E" w:rsidRDefault="00564D15">
            <w:pPr>
              <w:jc w:val="center"/>
              <w:rPr>
                <w:rFonts w:ascii="Times New Roman" w:hAnsi="Times New Roman"/>
                <w:b/>
              </w:rPr>
            </w:pPr>
            <w:r>
              <w:rPr>
                <w:rFonts w:ascii="Times New Roman" w:hAnsi="Times New Roman"/>
                <w:b/>
              </w:rPr>
              <w:t>Item</w:t>
            </w:r>
          </w:p>
        </w:tc>
        <w:tc>
          <w:tcPr>
            <w:tcW w:w="5410" w:type="dxa"/>
          </w:tcPr>
          <w:p w14:paraId="3981E277" w14:textId="77777777" w:rsidR="00C7252E" w:rsidRDefault="00564D15">
            <w:pPr>
              <w:jc w:val="center"/>
              <w:rPr>
                <w:rFonts w:ascii="Times New Roman" w:hAnsi="Times New Roman"/>
                <w:b/>
              </w:rPr>
            </w:pPr>
            <w:r>
              <w:rPr>
                <w:rFonts w:ascii="Times New Roman" w:hAnsi="Times New Roman"/>
                <w:b/>
              </w:rPr>
              <w:t>Descrição</w:t>
            </w:r>
          </w:p>
        </w:tc>
        <w:tc>
          <w:tcPr>
            <w:tcW w:w="1053" w:type="dxa"/>
          </w:tcPr>
          <w:p w14:paraId="46D9BF1B" w14:textId="77777777" w:rsidR="00C7252E" w:rsidRDefault="00564D15">
            <w:pPr>
              <w:jc w:val="center"/>
              <w:rPr>
                <w:rFonts w:ascii="Times New Roman" w:hAnsi="Times New Roman"/>
                <w:b/>
              </w:rPr>
            </w:pPr>
            <w:proofErr w:type="spellStart"/>
            <w:r>
              <w:rPr>
                <w:rFonts w:ascii="Times New Roman" w:hAnsi="Times New Roman"/>
                <w:b/>
              </w:rPr>
              <w:t>Unid</w:t>
            </w:r>
            <w:proofErr w:type="spellEnd"/>
          </w:p>
        </w:tc>
        <w:tc>
          <w:tcPr>
            <w:tcW w:w="693" w:type="dxa"/>
          </w:tcPr>
          <w:p w14:paraId="2A853A6A" w14:textId="77777777" w:rsidR="00C7252E" w:rsidRDefault="00564D15">
            <w:pPr>
              <w:jc w:val="center"/>
              <w:rPr>
                <w:rFonts w:ascii="Times New Roman" w:hAnsi="Times New Roman"/>
                <w:b/>
              </w:rPr>
            </w:pPr>
            <w:proofErr w:type="spellStart"/>
            <w:r>
              <w:rPr>
                <w:rFonts w:ascii="Times New Roman" w:hAnsi="Times New Roman"/>
                <w:b/>
              </w:rPr>
              <w:t>Qtd</w:t>
            </w:r>
            <w:proofErr w:type="spellEnd"/>
          </w:p>
        </w:tc>
        <w:tc>
          <w:tcPr>
            <w:tcW w:w="2144" w:type="dxa"/>
          </w:tcPr>
          <w:p w14:paraId="541EB28C" w14:textId="77777777" w:rsidR="00C7252E" w:rsidRDefault="00564D15">
            <w:pPr>
              <w:jc w:val="center"/>
              <w:rPr>
                <w:rFonts w:ascii="Times New Roman" w:hAnsi="Times New Roman"/>
                <w:b/>
              </w:rPr>
            </w:pPr>
            <w:r>
              <w:rPr>
                <w:rFonts w:ascii="Times New Roman" w:hAnsi="Times New Roman"/>
                <w:b/>
              </w:rPr>
              <w:t>Valor Unit</w:t>
            </w:r>
          </w:p>
        </w:tc>
      </w:tr>
      <w:tr w:rsidR="00C7252E" w14:paraId="1894127C" w14:textId="77777777">
        <w:trPr>
          <w:trHeight w:val="2045"/>
        </w:trPr>
        <w:tc>
          <w:tcPr>
            <w:tcW w:w="873" w:type="dxa"/>
            <w:vAlign w:val="center"/>
          </w:tcPr>
          <w:p w14:paraId="01B7D052" w14:textId="6FC243B5" w:rsidR="00C7252E" w:rsidRDefault="003D427E">
            <w:pPr>
              <w:jc w:val="center"/>
              <w:rPr>
                <w:rFonts w:ascii="Times New Roman" w:hAnsi="Times New Roman"/>
                <w:b/>
              </w:rPr>
            </w:pPr>
            <w:r>
              <w:rPr>
                <w:rFonts w:ascii="Times New Roman" w:hAnsi="Times New Roman"/>
                <w:b/>
              </w:rPr>
              <w:t>x</w:t>
            </w:r>
          </w:p>
        </w:tc>
        <w:tc>
          <w:tcPr>
            <w:tcW w:w="5410" w:type="dxa"/>
            <w:vAlign w:val="center"/>
          </w:tcPr>
          <w:p w14:paraId="03BF901E" w14:textId="14D1CDAC" w:rsidR="00C7252E" w:rsidRDefault="003D427E">
            <w:pPr>
              <w:jc w:val="both"/>
              <w:rPr>
                <w:rFonts w:ascii="Times New Roman" w:hAnsi="Times New Roman"/>
              </w:rPr>
            </w:pPr>
            <w:proofErr w:type="spellStart"/>
            <w:r>
              <w:rPr>
                <w:rFonts w:ascii="Times New Roman" w:hAnsi="Times New Roman"/>
                <w:b/>
                <w:bCs/>
                <w:color w:val="000000"/>
              </w:rPr>
              <w:t>xxxxxxxxxxxxxxxxxxxxxxxxxxxxxxxxxxxxxxxx</w:t>
            </w:r>
            <w:proofErr w:type="spellEnd"/>
          </w:p>
        </w:tc>
        <w:tc>
          <w:tcPr>
            <w:tcW w:w="1053" w:type="dxa"/>
            <w:vAlign w:val="center"/>
          </w:tcPr>
          <w:p w14:paraId="67087676" w14:textId="77777777" w:rsidR="00C7252E" w:rsidRDefault="00564D15">
            <w:pPr>
              <w:jc w:val="center"/>
              <w:rPr>
                <w:rFonts w:ascii="Times New Roman" w:hAnsi="Times New Roman"/>
                <w:b/>
              </w:rPr>
            </w:pPr>
            <w:proofErr w:type="spellStart"/>
            <w:r>
              <w:rPr>
                <w:rFonts w:ascii="Times New Roman" w:hAnsi="Times New Roman"/>
                <w:b/>
              </w:rPr>
              <w:t>Unid</w:t>
            </w:r>
            <w:proofErr w:type="spellEnd"/>
          </w:p>
        </w:tc>
        <w:tc>
          <w:tcPr>
            <w:tcW w:w="693" w:type="dxa"/>
            <w:vAlign w:val="center"/>
          </w:tcPr>
          <w:p w14:paraId="4AB57A1A" w14:textId="77777777" w:rsidR="00C7252E" w:rsidRDefault="00564D15">
            <w:pPr>
              <w:jc w:val="center"/>
              <w:rPr>
                <w:rFonts w:ascii="Times New Roman" w:hAnsi="Times New Roman"/>
                <w:b/>
              </w:rPr>
            </w:pPr>
            <w:r>
              <w:rPr>
                <w:rFonts w:ascii="Times New Roman" w:hAnsi="Times New Roman"/>
                <w:b/>
              </w:rPr>
              <w:t>XXX</w:t>
            </w:r>
          </w:p>
        </w:tc>
        <w:tc>
          <w:tcPr>
            <w:tcW w:w="2144" w:type="dxa"/>
            <w:vAlign w:val="center"/>
          </w:tcPr>
          <w:p w14:paraId="2F1A21EB" w14:textId="77777777" w:rsidR="00C7252E" w:rsidRDefault="00564D15">
            <w:pPr>
              <w:jc w:val="center"/>
              <w:rPr>
                <w:rFonts w:ascii="Times New Roman" w:hAnsi="Times New Roman"/>
                <w:b/>
              </w:rPr>
            </w:pPr>
            <w:r>
              <w:rPr>
                <w:rFonts w:ascii="Times New Roman" w:hAnsi="Times New Roman"/>
                <w:b/>
              </w:rPr>
              <w:t xml:space="preserve">R$ </w:t>
            </w:r>
            <w:proofErr w:type="spellStart"/>
            <w:proofErr w:type="gramStart"/>
            <w:r>
              <w:rPr>
                <w:rFonts w:ascii="Times New Roman" w:hAnsi="Times New Roman"/>
                <w:b/>
              </w:rPr>
              <w:t>xxxx,xx</w:t>
            </w:r>
            <w:proofErr w:type="spellEnd"/>
            <w:proofErr w:type="gramEnd"/>
          </w:p>
        </w:tc>
      </w:tr>
    </w:tbl>
    <w:p w14:paraId="0395D7EC" w14:textId="77777777" w:rsidR="00C7252E" w:rsidRDefault="00C7252E">
      <w:pPr>
        <w:spacing w:line="0" w:lineRule="atLeast"/>
        <w:rPr>
          <w:rFonts w:ascii="Times New Roman" w:eastAsia="Times New Roman" w:hAnsi="Times New Roman"/>
          <w:b/>
        </w:rPr>
      </w:pPr>
    </w:p>
    <w:p w14:paraId="2689270B" w14:textId="6406A606" w:rsidR="00C7252E" w:rsidRDefault="00564319">
      <w:pPr>
        <w:spacing w:line="20" w:lineRule="exact"/>
        <w:rPr>
          <w:rFonts w:ascii="Times New Roman" w:eastAsia="Times New Roman" w:hAnsi="Times New Roman"/>
        </w:rPr>
      </w:pPr>
      <w:r>
        <w:rPr>
          <w:noProof/>
        </w:rPr>
        <w:pict w14:anchorId="3ABF9D69">
          <v:line id="Linha2" o:spid="_x0000_s1026" style="position:absolute;z-index:-251658236;visibility:visible;mso-wrap-style:square;mso-wrap-distance-left:9pt;mso-wrap-distance-top:0;mso-wrap-distance-right:9pt;mso-wrap-distance-bottom:0;mso-position-horizontal:absolute;mso-position-horizontal-relative:text;mso-position-vertical:absolute;mso-position-vertical-relative:text" from="-4.95pt,2.15pt" to="-4.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n9jwEAADADAAAOAAAAZHJzL2Uyb0RvYy54bWysUk1vEzEQvSPxHyzfyW5CAtUqmx5ahUsF&#10;kYAfMPHaWUv+0ozJJv+esRPSlt4QPow9H36e98br+5N34qiRbAy9nM9aKXRQcbDh0MufP7Yf7qSg&#10;DGEAF4Pu5VmTvN+8f7eeUqcXcYxu0CgYJFA3pV6OOaeuaUiN2gPNYtKBkyaih8wuHpoBYWJ075pF&#10;235qpohDwqg0EUcfL0m5qfjGaJW/GUM6C9dL7i1Xi9Xui202a+gOCGm06toG/EMXHmzgR29Qj5BB&#10;/EL7BspbhZGiyTMVfRONsUpXDsxm3v7F5vsISVcuLA6lm0z0/2DV1+MOhR16uZQigOcRPdkwwqIo&#10;MyXquOAh7PDqUdphoXky6MvOBMSpqnm+qalPWahLUHH047K9a5ergtc8X0xI+YuOXpRDL50NhSh0&#10;cHyifCn9U1LCFJ0dtta56uBh/+BQHIGHuq3riv6qzAUx9XL1eb6qyK9y9BKirestBLfrAnddZLgQ&#10;L6d9HM5VjxrnsVRe1y9U5v7Sr7efP/rmNwAAAP//AwBQSwMEFAAGAAgAAAAhAL7xNt7cAAAABwEA&#10;AA8AAABkcnMvZG93bnJldi54bWxMjktLw0AUhfeC/2G4grt20hrFxtyUIrgpRbCKj91t5uaBmTsh&#10;M23iv3d0o8vDOXzny9eT7dSJB986QVjME1AspTOt1Agvzw+zW1A+kBjqnDDCF3tYF+dnOWXGjfLE&#10;p32oVYSIzwihCaHPtPZlw5b83PUssavcYCnEONTaDDRGuO30MklutKVW4kNDPd83XH7ujxZhZ837&#10;2+5x/EjtcvJbN1avm22FeHkxbe5ABZ7C3xh+9KM6FNHp4I5ivOoQZqtVXCKkV6Bi/RsPCNfpIgFd&#10;5Pq/f/ENAAD//wMAUEsBAi0AFAAGAAgAAAAhALaDOJL+AAAA4QEAABMAAAAAAAAAAAAAAAAAAAAA&#10;AFtDb250ZW50X1R5cGVzXS54bWxQSwECLQAUAAYACAAAACEAOP0h/9YAAACUAQAACwAAAAAAAAAA&#10;AAAAAAAvAQAAX3JlbHMvLnJlbHNQSwECLQAUAAYACAAAACEAN3I5/Y8BAAAwAwAADgAAAAAAAAAA&#10;AAAAAAAuAgAAZHJzL2Uyb0RvYy54bWxQSwECLQAUAAYACAAAACEAvvE23twAAAAHAQAADwAAAAAA&#10;AAAAAAAAAADpAwAAZHJzL2Rvd25yZXYueG1sUEsFBgAAAAAEAAQA8wAAAPIEAAAAAA==&#10;" o:allowincell="f" filled="t" strokeweight=".45pt"/>
        </w:pict>
      </w:r>
    </w:p>
    <w:p w14:paraId="76AB8E36" w14:textId="77777777" w:rsidR="00C7252E" w:rsidRDefault="00C7252E">
      <w:pPr>
        <w:spacing w:line="20" w:lineRule="exact"/>
        <w:rPr>
          <w:rFonts w:ascii="Times New Roman" w:eastAsia="Times New Roman" w:hAnsi="Times New Roman"/>
        </w:rPr>
      </w:pPr>
    </w:p>
    <w:p w14:paraId="2E7B96D1" w14:textId="77777777" w:rsidR="00C7252E" w:rsidRDefault="00C7252E">
      <w:pPr>
        <w:spacing w:line="200" w:lineRule="exact"/>
        <w:rPr>
          <w:rFonts w:ascii="Times New Roman" w:eastAsia="Times New Roman" w:hAnsi="Times New Roman"/>
        </w:rPr>
      </w:pPr>
    </w:p>
    <w:p w14:paraId="5655AAAA" w14:textId="77777777" w:rsidR="00C7252E" w:rsidRDefault="00564D15">
      <w:pPr>
        <w:spacing w:line="247" w:lineRule="auto"/>
        <w:ind w:left="7"/>
        <w:rPr>
          <w:rFonts w:ascii="Times New Roman" w:eastAsia="Times New Roman" w:hAnsi="Times New Roman"/>
        </w:rPr>
      </w:pPr>
      <w:r>
        <w:rPr>
          <w:rFonts w:ascii="Times New Roman" w:eastAsia="Times New Roman" w:hAnsi="Times New Roman"/>
          <w:b/>
        </w:rPr>
        <w:lastRenderedPageBreak/>
        <w:t xml:space="preserve">CLAUSULA SEGUNDA - DOS PREÇOS: </w:t>
      </w:r>
      <w:r>
        <w:rPr>
          <w:rFonts w:ascii="Times New Roman" w:eastAsia="Times New Roman" w:hAnsi="Times New Roman"/>
        </w:rPr>
        <w:t xml:space="preserve">Os preços unitários que vigorarão inicialmente nesta Ata de Registro de </w:t>
      </w:r>
      <w:proofErr w:type="spellStart"/>
      <w:proofErr w:type="gramStart"/>
      <w:r>
        <w:rPr>
          <w:rFonts w:ascii="Times New Roman" w:eastAsia="Times New Roman" w:hAnsi="Times New Roman"/>
        </w:rPr>
        <w:t>Preços,são</w:t>
      </w:r>
      <w:proofErr w:type="spellEnd"/>
      <w:proofErr w:type="gramEnd"/>
      <w:r>
        <w:rPr>
          <w:rFonts w:ascii="Times New Roman" w:eastAsia="Times New Roman" w:hAnsi="Times New Roman"/>
        </w:rPr>
        <w:t xml:space="preserve"> os constantes da planilha de preços anexa que, rubricada pelas partes, passa a fazer parte integrante do presente. </w:t>
      </w:r>
      <w:r>
        <w:rPr>
          <w:rFonts w:ascii="Times New Roman" w:eastAsia="Times New Roman" w:hAnsi="Times New Roman"/>
          <w:b/>
        </w:rPr>
        <w:t xml:space="preserve">PARÁGRAFO 1º </w:t>
      </w:r>
      <w:r>
        <w:rPr>
          <w:rFonts w:ascii="Times New Roman" w:eastAsia="Times New Roman" w:hAnsi="Times New Roman"/>
        </w:rPr>
        <w:t xml:space="preserve">- Os preços referidos constituirão, a qualquer título, a única e completa remuneração pelo </w:t>
      </w:r>
      <w:proofErr w:type="spellStart"/>
      <w:r>
        <w:rPr>
          <w:rFonts w:ascii="Times New Roman" w:eastAsia="Times New Roman" w:hAnsi="Times New Roman"/>
        </w:rPr>
        <w:t>fornecimentodo</w:t>
      </w:r>
      <w:proofErr w:type="spellEnd"/>
      <w:r>
        <w:rPr>
          <w:rFonts w:ascii="Times New Roman" w:eastAsia="Times New Roman" w:hAnsi="Times New Roman"/>
        </w:rPr>
        <w:t xml:space="preserve"> material objeto desta Ata de Registro de Preços, frete incluído, posto nos locais designados pela Unidade Requisitante.</w:t>
      </w:r>
    </w:p>
    <w:p w14:paraId="2F811453" w14:textId="77777777" w:rsidR="00C7252E" w:rsidRDefault="00C7252E">
      <w:pPr>
        <w:spacing w:line="257" w:lineRule="exact"/>
        <w:rPr>
          <w:rFonts w:ascii="Times New Roman" w:eastAsia="Times New Roman" w:hAnsi="Times New Roman"/>
        </w:rPr>
      </w:pPr>
    </w:p>
    <w:p w14:paraId="05F58275" w14:textId="77777777" w:rsidR="00C7252E" w:rsidRDefault="00564D15">
      <w:pPr>
        <w:spacing w:line="245" w:lineRule="auto"/>
        <w:ind w:left="7"/>
        <w:jc w:val="both"/>
        <w:rPr>
          <w:rFonts w:ascii="Times New Roman" w:eastAsia="Times New Roman" w:hAnsi="Times New Roman"/>
        </w:rPr>
      </w:pPr>
      <w:r>
        <w:rPr>
          <w:rFonts w:ascii="Times New Roman" w:eastAsia="Times New Roman" w:hAnsi="Times New Roman"/>
          <w:b/>
        </w:rPr>
        <w:t xml:space="preserve">CLÁUSULA TERCEIRA - EQUILÍBRIO ECONÔMICO FINANCEIRO: </w:t>
      </w:r>
      <w:r>
        <w:rPr>
          <w:rFonts w:ascii="Times New Roman" w:eastAsia="Times New Roman" w:hAnsi="Times New Roman"/>
        </w:rPr>
        <w:t xml:space="preserve">A empresa, em função da dinâmica </w:t>
      </w:r>
      <w:proofErr w:type="spellStart"/>
      <w:r>
        <w:rPr>
          <w:rFonts w:ascii="Times New Roman" w:eastAsia="Times New Roman" w:hAnsi="Times New Roman"/>
        </w:rPr>
        <w:t>domercado</w:t>
      </w:r>
      <w:proofErr w:type="spellEnd"/>
      <w:r>
        <w:rPr>
          <w:rFonts w:ascii="Times New Roman" w:eastAsia="Times New Roman" w:hAnsi="Times New Roman"/>
        </w:rPr>
        <w:t>, poderá solicitar a adequação dos preços vigentes, através de solicitação formal à Secretaria, por intermédio da Comissão de Preços, desde que acompanhada de documentos que comprovem a procedência do pedido.</w:t>
      </w:r>
    </w:p>
    <w:p w14:paraId="369A6EDD" w14:textId="77777777" w:rsidR="00C7252E" w:rsidRDefault="00C7252E">
      <w:pPr>
        <w:spacing w:line="237" w:lineRule="exact"/>
        <w:rPr>
          <w:rFonts w:ascii="Times New Roman" w:eastAsia="Times New Roman" w:hAnsi="Times New Roman"/>
        </w:rPr>
      </w:pPr>
    </w:p>
    <w:p w14:paraId="5D9BDC24" w14:textId="77777777" w:rsidR="00C7252E" w:rsidRDefault="00564D15">
      <w:pPr>
        <w:spacing w:line="238" w:lineRule="auto"/>
        <w:ind w:left="7"/>
        <w:jc w:val="both"/>
        <w:rPr>
          <w:rFonts w:ascii="Times New Roman" w:eastAsia="Times New Roman" w:hAnsi="Times New Roman"/>
        </w:rPr>
      </w:pPr>
      <w:r>
        <w:rPr>
          <w:rFonts w:ascii="Times New Roman" w:eastAsia="Times New Roman" w:hAnsi="Times New Roman"/>
          <w:b/>
        </w:rPr>
        <w:t xml:space="preserve">PARÁGRAFO 1º </w:t>
      </w:r>
      <w:r>
        <w:rPr>
          <w:rFonts w:ascii="Times New Roman" w:eastAsia="Times New Roman" w:hAnsi="Times New Roman"/>
        </w:rPr>
        <w:t xml:space="preserve">- Independentemente da solicitação de que trata o item supra, a Secretaria poderá a qualquer tempo, </w:t>
      </w:r>
      <w:proofErr w:type="spellStart"/>
      <w:r>
        <w:rPr>
          <w:rFonts w:ascii="Times New Roman" w:eastAsia="Times New Roman" w:hAnsi="Times New Roman"/>
        </w:rPr>
        <w:t>rever,reduzindo</w:t>
      </w:r>
      <w:proofErr w:type="spellEnd"/>
      <w:r>
        <w:rPr>
          <w:rFonts w:ascii="Times New Roman" w:eastAsia="Times New Roman" w:hAnsi="Times New Roman"/>
        </w:rPr>
        <w:t xml:space="preserve"> os preços em vigor, de conformidade com os parâmetros de pesquisa de mercado realizada, ou quando alterações conjunturais provocarem a redução dos preços praticados nos mercados atacadistas dos diferentes objetos no âmbito nacional e/ou nos preços internacionais, cujos reflexos atinjam os produtos em análise.</w:t>
      </w:r>
    </w:p>
    <w:p w14:paraId="3F593256" w14:textId="77777777" w:rsidR="00C7252E" w:rsidRDefault="00C7252E">
      <w:pPr>
        <w:spacing w:line="242" w:lineRule="exact"/>
        <w:rPr>
          <w:rFonts w:ascii="Times New Roman" w:eastAsia="Times New Roman" w:hAnsi="Times New Roman"/>
        </w:rPr>
      </w:pPr>
    </w:p>
    <w:p w14:paraId="5BECDE3D"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2º - </w:t>
      </w:r>
      <w:r>
        <w:rPr>
          <w:rFonts w:ascii="Times New Roman" w:eastAsia="Times New Roman" w:hAnsi="Times New Roman"/>
        </w:rPr>
        <w:t xml:space="preserve">Ocorrendo umas das hipóteses supra, a empresa vencedora deverá entregar os objetos solicitados </w:t>
      </w:r>
      <w:proofErr w:type="spellStart"/>
      <w:r>
        <w:rPr>
          <w:rFonts w:ascii="Times New Roman" w:eastAsia="Times New Roman" w:hAnsi="Times New Roman"/>
        </w:rPr>
        <w:t>naAutorização</w:t>
      </w:r>
      <w:proofErr w:type="spellEnd"/>
      <w:r>
        <w:rPr>
          <w:rFonts w:ascii="Times New Roman" w:eastAsia="Times New Roman" w:hAnsi="Times New Roman"/>
        </w:rPr>
        <w:t xml:space="preserve"> de Fornecimento, sob pena da aplicação das sanções previstas na Lei 8.666/93 e alterações posteriores, até que o novo preço se torne válido, que acontecerá a partir da data da Autorização da Diretoria Operacional a partir da data do protocolo de pedido.</w:t>
      </w:r>
    </w:p>
    <w:p w14:paraId="2916B190" w14:textId="77777777" w:rsidR="00C7252E" w:rsidRDefault="00C7252E">
      <w:pPr>
        <w:spacing w:line="245" w:lineRule="exact"/>
        <w:rPr>
          <w:rFonts w:ascii="Times New Roman" w:eastAsia="Times New Roman" w:hAnsi="Times New Roman"/>
        </w:rPr>
      </w:pPr>
    </w:p>
    <w:p w14:paraId="66A6AE43" w14:textId="77777777" w:rsidR="00C7252E" w:rsidRDefault="00564D15">
      <w:pPr>
        <w:spacing w:line="235" w:lineRule="auto"/>
        <w:ind w:left="7" w:right="20"/>
        <w:jc w:val="both"/>
        <w:rPr>
          <w:rFonts w:ascii="Times New Roman" w:eastAsia="Times New Roman" w:hAnsi="Times New Roman"/>
        </w:rPr>
      </w:pPr>
      <w:r>
        <w:rPr>
          <w:rFonts w:ascii="Times New Roman" w:eastAsia="Times New Roman" w:hAnsi="Times New Roman"/>
          <w:b/>
        </w:rPr>
        <w:t xml:space="preserve">PARÁGRAFO 3º - </w:t>
      </w:r>
      <w:r>
        <w:rPr>
          <w:rFonts w:ascii="Times New Roman" w:eastAsia="Times New Roman" w:hAnsi="Times New Roman"/>
        </w:rPr>
        <w:t xml:space="preserve">O preço a ser pago à EMPRESA detentora da ata será o vigente na data do pedido, </w:t>
      </w:r>
      <w:proofErr w:type="spellStart"/>
      <w:r>
        <w:rPr>
          <w:rFonts w:ascii="Times New Roman" w:eastAsia="Times New Roman" w:hAnsi="Times New Roman"/>
        </w:rPr>
        <w:t>independentementeda</w:t>
      </w:r>
      <w:proofErr w:type="spellEnd"/>
      <w:r>
        <w:rPr>
          <w:rFonts w:ascii="Times New Roman" w:eastAsia="Times New Roman" w:hAnsi="Times New Roman"/>
        </w:rPr>
        <w:t xml:space="preserve"> data dos serviços prestado ou eventual protocolo do pedido de equilíbrio econômico-financeiro.</w:t>
      </w:r>
    </w:p>
    <w:p w14:paraId="23782F16" w14:textId="77777777" w:rsidR="00C7252E" w:rsidRDefault="00C7252E">
      <w:pPr>
        <w:spacing w:line="240" w:lineRule="exact"/>
        <w:rPr>
          <w:rFonts w:ascii="Times New Roman" w:eastAsia="Times New Roman" w:hAnsi="Times New Roman"/>
        </w:rPr>
      </w:pPr>
    </w:p>
    <w:p w14:paraId="54B3244D"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4º - </w:t>
      </w:r>
      <w:r>
        <w:rPr>
          <w:rFonts w:ascii="Times New Roman" w:eastAsia="Times New Roman" w:hAnsi="Times New Roman"/>
        </w:rPr>
        <w:t xml:space="preserve">Tais pedidos de equilíbrio econômico-financeiro somente serão apreciados se protocolados </w:t>
      </w:r>
      <w:proofErr w:type="spellStart"/>
      <w:r>
        <w:rPr>
          <w:rFonts w:ascii="Times New Roman" w:eastAsia="Times New Roman" w:hAnsi="Times New Roman"/>
        </w:rPr>
        <w:t>apósexpirado</w:t>
      </w:r>
      <w:proofErr w:type="spellEnd"/>
      <w:r>
        <w:rPr>
          <w:rFonts w:ascii="Times New Roman" w:eastAsia="Times New Roman" w:hAnsi="Times New Roman"/>
        </w:rPr>
        <w:t xml:space="preserve"> a data de validade das propostas.</w:t>
      </w:r>
    </w:p>
    <w:p w14:paraId="7784787C" w14:textId="77777777" w:rsidR="00C7252E" w:rsidRDefault="00C7252E">
      <w:pPr>
        <w:spacing w:line="243" w:lineRule="exact"/>
        <w:rPr>
          <w:rFonts w:ascii="Times New Roman" w:eastAsia="Times New Roman" w:hAnsi="Times New Roman"/>
        </w:rPr>
      </w:pPr>
    </w:p>
    <w:p w14:paraId="300F1712"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5º - </w:t>
      </w:r>
      <w:r>
        <w:rPr>
          <w:rFonts w:ascii="Times New Roman" w:eastAsia="Times New Roman" w:hAnsi="Times New Roman"/>
        </w:rPr>
        <w:t xml:space="preserve">As demais empresas licitantes, classificadas em ordem decrescente, serão consultadas em caso de </w:t>
      </w:r>
      <w:proofErr w:type="spellStart"/>
      <w:r>
        <w:rPr>
          <w:rFonts w:ascii="Times New Roman" w:eastAsia="Times New Roman" w:hAnsi="Times New Roman"/>
        </w:rPr>
        <w:t>pedidode</w:t>
      </w:r>
      <w:proofErr w:type="spellEnd"/>
      <w:r>
        <w:rPr>
          <w:rFonts w:ascii="Times New Roman" w:eastAsia="Times New Roman" w:hAnsi="Times New Roman"/>
        </w:rPr>
        <w:t xml:space="preserve"> Reequilíbrio econômico-financeiro por parte da empresa vencedora.</w:t>
      </w:r>
    </w:p>
    <w:p w14:paraId="4DF4E847" w14:textId="77777777" w:rsidR="00C7252E" w:rsidRDefault="00C7252E">
      <w:pPr>
        <w:spacing w:line="240" w:lineRule="exact"/>
        <w:rPr>
          <w:rFonts w:ascii="Times New Roman" w:eastAsia="Times New Roman" w:hAnsi="Times New Roman"/>
        </w:rPr>
      </w:pPr>
    </w:p>
    <w:p w14:paraId="477FC45C"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6º - </w:t>
      </w:r>
      <w:r>
        <w:rPr>
          <w:rFonts w:ascii="Times New Roman" w:eastAsia="Times New Roman" w:hAnsi="Times New Roman"/>
        </w:rPr>
        <w:t xml:space="preserve">Os pedidos de Reequilíbrio econômico-financeiro protocolados na forma do item 21.3 </w:t>
      </w:r>
      <w:proofErr w:type="spellStart"/>
      <w:r>
        <w:rPr>
          <w:rFonts w:ascii="Times New Roman" w:eastAsia="Times New Roman" w:hAnsi="Times New Roman"/>
        </w:rPr>
        <w:t>deverãoobrigatoriamente</w:t>
      </w:r>
      <w:proofErr w:type="spellEnd"/>
      <w:r>
        <w:rPr>
          <w:rFonts w:ascii="Times New Roman" w:eastAsia="Times New Roman" w:hAnsi="Times New Roman"/>
        </w:rPr>
        <w:t xml:space="preserve"> ser instruídos com os seguintes documentos:</w:t>
      </w:r>
    </w:p>
    <w:p w14:paraId="0B9CCBBA" w14:textId="77777777" w:rsidR="00C7252E" w:rsidRDefault="00C7252E">
      <w:pPr>
        <w:spacing w:line="1" w:lineRule="exact"/>
        <w:rPr>
          <w:rFonts w:ascii="Times New Roman" w:eastAsia="Times New Roman" w:hAnsi="Times New Roman"/>
        </w:rPr>
      </w:pPr>
    </w:p>
    <w:p w14:paraId="19404AEE" w14:textId="77777777" w:rsidR="00C7252E" w:rsidRDefault="00564D15">
      <w:pPr>
        <w:numPr>
          <w:ilvl w:val="0"/>
          <w:numId w:val="8"/>
        </w:numPr>
        <w:tabs>
          <w:tab w:val="left" w:pos="227"/>
        </w:tabs>
        <w:spacing w:line="0" w:lineRule="atLeast"/>
        <w:ind w:left="227" w:hanging="227"/>
        <w:rPr>
          <w:rFonts w:ascii="Times New Roman" w:eastAsia="Times New Roman" w:hAnsi="Times New Roman"/>
          <w:b/>
        </w:rPr>
      </w:pPr>
      <w:r>
        <w:rPr>
          <w:rFonts w:ascii="Times New Roman" w:eastAsia="Times New Roman" w:hAnsi="Times New Roman"/>
        </w:rPr>
        <w:t>Comprovante fiscal dos serviços prestado à época do lance vencedor;</w:t>
      </w:r>
    </w:p>
    <w:p w14:paraId="52875451" w14:textId="77777777" w:rsidR="00C7252E" w:rsidRDefault="00C7252E">
      <w:pPr>
        <w:spacing w:line="230" w:lineRule="exact"/>
        <w:rPr>
          <w:rFonts w:ascii="Times New Roman" w:eastAsia="Times New Roman" w:hAnsi="Times New Roman"/>
          <w:b/>
        </w:rPr>
      </w:pPr>
    </w:p>
    <w:p w14:paraId="2CBA88AF" w14:textId="77777777" w:rsidR="00C7252E" w:rsidRDefault="00564D15">
      <w:pPr>
        <w:numPr>
          <w:ilvl w:val="0"/>
          <w:numId w:val="8"/>
        </w:numPr>
        <w:tabs>
          <w:tab w:val="left" w:pos="227"/>
        </w:tabs>
        <w:spacing w:line="0" w:lineRule="atLeast"/>
        <w:ind w:left="227" w:hanging="227"/>
        <w:rPr>
          <w:rFonts w:ascii="Times New Roman" w:eastAsia="Times New Roman" w:hAnsi="Times New Roman"/>
          <w:b/>
        </w:rPr>
      </w:pPr>
      <w:r>
        <w:rPr>
          <w:rFonts w:ascii="Times New Roman" w:eastAsia="Times New Roman" w:hAnsi="Times New Roman"/>
        </w:rPr>
        <w:t>Comprovante fiscal dos serviços prestado à data do protocolo;</w:t>
      </w:r>
    </w:p>
    <w:p w14:paraId="0B1A7293" w14:textId="77777777" w:rsidR="00C7252E" w:rsidRDefault="00C7252E">
      <w:pPr>
        <w:spacing w:line="228" w:lineRule="exact"/>
        <w:rPr>
          <w:rFonts w:ascii="Times New Roman" w:eastAsia="Times New Roman" w:hAnsi="Times New Roman"/>
          <w:b/>
        </w:rPr>
      </w:pPr>
    </w:p>
    <w:p w14:paraId="10AA3271" w14:textId="77777777" w:rsidR="00C7252E" w:rsidRDefault="00564D15">
      <w:pPr>
        <w:numPr>
          <w:ilvl w:val="0"/>
          <w:numId w:val="8"/>
        </w:numPr>
        <w:tabs>
          <w:tab w:val="left" w:pos="207"/>
        </w:tabs>
        <w:spacing w:line="0" w:lineRule="atLeast"/>
        <w:ind w:left="207" w:hanging="207"/>
        <w:rPr>
          <w:rFonts w:ascii="Times New Roman" w:eastAsia="Times New Roman" w:hAnsi="Times New Roman"/>
          <w:b/>
        </w:rPr>
      </w:pPr>
      <w:r>
        <w:rPr>
          <w:rFonts w:ascii="Times New Roman" w:eastAsia="Times New Roman" w:hAnsi="Times New Roman"/>
        </w:rPr>
        <w:t>Planilha demonstrativa do reflexo percentual de incidência sobre os produtos e o preço final.</w:t>
      </w:r>
    </w:p>
    <w:p w14:paraId="6C5DE600" w14:textId="77777777" w:rsidR="00C7252E" w:rsidRDefault="00C7252E">
      <w:pPr>
        <w:spacing w:line="230" w:lineRule="exact"/>
        <w:rPr>
          <w:rFonts w:ascii="Times New Roman" w:eastAsia="Times New Roman" w:hAnsi="Times New Roman"/>
          <w:b/>
        </w:rPr>
      </w:pPr>
    </w:p>
    <w:p w14:paraId="694D7CBE" w14:textId="77777777" w:rsidR="00C7252E" w:rsidRDefault="00564D15">
      <w:pPr>
        <w:numPr>
          <w:ilvl w:val="0"/>
          <w:numId w:val="8"/>
        </w:numPr>
        <w:tabs>
          <w:tab w:val="left" w:pos="227"/>
        </w:tabs>
        <w:spacing w:line="0" w:lineRule="atLeast"/>
        <w:ind w:left="227" w:hanging="227"/>
        <w:rPr>
          <w:rFonts w:ascii="Times New Roman" w:eastAsia="Times New Roman" w:hAnsi="Times New Roman"/>
          <w:b/>
        </w:rPr>
      </w:pPr>
      <w:r>
        <w:rPr>
          <w:rFonts w:ascii="Times New Roman" w:eastAsia="Times New Roman" w:hAnsi="Times New Roman"/>
        </w:rPr>
        <w:t>Cópia autenticada da Ata de Registro de Preços.</w:t>
      </w:r>
    </w:p>
    <w:p w14:paraId="5CB770D8" w14:textId="77777777" w:rsidR="00C7252E" w:rsidRDefault="00564D15">
      <w:pPr>
        <w:numPr>
          <w:ilvl w:val="0"/>
          <w:numId w:val="8"/>
        </w:numPr>
        <w:tabs>
          <w:tab w:val="left" w:pos="233"/>
        </w:tabs>
        <w:spacing w:line="235" w:lineRule="auto"/>
        <w:ind w:left="7" w:right="20" w:hanging="7"/>
        <w:jc w:val="both"/>
        <w:rPr>
          <w:rFonts w:ascii="Times New Roman" w:eastAsia="Times New Roman" w:hAnsi="Times New Roman"/>
          <w:b/>
        </w:rPr>
      </w:pPr>
      <w:r>
        <w:rPr>
          <w:rFonts w:ascii="Times New Roman" w:eastAsia="Times New Roman" w:hAnsi="Times New Roman"/>
        </w:rPr>
        <w:t>Os documentos tais como listas de preços dos fabricantes, notas fiscais de aquisição dos produtos ou matérias primas componentes, efetuadas na data do lance vencedor e na data atual, deverão ser em cópias autenticadas, além de outros documentos julgados necessários.</w:t>
      </w:r>
    </w:p>
    <w:p w14:paraId="0470F6EC" w14:textId="77777777" w:rsidR="00C7252E" w:rsidRDefault="00C7252E">
      <w:pPr>
        <w:spacing w:line="13" w:lineRule="exact"/>
        <w:rPr>
          <w:rFonts w:ascii="Times New Roman" w:eastAsia="Times New Roman" w:hAnsi="Times New Roman"/>
          <w:b/>
        </w:rPr>
      </w:pPr>
    </w:p>
    <w:p w14:paraId="7CBD7726" w14:textId="77777777" w:rsidR="00C7252E" w:rsidRDefault="00564D15">
      <w:pPr>
        <w:spacing w:line="238" w:lineRule="auto"/>
        <w:ind w:left="7"/>
        <w:jc w:val="both"/>
        <w:rPr>
          <w:rFonts w:ascii="Times New Roman" w:eastAsia="Times New Roman" w:hAnsi="Times New Roman"/>
        </w:rPr>
      </w:pPr>
      <w:r>
        <w:rPr>
          <w:rFonts w:ascii="Times New Roman" w:eastAsia="Times New Roman" w:hAnsi="Times New Roman"/>
          <w:b/>
        </w:rPr>
        <w:t xml:space="preserve">PARÁGRAFO 7º - </w:t>
      </w:r>
      <w:r>
        <w:rPr>
          <w:rFonts w:ascii="Times New Roman" w:eastAsia="Times New Roman" w:hAnsi="Times New Roman"/>
        </w:rPr>
        <w:t xml:space="preserve">A não-apresentação dos documentos citados no parágrafo anterior, tornará o pedido de </w:t>
      </w:r>
      <w:proofErr w:type="spellStart"/>
      <w:r>
        <w:rPr>
          <w:rFonts w:ascii="Times New Roman" w:eastAsia="Times New Roman" w:hAnsi="Times New Roman"/>
        </w:rPr>
        <w:t>equilíbrioeconômico-financeiro</w:t>
      </w:r>
      <w:proofErr w:type="spellEnd"/>
      <w:r>
        <w:rPr>
          <w:rFonts w:ascii="Times New Roman" w:eastAsia="Times New Roman" w:hAnsi="Times New Roman"/>
        </w:rPr>
        <w:t xml:space="preserve"> insubsistente, sendo remetida notificação ao interessado e o pedido será posteriormente arquivado, mantendo-se o preço registrado e tornando obrigatório o cumprimento dos mesmos, sob pena de não o fazendo, sujeitar-se às penalidades previstas na Cláusula Nona do Termo de Ata.</w:t>
      </w:r>
    </w:p>
    <w:p w14:paraId="0B90EE96" w14:textId="77777777" w:rsidR="00C7252E" w:rsidRDefault="00C7252E">
      <w:pPr>
        <w:spacing w:line="241" w:lineRule="exact"/>
        <w:rPr>
          <w:rFonts w:ascii="Times New Roman" w:eastAsia="Times New Roman" w:hAnsi="Times New Roman"/>
        </w:rPr>
      </w:pPr>
    </w:p>
    <w:p w14:paraId="521D94AF" w14:textId="77777777" w:rsidR="00C7252E" w:rsidRDefault="00564D15">
      <w:pPr>
        <w:spacing w:line="235" w:lineRule="auto"/>
        <w:ind w:left="7" w:right="20"/>
        <w:jc w:val="both"/>
        <w:rPr>
          <w:rFonts w:ascii="Times New Roman" w:eastAsia="Times New Roman" w:hAnsi="Times New Roman"/>
        </w:rPr>
      </w:pPr>
      <w:r>
        <w:rPr>
          <w:rFonts w:ascii="Times New Roman" w:eastAsia="Times New Roman" w:hAnsi="Times New Roman"/>
          <w:b/>
        </w:rPr>
        <w:t xml:space="preserve">PARÁGRAFO 8º - </w:t>
      </w:r>
      <w:r>
        <w:rPr>
          <w:rFonts w:ascii="Times New Roman" w:eastAsia="Times New Roman" w:hAnsi="Times New Roman"/>
        </w:rPr>
        <w:t xml:space="preserve">Fica ressalvada a possibilidade de alteração das condições pactuadas, em face da superveniência </w:t>
      </w:r>
      <w:proofErr w:type="spellStart"/>
      <w:r>
        <w:rPr>
          <w:rFonts w:ascii="Times New Roman" w:eastAsia="Times New Roman" w:hAnsi="Times New Roman"/>
        </w:rPr>
        <w:t>denormas</w:t>
      </w:r>
      <w:proofErr w:type="spellEnd"/>
      <w:r>
        <w:rPr>
          <w:rFonts w:ascii="Times New Roman" w:eastAsia="Times New Roman" w:hAnsi="Times New Roman"/>
        </w:rPr>
        <w:t xml:space="preserve"> federais ou municipais sobre a matéria.</w:t>
      </w:r>
    </w:p>
    <w:p w14:paraId="53DDCD26" w14:textId="77777777" w:rsidR="00C7252E" w:rsidRDefault="00C7252E">
      <w:pPr>
        <w:spacing w:line="264" w:lineRule="exact"/>
        <w:rPr>
          <w:rFonts w:ascii="Times New Roman" w:eastAsia="Times New Roman" w:hAnsi="Times New Roman"/>
        </w:rPr>
      </w:pPr>
    </w:p>
    <w:p w14:paraId="7F1400E5" w14:textId="77777777" w:rsidR="00C7252E" w:rsidRDefault="00564D15">
      <w:pPr>
        <w:spacing w:line="245" w:lineRule="auto"/>
        <w:ind w:left="7" w:right="20"/>
        <w:jc w:val="both"/>
        <w:rPr>
          <w:rFonts w:ascii="Times New Roman" w:eastAsia="Times New Roman" w:hAnsi="Times New Roman"/>
        </w:rPr>
      </w:pPr>
      <w:r>
        <w:rPr>
          <w:rFonts w:ascii="Times New Roman" w:eastAsia="Times New Roman" w:hAnsi="Times New Roman"/>
          <w:b/>
        </w:rPr>
        <w:t xml:space="preserve">PARÁGRAFO 9º - </w:t>
      </w:r>
      <w:r>
        <w:rPr>
          <w:rFonts w:ascii="Times New Roman" w:eastAsia="Times New Roman" w:hAnsi="Times New Roman"/>
        </w:rPr>
        <w:t xml:space="preserve">Se, durante a vigência da Ata de Registro de Preços, for constatado que os preços registrados </w:t>
      </w:r>
      <w:proofErr w:type="spellStart"/>
      <w:r>
        <w:rPr>
          <w:rFonts w:ascii="Times New Roman" w:eastAsia="Times New Roman" w:hAnsi="Times New Roman"/>
        </w:rPr>
        <w:t>estãosuperiores</w:t>
      </w:r>
      <w:proofErr w:type="spellEnd"/>
      <w:r>
        <w:rPr>
          <w:rFonts w:ascii="Times New Roman" w:eastAsia="Times New Roman" w:hAnsi="Times New Roman"/>
        </w:rPr>
        <w:t xml:space="preserve"> aos de mercado, caberá à Administração proceder à revisão dos mesmos ou instaurar novo procedimento licitatório, caso em que, obtendo preços inferiores, procederá à rescisão da Ata anterior.</w:t>
      </w:r>
    </w:p>
    <w:p w14:paraId="3D734614" w14:textId="77777777" w:rsidR="00C7252E" w:rsidRDefault="00C7252E">
      <w:pPr>
        <w:spacing w:line="258" w:lineRule="exact"/>
        <w:rPr>
          <w:rFonts w:ascii="Times New Roman" w:eastAsia="Times New Roman" w:hAnsi="Times New Roman"/>
        </w:rPr>
      </w:pPr>
    </w:p>
    <w:p w14:paraId="0A5454E5" w14:textId="77777777" w:rsidR="00C7252E" w:rsidRDefault="00564D15">
      <w:pPr>
        <w:ind w:left="7"/>
        <w:jc w:val="both"/>
        <w:rPr>
          <w:rFonts w:ascii="Times New Roman" w:eastAsia="Times New Roman" w:hAnsi="Times New Roman"/>
        </w:rPr>
      </w:pPr>
      <w:r>
        <w:rPr>
          <w:rFonts w:ascii="Times New Roman" w:eastAsia="Times New Roman" w:hAnsi="Times New Roman"/>
          <w:b/>
        </w:rPr>
        <w:t xml:space="preserve">CLÁUSULA QUARTA - PRAZO DE VALIDADE- </w:t>
      </w:r>
      <w:r>
        <w:rPr>
          <w:rFonts w:ascii="Times New Roman" w:eastAsia="Times New Roman" w:hAnsi="Times New Roman"/>
        </w:rPr>
        <w:t>O prazo de validade desta Ata de Registro de Preços será de 12 (doze)meses, a partir de sua assinatura.</w:t>
      </w:r>
    </w:p>
    <w:p w14:paraId="604990AF" w14:textId="77777777" w:rsidR="00C7252E" w:rsidRDefault="00C7252E">
      <w:pPr>
        <w:spacing w:line="245" w:lineRule="auto"/>
        <w:ind w:right="20"/>
        <w:jc w:val="both"/>
        <w:rPr>
          <w:rFonts w:ascii="Times New Roman" w:eastAsia="Times New Roman" w:hAnsi="Times New Roman"/>
          <w:b/>
        </w:rPr>
      </w:pPr>
      <w:bookmarkStart w:id="15" w:name="page26"/>
      <w:bookmarkEnd w:id="15"/>
    </w:p>
    <w:p w14:paraId="01406BF6" w14:textId="77777777" w:rsidR="00C7252E" w:rsidRDefault="00564D15">
      <w:pPr>
        <w:spacing w:line="245" w:lineRule="auto"/>
        <w:ind w:right="20"/>
        <w:jc w:val="both"/>
        <w:rPr>
          <w:rFonts w:ascii="Times New Roman" w:eastAsia="Times New Roman" w:hAnsi="Times New Roman"/>
        </w:rPr>
      </w:pPr>
      <w:r>
        <w:rPr>
          <w:rFonts w:ascii="Times New Roman" w:eastAsia="Times New Roman" w:hAnsi="Times New Roman"/>
          <w:b/>
        </w:rPr>
        <w:t xml:space="preserve">CLÁUSULA QUINTA </w:t>
      </w:r>
      <w:r>
        <w:rPr>
          <w:rFonts w:ascii="Times New Roman" w:eastAsia="Times New Roman" w:hAnsi="Times New Roman"/>
        </w:rPr>
        <w:t>- A SECRETARIA não se obriga a contratar exclusivamente pelo Registro de Preços, podendo cancelá-lo, ou promover licitação específica, quando julgar conveniente, nos termos de legislação pertinente, sem que caiba recurso por parte da EMPRESA detentora.</w:t>
      </w:r>
    </w:p>
    <w:p w14:paraId="1F7A5C70" w14:textId="77777777" w:rsidR="00C7252E" w:rsidRDefault="00C7252E">
      <w:pPr>
        <w:spacing w:line="247" w:lineRule="exact"/>
        <w:rPr>
          <w:rFonts w:ascii="Times New Roman" w:eastAsia="Times New Roman" w:hAnsi="Times New Roman"/>
        </w:rPr>
      </w:pPr>
    </w:p>
    <w:p w14:paraId="343904A3"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b/>
        </w:rPr>
        <w:t xml:space="preserve">CLÁUSULA SEXTA- CONDIÇÕES DE PAGAMENTO- </w:t>
      </w:r>
      <w:r>
        <w:rPr>
          <w:rFonts w:ascii="Times New Roman" w:eastAsia="Times New Roman" w:hAnsi="Times New Roman"/>
        </w:rPr>
        <w:t xml:space="preserve">O pagamento será efetuado por meio de crédito em </w:t>
      </w:r>
      <w:proofErr w:type="spellStart"/>
      <w:r>
        <w:rPr>
          <w:rFonts w:ascii="Times New Roman" w:eastAsia="Times New Roman" w:hAnsi="Times New Roman"/>
        </w:rPr>
        <w:t>contacorrente</w:t>
      </w:r>
      <w:proofErr w:type="spellEnd"/>
      <w:r>
        <w:rPr>
          <w:rFonts w:ascii="Times New Roman" w:eastAsia="Times New Roman" w:hAnsi="Times New Roman"/>
        </w:rPr>
        <w:t xml:space="preserve"> indicada pela empresa vencedora, no prazo máximo de 30 (trinta) dias, a contar do recebimento definitivo do objeto da licitação e da documentação fiscal, com a indicação do número da conta corrente, devidamente atestada.</w:t>
      </w:r>
    </w:p>
    <w:p w14:paraId="0A73BF4A" w14:textId="77777777" w:rsidR="00C7252E" w:rsidRDefault="00C7252E">
      <w:pPr>
        <w:spacing w:line="13" w:lineRule="exact"/>
        <w:rPr>
          <w:rFonts w:ascii="Times New Roman" w:eastAsia="Times New Roman" w:hAnsi="Times New Roman"/>
        </w:rPr>
      </w:pPr>
    </w:p>
    <w:p w14:paraId="157E4274"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rPr>
        <w:lastRenderedPageBreak/>
        <w:t xml:space="preserve">Os pedidos de pagamentos deverão vir devidamente instruídos com a documentação necessária, conforme segue: </w:t>
      </w:r>
      <w:r>
        <w:rPr>
          <w:rFonts w:ascii="Times New Roman" w:eastAsia="Times New Roman" w:hAnsi="Times New Roman"/>
          <w:b/>
        </w:rPr>
        <w:t>a)</w:t>
      </w:r>
      <w:r>
        <w:rPr>
          <w:rFonts w:ascii="Times New Roman" w:eastAsia="Times New Roman" w:hAnsi="Times New Roman"/>
        </w:rPr>
        <w:t xml:space="preserve"> Atestado de recebimento e aprovação do material pela Unidade Requisitante; </w:t>
      </w:r>
      <w:proofErr w:type="gramStart"/>
      <w:r>
        <w:rPr>
          <w:rFonts w:ascii="Times New Roman" w:eastAsia="Times New Roman" w:hAnsi="Times New Roman"/>
          <w:b/>
        </w:rPr>
        <w:t>b)</w:t>
      </w:r>
      <w:r>
        <w:rPr>
          <w:rFonts w:ascii="Times New Roman" w:eastAsia="Times New Roman" w:hAnsi="Times New Roman"/>
        </w:rPr>
        <w:t>1a.via</w:t>
      </w:r>
      <w:proofErr w:type="gramEnd"/>
      <w:r>
        <w:rPr>
          <w:rFonts w:ascii="Times New Roman" w:eastAsia="Times New Roman" w:hAnsi="Times New Roman"/>
        </w:rPr>
        <w:t xml:space="preserve"> da Nota Fiscal ou Nota Fiscal - Fatura; </w:t>
      </w:r>
      <w:r>
        <w:rPr>
          <w:rFonts w:ascii="Times New Roman" w:eastAsia="Times New Roman" w:hAnsi="Times New Roman"/>
          <w:b/>
        </w:rPr>
        <w:t>c)</w:t>
      </w:r>
      <w:r>
        <w:rPr>
          <w:rFonts w:ascii="Times New Roman" w:eastAsia="Times New Roman" w:hAnsi="Times New Roman"/>
        </w:rPr>
        <w:t xml:space="preserve"> Fatura, no caso de Nota Fiscal.</w:t>
      </w:r>
    </w:p>
    <w:p w14:paraId="27C81FB1" w14:textId="77777777" w:rsidR="00C7252E" w:rsidRDefault="00C7252E">
      <w:pPr>
        <w:spacing w:line="241" w:lineRule="exact"/>
        <w:rPr>
          <w:rFonts w:ascii="Times New Roman" w:eastAsia="Times New Roman" w:hAnsi="Times New Roman"/>
        </w:rPr>
      </w:pPr>
    </w:p>
    <w:p w14:paraId="43748654"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b/>
        </w:rPr>
        <w:t xml:space="preserve">PARÁGRAFO 1º </w:t>
      </w:r>
      <w:r>
        <w:rPr>
          <w:rFonts w:ascii="Times New Roman" w:eastAsia="Times New Roman" w:hAnsi="Times New Roman"/>
        </w:rPr>
        <w:t xml:space="preserve">- O pagamento será efetuado, após o recebimento da Nota fiscal/ fatura na unidade requisitante e </w:t>
      </w:r>
      <w:proofErr w:type="spellStart"/>
      <w:r>
        <w:rPr>
          <w:rFonts w:ascii="Times New Roman" w:eastAsia="Times New Roman" w:hAnsi="Times New Roman"/>
        </w:rPr>
        <w:t>medianteordem</w:t>
      </w:r>
      <w:proofErr w:type="spellEnd"/>
      <w:r>
        <w:rPr>
          <w:rFonts w:ascii="Times New Roman" w:eastAsia="Times New Roman" w:hAnsi="Times New Roman"/>
        </w:rPr>
        <w:t xml:space="preserve"> de pagamento emitida pela Secretaria, através da rede bancária, para o que a Empresa deverá fazer constar da nota fiscal a indicação da agência (com número / endereço) e número da conta corrente no banco.</w:t>
      </w:r>
    </w:p>
    <w:p w14:paraId="68522F79" w14:textId="77777777" w:rsidR="00C7252E" w:rsidRDefault="00C7252E">
      <w:pPr>
        <w:spacing w:line="243" w:lineRule="exact"/>
        <w:rPr>
          <w:rFonts w:ascii="Times New Roman" w:eastAsia="Times New Roman" w:hAnsi="Times New Roman"/>
        </w:rPr>
      </w:pPr>
    </w:p>
    <w:p w14:paraId="33F42D25" w14:textId="77777777" w:rsidR="00C7252E" w:rsidRDefault="00564D15">
      <w:pPr>
        <w:spacing w:line="233" w:lineRule="auto"/>
        <w:ind w:right="20"/>
        <w:jc w:val="both"/>
        <w:rPr>
          <w:rFonts w:ascii="Times New Roman" w:eastAsia="Times New Roman" w:hAnsi="Times New Roman"/>
        </w:rPr>
      </w:pPr>
      <w:r>
        <w:rPr>
          <w:rFonts w:ascii="Times New Roman" w:eastAsia="Times New Roman" w:hAnsi="Times New Roman"/>
          <w:b/>
        </w:rPr>
        <w:t xml:space="preserve">PARÁGRAFO 2º </w:t>
      </w:r>
      <w:r>
        <w:rPr>
          <w:rFonts w:ascii="Times New Roman" w:eastAsia="Times New Roman" w:hAnsi="Times New Roman"/>
        </w:rPr>
        <w:t xml:space="preserve">- Quaisquer pagamentos não isentarão a Empresa das responsabilidades contratuais, nem implicarão </w:t>
      </w:r>
      <w:proofErr w:type="spellStart"/>
      <w:r>
        <w:rPr>
          <w:rFonts w:ascii="Times New Roman" w:eastAsia="Times New Roman" w:hAnsi="Times New Roman"/>
        </w:rPr>
        <w:t>naaceitação</w:t>
      </w:r>
      <w:proofErr w:type="spellEnd"/>
      <w:r>
        <w:rPr>
          <w:rFonts w:ascii="Times New Roman" w:eastAsia="Times New Roman" w:hAnsi="Times New Roman"/>
        </w:rPr>
        <w:t xml:space="preserve"> do material.</w:t>
      </w:r>
    </w:p>
    <w:p w14:paraId="3974A568" w14:textId="77777777" w:rsidR="00C7252E" w:rsidRDefault="00C7252E">
      <w:pPr>
        <w:spacing w:line="231" w:lineRule="exact"/>
        <w:rPr>
          <w:rFonts w:ascii="Times New Roman" w:eastAsia="Times New Roman" w:hAnsi="Times New Roman"/>
        </w:rPr>
      </w:pPr>
    </w:p>
    <w:p w14:paraId="4AFA4CC4" w14:textId="77777777" w:rsidR="00C7252E" w:rsidRDefault="00564D15">
      <w:pPr>
        <w:spacing w:line="0" w:lineRule="atLeast"/>
        <w:rPr>
          <w:rFonts w:ascii="Times New Roman" w:eastAsia="Times New Roman" w:hAnsi="Times New Roman"/>
        </w:rPr>
      </w:pPr>
      <w:r>
        <w:rPr>
          <w:rFonts w:ascii="Times New Roman" w:eastAsia="Times New Roman" w:hAnsi="Times New Roman"/>
          <w:b/>
        </w:rPr>
        <w:t xml:space="preserve">PARÁGRAFO 3º </w:t>
      </w:r>
      <w:r>
        <w:rPr>
          <w:rFonts w:ascii="Times New Roman" w:eastAsia="Times New Roman" w:hAnsi="Times New Roman"/>
        </w:rPr>
        <w:t>- Não haverá atualizações ou compensações financeiras em hipótese alguma.</w:t>
      </w:r>
    </w:p>
    <w:p w14:paraId="7F5FC7B4" w14:textId="77777777" w:rsidR="00C7252E" w:rsidRDefault="00C7252E">
      <w:pPr>
        <w:spacing w:line="242" w:lineRule="exact"/>
        <w:rPr>
          <w:rFonts w:ascii="Times New Roman" w:eastAsia="Times New Roman" w:hAnsi="Times New Roman"/>
        </w:rPr>
      </w:pPr>
    </w:p>
    <w:p w14:paraId="187D2FB1" w14:textId="77777777" w:rsidR="00C7252E" w:rsidRDefault="00564D15">
      <w:pPr>
        <w:spacing w:line="252" w:lineRule="auto"/>
        <w:jc w:val="both"/>
        <w:rPr>
          <w:rFonts w:ascii="Times New Roman" w:eastAsia="Times New Roman" w:hAnsi="Times New Roman"/>
          <w:sz w:val="19"/>
        </w:rPr>
      </w:pPr>
      <w:r>
        <w:rPr>
          <w:rFonts w:ascii="Times New Roman" w:eastAsia="Times New Roman" w:hAnsi="Times New Roman"/>
          <w:b/>
          <w:sz w:val="19"/>
        </w:rPr>
        <w:t xml:space="preserve">PARÁGRAFO 4º </w:t>
      </w:r>
      <w:r>
        <w:rPr>
          <w:rFonts w:ascii="Times New Roman" w:eastAsia="Times New Roman" w:hAnsi="Times New Roman"/>
          <w:sz w:val="19"/>
        </w:rPr>
        <w:t xml:space="preserve">- Os pagamentos eventualmente realizados com atraso, desde que não decorram de ato ou fato </w:t>
      </w:r>
      <w:proofErr w:type="spellStart"/>
      <w:r>
        <w:rPr>
          <w:rFonts w:ascii="Times New Roman" w:eastAsia="Times New Roman" w:hAnsi="Times New Roman"/>
          <w:sz w:val="19"/>
        </w:rPr>
        <w:t>atribuívelao</w:t>
      </w:r>
      <w:proofErr w:type="spellEnd"/>
      <w:r>
        <w:rPr>
          <w:rFonts w:ascii="Times New Roman" w:eastAsia="Times New Roman" w:hAnsi="Times New Roman"/>
          <w:sz w:val="19"/>
        </w:rPr>
        <w:t xml:space="preserve"> CONTRATADO, sofrerão a incidência de atualização financeira pelo Índice Nacional de Preços ao Consumidor do IBGE</w:t>
      </w:r>
    </w:p>
    <w:p w14:paraId="159B50FA" w14:textId="77777777" w:rsidR="00C7252E" w:rsidRDefault="00564D15">
      <w:pPr>
        <w:spacing w:line="230" w:lineRule="auto"/>
        <w:rPr>
          <w:rFonts w:ascii="Times New Roman" w:eastAsia="Times New Roman" w:hAnsi="Times New Roman"/>
          <w:i/>
        </w:rPr>
      </w:pPr>
      <w:r>
        <w:rPr>
          <w:rFonts w:ascii="Times New Roman" w:eastAsia="Times New Roman" w:hAnsi="Times New Roman"/>
        </w:rPr>
        <w:t xml:space="preserve">– INPC, calculado </w:t>
      </w:r>
      <w:r>
        <w:rPr>
          <w:rFonts w:ascii="Times New Roman" w:eastAsia="Times New Roman" w:hAnsi="Times New Roman"/>
          <w:i/>
        </w:rPr>
        <w:t>pro rata die.</w:t>
      </w:r>
    </w:p>
    <w:p w14:paraId="027E38BA" w14:textId="77777777" w:rsidR="00C7252E" w:rsidRDefault="00C7252E">
      <w:pPr>
        <w:spacing w:line="230" w:lineRule="auto"/>
        <w:rPr>
          <w:rFonts w:ascii="Times New Roman" w:eastAsia="Times New Roman" w:hAnsi="Times New Roman"/>
          <w:i/>
        </w:rPr>
      </w:pPr>
    </w:p>
    <w:p w14:paraId="3F52E9FF" w14:textId="77777777" w:rsidR="00C7252E" w:rsidRDefault="00C7252E">
      <w:pPr>
        <w:spacing w:line="5" w:lineRule="exact"/>
        <w:rPr>
          <w:rFonts w:ascii="Times New Roman" w:eastAsia="Times New Roman" w:hAnsi="Times New Roman"/>
        </w:rPr>
      </w:pPr>
    </w:p>
    <w:p w14:paraId="6AE7BED8"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CLÁUSULA SÉTIMA - PRAZOS, LOCAIS E CONDIÇÕES DE ENTREGA DO MATERIAL</w:t>
      </w:r>
    </w:p>
    <w:p w14:paraId="579141D4" w14:textId="77777777" w:rsidR="00C7252E" w:rsidRDefault="00C7252E">
      <w:pPr>
        <w:spacing w:line="6" w:lineRule="exact"/>
        <w:rPr>
          <w:rFonts w:ascii="Times New Roman" w:eastAsia="Times New Roman" w:hAnsi="Times New Roman"/>
        </w:rPr>
      </w:pPr>
    </w:p>
    <w:p w14:paraId="7A974870" w14:textId="77777777" w:rsidR="00C7252E" w:rsidRDefault="00564D15">
      <w:pPr>
        <w:spacing w:line="238" w:lineRule="auto"/>
        <w:jc w:val="both"/>
        <w:rPr>
          <w:rFonts w:ascii="Times New Roman" w:eastAsia="Times New Roman" w:hAnsi="Times New Roman"/>
        </w:rPr>
      </w:pPr>
      <w:r>
        <w:rPr>
          <w:rFonts w:ascii="Times New Roman" w:eastAsia="Times New Roman" w:hAnsi="Times New Roman"/>
        </w:rPr>
        <w:t>O prazo máximo para a entrega e instalação dos objetos, parceladamente ou não, a critério da Unidade Requisitante é de 05 (cinco) dias corridos, contados a partir do dia seguinte a data do recebimento, pela EMPRESA detentora da Ata, do pedido, requisição ou memorando da Unidade Requisitante. Facultativamente desde que, devidamente justificado, o prazo de entrega poderá ser prorrogado uma única vez por até igual período.</w:t>
      </w:r>
    </w:p>
    <w:p w14:paraId="18C2FC82" w14:textId="77777777" w:rsidR="00C7252E" w:rsidRDefault="00C7252E">
      <w:pPr>
        <w:spacing w:line="254" w:lineRule="exact"/>
        <w:rPr>
          <w:rFonts w:ascii="Times New Roman" w:eastAsia="Times New Roman" w:hAnsi="Times New Roman"/>
        </w:rPr>
      </w:pPr>
    </w:p>
    <w:p w14:paraId="0B5DB89C" w14:textId="77777777" w:rsidR="00C7252E" w:rsidRDefault="00564D15">
      <w:pPr>
        <w:spacing w:after="120"/>
        <w:jc w:val="both"/>
        <w:rPr>
          <w:rFonts w:ascii="Times New Roman" w:eastAsia="Times New Roman" w:hAnsi="Times New Roman"/>
        </w:rPr>
      </w:pPr>
      <w:r>
        <w:rPr>
          <w:rFonts w:ascii="Times New Roman" w:eastAsia="Times New Roman" w:hAnsi="Times New Roman"/>
          <w:b/>
        </w:rPr>
        <w:t xml:space="preserve">PARÁGRAFO 1º - </w:t>
      </w:r>
      <w:r>
        <w:rPr>
          <w:rFonts w:ascii="Times New Roman" w:eastAsia="Times New Roman" w:hAnsi="Times New Roman"/>
        </w:rPr>
        <w:t xml:space="preserve">A entrega dos bens será realizada no depósito da Secretaria Municipal de Educação – SEME, situado na Rua </w:t>
      </w:r>
      <w:proofErr w:type="spellStart"/>
      <w:r>
        <w:rPr>
          <w:rFonts w:ascii="Times New Roman" w:eastAsia="Times New Roman" w:hAnsi="Times New Roman"/>
        </w:rPr>
        <w:t>Denilza</w:t>
      </w:r>
      <w:proofErr w:type="spellEnd"/>
      <w:r>
        <w:rPr>
          <w:rFonts w:ascii="Times New Roman" w:eastAsia="Times New Roman" w:hAnsi="Times New Roman"/>
        </w:rPr>
        <w:t xml:space="preserve"> de Oliveira Melo, antiga Rua 3, Quadra 04, Lotes 10 e 11 – Parque Burle – Cabo Frio/RJ, após agendamento com o representante designado pela CONTRATANTE, sob atestado técnico emitido por funcionário qualificado da Secretaria Municipal de Educação.</w:t>
      </w:r>
    </w:p>
    <w:p w14:paraId="257FE0AF" w14:textId="77777777" w:rsidR="00C7252E" w:rsidRDefault="00C7252E">
      <w:pPr>
        <w:spacing w:line="240" w:lineRule="exact"/>
        <w:rPr>
          <w:rFonts w:ascii="Times New Roman" w:eastAsia="Times New Roman" w:hAnsi="Times New Roman"/>
        </w:rPr>
      </w:pPr>
    </w:p>
    <w:p w14:paraId="35DB7344"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b/>
        </w:rPr>
        <w:t xml:space="preserve">PARÁGRAFO 2º </w:t>
      </w:r>
      <w:r>
        <w:rPr>
          <w:rFonts w:ascii="Times New Roman" w:eastAsia="Times New Roman" w:hAnsi="Times New Roman"/>
        </w:rPr>
        <w:t xml:space="preserve">- A Secretaria poderá recusar o material entregue em desacordo com as especificações constantes </w:t>
      </w:r>
      <w:proofErr w:type="spellStart"/>
      <w:r>
        <w:rPr>
          <w:rFonts w:ascii="Times New Roman" w:eastAsia="Times New Roman" w:hAnsi="Times New Roman"/>
        </w:rPr>
        <w:t>nestaAta</w:t>
      </w:r>
      <w:proofErr w:type="spellEnd"/>
      <w:r>
        <w:rPr>
          <w:rFonts w:ascii="Times New Roman" w:eastAsia="Times New Roman" w:hAnsi="Times New Roman"/>
        </w:rPr>
        <w:t>.</w:t>
      </w:r>
    </w:p>
    <w:p w14:paraId="3EE1BB70" w14:textId="77777777" w:rsidR="00C7252E" w:rsidRDefault="00C7252E">
      <w:pPr>
        <w:spacing w:line="240" w:lineRule="exact"/>
        <w:rPr>
          <w:rFonts w:ascii="Times New Roman" w:eastAsia="Times New Roman" w:hAnsi="Times New Roman"/>
        </w:rPr>
      </w:pPr>
    </w:p>
    <w:p w14:paraId="74E09951" w14:textId="77777777" w:rsidR="00C7252E" w:rsidRDefault="00564D15">
      <w:pPr>
        <w:spacing w:line="235" w:lineRule="auto"/>
        <w:jc w:val="both"/>
        <w:rPr>
          <w:rFonts w:ascii="Times New Roman" w:eastAsia="Times New Roman" w:hAnsi="Times New Roman"/>
        </w:rPr>
      </w:pPr>
      <w:r>
        <w:rPr>
          <w:rFonts w:ascii="Times New Roman" w:eastAsia="Times New Roman" w:hAnsi="Times New Roman"/>
          <w:b/>
        </w:rPr>
        <w:t xml:space="preserve">CLÁUSULA OITAVA - AUTORIZAÇÃO PARA UTILIZAÇÃO DA ATA E EMISSÃO DO EMPENHO. </w:t>
      </w:r>
      <w:r>
        <w:rPr>
          <w:rFonts w:ascii="Times New Roman" w:eastAsia="Times New Roman" w:hAnsi="Times New Roman"/>
        </w:rPr>
        <w:t>Poderão fazer uso desta Ata todas as Unidades da Administração Direta da SECRETARIA DE EDUCAÇÃO, sendo as requisições efetuada pela respectiva Direção que dará o devido prosseguimento.</w:t>
      </w:r>
    </w:p>
    <w:p w14:paraId="6766AC43" w14:textId="77777777" w:rsidR="00C7252E" w:rsidRDefault="00C7252E">
      <w:pPr>
        <w:spacing w:line="243" w:lineRule="exact"/>
        <w:rPr>
          <w:rFonts w:ascii="Times New Roman" w:eastAsia="Times New Roman" w:hAnsi="Times New Roman"/>
        </w:rPr>
      </w:pPr>
    </w:p>
    <w:p w14:paraId="68EB7FA6" w14:textId="77777777" w:rsidR="00C7252E" w:rsidRDefault="00C7252E">
      <w:pPr>
        <w:spacing w:line="243" w:lineRule="exact"/>
        <w:rPr>
          <w:rFonts w:ascii="Times New Roman" w:eastAsia="Times New Roman" w:hAnsi="Times New Roman"/>
        </w:rPr>
      </w:pPr>
    </w:p>
    <w:p w14:paraId="2D8CE011" w14:textId="77777777" w:rsidR="00C7252E" w:rsidRDefault="00564D15">
      <w:pPr>
        <w:spacing w:line="238" w:lineRule="auto"/>
        <w:jc w:val="both"/>
        <w:rPr>
          <w:rFonts w:ascii="Times New Roman" w:eastAsia="Times New Roman" w:hAnsi="Times New Roman"/>
        </w:rPr>
      </w:pPr>
      <w:r>
        <w:rPr>
          <w:rFonts w:ascii="Times New Roman" w:eastAsia="Times New Roman" w:hAnsi="Times New Roman"/>
          <w:b/>
        </w:rPr>
        <w:t xml:space="preserve">CLÁUSULA NONA - PENALIDADES- </w:t>
      </w:r>
      <w:r>
        <w:rPr>
          <w:rFonts w:ascii="Times New Roman" w:eastAsia="Times New Roman" w:hAnsi="Times New Roman"/>
        </w:rPr>
        <w:t>A EMPRESA fica sujeita as seguintes penalidades:</w:t>
      </w:r>
      <w:r>
        <w:rPr>
          <w:rFonts w:ascii="Times New Roman" w:eastAsia="Times New Roman" w:hAnsi="Times New Roman"/>
          <w:b/>
        </w:rPr>
        <w:t xml:space="preserve"> a) </w:t>
      </w:r>
      <w:r>
        <w:rPr>
          <w:rFonts w:ascii="Times New Roman" w:eastAsia="Times New Roman" w:hAnsi="Times New Roman"/>
        </w:rPr>
        <w:t xml:space="preserve">Multa pela recusa da EMPRESA detentora da Ata de Registro de Preços em receber o pedido nos termos da cláusula VII, a título protelatório para entrega: 10% (dez por cento) sobre o valor da Nota de Empenho; </w:t>
      </w:r>
      <w:r>
        <w:rPr>
          <w:rFonts w:ascii="Times New Roman" w:eastAsia="Times New Roman" w:hAnsi="Times New Roman"/>
          <w:b/>
        </w:rPr>
        <w:t>b)</w:t>
      </w:r>
      <w:r>
        <w:rPr>
          <w:rFonts w:ascii="Times New Roman" w:eastAsia="Times New Roman" w:hAnsi="Times New Roman"/>
        </w:rPr>
        <w:t xml:space="preserve"> Multa por dia de atraso na entrega do material: 1,0% (um inteiro por cento) por dia sobre o valor da quantidade que deveria ser entregue, até o máximo de 15 (quinze) dias; </w:t>
      </w:r>
      <w:r>
        <w:rPr>
          <w:rFonts w:ascii="Times New Roman" w:eastAsia="Times New Roman" w:hAnsi="Times New Roman"/>
          <w:b/>
        </w:rPr>
        <w:t>c)</w:t>
      </w:r>
      <w:r>
        <w:rPr>
          <w:rFonts w:ascii="Times New Roman" w:eastAsia="Times New Roman" w:hAnsi="Times New Roman"/>
        </w:rPr>
        <w:t xml:space="preserve"> Multa por inexecução parcial da requisição: 10% (dez inteiros por cento) sobre o valor da parcela </w:t>
      </w:r>
      <w:proofErr w:type="spellStart"/>
      <w:r>
        <w:rPr>
          <w:rFonts w:ascii="Times New Roman" w:eastAsia="Times New Roman" w:hAnsi="Times New Roman"/>
        </w:rPr>
        <w:t>inexecutada</w:t>
      </w:r>
      <w:proofErr w:type="spellEnd"/>
      <w:r>
        <w:rPr>
          <w:rFonts w:ascii="Times New Roman" w:eastAsia="Times New Roman" w:hAnsi="Times New Roman"/>
        </w:rPr>
        <w:t xml:space="preserve">; </w:t>
      </w:r>
      <w:r>
        <w:rPr>
          <w:rFonts w:ascii="Times New Roman" w:eastAsia="Times New Roman" w:hAnsi="Times New Roman"/>
          <w:b/>
        </w:rPr>
        <w:t>d)</w:t>
      </w:r>
      <w:r>
        <w:rPr>
          <w:rFonts w:ascii="Times New Roman" w:eastAsia="Times New Roman" w:hAnsi="Times New Roman"/>
        </w:rPr>
        <w:t xml:space="preserve"> Multa por inexecução total da requisição: 20% (vinte inteiros por cento) sobre o valor do pedido, requisição ou memorando da Unidade Requisitante.</w:t>
      </w:r>
    </w:p>
    <w:p w14:paraId="107CC113" w14:textId="77777777" w:rsidR="00C7252E" w:rsidRDefault="00C7252E">
      <w:pPr>
        <w:spacing w:line="243" w:lineRule="exact"/>
        <w:rPr>
          <w:rFonts w:ascii="Times New Roman" w:eastAsia="Times New Roman" w:hAnsi="Times New Roman"/>
        </w:rPr>
      </w:pPr>
    </w:p>
    <w:p w14:paraId="1D07A1AA"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b/>
        </w:rPr>
        <w:t xml:space="preserve">PARÁGRAFO 1º </w:t>
      </w:r>
      <w:r>
        <w:rPr>
          <w:rFonts w:ascii="Times New Roman" w:eastAsia="Times New Roman" w:hAnsi="Times New Roman"/>
        </w:rPr>
        <w:t xml:space="preserve">- A Empresa fica sujeita às sanções previstas no </w:t>
      </w:r>
      <w:proofErr w:type="spellStart"/>
      <w:r>
        <w:rPr>
          <w:rFonts w:ascii="Times New Roman" w:eastAsia="Times New Roman" w:hAnsi="Times New Roman"/>
        </w:rPr>
        <w:t>capitulo</w:t>
      </w:r>
      <w:proofErr w:type="spellEnd"/>
      <w:r>
        <w:rPr>
          <w:rFonts w:ascii="Times New Roman" w:eastAsia="Times New Roman" w:hAnsi="Times New Roman"/>
        </w:rPr>
        <w:t xml:space="preserve"> IV da Lei Federal nº 8.666/93, com a </w:t>
      </w:r>
      <w:proofErr w:type="spellStart"/>
      <w:r>
        <w:rPr>
          <w:rFonts w:ascii="Times New Roman" w:eastAsia="Times New Roman" w:hAnsi="Times New Roman"/>
        </w:rPr>
        <w:t>redaçãoalterada</w:t>
      </w:r>
      <w:proofErr w:type="spellEnd"/>
      <w:r>
        <w:rPr>
          <w:rFonts w:ascii="Times New Roman" w:eastAsia="Times New Roman" w:hAnsi="Times New Roman"/>
        </w:rPr>
        <w:t xml:space="preserve"> pelas Leis nº 8883/94, 9032/95 e 9648/98. Sendo as sanções independentes, a aplicação de uma não exclui a das outras.</w:t>
      </w:r>
    </w:p>
    <w:p w14:paraId="48D1AD3B" w14:textId="77777777" w:rsidR="00C7252E" w:rsidRDefault="00C7252E">
      <w:pPr>
        <w:spacing w:line="243" w:lineRule="exact"/>
        <w:rPr>
          <w:rFonts w:ascii="Times New Roman" w:eastAsia="Times New Roman" w:hAnsi="Times New Roman"/>
        </w:rPr>
      </w:pPr>
    </w:p>
    <w:p w14:paraId="2EEF8C4C"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b/>
        </w:rPr>
        <w:t xml:space="preserve">PARÁGRAFO 2º </w:t>
      </w:r>
      <w:r>
        <w:rPr>
          <w:rFonts w:ascii="Times New Roman" w:eastAsia="Times New Roman" w:hAnsi="Times New Roman"/>
        </w:rPr>
        <w:t xml:space="preserve">- O prazo para pagamento das multas será de 05 (cinco) dias úteis a contar da data de recebimento </w:t>
      </w:r>
      <w:proofErr w:type="spellStart"/>
      <w:r>
        <w:rPr>
          <w:rFonts w:ascii="Times New Roman" w:eastAsia="Times New Roman" w:hAnsi="Times New Roman"/>
        </w:rPr>
        <w:t>dacobrança</w:t>
      </w:r>
      <w:proofErr w:type="spellEnd"/>
      <w:r>
        <w:rPr>
          <w:rFonts w:ascii="Times New Roman" w:eastAsia="Times New Roman" w:hAnsi="Times New Roman"/>
        </w:rPr>
        <w:t xml:space="preserve"> respectiva pela EMPRESA. A critério da Administração e em sendo possível, o valor devido será descontado da importância que a EMPRESA detentora da Ata tenha a receber da SECRETARIA, ou, em não havendo pagamento pela EMPRESA, o valor será inscrito como dívida ativa, sujeitando-se a EMPRESA detentora ao processo executivo.</w:t>
      </w:r>
    </w:p>
    <w:p w14:paraId="36E60D9C" w14:textId="77777777" w:rsidR="00C7252E" w:rsidRDefault="00C7252E">
      <w:pPr>
        <w:spacing w:line="6" w:lineRule="exact"/>
        <w:rPr>
          <w:rFonts w:ascii="Times New Roman" w:eastAsia="Times New Roman" w:hAnsi="Times New Roman"/>
        </w:rPr>
      </w:pPr>
      <w:bookmarkStart w:id="16" w:name="page27"/>
      <w:bookmarkEnd w:id="16"/>
    </w:p>
    <w:p w14:paraId="32A4F6E2" w14:textId="77777777" w:rsidR="00C7252E" w:rsidRDefault="00C7252E">
      <w:pPr>
        <w:spacing w:line="6" w:lineRule="exact"/>
        <w:rPr>
          <w:rFonts w:ascii="Times New Roman" w:eastAsia="Times New Roman" w:hAnsi="Times New Roman"/>
        </w:rPr>
      </w:pPr>
    </w:p>
    <w:p w14:paraId="7DA01470" w14:textId="77777777" w:rsidR="00C7252E" w:rsidRDefault="00C7252E">
      <w:pPr>
        <w:spacing w:line="235" w:lineRule="auto"/>
        <w:ind w:left="7"/>
        <w:jc w:val="both"/>
        <w:rPr>
          <w:rFonts w:ascii="Times New Roman" w:eastAsia="Times New Roman" w:hAnsi="Times New Roman"/>
          <w:b/>
        </w:rPr>
      </w:pPr>
    </w:p>
    <w:p w14:paraId="013D12D0"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3º - </w:t>
      </w:r>
      <w:r>
        <w:rPr>
          <w:rFonts w:ascii="Times New Roman" w:eastAsia="Times New Roman" w:hAnsi="Times New Roman"/>
        </w:rPr>
        <w:t xml:space="preserve">Os valores referentes às multas e demais importâncias, quando não ressarcidas pela licitante </w:t>
      </w:r>
      <w:proofErr w:type="spellStart"/>
      <w:r>
        <w:rPr>
          <w:rFonts w:ascii="Times New Roman" w:eastAsia="Times New Roman" w:hAnsi="Times New Roman"/>
        </w:rPr>
        <w:t>quevier</w:t>
      </w:r>
      <w:proofErr w:type="spellEnd"/>
      <w:r>
        <w:rPr>
          <w:rFonts w:ascii="Times New Roman" w:eastAsia="Times New Roman" w:hAnsi="Times New Roman"/>
        </w:rPr>
        <w:t xml:space="preserve"> a ser vencedora, serão atualizadas pelo IPC-FIPE – Índice de Preços ao Consumidor, divulgado pela Fundação Instituto de Pesquisas Econômicas da Universidade de São Paulo, vigente à época, ou outro que legalmente o substitua ou represente, calculado “</w:t>
      </w:r>
      <w:r>
        <w:rPr>
          <w:rFonts w:ascii="Times New Roman" w:eastAsia="Times New Roman" w:hAnsi="Times New Roman"/>
          <w:i/>
        </w:rPr>
        <w:t>pro rata die</w:t>
      </w:r>
      <w:r>
        <w:rPr>
          <w:rFonts w:ascii="Times New Roman" w:eastAsia="Times New Roman" w:hAnsi="Times New Roman"/>
        </w:rPr>
        <w:t>” e acrescido de juros de mora de 6% (seis por cento) ao ano.</w:t>
      </w:r>
    </w:p>
    <w:p w14:paraId="1F076E6F" w14:textId="77777777" w:rsidR="00C7252E" w:rsidRDefault="00C7252E">
      <w:pPr>
        <w:spacing w:line="245" w:lineRule="exact"/>
        <w:rPr>
          <w:rFonts w:ascii="Times New Roman" w:eastAsia="Times New Roman" w:hAnsi="Times New Roman"/>
        </w:rPr>
      </w:pPr>
    </w:p>
    <w:p w14:paraId="7B246CFE"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CLÁUSULA DÉCIMA - CANCELAMENTO DA ATA DE REGISTRO DE PREÇOS - </w:t>
      </w:r>
      <w:r>
        <w:rPr>
          <w:rFonts w:ascii="Times New Roman" w:eastAsia="Times New Roman" w:hAnsi="Times New Roman"/>
        </w:rPr>
        <w:t xml:space="preserve">A Ata de Registro de </w:t>
      </w:r>
      <w:proofErr w:type="spellStart"/>
      <w:r>
        <w:rPr>
          <w:rFonts w:ascii="Times New Roman" w:eastAsia="Times New Roman" w:hAnsi="Times New Roman"/>
        </w:rPr>
        <w:t>Preçospoderá</w:t>
      </w:r>
      <w:proofErr w:type="spellEnd"/>
      <w:r>
        <w:rPr>
          <w:rFonts w:ascii="Times New Roman" w:eastAsia="Times New Roman" w:hAnsi="Times New Roman"/>
        </w:rPr>
        <w:t xml:space="preserve"> ser cancelada, de pleno direito pela Administração, quando:</w:t>
      </w:r>
    </w:p>
    <w:p w14:paraId="3F763B5B" w14:textId="77777777" w:rsidR="00C7252E" w:rsidRDefault="00C7252E">
      <w:pPr>
        <w:spacing w:line="240" w:lineRule="exact"/>
        <w:rPr>
          <w:rFonts w:ascii="Times New Roman" w:eastAsia="Times New Roman" w:hAnsi="Times New Roman"/>
        </w:rPr>
      </w:pPr>
    </w:p>
    <w:p w14:paraId="35CFE3A8" w14:textId="77777777" w:rsidR="00C7252E" w:rsidRDefault="00564D15">
      <w:pPr>
        <w:numPr>
          <w:ilvl w:val="0"/>
          <w:numId w:val="10"/>
        </w:numPr>
        <w:tabs>
          <w:tab w:val="left" w:pos="245"/>
        </w:tabs>
        <w:spacing w:line="238" w:lineRule="auto"/>
        <w:ind w:left="7" w:hanging="7"/>
        <w:jc w:val="both"/>
        <w:rPr>
          <w:rFonts w:ascii="Times New Roman" w:eastAsia="Times New Roman" w:hAnsi="Times New Roman"/>
          <w:b/>
        </w:rPr>
      </w:pPr>
      <w:r>
        <w:rPr>
          <w:rFonts w:ascii="Times New Roman" w:eastAsia="Times New Roman" w:hAnsi="Times New Roman"/>
        </w:rPr>
        <w:t xml:space="preserve">A EMPRESA não cumprir as obrigações constantes da Ata de Registro de Preços; </w:t>
      </w:r>
      <w:r>
        <w:rPr>
          <w:rFonts w:ascii="Times New Roman" w:eastAsia="Times New Roman" w:hAnsi="Times New Roman"/>
          <w:b/>
        </w:rPr>
        <w:t>b)</w:t>
      </w:r>
      <w:r>
        <w:rPr>
          <w:rFonts w:ascii="Times New Roman" w:eastAsia="Times New Roman" w:hAnsi="Times New Roman"/>
        </w:rPr>
        <w:t xml:space="preserve"> A EMPRESA não formalizar o Termo de Ata decorrente do Registro de Preços ou não retirar o instrumento equivalente no prazo estabelecido, se a </w:t>
      </w:r>
      <w:r>
        <w:rPr>
          <w:rFonts w:ascii="Times New Roman" w:eastAsia="Times New Roman" w:hAnsi="Times New Roman"/>
        </w:rPr>
        <w:lastRenderedPageBreak/>
        <w:t xml:space="preserve">Administração não aceitar sua justificativa; </w:t>
      </w:r>
      <w:r>
        <w:rPr>
          <w:rFonts w:ascii="Times New Roman" w:eastAsia="Times New Roman" w:hAnsi="Times New Roman"/>
          <w:b/>
        </w:rPr>
        <w:t>c)</w:t>
      </w:r>
      <w:r>
        <w:rPr>
          <w:rFonts w:ascii="Times New Roman" w:eastAsia="Times New Roman" w:hAnsi="Times New Roman"/>
        </w:rPr>
        <w:t xml:space="preserve"> A EMPRESA der causa à rescisão administrativa do Termo de Ata decorrente do Registro de Preços; </w:t>
      </w:r>
      <w:r>
        <w:rPr>
          <w:rFonts w:ascii="Times New Roman" w:eastAsia="Times New Roman" w:hAnsi="Times New Roman"/>
          <w:b/>
        </w:rPr>
        <w:t>d)</w:t>
      </w:r>
      <w:r>
        <w:rPr>
          <w:rFonts w:ascii="Times New Roman" w:eastAsia="Times New Roman" w:hAnsi="Times New Roman"/>
        </w:rPr>
        <w:t xml:space="preserve"> Em qualquer das hipóteses de inexecução total ou parcial do Termo de Ata decorrente do Registro de Preços; </w:t>
      </w:r>
      <w:r>
        <w:rPr>
          <w:rFonts w:ascii="Times New Roman" w:eastAsia="Times New Roman" w:hAnsi="Times New Roman"/>
          <w:b/>
        </w:rPr>
        <w:t>e)</w:t>
      </w:r>
      <w:r>
        <w:rPr>
          <w:rFonts w:ascii="Times New Roman" w:eastAsia="Times New Roman" w:hAnsi="Times New Roman"/>
        </w:rPr>
        <w:t xml:space="preserve"> Os preços registrados se apresentarem superiores aos praticados pelo mercado; </w:t>
      </w:r>
      <w:r>
        <w:rPr>
          <w:rFonts w:ascii="Times New Roman" w:eastAsia="Times New Roman" w:hAnsi="Times New Roman"/>
          <w:b/>
        </w:rPr>
        <w:t>f)</w:t>
      </w:r>
      <w:r>
        <w:rPr>
          <w:rFonts w:ascii="Times New Roman" w:eastAsia="Times New Roman" w:hAnsi="Times New Roman"/>
        </w:rPr>
        <w:t xml:space="preserve"> Por razões de interesse público, devidamente justificado pela administração.</w:t>
      </w:r>
    </w:p>
    <w:p w14:paraId="035D7675" w14:textId="77777777" w:rsidR="00C7252E" w:rsidRDefault="00C7252E">
      <w:pPr>
        <w:spacing w:line="243" w:lineRule="exact"/>
        <w:rPr>
          <w:rFonts w:ascii="Times New Roman" w:eastAsia="Times New Roman" w:hAnsi="Times New Roman"/>
        </w:rPr>
      </w:pPr>
    </w:p>
    <w:p w14:paraId="3396127D" w14:textId="77777777" w:rsidR="00C7252E" w:rsidRDefault="00564D15">
      <w:pPr>
        <w:spacing w:line="235" w:lineRule="auto"/>
        <w:ind w:left="7" w:right="20"/>
        <w:jc w:val="both"/>
        <w:rPr>
          <w:rFonts w:ascii="Times New Roman" w:eastAsia="Times New Roman" w:hAnsi="Times New Roman"/>
        </w:rPr>
      </w:pPr>
      <w:r>
        <w:rPr>
          <w:rFonts w:ascii="Times New Roman" w:eastAsia="Times New Roman" w:hAnsi="Times New Roman"/>
          <w:b/>
        </w:rPr>
        <w:t xml:space="preserve">PARÁGRAFO 1º </w:t>
      </w:r>
      <w:r>
        <w:rPr>
          <w:rFonts w:ascii="Times New Roman" w:eastAsia="Times New Roman" w:hAnsi="Times New Roman"/>
        </w:rPr>
        <w:t xml:space="preserve">- A comunicação do cancelamento do preço registrado, nos casos previstos na cláusula décima, será </w:t>
      </w:r>
      <w:proofErr w:type="spellStart"/>
      <w:r>
        <w:rPr>
          <w:rFonts w:ascii="Times New Roman" w:eastAsia="Times New Roman" w:hAnsi="Times New Roman"/>
        </w:rPr>
        <w:t>feitapessoalmente</w:t>
      </w:r>
      <w:proofErr w:type="spellEnd"/>
      <w:r>
        <w:rPr>
          <w:rFonts w:ascii="Times New Roman" w:eastAsia="Times New Roman" w:hAnsi="Times New Roman"/>
        </w:rPr>
        <w:t xml:space="preserve"> ou por correspondência com aviso de recebimento, juntando-se o comprovante nos autos que deram origem ao registro de preços.</w:t>
      </w:r>
    </w:p>
    <w:p w14:paraId="1F5010CA" w14:textId="77777777" w:rsidR="00C7252E" w:rsidRDefault="00C7252E">
      <w:pPr>
        <w:spacing w:line="241" w:lineRule="exact"/>
        <w:rPr>
          <w:rFonts w:ascii="Times New Roman" w:eastAsia="Times New Roman" w:hAnsi="Times New Roman"/>
        </w:rPr>
      </w:pPr>
    </w:p>
    <w:p w14:paraId="5DA0E4E1"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2º </w:t>
      </w:r>
      <w:r>
        <w:rPr>
          <w:rFonts w:ascii="Times New Roman" w:eastAsia="Times New Roman" w:hAnsi="Times New Roman"/>
        </w:rPr>
        <w:t xml:space="preserve">- Nos casos de ser ignorado, incerto ou inacessível o endereço da EMPRESA, a comunicação será </w:t>
      </w:r>
      <w:proofErr w:type="spellStart"/>
      <w:r>
        <w:rPr>
          <w:rFonts w:ascii="Times New Roman" w:eastAsia="Times New Roman" w:hAnsi="Times New Roman"/>
        </w:rPr>
        <w:t>feitapor</w:t>
      </w:r>
      <w:proofErr w:type="spellEnd"/>
      <w:r>
        <w:rPr>
          <w:rFonts w:ascii="Times New Roman" w:eastAsia="Times New Roman" w:hAnsi="Times New Roman"/>
        </w:rPr>
        <w:t xml:space="preserve"> publicação no Jornal de grande circulação de nível estadual e municipal e regional, por 01 (uma) vez, considerando-se cancelado o preço registrado a partir desta publicação.</w:t>
      </w:r>
    </w:p>
    <w:p w14:paraId="0079813B" w14:textId="77777777" w:rsidR="00C7252E" w:rsidRDefault="00C7252E">
      <w:pPr>
        <w:spacing w:line="243" w:lineRule="exact"/>
        <w:rPr>
          <w:rFonts w:ascii="Times New Roman" w:eastAsia="Times New Roman" w:hAnsi="Times New Roman"/>
        </w:rPr>
      </w:pPr>
    </w:p>
    <w:p w14:paraId="505F60B7"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PARÁGRAFO 3º </w:t>
      </w:r>
      <w:r>
        <w:rPr>
          <w:rFonts w:ascii="Times New Roman" w:eastAsia="Times New Roman" w:hAnsi="Times New Roman"/>
        </w:rPr>
        <w:t xml:space="preserve">- Pela EMPRESA quando, mediante solicitação por escrito, comprovar estar impossibilitado de </w:t>
      </w:r>
      <w:proofErr w:type="gramStart"/>
      <w:r>
        <w:rPr>
          <w:rFonts w:ascii="Times New Roman" w:eastAsia="Times New Roman" w:hAnsi="Times New Roman"/>
        </w:rPr>
        <w:t>cumpriras</w:t>
      </w:r>
      <w:proofErr w:type="gramEnd"/>
      <w:r>
        <w:rPr>
          <w:rFonts w:ascii="Times New Roman" w:eastAsia="Times New Roman" w:hAnsi="Times New Roman"/>
        </w:rPr>
        <w:t xml:space="preserve"> exigências da Ata de Registro de Preços. A solicitação da EMPRESA para cancelamento do preço registrado deverá ser formulada com antecedência de 30 (trinta) dias, facultada à Administração a aplicação das penalidades previstas na Cláusula IX da Ata, caso não aceitas as razões do pedido.</w:t>
      </w:r>
    </w:p>
    <w:p w14:paraId="760E33BB" w14:textId="77777777" w:rsidR="00C7252E" w:rsidRDefault="00C7252E">
      <w:pPr>
        <w:spacing w:line="250" w:lineRule="exact"/>
        <w:rPr>
          <w:rFonts w:ascii="Times New Roman" w:eastAsia="Times New Roman" w:hAnsi="Times New Roman"/>
        </w:rPr>
      </w:pPr>
    </w:p>
    <w:p w14:paraId="19E37DC7"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b/>
        </w:rPr>
        <w:t xml:space="preserve">CLÁUSULA DÉCIMA PRIMEIRA - CONDIÇÕES DE RECEBIMENTO DO OBJETO DA ATA DE REGISTRO DE PREÇOS - </w:t>
      </w:r>
      <w:r>
        <w:rPr>
          <w:rFonts w:ascii="Times New Roman" w:eastAsia="Times New Roman" w:hAnsi="Times New Roman"/>
        </w:rPr>
        <w:t xml:space="preserve">O material, objeto desta Ata de Registro de Preços, será recebido pela Unidade Requisitante consoante </w:t>
      </w:r>
      <w:proofErr w:type="spellStart"/>
      <w:r>
        <w:rPr>
          <w:rFonts w:ascii="Times New Roman" w:eastAsia="Times New Roman" w:hAnsi="Times New Roman"/>
        </w:rPr>
        <w:t>odisposto</w:t>
      </w:r>
      <w:proofErr w:type="spellEnd"/>
      <w:r>
        <w:rPr>
          <w:rFonts w:ascii="Times New Roman" w:eastAsia="Times New Roman" w:hAnsi="Times New Roman"/>
        </w:rPr>
        <w:t xml:space="preserve"> no Artigo 73 da Lei Federal nº 8.666/93 e demais normas pertinentes.</w:t>
      </w:r>
    </w:p>
    <w:p w14:paraId="475D040C" w14:textId="77777777" w:rsidR="00C7252E" w:rsidRDefault="00C7252E">
      <w:pPr>
        <w:spacing w:line="236" w:lineRule="exact"/>
        <w:rPr>
          <w:rFonts w:ascii="Times New Roman" w:eastAsia="Times New Roman" w:hAnsi="Times New Roman"/>
        </w:rPr>
      </w:pPr>
    </w:p>
    <w:p w14:paraId="56712882"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CLÁUSULA DÉCIMA SEGUNDA:</w:t>
      </w:r>
    </w:p>
    <w:p w14:paraId="4E2BEF7F" w14:textId="77777777" w:rsidR="00C7252E" w:rsidRDefault="00564D15">
      <w:pPr>
        <w:spacing w:line="235" w:lineRule="auto"/>
        <w:ind w:left="7"/>
        <w:rPr>
          <w:rFonts w:ascii="Times New Roman" w:eastAsia="Times New Roman" w:hAnsi="Times New Roman"/>
        </w:rPr>
      </w:pPr>
      <w:r>
        <w:rPr>
          <w:rFonts w:ascii="Times New Roman" w:eastAsia="Times New Roman" w:hAnsi="Times New Roman"/>
        </w:rPr>
        <w:t>Os pedidos deverão ser formulados através de Autorização de Fornecimento efetuada pelas unidades requisitantes.</w:t>
      </w:r>
    </w:p>
    <w:p w14:paraId="068FC70A" w14:textId="77777777" w:rsidR="00C7252E" w:rsidRDefault="00C7252E">
      <w:pPr>
        <w:spacing w:line="240" w:lineRule="exact"/>
        <w:rPr>
          <w:rFonts w:ascii="Times New Roman" w:eastAsia="Times New Roman" w:hAnsi="Times New Roman"/>
        </w:rPr>
      </w:pPr>
    </w:p>
    <w:p w14:paraId="54D36D53" w14:textId="77777777" w:rsidR="00C7252E" w:rsidRDefault="00564D15">
      <w:pPr>
        <w:spacing w:line="235" w:lineRule="auto"/>
        <w:ind w:left="7" w:right="20"/>
        <w:jc w:val="both"/>
        <w:rPr>
          <w:rFonts w:ascii="Times New Roman" w:eastAsia="Times New Roman" w:hAnsi="Times New Roman"/>
        </w:rPr>
      </w:pPr>
      <w:r>
        <w:rPr>
          <w:rFonts w:ascii="Times New Roman" w:eastAsia="Times New Roman" w:hAnsi="Times New Roman"/>
          <w:b/>
        </w:rPr>
        <w:t xml:space="preserve">PARÁGRAFO 1º - </w:t>
      </w:r>
      <w:r>
        <w:rPr>
          <w:rFonts w:ascii="Times New Roman" w:eastAsia="Times New Roman" w:hAnsi="Times New Roman"/>
        </w:rPr>
        <w:t xml:space="preserve">A EMPRESA fica obrigada a atender todos os pedidos efetuados durante a vigência da Ata de </w:t>
      </w:r>
      <w:proofErr w:type="spellStart"/>
      <w:r>
        <w:rPr>
          <w:rFonts w:ascii="Times New Roman" w:eastAsia="Times New Roman" w:hAnsi="Times New Roman"/>
        </w:rPr>
        <w:t>Registrode</w:t>
      </w:r>
      <w:proofErr w:type="spellEnd"/>
      <w:r>
        <w:rPr>
          <w:rFonts w:ascii="Times New Roman" w:eastAsia="Times New Roman" w:hAnsi="Times New Roman"/>
        </w:rPr>
        <w:t xml:space="preserve"> Preços.</w:t>
      </w:r>
    </w:p>
    <w:p w14:paraId="4E15E6D0" w14:textId="77777777" w:rsidR="00C7252E" w:rsidRDefault="00C7252E">
      <w:pPr>
        <w:spacing w:line="243" w:lineRule="exact"/>
        <w:rPr>
          <w:rFonts w:ascii="Times New Roman" w:eastAsia="Times New Roman" w:hAnsi="Times New Roman"/>
        </w:rPr>
      </w:pPr>
    </w:p>
    <w:p w14:paraId="3944955A" w14:textId="77777777" w:rsidR="00C7252E" w:rsidRDefault="00564D15">
      <w:pPr>
        <w:spacing w:line="235" w:lineRule="auto"/>
        <w:ind w:left="7" w:right="20"/>
        <w:jc w:val="both"/>
        <w:rPr>
          <w:rFonts w:ascii="Times New Roman" w:eastAsia="Times New Roman" w:hAnsi="Times New Roman"/>
        </w:rPr>
      </w:pPr>
      <w:r>
        <w:rPr>
          <w:rFonts w:ascii="Times New Roman" w:eastAsia="Times New Roman" w:hAnsi="Times New Roman"/>
          <w:b/>
        </w:rPr>
        <w:t xml:space="preserve">PARÁGRAFO 2º - </w:t>
      </w:r>
      <w:r>
        <w:rPr>
          <w:rFonts w:ascii="Times New Roman" w:eastAsia="Times New Roman" w:hAnsi="Times New Roman"/>
        </w:rPr>
        <w:t xml:space="preserve">Na hipótese da EMPRESA detentora da ata de registro de preços se negar a receber o pedido, o </w:t>
      </w:r>
      <w:proofErr w:type="spellStart"/>
      <w:r>
        <w:rPr>
          <w:rFonts w:ascii="Times New Roman" w:eastAsia="Times New Roman" w:hAnsi="Times New Roman"/>
        </w:rPr>
        <w:t>mesmodeverá</w:t>
      </w:r>
      <w:proofErr w:type="spellEnd"/>
      <w:r>
        <w:rPr>
          <w:rFonts w:ascii="Times New Roman" w:eastAsia="Times New Roman" w:hAnsi="Times New Roman"/>
        </w:rPr>
        <w:t xml:space="preserve"> ser enviado pelo correio, registrado, considerando-se como efetivamente recebido, na data do registro para todos os efeitos legais.</w:t>
      </w:r>
    </w:p>
    <w:p w14:paraId="172264BB" w14:textId="77777777" w:rsidR="00C7252E" w:rsidRDefault="00C7252E">
      <w:pPr>
        <w:spacing w:line="235" w:lineRule="exact"/>
        <w:rPr>
          <w:rFonts w:ascii="Times New Roman" w:eastAsia="Times New Roman" w:hAnsi="Times New Roman"/>
        </w:rPr>
      </w:pPr>
    </w:p>
    <w:p w14:paraId="1D7F14E8" w14:textId="77777777" w:rsidR="00C7252E" w:rsidRDefault="00C7252E">
      <w:pPr>
        <w:spacing w:line="235" w:lineRule="exact"/>
        <w:rPr>
          <w:rFonts w:ascii="Times New Roman" w:eastAsia="Times New Roman" w:hAnsi="Times New Roman"/>
        </w:rPr>
      </w:pPr>
    </w:p>
    <w:p w14:paraId="2F51B9E3"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CLÁUSULA DÉCIMA TERCEIRA:</w:t>
      </w:r>
    </w:p>
    <w:p w14:paraId="6D54F661" w14:textId="77777777" w:rsidR="00C7252E" w:rsidRDefault="00C7252E">
      <w:pPr>
        <w:spacing w:line="7" w:lineRule="exact"/>
        <w:rPr>
          <w:rFonts w:ascii="Times New Roman" w:eastAsia="Times New Roman" w:hAnsi="Times New Roman"/>
        </w:rPr>
      </w:pPr>
    </w:p>
    <w:p w14:paraId="6F7CDAED"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rPr>
        <w:t>Os técnicos da Unidade Requisitante efetuarão vistoria no ato da entrega e avaliarão as condições físicas do material (inclusive seu peso). Caso estas condições não sejam satisfatórias, a remessa poderá ser devolvida ou recusada, devendo ser reposta por outra, independentemente da aplicação das penalidades previstas.</w:t>
      </w:r>
    </w:p>
    <w:p w14:paraId="23E7A152" w14:textId="77777777" w:rsidR="00C7252E" w:rsidRDefault="00C7252E">
      <w:pPr>
        <w:spacing w:line="235" w:lineRule="auto"/>
        <w:ind w:left="7"/>
        <w:jc w:val="both"/>
        <w:rPr>
          <w:rFonts w:ascii="Times New Roman" w:eastAsia="Times New Roman" w:hAnsi="Times New Roman"/>
        </w:rPr>
      </w:pPr>
    </w:p>
    <w:p w14:paraId="08249DEF"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CLÁUSULA DÉCIMA QUARTA:</w:t>
      </w:r>
    </w:p>
    <w:p w14:paraId="7FCB96D0" w14:textId="77777777" w:rsidR="00C7252E" w:rsidRDefault="00564D15">
      <w:pPr>
        <w:spacing w:line="235" w:lineRule="auto"/>
        <w:ind w:left="7"/>
        <w:rPr>
          <w:rFonts w:ascii="Times New Roman" w:eastAsia="Times New Roman" w:hAnsi="Times New Roman"/>
        </w:rPr>
      </w:pPr>
      <w:r>
        <w:rPr>
          <w:rFonts w:ascii="Times New Roman" w:eastAsia="Times New Roman" w:hAnsi="Times New Roman"/>
        </w:rPr>
        <w:t>Corre por conta da EMPRESA detentora da Ata qualquer prejuízo causado ao material em decorrência do transporte.</w:t>
      </w:r>
    </w:p>
    <w:p w14:paraId="4065A438" w14:textId="77777777" w:rsidR="00C7252E" w:rsidRDefault="00C7252E">
      <w:pPr>
        <w:spacing w:line="236" w:lineRule="exact"/>
        <w:rPr>
          <w:rFonts w:ascii="Times New Roman" w:eastAsia="Times New Roman" w:hAnsi="Times New Roman"/>
        </w:rPr>
      </w:pPr>
    </w:p>
    <w:p w14:paraId="1659DF86" w14:textId="77777777" w:rsidR="00C7252E" w:rsidRDefault="00C7252E">
      <w:pPr>
        <w:spacing w:line="236" w:lineRule="exact"/>
        <w:rPr>
          <w:rFonts w:ascii="Times New Roman" w:eastAsia="Times New Roman" w:hAnsi="Times New Roman"/>
        </w:rPr>
      </w:pPr>
    </w:p>
    <w:p w14:paraId="10E0CFBB"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CLÁUSULA DÉCIMA QUINTA:</w:t>
      </w:r>
    </w:p>
    <w:p w14:paraId="1B8DE751" w14:textId="77777777" w:rsidR="00C7252E" w:rsidRDefault="00C7252E">
      <w:pPr>
        <w:spacing w:line="6" w:lineRule="exact"/>
        <w:rPr>
          <w:rFonts w:ascii="Times New Roman" w:eastAsia="Times New Roman" w:hAnsi="Times New Roman"/>
        </w:rPr>
      </w:pPr>
    </w:p>
    <w:p w14:paraId="2DEFD29D"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rPr>
        <w:t>Se, durante a vigência da Ata de Registro de Preços, for constatado que os preços registrados estão superiores aos de mercado, caberá à Administração proceder à revisão dos mesmos ou instaurar novo procedimento licitatório, caso em que, obtendo preços inferiores, procederá a rescisão da Ata anterior.</w:t>
      </w:r>
    </w:p>
    <w:p w14:paraId="646F8FC0" w14:textId="77777777" w:rsidR="00C7252E" w:rsidRDefault="00C7252E">
      <w:pPr>
        <w:spacing w:line="238" w:lineRule="exact"/>
        <w:rPr>
          <w:rFonts w:ascii="Times New Roman" w:eastAsia="Times New Roman" w:hAnsi="Times New Roman"/>
        </w:rPr>
      </w:pPr>
    </w:p>
    <w:p w14:paraId="26EA93DD"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CLÁUSULA DÉCIMA SEXTA:</w:t>
      </w:r>
    </w:p>
    <w:p w14:paraId="10375A55" w14:textId="77777777" w:rsidR="00C7252E" w:rsidRDefault="00C7252E">
      <w:pPr>
        <w:spacing w:line="6" w:lineRule="exact"/>
        <w:rPr>
          <w:rFonts w:ascii="Times New Roman" w:eastAsia="Times New Roman" w:hAnsi="Times New Roman"/>
        </w:rPr>
      </w:pPr>
    </w:p>
    <w:p w14:paraId="36912893" w14:textId="77777777" w:rsidR="00C7252E" w:rsidRDefault="00564D15">
      <w:pPr>
        <w:spacing w:line="235" w:lineRule="auto"/>
        <w:ind w:left="7"/>
        <w:jc w:val="both"/>
        <w:rPr>
          <w:rFonts w:ascii="Times New Roman" w:eastAsia="Times New Roman" w:hAnsi="Times New Roman"/>
        </w:rPr>
      </w:pPr>
      <w:r>
        <w:rPr>
          <w:rFonts w:ascii="Times New Roman" w:eastAsia="Times New Roman" w:hAnsi="Times New Roman"/>
        </w:rPr>
        <w:t xml:space="preserve">A EMPRESA detentora desta Ata de Registro de Preços deverá comunicar ao </w:t>
      </w:r>
      <w:r>
        <w:rPr>
          <w:rFonts w:ascii="Times New Roman" w:eastAsia="Times New Roman" w:hAnsi="Times New Roman"/>
          <w:b/>
        </w:rPr>
        <w:t>SETOR DE CADASTRO DEFORNECEDORES</w:t>
      </w:r>
      <w:r>
        <w:rPr>
          <w:rFonts w:ascii="Times New Roman" w:eastAsia="Times New Roman" w:hAnsi="Times New Roman"/>
        </w:rPr>
        <w:t>, toda e qualquer alteração nos dados cadastrais, para atualização.</w:t>
      </w:r>
    </w:p>
    <w:p w14:paraId="79CE63FE" w14:textId="77777777" w:rsidR="00C7252E" w:rsidRDefault="00C7252E">
      <w:pPr>
        <w:spacing w:line="204" w:lineRule="exact"/>
        <w:rPr>
          <w:rFonts w:ascii="Times New Roman" w:eastAsia="Times New Roman" w:hAnsi="Times New Roman"/>
        </w:rPr>
      </w:pPr>
    </w:p>
    <w:p w14:paraId="7DDF0A3F" w14:textId="77777777" w:rsidR="00C7252E" w:rsidRDefault="00564D15">
      <w:pPr>
        <w:spacing w:line="0" w:lineRule="atLeast"/>
        <w:rPr>
          <w:rFonts w:ascii="Times New Roman" w:eastAsia="Times New Roman" w:hAnsi="Times New Roman"/>
          <w:b/>
        </w:rPr>
      </w:pPr>
      <w:bookmarkStart w:id="17" w:name="page28"/>
      <w:bookmarkEnd w:id="17"/>
      <w:r>
        <w:rPr>
          <w:rFonts w:ascii="Times New Roman" w:eastAsia="Times New Roman" w:hAnsi="Times New Roman"/>
          <w:b/>
        </w:rPr>
        <w:t>CLÁUSULA DÉCIMA SÉTIMA:</w:t>
      </w:r>
    </w:p>
    <w:p w14:paraId="70990034" w14:textId="77777777" w:rsidR="00C7252E" w:rsidRDefault="00C7252E">
      <w:pPr>
        <w:spacing w:line="6" w:lineRule="exact"/>
        <w:rPr>
          <w:rFonts w:ascii="Times New Roman" w:eastAsia="Times New Roman" w:hAnsi="Times New Roman"/>
        </w:rPr>
      </w:pPr>
    </w:p>
    <w:p w14:paraId="38A9CBB1" w14:textId="77777777" w:rsidR="00C7252E" w:rsidRDefault="00564D15">
      <w:pPr>
        <w:spacing w:line="235" w:lineRule="auto"/>
        <w:ind w:right="20"/>
        <w:jc w:val="both"/>
        <w:rPr>
          <w:rFonts w:ascii="Times New Roman" w:eastAsia="Times New Roman" w:hAnsi="Times New Roman"/>
        </w:rPr>
      </w:pPr>
      <w:r>
        <w:rPr>
          <w:rFonts w:ascii="Times New Roman" w:eastAsia="Times New Roman" w:hAnsi="Times New Roman"/>
        </w:rPr>
        <w:t>Os ajustes, oriundos da presente ata, suas alterações e rescisão obedecerão a Lei Federal nº 8.666/93 com as alterações introduzidas pela Lei Federal nº 8.883/94.</w:t>
      </w:r>
    </w:p>
    <w:p w14:paraId="64F8286E" w14:textId="77777777" w:rsidR="00C7252E" w:rsidRDefault="00C7252E">
      <w:pPr>
        <w:spacing w:line="237" w:lineRule="exact"/>
        <w:rPr>
          <w:rFonts w:ascii="Times New Roman" w:eastAsia="Times New Roman" w:hAnsi="Times New Roman"/>
        </w:rPr>
      </w:pPr>
    </w:p>
    <w:p w14:paraId="1F33E9B7"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CLÁUSULA DÉCIMA OITAVA:</w:t>
      </w:r>
    </w:p>
    <w:p w14:paraId="2599DE95" w14:textId="77777777" w:rsidR="00C7252E" w:rsidRDefault="00C7252E">
      <w:pPr>
        <w:spacing w:line="6" w:lineRule="exact"/>
        <w:rPr>
          <w:rFonts w:ascii="Times New Roman" w:eastAsia="Times New Roman" w:hAnsi="Times New Roman"/>
        </w:rPr>
      </w:pPr>
    </w:p>
    <w:p w14:paraId="1AFCD073" w14:textId="77777777" w:rsidR="00C7252E" w:rsidRDefault="00564D15">
      <w:pPr>
        <w:spacing w:line="233" w:lineRule="auto"/>
        <w:jc w:val="both"/>
        <w:rPr>
          <w:rFonts w:ascii="Times New Roman" w:eastAsia="Times New Roman" w:hAnsi="Times New Roman"/>
        </w:rPr>
      </w:pPr>
      <w:r>
        <w:rPr>
          <w:rFonts w:ascii="Times New Roman" w:eastAsia="Times New Roman" w:hAnsi="Times New Roman"/>
        </w:rPr>
        <w:t>A EMPRESA deve ter pleno conhecimento das disposições constantes desta Ata, bem como de todas as condições gerais, não podendo invocar nenhum desconhecimento, como elemento impeditivo a do perfeito cumprimento do Termo de Ata.</w:t>
      </w:r>
    </w:p>
    <w:p w14:paraId="6FD588D7" w14:textId="77777777" w:rsidR="00C7252E" w:rsidRDefault="00C7252E">
      <w:pPr>
        <w:spacing w:line="236" w:lineRule="exact"/>
        <w:rPr>
          <w:rFonts w:ascii="Times New Roman" w:eastAsia="Times New Roman" w:hAnsi="Times New Roman"/>
        </w:rPr>
      </w:pPr>
    </w:p>
    <w:p w14:paraId="6DEFA1BB" w14:textId="77777777" w:rsidR="00C7252E" w:rsidRDefault="00564D15">
      <w:pPr>
        <w:spacing w:line="0" w:lineRule="atLeast"/>
        <w:rPr>
          <w:rFonts w:ascii="Times New Roman" w:eastAsia="Times New Roman" w:hAnsi="Times New Roman"/>
          <w:b/>
        </w:rPr>
      </w:pPr>
      <w:r>
        <w:rPr>
          <w:rFonts w:ascii="Times New Roman" w:eastAsia="Times New Roman" w:hAnsi="Times New Roman"/>
          <w:b/>
        </w:rPr>
        <w:t>CLÁUSULA DÉCIMA NONA</w:t>
      </w:r>
    </w:p>
    <w:p w14:paraId="1D1C6611" w14:textId="77777777" w:rsidR="00C7252E" w:rsidRDefault="00564D15">
      <w:pPr>
        <w:spacing w:line="235" w:lineRule="auto"/>
        <w:rPr>
          <w:rFonts w:ascii="Times New Roman" w:eastAsia="Times New Roman" w:hAnsi="Times New Roman"/>
        </w:rPr>
      </w:pPr>
      <w:r>
        <w:rPr>
          <w:rFonts w:ascii="Times New Roman" w:eastAsia="Times New Roman" w:hAnsi="Times New Roman"/>
        </w:rPr>
        <w:t>Faz parte integrante desta Ata a Ata de Sessão Pública.</w:t>
      </w:r>
    </w:p>
    <w:p w14:paraId="658459A3" w14:textId="77777777" w:rsidR="00C7252E" w:rsidRDefault="00C7252E">
      <w:pPr>
        <w:spacing w:line="252" w:lineRule="exact"/>
        <w:rPr>
          <w:rFonts w:ascii="Times New Roman" w:eastAsia="Times New Roman" w:hAnsi="Times New Roman"/>
        </w:rPr>
      </w:pPr>
    </w:p>
    <w:p w14:paraId="216FBCA6" w14:textId="77777777" w:rsidR="00C7252E" w:rsidRDefault="00564D15">
      <w:pPr>
        <w:jc w:val="both"/>
        <w:rPr>
          <w:rFonts w:ascii="Times New Roman" w:eastAsia="Times New Roman" w:hAnsi="Times New Roman"/>
        </w:rPr>
      </w:pPr>
      <w:r>
        <w:rPr>
          <w:rFonts w:ascii="Times New Roman" w:eastAsia="Times New Roman" w:hAnsi="Times New Roman"/>
          <w:b/>
        </w:rPr>
        <w:lastRenderedPageBreak/>
        <w:t xml:space="preserve">CLÁUSULA VIGÉSIMA - </w:t>
      </w:r>
      <w:r>
        <w:rPr>
          <w:rFonts w:ascii="Times New Roman" w:eastAsia="Times New Roman" w:hAnsi="Times New Roman"/>
        </w:rPr>
        <w:t>As despesas decorrentes com a execução da presente</w:t>
      </w:r>
      <w:r>
        <w:rPr>
          <w:rFonts w:ascii="Times New Roman" w:eastAsia="Times New Roman" w:hAnsi="Times New Roman"/>
          <w:b/>
        </w:rPr>
        <w:t xml:space="preserve"> TERMO DE ATA, </w:t>
      </w:r>
      <w:r>
        <w:rPr>
          <w:rFonts w:ascii="Times New Roman" w:eastAsia="Times New Roman" w:hAnsi="Times New Roman"/>
        </w:rPr>
        <w:t xml:space="preserve">correrão à conta </w:t>
      </w:r>
      <w:proofErr w:type="spellStart"/>
      <w:r>
        <w:rPr>
          <w:rFonts w:ascii="Times New Roman" w:eastAsia="Times New Roman" w:hAnsi="Times New Roman"/>
        </w:rPr>
        <w:t>dasdotações</w:t>
      </w:r>
      <w:proofErr w:type="spellEnd"/>
      <w:r>
        <w:rPr>
          <w:rFonts w:ascii="Times New Roman" w:eastAsia="Times New Roman" w:hAnsi="Times New Roman"/>
        </w:rPr>
        <w:t>:</w:t>
      </w:r>
    </w:p>
    <w:p w14:paraId="56A4FE80" w14:textId="77777777" w:rsidR="00C7252E" w:rsidRDefault="00C7252E">
      <w:pPr>
        <w:spacing w:line="239" w:lineRule="exact"/>
        <w:rPr>
          <w:rFonts w:ascii="Times New Roman" w:eastAsia="Times New Roman" w:hAnsi="Times New Roman"/>
        </w:rPr>
      </w:pPr>
    </w:p>
    <w:p w14:paraId="12C4584F" w14:textId="77777777" w:rsidR="00C7252E" w:rsidRDefault="00564D15">
      <w:pPr>
        <w:spacing w:line="0" w:lineRule="atLeast"/>
        <w:rPr>
          <w:rFonts w:ascii="Times New Roman" w:eastAsia="Times New Roman" w:hAnsi="Times New Roman"/>
        </w:rPr>
      </w:pPr>
      <w:r>
        <w:rPr>
          <w:rFonts w:ascii="Times New Roman" w:eastAsia="Times New Roman" w:hAnsi="Times New Roman"/>
        </w:rPr>
        <w:t>UNIDADE ORÇAMENTARIA XXX</w:t>
      </w:r>
    </w:p>
    <w:p w14:paraId="117C8015" w14:textId="77777777" w:rsidR="00C7252E" w:rsidRDefault="00564D15">
      <w:pPr>
        <w:spacing w:line="0" w:lineRule="atLeast"/>
        <w:rPr>
          <w:rFonts w:ascii="Times New Roman" w:eastAsia="Times New Roman" w:hAnsi="Times New Roman"/>
        </w:rPr>
      </w:pPr>
      <w:r>
        <w:rPr>
          <w:rFonts w:ascii="Times New Roman" w:eastAsia="Times New Roman" w:hAnsi="Times New Roman"/>
        </w:rPr>
        <w:t>FONTE: XXX</w:t>
      </w:r>
    </w:p>
    <w:p w14:paraId="704A4DA3" w14:textId="77777777" w:rsidR="00C7252E" w:rsidRDefault="00564D15">
      <w:pPr>
        <w:spacing w:line="0" w:lineRule="atLeast"/>
        <w:rPr>
          <w:rFonts w:ascii="Times New Roman" w:eastAsia="Times New Roman" w:hAnsi="Times New Roman"/>
        </w:rPr>
      </w:pPr>
      <w:r>
        <w:rPr>
          <w:rFonts w:ascii="Times New Roman" w:eastAsia="Times New Roman" w:hAnsi="Times New Roman"/>
        </w:rPr>
        <w:t>PROJETO/ATIVIDAE: XX</w:t>
      </w:r>
    </w:p>
    <w:p w14:paraId="6D916644" w14:textId="77777777" w:rsidR="00C7252E" w:rsidRDefault="00564D15">
      <w:pPr>
        <w:spacing w:line="0" w:lineRule="atLeast"/>
        <w:rPr>
          <w:rFonts w:ascii="Times New Roman" w:eastAsia="Times New Roman" w:hAnsi="Times New Roman"/>
        </w:rPr>
      </w:pPr>
      <w:r>
        <w:rPr>
          <w:rFonts w:ascii="Times New Roman" w:eastAsia="Times New Roman" w:hAnsi="Times New Roman"/>
        </w:rPr>
        <w:t>ELEMENTO DE DESPESA:XXXXXXXXXXX</w:t>
      </w:r>
    </w:p>
    <w:p w14:paraId="7E0D28E0" w14:textId="77777777" w:rsidR="00C7252E" w:rsidRDefault="00C7252E">
      <w:pPr>
        <w:spacing w:line="254" w:lineRule="exact"/>
        <w:rPr>
          <w:rFonts w:ascii="Times New Roman" w:eastAsia="Times New Roman" w:hAnsi="Times New Roman"/>
        </w:rPr>
      </w:pPr>
    </w:p>
    <w:p w14:paraId="59E6020C" w14:textId="77777777" w:rsidR="00C7252E" w:rsidRDefault="00564D15">
      <w:pPr>
        <w:jc w:val="both"/>
        <w:rPr>
          <w:rFonts w:ascii="Times New Roman" w:eastAsia="Times New Roman" w:hAnsi="Times New Roman"/>
        </w:rPr>
      </w:pPr>
      <w:r>
        <w:rPr>
          <w:rFonts w:ascii="Times New Roman" w:eastAsia="Times New Roman" w:hAnsi="Times New Roman"/>
          <w:b/>
        </w:rPr>
        <w:t xml:space="preserve">CLÁUSULA VIGÉSIMA PRIMEIRA - </w:t>
      </w:r>
      <w:r>
        <w:rPr>
          <w:rFonts w:ascii="Times New Roman" w:eastAsia="Times New Roman" w:hAnsi="Times New Roman"/>
        </w:rPr>
        <w:t xml:space="preserve">Fica eleito o foro da Comarca de Cabo Frio, para dirimir eventuais </w:t>
      </w:r>
      <w:proofErr w:type="spellStart"/>
      <w:r>
        <w:rPr>
          <w:rFonts w:ascii="Times New Roman" w:eastAsia="Times New Roman" w:hAnsi="Times New Roman"/>
        </w:rPr>
        <w:t>controvérsiasdecorrentes</w:t>
      </w:r>
      <w:proofErr w:type="spellEnd"/>
      <w:r>
        <w:rPr>
          <w:rFonts w:ascii="Times New Roman" w:eastAsia="Times New Roman" w:hAnsi="Times New Roman"/>
        </w:rPr>
        <w:t xml:space="preserve"> do presente termo de Ata.</w:t>
      </w:r>
    </w:p>
    <w:p w14:paraId="67E97D1E" w14:textId="77777777" w:rsidR="00C7252E" w:rsidRDefault="00C7252E">
      <w:pPr>
        <w:spacing w:line="262" w:lineRule="exact"/>
        <w:rPr>
          <w:rFonts w:ascii="Times New Roman" w:eastAsia="Times New Roman" w:hAnsi="Times New Roman"/>
        </w:rPr>
      </w:pPr>
    </w:p>
    <w:p w14:paraId="0371E449" w14:textId="77777777" w:rsidR="00C7252E" w:rsidRDefault="00564D15">
      <w:pPr>
        <w:spacing w:line="247" w:lineRule="auto"/>
        <w:jc w:val="both"/>
        <w:rPr>
          <w:rFonts w:ascii="Times New Roman" w:eastAsia="Times New Roman" w:hAnsi="Times New Roman"/>
        </w:rPr>
      </w:pPr>
      <w:r>
        <w:rPr>
          <w:rFonts w:ascii="Times New Roman" w:eastAsia="Times New Roman" w:hAnsi="Times New Roman"/>
        </w:rPr>
        <w:t xml:space="preserve">Para firmeza e como prova de assim haverem, entre si, pactuado, é lavrado o presente </w:t>
      </w:r>
      <w:r>
        <w:rPr>
          <w:rFonts w:ascii="Times New Roman" w:eastAsia="Times New Roman" w:hAnsi="Times New Roman"/>
          <w:b/>
        </w:rPr>
        <w:t>TERMO DE ATA</w:t>
      </w:r>
      <w:r>
        <w:rPr>
          <w:rFonts w:ascii="Times New Roman" w:eastAsia="Times New Roman" w:hAnsi="Times New Roman"/>
        </w:rPr>
        <w:t xml:space="preserve"> em 03 (três) vias de igual forma e teor, o qual, depois de lido e achado conforme, é assinado pelas partes e pelas testemunhas abaixo. Pelo que eu </w:t>
      </w:r>
      <w:proofErr w:type="spellStart"/>
      <w:r>
        <w:rPr>
          <w:rFonts w:ascii="Times New Roman" w:eastAsia="Times New Roman" w:hAnsi="Times New Roman"/>
        </w:rPr>
        <w:t>Ailson</w:t>
      </w:r>
      <w:proofErr w:type="spellEnd"/>
      <w:r>
        <w:rPr>
          <w:rFonts w:ascii="Times New Roman" w:eastAsia="Times New Roman" w:hAnsi="Times New Roman"/>
        </w:rPr>
        <w:t xml:space="preserve"> Rodrigues de Carvalho digitei, assino e dato. SECRETARIA MUNICIPAL DE EDUCAÇÃO, aos </w:t>
      </w:r>
      <w:proofErr w:type="spellStart"/>
      <w:r>
        <w:rPr>
          <w:rFonts w:ascii="Times New Roman" w:eastAsia="Times New Roman" w:hAnsi="Times New Roman"/>
        </w:rPr>
        <w:t>xx</w:t>
      </w:r>
      <w:proofErr w:type="spellEnd"/>
      <w:r>
        <w:rPr>
          <w:rFonts w:ascii="Times New Roman" w:eastAsia="Times New Roman" w:hAnsi="Times New Roman"/>
        </w:rPr>
        <w:t xml:space="preserve"> de </w:t>
      </w:r>
      <w:proofErr w:type="spellStart"/>
      <w:r>
        <w:rPr>
          <w:rFonts w:ascii="Times New Roman" w:eastAsia="Times New Roman" w:hAnsi="Times New Roman"/>
        </w:rPr>
        <w:t>xxxxxxxxx</w:t>
      </w:r>
      <w:proofErr w:type="spellEnd"/>
      <w:r>
        <w:rPr>
          <w:rFonts w:ascii="Times New Roman" w:eastAsia="Times New Roman" w:hAnsi="Times New Roman"/>
        </w:rPr>
        <w:t xml:space="preserve"> de 2019.</w:t>
      </w:r>
    </w:p>
    <w:p w14:paraId="434F65B7" w14:textId="77777777" w:rsidR="00C7252E" w:rsidRDefault="00C7252E">
      <w:pPr>
        <w:sectPr w:rsidR="00C7252E">
          <w:headerReference w:type="default" r:id="rId16"/>
          <w:footerReference w:type="default" r:id="rId17"/>
          <w:endnotePr>
            <w:numFmt w:val="decimal"/>
          </w:endnotePr>
          <w:pgSz w:w="11900" w:h="16841"/>
          <w:pgMar w:top="964" w:right="846" w:bottom="0" w:left="1140" w:header="0" w:footer="0" w:gutter="0"/>
          <w:cols w:space="720"/>
        </w:sectPr>
      </w:pPr>
    </w:p>
    <w:p w14:paraId="57FDE2DD" w14:textId="77777777" w:rsidR="00C7252E" w:rsidRDefault="00C7252E">
      <w:pPr>
        <w:spacing w:line="251" w:lineRule="exact"/>
        <w:rPr>
          <w:rFonts w:ascii="Times New Roman" w:eastAsia="Times New Roman" w:hAnsi="Times New Roman"/>
        </w:rPr>
      </w:pPr>
    </w:p>
    <w:p w14:paraId="41F519C4" w14:textId="77777777" w:rsidR="00C7252E" w:rsidRDefault="00564D15">
      <w:pPr>
        <w:spacing w:line="0" w:lineRule="atLeast"/>
        <w:ind w:right="740"/>
        <w:jc w:val="center"/>
        <w:rPr>
          <w:rFonts w:ascii="Times New Roman" w:eastAsia="Times New Roman" w:hAnsi="Times New Roman"/>
          <w:b/>
        </w:rPr>
      </w:pPr>
      <w:r>
        <w:rPr>
          <w:rFonts w:ascii="Times New Roman" w:eastAsia="Times New Roman" w:hAnsi="Times New Roman"/>
          <w:b/>
        </w:rPr>
        <w:t>_________________________________________</w:t>
      </w:r>
    </w:p>
    <w:p w14:paraId="72EA5A1A" w14:textId="77777777" w:rsidR="00C7252E" w:rsidRDefault="00C7252E">
      <w:pPr>
        <w:spacing w:line="10" w:lineRule="exact"/>
        <w:rPr>
          <w:rFonts w:ascii="Times New Roman" w:eastAsia="Times New Roman" w:hAnsi="Times New Roman"/>
        </w:rPr>
      </w:pPr>
    </w:p>
    <w:p w14:paraId="238F98D9" w14:textId="77777777" w:rsidR="00C7252E" w:rsidRDefault="00564D15">
      <w:pPr>
        <w:spacing w:line="0" w:lineRule="atLeast"/>
        <w:ind w:right="840"/>
        <w:jc w:val="center"/>
        <w:rPr>
          <w:rFonts w:ascii="Times New Roman" w:eastAsia="Times New Roman" w:hAnsi="Times New Roman"/>
          <w:b/>
        </w:rPr>
      </w:pPr>
      <w:r>
        <w:rPr>
          <w:rFonts w:ascii="Times New Roman" w:eastAsia="Times New Roman" w:hAnsi="Times New Roman"/>
          <w:b/>
        </w:rPr>
        <w:t>EQUIPE DE APOIO</w:t>
      </w:r>
      <w:r>
        <w:br w:type="column"/>
      </w:r>
    </w:p>
    <w:p w14:paraId="56E78AFB" w14:textId="77777777" w:rsidR="00C7252E" w:rsidRDefault="00564D15">
      <w:pPr>
        <w:spacing w:line="0" w:lineRule="atLeast"/>
        <w:ind w:right="140"/>
        <w:jc w:val="center"/>
        <w:rPr>
          <w:rFonts w:ascii="Times New Roman" w:eastAsia="Times New Roman" w:hAnsi="Times New Roman"/>
          <w:b/>
          <w:sz w:val="19"/>
        </w:rPr>
      </w:pPr>
      <w:r>
        <w:rPr>
          <w:rFonts w:ascii="Times New Roman" w:eastAsia="Times New Roman" w:hAnsi="Times New Roman"/>
          <w:b/>
          <w:sz w:val="19"/>
        </w:rPr>
        <w:t>________________________________________</w:t>
      </w:r>
    </w:p>
    <w:p w14:paraId="0BCBAA56" w14:textId="77777777" w:rsidR="00C7252E" w:rsidRDefault="00C7252E">
      <w:pPr>
        <w:spacing w:line="11" w:lineRule="exact"/>
        <w:rPr>
          <w:rFonts w:ascii="Times New Roman" w:eastAsia="Times New Roman" w:hAnsi="Times New Roman"/>
        </w:rPr>
      </w:pPr>
    </w:p>
    <w:p w14:paraId="1F524EFB" w14:textId="77777777" w:rsidR="00C7252E" w:rsidRDefault="00564D15">
      <w:pPr>
        <w:spacing w:line="0" w:lineRule="atLeast"/>
        <w:ind w:right="140"/>
        <w:jc w:val="center"/>
        <w:rPr>
          <w:rFonts w:ascii="Times New Roman" w:eastAsia="Times New Roman" w:hAnsi="Times New Roman"/>
          <w:b/>
        </w:rPr>
      </w:pPr>
      <w:r>
        <w:rPr>
          <w:rFonts w:ascii="Times New Roman" w:eastAsia="Times New Roman" w:hAnsi="Times New Roman"/>
          <w:b/>
        </w:rPr>
        <w:t>EQUIPE DE APOIO</w:t>
      </w:r>
    </w:p>
    <w:p w14:paraId="33ACAD54" w14:textId="77777777" w:rsidR="00C7252E" w:rsidRDefault="00C7252E">
      <w:pPr>
        <w:sectPr w:rsidR="00C7252E">
          <w:endnotePr>
            <w:numFmt w:val="decimal"/>
          </w:endnotePr>
          <w:type w:val="continuous"/>
          <w:pgSz w:w="11900" w:h="16841"/>
          <w:pgMar w:top="964" w:right="846" w:bottom="0" w:left="1140" w:header="720" w:footer="720" w:gutter="0"/>
          <w:cols w:num="2" w:space="0" w:equalWidth="0">
            <w:col w:w="5080" w:space="720"/>
            <w:col w:w="4120"/>
          </w:cols>
        </w:sectPr>
      </w:pPr>
    </w:p>
    <w:p w14:paraId="0282478F"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____________________________________________</w:t>
      </w:r>
    </w:p>
    <w:p w14:paraId="5AFFFCD5" w14:textId="77777777" w:rsidR="00C7252E" w:rsidRDefault="00C7252E">
      <w:pPr>
        <w:spacing w:line="10" w:lineRule="exact"/>
        <w:rPr>
          <w:rFonts w:ascii="Times New Roman" w:eastAsia="Times New Roman" w:hAnsi="Times New Roman"/>
        </w:rPr>
      </w:pPr>
    </w:p>
    <w:p w14:paraId="299366F3"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PREGOEIRO</w:t>
      </w:r>
    </w:p>
    <w:p w14:paraId="16E15484"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__________________________________________</w:t>
      </w:r>
    </w:p>
    <w:p w14:paraId="5D74166E" w14:textId="77777777" w:rsidR="00C7252E" w:rsidRDefault="00C7252E">
      <w:pPr>
        <w:spacing w:line="10" w:lineRule="exact"/>
        <w:rPr>
          <w:rFonts w:ascii="Times New Roman" w:eastAsia="Times New Roman" w:hAnsi="Times New Roman"/>
        </w:rPr>
      </w:pPr>
    </w:p>
    <w:p w14:paraId="498D68EE"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SECRETARIA MUNICIPAL DE EDUCAÇÃO</w:t>
      </w:r>
    </w:p>
    <w:p w14:paraId="50FF4CAD"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_____________________________________</w:t>
      </w:r>
    </w:p>
    <w:p w14:paraId="6D2D56FF" w14:textId="77777777" w:rsidR="00C7252E" w:rsidRDefault="00C7252E">
      <w:pPr>
        <w:spacing w:line="10" w:lineRule="exact"/>
        <w:rPr>
          <w:rFonts w:ascii="Times New Roman" w:eastAsia="Times New Roman" w:hAnsi="Times New Roman"/>
        </w:rPr>
      </w:pPr>
    </w:p>
    <w:p w14:paraId="7F6F5FC8"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XXXXXXXXXXXXXXXXXXXXXX</w:t>
      </w:r>
    </w:p>
    <w:p w14:paraId="6EBA7244" w14:textId="77777777" w:rsidR="00C7252E" w:rsidRDefault="00C7252E">
      <w:pPr>
        <w:spacing w:line="10" w:lineRule="exact"/>
        <w:rPr>
          <w:rFonts w:ascii="Times New Roman" w:eastAsia="Times New Roman" w:hAnsi="Times New Roman"/>
        </w:rPr>
      </w:pPr>
    </w:p>
    <w:p w14:paraId="01BE893A"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CNPJ: XXXXXXXXX</w:t>
      </w:r>
    </w:p>
    <w:p w14:paraId="05A3268E"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_____________________________________</w:t>
      </w:r>
    </w:p>
    <w:p w14:paraId="5F0AB6B4" w14:textId="77777777" w:rsidR="00C7252E" w:rsidRDefault="00C7252E">
      <w:pPr>
        <w:spacing w:line="10" w:lineRule="exact"/>
        <w:rPr>
          <w:rFonts w:ascii="Times New Roman" w:eastAsia="Times New Roman" w:hAnsi="Times New Roman"/>
        </w:rPr>
      </w:pPr>
    </w:p>
    <w:p w14:paraId="3910132A"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XXXXXXXXXXXXXXXXXXXXXX</w:t>
      </w:r>
    </w:p>
    <w:p w14:paraId="38BBFF82" w14:textId="77777777" w:rsidR="00C7252E" w:rsidRDefault="00C7252E">
      <w:pPr>
        <w:spacing w:line="10" w:lineRule="exact"/>
        <w:rPr>
          <w:rFonts w:ascii="Times New Roman" w:eastAsia="Times New Roman" w:hAnsi="Times New Roman"/>
        </w:rPr>
      </w:pPr>
    </w:p>
    <w:p w14:paraId="1F46027C"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CNPJ: XXXXXXXXX</w:t>
      </w:r>
    </w:p>
    <w:p w14:paraId="5BDA03DF" w14:textId="77777777" w:rsidR="00C7252E" w:rsidRDefault="00C7252E">
      <w:pPr>
        <w:spacing w:line="200" w:lineRule="exact"/>
        <w:rPr>
          <w:rFonts w:ascii="Times New Roman" w:eastAsia="Times New Roman" w:hAnsi="Times New Roman"/>
        </w:rPr>
      </w:pPr>
    </w:p>
    <w:p w14:paraId="55D35E06"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TESTEMUNHAS</w:t>
      </w:r>
    </w:p>
    <w:p w14:paraId="28CAE81E" w14:textId="77777777" w:rsidR="00C7252E" w:rsidRDefault="00C7252E">
      <w:pPr>
        <w:spacing w:line="200" w:lineRule="exact"/>
        <w:rPr>
          <w:rFonts w:ascii="Times New Roman" w:eastAsia="Times New Roman" w:hAnsi="Times New Roman"/>
        </w:rPr>
      </w:pPr>
    </w:p>
    <w:p w14:paraId="0B379BDF"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1____________________________</w:t>
      </w:r>
    </w:p>
    <w:p w14:paraId="6F636CBC" w14:textId="77777777" w:rsidR="00C7252E" w:rsidRDefault="00C7252E">
      <w:pPr>
        <w:spacing w:line="250" w:lineRule="exact"/>
        <w:rPr>
          <w:rFonts w:ascii="Times New Roman" w:eastAsia="Times New Roman" w:hAnsi="Times New Roman"/>
        </w:rPr>
      </w:pPr>
    </w:p>
    <w:p w14:paraId="544F6760"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2____________________________</w:t>
      </w:r>
    </w:p>
    <w:p w14:paraId="053DAA1E" w14:textId="77777777" w:rsidR="00C7252E" w:rsidRDefault="00C7252E">
      <w:pPr>
        <w:spacing w:line="265" w:lineRule="exact"/>
        <w:rPr>
          <w:rFonts w:ascii="Times New Roman" w:eastAsia="Times New Roman" w:hAnsi="Times New Roman"/>
        </w:rPr>
      </w:pPr>
    </w:p>
    <w:p w14:paraId="29B3E504" w14:textId="77777777" w:rsidR="00C7252E" w:rsidRDefault="00C7252E">
      <w:pPr>
        <w:spacing w:line="0" w:lineRule="atLeast"/>
        <w:ind w:left="9720"/>
        <w:rPr>
          <w:rFonts w:ascii="Times New Roman" w:eastAsia="Times New Roman" w:hAnsi="Times New Roman"/>
        </w:rPr>
      </w:pPr>
    </w:p>
    <w:p w14:paraId="7565930E" w14:textId="77777777" w:rsidR="00C7252E" w:rsidRDefault="00C7252E">
      <w:pPr>
        <w:spacing w:line="16" w:lineRule="exact"/>
        <w:rPr>
          <w:rFonts w:ascii="Times New Roman" w:eastAsia="Times New Roman" w:hAnsi="Times New Roman"/>
        </w:rPr>
      </w:pPr>
    </w:p>
    <w:p w14:paraId="54C780A9" w14:textId="77777777" w:rsidR="00C7252E" w:rsidRDefault="00C7252E">
      <w:pPr>
        <w:sectPr w:rsidR="00C7252E">
          <w:endnotePr>
            <w:numFmt w:val="decimal"/>
          </w:endnotePr>
          <w:type w:val="continuous"/>
          <w:pgSz w:w="11900" w:h="16841"/>
          <w:pgMar w:top="964" w:right="846" w:bottom="0" w:left="1140" w:header="720" w:footer="720" w:gutter="0"/>
          <w:cols w:space="720"/>
        </w:sectPr>
      </w:pPr>
    </w:p>
    <w:p w14:paraId="049FC7E9" w14:textId="77777777" w:rsidR="00C7252E" w:rsidRDefault="00C7252E">
      <w:pPr>
        <w:spacing w:line="200" w:lineRule="exact"/>
        <w:rPr>
          <w:rFonts w:ascii="Times New Roman" w:eastAsia="Times New Roman" w:hAnsi="Times New Roman"/>
        </w:rPr>
      </w:pPr>
      <w:bookmarkStart w:id="18" w:name="page29"/>
      <w:bookmarkEnd w:id="18"/>
    </w:p>
    <w:p w14:paraId="00C4FA6F"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ANEXO VII</w:t>
      </w:r>
    </w:p>
    <w:p w14:paraId="1FC81E10" w14:textId="77777777" w:rsidR="00C7252E" w:rsidRDefault="00564D15">
      <w:pPr>
        <w:spacing w:line="0" w:lineRule="atLeast"/>
        <w:jc w:val="center"/>
        <w:rPr>
          <w:rFonts w:ascii="Times New Roman" w:eastAsia="Times New Roman" w:hAnsi="Times New Roman"/>
          <w:b/>
        </w:rPr>
      </w:pPr>
      <w:r>
        <w:rPr>
          <w:rFonts w:ascii="Times New Roman" w:eastAsia="Times New Roman" w:hAnsi="Times New Roman"/>
          <w:b/>
        </w:rPr>
        <w:t>MINUTA DE CONTRATO</w:t>
      </w:r>
    </w:p>
    <w:p w14:paraId="5B3605F5" w14:textId="77777777" w:rsidR="00C7252E" w:rsidRDefault="00C7252E">
      <w:pPr>
        <w:spacing w:line="224" w:lineRule="exact"/>
        <w:rPr>
          <w:rFonts w:ascii="Times New Roman" w:eastAsia="Times New Roman" w:hAnsi="Times New Roman"/>
        </w:rPr>
      </w:pPr>
    </w:p>
    <w:p w14:paraId="428F6B8C" w14:textId="77777777" w:rsidR="00C7252E" w:rsidRDefault="00564D15">
      <w:pPr>
        <w:spacing w:line="0" w:lineRule="atLeast"/>
        <w:rPr>
          <w:rFonts w:ascii="Times New Roman" w:eastAsia="Times New Roman" w:hAnsi="Times New Roman"/>
          <w:b/>
          <w:i/>
          <w:sz w:val="24"/>
        </w:rPr>
      </w:pPr>
      <w:r>
        <w:rPr>
          <w:rFonts w:ascii="Times New Roman" w:eastAsia="Times New Roman" w:hAnsi="Times New Roman"/>
          <w:i/>
          <w:sz w:val="24"/>
        </w:rPr>
        <w:t xml:space="preserve">CONTRATO </w:t>
      </w:r>
      <w:r>
        <w:rPr>
          <w:rFonts w:ascii="Times New Roman" w:eastAsia="Times New Roman" w:hAnsi="Times New Roman"/>
          <w:b/>
          <w:i/>
          <w:sz w:val="24"/>
        </w:rPr>
        <w:t>Nº XXXX / XXXX</w:t>
      </w:r>
    </w:p>
    <w:p w14:paraId="131DAC6F" w14:textId="77777777" w:rsidR="00C7252E" w:rsidRDefault="00C7252E">
      <w:pPr>
        <w:spacing w:line="144" w:lineRule="exact"/>
        <w:rPr>
          <w:rFonts w:ascii="Times New Roman" w:eastAsia="Times New Roman" w:hAnsi="Times New Roman"/>
        </w:rPr>
      </w:pPr>
    </w:p>
    <w:p w14:paraId="746CD83E" w14:textId="01E7ED35" w:rsidR="00C7252E" w:rsidRDefault="00564D15">
      <w:pPr>
        <w:spacing w:line="0" w:lineRule="atLeast"/>
        <w:rPr>
          <w:rFonts w:ascii="Times New Roman" w:eastAsia="Times New Roman" w:hAnsi="Times New Roman"/>
          <w:b/>
          <w:i/>
          <w:sz w:val="24"/>
        </w:rPr>
      </w:pPr>
      <w:r>
        <w:rPr>
          <w:rFonts w:ascii="Times New Roman" w:eastAsia="Times New Roman" w:hAnsi="Times New Roman"/>
          <w:b/>
          <w:i/>
          <w:sz w:val="24"/>
          <w:u w:val="single"/>
        </w:rPr>
        <w:t>MODALIDADE:</w:t>
      </w:r>
      <w:r>
        <w:rPr>
          <w:rFonts w:ascii="Times New Roman" w:eastAsia="Times New Roman" w:hAnsi="Times New Roman"/>
          <w:b/>
          <w:i/>
          <w:sz w:val="24"/>
        </w:rPr>
        <w:t xml:space="preserve"> PREGÃO ELETRÔNICO Nº </w:t>
      </w:r>
      <w:r w:rsidR="003D427E">
        <w:rPr>
          <w:rFonts w:ascii="Times New Roman" w:eastAsia="Times New Roman" w:hAnsi="Times New Roman"/>
          <w:b/>
          <w:i/>
          <w:sz w:val="24"/>
        </w:rPr>
        <w:t>032/2020</w:t>
      </w:r>
    </w:p>
    <w:p w14:paraId="0EB0AC07" w14:textId="77777777" w:rsidR="00C7252E" w:rsidRDefault="00C7252E">
      <w:pPr>
        <w:spacing w:line="132" w:lineRule="exact"/>
        <w:rPr>
          <w:rFonts w:ascii="Times New Roman" w:eastAsia="Times New Roman" w:hAnsi="Times New Roman"/>
        </w:rPr>
      </w:pPr>
    </w:p>
    <w:p w14:paraId="2AC4326E" w14:textId="77777777" w:rsidR="00C7252E" w:rsidRDefault="00564D15">
      <w:pPr>
        <w:spacing w:line="0" w:lineRule="atLeast"/>
        <w:rPr>
          <w:rFonts w:ascii="Times New Roman" w:eastAsia="Times New Roman" w:hAnsi="Times New Roman"/>
          <w:b/>
          <w:sz w:val="24"/>
        </w:rPr>
      </w:pPr>
      <w:r>
        <w:rPr>
          <w:rFonts w:ascii="Times New Roman" w:eastAsia="Times New Roman" w:hAnsi="Times New Roman"/>
          <w:sz w:val="24"/>
        </w:rPr>
        <w:t xml:space="preserve">PROCESSO ADMINISTRATIVO </w:t>
      </w:r>
      <w:r>
        <w:rPr>
          <w:rFonts w:ascii="Times New Roman" w:eastAsia="Times New Roman" w:hAnsi="Times New Roman"/>
          <w:b/>
          <w:sz w:val="24"/>
        </w:rPr>
        <w:t>Nº 38370/2019</w:t>
      </w:r>
    </w:p>
    <w:p w14:paraId="43CF6E0B" w14:textId="77777777" w:rsidR="00C7252E" w:rsidRDefault="00C7252E">
      <w:pPr>
        <w:spacing w:line="200" w:lineRule="exact"/>
        <w:rPr>
          <w:rFonts w:ascii="Times New Roman" w:eastAsia="Times New Roman" w:hAnsi="Times New Roman"/>
        </w:rPr>
      </w:pPr>
    </w:p>
    <w:p w14:paraId="07BD6BCC" w14:textId="77777777" w:rsidR="00C7252E" w:rsidRDefault="00C7252E">
      <w:pPr>
        <w:spacing w:line="367" w:lineRule="exact"/>
        <w:ind w:right="166"/>
        <w:rPr>
          <w:rFonts w:ascii="Times New Roman" w:eastAsia="Times New Roman" w:hAnsi="Times New Roman"/>
        </w:rPr>
      </w:pPr>
    </w:p>
    <w:p w14:paraId="08DD35BF" w14:textId="77777777" w:rsidR="00C7252E" w:rsidRDefault="00564D15">
      <w:pPr>
        <w:spacing w:line="235" w:lineRule="auto"/>
        <w:ind w:left="3960" w:right="166"/>
        <w:jc w:val="both"/>
        <w:rPr>
          <w:rFonts w:ascii="Times New Roman" w:eastAsia="Times New Roman" w:hAnsi="Times New Roman"/>
          <w:b/>
          <w:sz w:val="24"/>
        </w:rPr>
      </w:pPr>
      <w:r>
        <w:rPr>
          <w:rFonts w:ascii="Times New Roman" w:eastAsia="Times New Roman" w:hAnsi="Times New Roman"/>
          <w:b/>
          <w:sz w:val="24"/>
        </w:rPr>
        <w:t xml:space="preserve">CONTRATO QUE ENTRE SI FAZEM A SECRETARIA MUNICIPAL DE EDUCAÇÃO, AQUI DESIGNADA “CONTRATANTE” </w:t>
      </w:r>
      <w:r>
        <w:rPr>
          <w:rFonts w:ascii="Times New Roman" w:eastAsia="Times New Roman" w:hAnsi="Times New Roman"/>
          <w:b/>
          <w:color w:val="000000"/>
          <w:sz w:val="24"/>
        </w:rPr>
        <w:t xml:space="preserve">E XXXXXXXXXXXX, EMPRESA AQUI DESIGNADA“CONTRATADA” PARA </w:t>
      </w:r>
      <w:r>
        <w:rPr>
          <w:rFonts w:ascii="Times New Roman" w:eastAsia="Times New Roman" w:hAnsi="Times New Roman"/>
          <w:b/>
          <w:sz w:val="24"/>
        </w:rPr>
        <w:t>AQUISIÇÃO DE ITENS DE PLAYGROUND E JOGOS PEDAGÓGICOS, VISANDO ATENDER A DEMANDA DAS ESCOLAS QUE ATUAM NO SEGMENTO DE EDUCAÇÃO INFANTIL PELA SECRETARIA MUNICIPAL DE EDUCAÇÃO.</w:t>
      </w:r>
    </w:p>
    <w:p w14:paraId="2963A28D" w14:textId="77777777" w:rsidR="00C7252E" w:rsidRDefault="00C7252E">
      <w:pPr>
        <w:spacing w:line="200" w:lineRule="exact"/>
        <w:ind w:right="166"/>
        <w:rPr>
          <w:rFonts w:ascii="Times New Roman" w:eastAsia="Times New Roman" w:hAnsi="Times New Roman"/>
        </w:rPr>
      </w:pPr>
    </w:p>
    <w:p w14:paraId="6E5FBD9B" w14:textId="77777777" w:rsidR="00C7252E" w:rsidRDefault="00C7252E">
      <w:pPr>
        <w:spacing w:line="227" w:lineRule="exact"/>
        <w:ind w:right="166"/>
        <w:rPr>
          <w:rFonts w:ascii="Times New Roman" w:eastAsia="Times New Roman" w:hAnsi="Times New Roman"/>
        </w:rPr>
      </w:pPr>
    </w:p>
    <w:p w14:paraId="69F9E0F6" w14:textId="77777777" w:rsidR="00C7252E" w:rsidRDefault="00564D15">
      <w:pPr>
        <w:spacing w:line="355" w:lineRule="auto"/>
        <w:ind w:right="166"/>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A SECRETARIA MUNICIPAL DE EDUCAÇÃO, doravante denominada CONTRATANTE, neste ato representada pelo SECRETÁRIA MUNICIPAL DE EDUCAÇÃO, a Sr.ª MARCIA CRISTINA COELHO DE ALMEIDA, brasileira, Viúva, Professora, portadora da Carteira de Identidade (RG) n° </w:t>
      </w:r>
      <w:proofErr w:type="spellStart"/>
      <w:r>
        <w:rPr>
          <w:rFonts w:ascii="Times New Roman" w:eastAsia="Times New Roman" w:hAnsi="Times New Roman"/>
          <w:sz w:val="24"/>
          <w:szCs w:val="24"/>
        </w:rPr>
        <w:t>xxxxxxxxx</w:t>
      </w:r>
      <w:proofErr w:type="spellEnd"/>
      <w:r>
        <w:rPr>
          <w:rFonts w:ascii="Times New Roman" w:eastAsia="Times New Roman" w:hAnsi="Times New Roman"/>
          <w:sz w:val="24"/>
          <w:szCs w:val="24"/>
        </w:rPr>
        <w:t xml:space="preserve">-x, expedida pelo “DETRAN/DIC”, inscrito no C.P.F. sob o n° </w:t>
      </w:r>
      <w:proofErr w:type="spellStart"/>
      <w:r>
        <w:rPr>
          <w:rFonts w:ascii="Times New Roman" w:eastAsia="Times New Roman" w:hAnsi="Times New Roman"/>
          <w:sz w:val="24"/>
          <w:szCs w:val="24"/>
        </w:rPr>
        <w:t>xxx.xxx.xxx-xx</w:t>
      </w:r>
      <w:proofErr w:type="spellEnd"/>
      <w:r>
        <w:rPr>
          <w:rFonts w:ascii="Times New Roman" w:eastAsia="Times New Roman" w:hAnsi="Times New Roman"/>
          <w:sz w:val="24"/>
          <w:szCs w:val="24"/>
        </w:rPr>
        <w:t xml:space="preserve">, residente e domiciliada na Estrada dos Passageiros, nº 1775 – Porto do Carro – São Pedro d’Aldeia/RJ, neste ato denominada CONTRATANTE e </w:t>
      </w:r>
      <w:r>
        <w:rPr>
          <w:rFonts w:ascii="Times New Roman" w:eastAsia="Times New Roman" w:hAnsi="Times New Roman"/>
          <w:b/>
          <w:sz w:val="24"/>
          <w:szCs w:val="24"/>
        </w:rPr>
        <w:t>XXXXXXXXXXXXXXXXXXXXXXXXXXX</w:t>
      </w:r>
      <w:r>
        <w:rPr>
          <w:rFonts w:ascii="Times New Roman" w:eastAsia="Times New Roman" w:hAnsi="Times New Roman"/>
          <w:sz w:val="24"/>
          <w:szCs w:val="24"/>
        </w:rPr>
        <w:t xml:space="preserve">, inscrita no CNPJ sob o nº </w:t>
      </w:r>
      <w:proofErr w:type="spellStart"/>
      <w:r>
        <w:rPr>
          <w:rFonts w:ascii="Times New Roman" w:eastAsia="Times New Roman" w:hAnsi="Times New Roman"/>
          <w:sz w:val="24"/>
          <w:szCs w:val="24"/>
        </w:rPr>
        <w:t>XXXXXXXXXXXXXXX,situada</w:t>
      </w:r>
      <w:proofErr w:type="spellEnd"/>
      <w:r>
        <w:rPr>
          <w:rFonts w:ascii="Times New Roman" w:eastAsia="Times New Roman" w:hAnsi="Times New Roman"/>
          <w:sz w:val="24"/>
          <w:szCs w:val="24"/>
        </w:rPr>
        <w:t xml:space="preserve"> a XXXXXXXXXXXXXXXXXXXXXXXXXXX, neste ato representada por seu sócio administrador </w:t>
      </w:r>
      <w:r>
        <w:rPr>
          <w:rFonts w:ascii="Times New Roman" w:eastAsia="Times New Roman" w:hAnsi="Times New Roman"/>
          <w:b/>
          <w:sz w:val="24"/>
          <w:szCs w:val="24"/>
        </w:rPr>
        <w:t>XXXXXXXXXXXXXXXXXXXXX</w:t>
      </w:r>
      <w:r>
        <w:rPr>
          <w:rFonts w:ascii="Times New Roman" w:eastAsia="Times New Roman" w:hAnsi="Times New Roman"/>
          <w:sz w:val="24"/>
          <w:szCs w:val="24"/>
        </w:rPr>
        <w:t xml:space="preserve">, XXXXXXX, XXXXXXX, XXXXXXX, portador da C.I. XXXXXXXXXXX, expedida pelo XXXXXX/XX, inscrito no CPF sob o nº XXXXXXXXXX, residente e domiciliado na XXXXXXXXXXXXXXXXXXXXXXXXXX, firmam </w:t>
      </w:r>
      <w:r>
        <w:rPr>
          <w:rFonts w:ascii="Times New Roman" w:eastAsia="Times New Roman" w:hAnsi="Times New Roman"/>
          <w:color w:val="000000"/>
          <w:sz w:val="24"/>
          <w:szCs w:val="24"/>
        </w:rPr>
        <w:t xml:space="preserve">o presente, sendo </w:t>
      </w:r>
      <w:proofErr w:type="spellStart"/>
      <w:r>
        <w:rPr>
          <w:rFonts w:ascii="Times New Roman" w:eastAsia="Times New Roman" w:hAnsi="Times New Roman"/>
          <w:color w:val="000000"/>
          <w:sz w:val="24"/>
          <w:szCs w:val="24"/>
        </w:rPr>
        <w:t>aspartes</w:t>
      </w:r>
      <w:proofErr w:type="spellEnd"/>
      <w:r>
        <w:rPr>
          <w:rFonts w:ascii="Times New Roman" w:eastAsia="Times New Roman" w:hAnsi="Times New Roman"/>
          <w:color w:val="000000"/>
          <w:sz w:val="24"/>
          <w:szCs w:val="24"/>
        </w:rPr>
        <w:t xml:space="preserve"> doravante denominadas, respectivamente, CONTRATANTE e CONTRATADO, oriundo do PREGÃOELETRÔNICO Nº </w:t>
      </w:r>
      <w:proofErr w:type="spellStart"/>
      <w:r>
        <w:rPr>
          <w:rFonts w:ascii="Times New Roman" w:eastAsia="Times New Roman" w:hAnsi="Times New Roman"/>
          <w:color w:val="000000"/>
          <w:sz w:val="24"/>
          <w:szCs w:val="24"/>
        </w:rPr>
        <w:t>xxx</w:t>
      </w:r>
      <w:proofErr w:type="spellEnd"/>
      <w:r>
        <w:rPr>
          <w:rFonts w:ascii="Times New Roman" w:eastAsia="Times New Roman" w:hAnsi="Times New Roman"/>
          <w:color w:val="000000"/>
          <w:sz w:val="24"/>
          <w:szCs w:val="24"/>
        </w:rPr>
        <w:t>/ 2019 e Processo Administrativo nº 38370/ 2019, que reger-se-á pela Lei Federal 10.520/2002 e Lei 8.666/93 e suas alterações e pelas Cláusulas seguintes:</w:t>
      </w:r>
    </w:p>
    <w:p w14:paraId="32382EBC" w14:textId="77777777" w:rsidR="00C7252E" w:rsidRDefault="00C7252E">
      <w:pPr>
        <w:spacing w:line="244" w:lineRule="exact"/>
        <w:ind w:right="166"/>
        <w:rPr>
          <w:rFonts w:ascii="Times New Roman" w:eastAsia="Times New Roman" w:hAnsi="Times New Roman"/>
        </w:rPr>
      </w:pPr>
    </w:p>
    <w:p w14:paraId="3065B552" w14:textId="77777777" w:rsidR="00C7252E" w:rsidRDefault="00564D15">
      <w:pPr>
        <w:spacing w:line="0" w:lineRule="atLeast"/>
        <w:rPr>
          <w:rFonts w:ascii="Times New Roman" w:eastAsia="Times New Roman" w:hAnsi="Times New Roman"/>
          <w:b/>
          <w:i/>
          <w:sz w:val="24"/>
        </w:rPr>
      </w:pPr>
      <w:r>
        <w:rPr>
          <w:rFonts w:ascii="Times New Roman" w:eastAsia="Times New Roman" w:hAnsi="Times New Roman"/>
          <w:b/>
          <w:i/>
          <w:sz w:val="24"/>
        </w:rPr>
        <w:t>CLÁUSULA PRIMEIRA - DO OBJETO</w:t>
      </w:r>
    </w:p>
    <w:p w14:paraId="48E9C828" w14:textId="77777777" w:rsidR="00C7252E" w:rsidRDefault="00C7252E">
      <w:pPr>
        <w:spacing w:line="235" w:lineRule="auto"/>
        <w:ind w:left="440"/>
        <w:rPr>
          <w:rFonts w:ascii="Times New Roman" w:eastAsia="Times New Roman" w:hAnsi="Times New Roman"/>
        </w:rPr>
      </w:pPr>
    </w:p>
    <w:p w14:paraId="4BB0774E" w14:textId="77777777" w:rsidR="00C7252E" w:rsidRDefault="00564D15">
      <w:pPr>
        <w:spacing w:line="235" w:lineRule="auto"/>
        <w:jc w:val="both"/>
        <w:rPr>
          <w:rFonts w:ascii="Times New Roman" w:eastAsia="Times New Roman" w:hAnsi="Times New Roman"/>
          <w:color w:val="000000"/>
          <w:sz w:val="24"/>
        </w:rPr>
      </w:pPr>
      <w:r>
        <w:rPr>
          <w:rFonts w:ascii="Times New Roman" w:eastAsia="Times New Roman" w:hAnsi="Times New Roman"/>
          <w:color w:val="000000"/>
          <w:sz w:val="24"/>
        </w:rPr>
        <w:t>O presente processo tem por objeto a aquisição de itens de playground e jogos pedagógicos, para atendimento das escolas que atuam no segmento de educação infantil.</w:t>
      </w:r>
    </w:p>
    <w:p w14:paraId="4BDDBDD5" w14:textId="77777777" w:rsidR="00C7252E" w:rsidRDefault="00C7252E">
      <w:pPr>
        <w:spacing w:line="235" w:lineRule="auto"/>
        <w:ind w:left="440"/>
        <w:rPr>
          <w:rFonts w:ascii="Times New Roman" w:eastAsia="Times New Roman" w:hAnsi="Times New Roman"/>
        </w:rPr>
      </w:pPr>
    </w:p>
    <w:p w14:paraId="14C86DB2" w14:textId="77777777" w:rsidR="00C7252E" w:rsidRDefault="00564D15">
      <w:pPr>
        <w:spacing w:line="355" w:lineRule="auto"/>
        <w:ind w:left="20" w:right="24"/>
        <w:jc w:val="both"/>
        <w:rPr>
          <w:rFonts w:ascii="Times New Roman" w:eastAsia="Times New Roman" w:hAnsi="Times New Roman"/>
          <w:sz w:val="24"/>
        </w:rPr>
      </w:pPr>
      <w:r>
        <w:rPr>
          <w:rFonts w:ascii="Times New Roman" w:eastAsia="Times New Roman" w:hAnsi="Times New Roman"/>
          <w:b/>
          <w:sz w:val="24"/>
        </w:rPr>
        <w:t xml:space="preserve">PARÁGRAFO PRIMEIRO – </w:t>
      </w:r>
      <w:r>
        <w:rPr>
          <w:rFonts w:ascii="Times New Roman" w:eastAsia="Times New Roman" w:hAnsi="Times New Roman"/>
          <w:sz w:val="24"/>
        </w:rPr>
        <w:t>O presente Contrato se fundamenta na Lei 8.666/93,</w:t>
      </w:r>
      <w:r>
        <w:rPr>
          <w:rFonts w:ascii="Times New Roman" w:eastAsia="Times New Roman" w:hAnsi="Times New Roman"/>
        </w:rPr>
        <w:t xml:space="preserve"> </w:t>
      </w:r>
      <w:r>
        <w:rPr>
          <w:rFonts w:ascii="Times New Roman" w:eastAsia="Times New Roman" w:hAnsi="Times New Roman"/>
          <w:sz w:val="24"/>
        </w:rPr>
        <w:t xml:space="preserve">Decreto Municipal nº 5.926/2018, Decreto Municipal nº 4.918, e Lei 10.520/2002, integrando o </w:t>
      </w:r>
      <w:r>
        <w:rPr>
          <w:rFonts w:ascii="Times New Roman" w:eastAsia="Times New Roman" w:hAnsi="Times New Roman"/>
          <w:color w:val="000000"/>
          <w:sz w:val="24"/>
        </w:rPr>
        <w:t>Processo Administrativo n.º 38370/2019</w:t>
      </w:r>
      <w:r>
        <w:rPr>
          <w:rFonts w:ascii="Times New Roman" w:eastAsia="Times New Roman" w:hAnsi="Times New Roman"/>
          <w:sz w:val="24"/>
        </w:rPr>
        <w:t xml:space="preserve">, e tem como seus anexos documentos daquele processo, que as partes </w:t>
      </w:r>
      <w:r>
        <w:rPr>
          <w:rFonts w:ascii="Times New Roman" w:eastAsia="Times New Roman" w:hAnsi="Times New Roman"/>
          <w:sz w:val="24"/>
        </w:rPr>
        <w:lastRenderedPageBreak/>
        <w:t>declaram ter pleno conhecimento a aceitam como suficiente para, em conjunto com este contrato, definir o objeto contratual e permitir o seu integral cumprimento.</w:t>
      </w:r>
    </w:p>
    <w:p w14:paraId="68250CEB" w14:textId="77777777" w:rsidR="00C7252E" w:rsidRDefault="00C7252E">
      <w:pPr>
        <w:spacing w:line="355" w:lineRule="auto"/>
        <w:ind w:right="580"/>
        <w:jc w:val="both"/>
        <w:rPr>
          <w:rFonts w:ascii="Times New Roman" w:eastAsia="Times New Roman" w:hAnsi="Times New Roman"/>
          <w:sz w:val="24"/>
        </w:rPr>
      </w:pPr>
    </w:p>
    <w:p w14:paraId="706D899B" w14:textId="77777777" w:rsidR="00C7252E" w:rsidRDefault="00C7252E">
      <w:pPr>
        <w:spacing w:line="23" w:lineRule="exact"/>
        <w:rPr>
          <w:rFonts w:ascii="Times New Roman" w:eastAsia="Times New Roman" w:hAnsi="Times New Roman"/>
        </w:rPr>
      </w:pPr>
    </w:p>
    <w:p w14:paraId="3544F147" w14:textId="77777777" w:rsidR="00C7252E" w:rsidRDefault="00564D15">
      <w:pPr>
        <w:spacing w:line="307" w:lineRule="auto"/>
        <w:ind w:left="20" w:right="600"/>
        <w:jc w:val="both"/>
        <w:rPr>
          <w:rFonts w:ascii="Times New Roman" w:eastAsia="Times New Roman" w:hAnsi="Times New Roman"/>
          <w:sz w:val="24"/>
        </w:rPr>
      </w:pPr>
      <w:r>
        <w:rPr>
          <w:rFonts w:ascii="Times New Roman" w:eastAsia="Times New Roman" w:hAnsi="Times New Roman"/>
          <w:b/>
          <w:sz w:val="24"/>
        </w:rPr>
        <w:t xml:space="preserve">PARÁGRAFO SEGUNDO - </w:t>
      </w:r>
      <w:r>
        <w:rPr>
          <w:rFonts w:ascii="Times New Roman" w:eastAsia="Times New Roman" w:hAnsi="Times New Roman"/>
          <w:sz w:val="24"/>
        </w:rPr>
        <w:t>O valor atribuído individualmente pela aquisição objeto da presente contratação será o seguinte:</w:t>
      </w:r>
    </w:p>
    <w:p w14:paraId="30E8EEE9" w14:textId="77777777" w:rsidR="00C7252E" w:rsidRDefault="00C7252E">
      <w:pPr>
        <w:spacing w:line="26" w:lineRule="exact"/>
        <w:rPr>
          <w:rFonts w:ascii="Times New Roman" w:eastAsia="Times New Roman" w:hAnsi="Times New Roman"/>
        </w:rPr>
      </w:pPr>
    </w:p>
    <w:tbl>
      <w:tblPr>
        <w:tblW w:w="10199" w:type="dxa"/>
        <w:tblInd w:w="10" w:type="dxa"/>
        <w:tblLook w:val="0000" w:firstRow="0" w:lastRow="0" w:firstColumn="0" w:lastColumn="0" w:noHBand="0" w:noVBand="0"/>
      </w:tblPr>
      <w:tblGrid>
        <w:gridCol w:w="853"/>
        <w:gridCol w:w="2191"/>
        <w:gridCol w:w="1939"/>
        <w:gridCol w:w="3161"/>
        <w:gridCol w:w="2055"/>
      </w:tblGrid>
      <w:tr w:rsidR="00C7252E" w14:paraId="0A6BF535" w14:textId="77777777">
        <w:trPr>
          <w:trHeight w:val="243"/>
        </w:trPr>
        <w:tc>
          <w:tcPr>
            <w:tcW w:w="853" w:type="dxa"/>
            <w:tcBorders>
              <w:top w:val="single" w:sz="8" w:space="0" w:color="000000"/>
              <w:left w:val="single" w:sz="8" w:space="0" w:color="000000"/>
              <w:right w:val="single" w:sz="8" w:space="0" w:color="000000"/>
            </w:tcBorders>
            <w:shd w:val="clear" w:color="auto" w:fill="auto"/>
            <w:tcMar>
              <w:left w:w="0" w:type="dxa"/>
              <w:right w:w="0" w:type="dxa"/>
            </w:tcMar>
            <w:vAlign w:val="bottom"/>
          </w:tcPr>
          <w:p w14:paraId="73222A5F" w14:textId="77777777" w:rsidR="00C7252E" w:rsidRDefault="00564D15">
            <w:pPr>
              <w:spacing w:line="0" w:lineRule="atLeast"/>
              <w:ind w:left="240"/>
              <w:rPr>
                <w:rFonts w:ascii="Times New Roman" w:eastAsia="Times New Roman" w:hAnsi="Times New Roman"/>
                <w:b/>
              </w:rPr>
            </w:pPr>
            <w:r>
              <w:rPr>
                <w:rFonts w:ascii="Times New Roman" w:eastAsia="Times New Roman" w:hAnsi="Times New Roman"/>
                <w:b/>
              </w:rPr>
              <w:t>Item</w:t>
            </w:r>
          </w:p>
        </w:tc>
        <w:tc>
          <w:tcPr>
            <w:tcW w:w="2191" w:type="dxa"/>
            <w:tcBorders>
              <w:top w:val="single" w:sz="8" w:space="0" w:color="000000"/>
              <w:right w:val="single" w:sz="8" w:space="0" w:color="000000"/>
            </w:tcBorders>
            <w:shd w:val="clear" w:color="auto" w:fill="auto"/>
            <w:tcMar>
              <w:left w:w="0" w:type="dxa"/>
              <w:right w:w="0" w:type="dxa"/>
            </w:tcMar>
            <w:vAlign w:val="bottom"/>
          </w:tcPr>
          <w:p w14:paraId="00C07487" w14:textId="77777777" w:rsidR="00C7252E" w:rsidRDefault="00564D15">
            <w:pPr>
              <w:spacing w:line="0" w:lineRule="atLeast"/>
              <w:ind w:left="340"/>
              <w:rPr>
                <w:rFonts w:ascii="Times New Roman" w:eastAsia="Times New Roman" w:hAnsi="Times New Roman"/>
                <w:b/>
              </w:rPr>
            </w:pPr>
            <w:r>
              <w:rPr>
                <w:rFonts w:ascii="Times New Roman" w:eastAsia="Times New Roman" w:hAnsi="Times New Roman"/>
                <w:b/>
              </w:rPr>
              <w:t>Descrição do Item</w:t>
            </w:r>
          </w:p>
        </w:tc>
        <w:tc>
          <w:tcPr>
            <w:tcW w:w="1939" w:type="dxa"/>
            <w:tcBorders>
              <w:top w:val="single" w:sz="8" w:space="0" w:color="000000"/>
              <w:right w:val="single" w:sz="8" w:space="0" w:color="000000"/>
            </w:tcBorders>
            <w:shd w:val="clear" w:color="auto" w:fill="auto"/>
            <w:tcMar>
              <w:left w:w="0" w:type="dxa"/>
              <w:right w:w="0" w:type="dxa"/>
            </w:tcMar>
            <w:vAlign w:val="bottom"/>
          </w:tcPr>
          <w:p w14:paraId="724315D0" w14:textId="77777777" w:rsidR="00C7252E" w:rsidRDefault="00564D15">
            <w:pPr>
              <w:spacing w:line="0" w:lineRule="atLeast"/>
              <w:ind w:left="520"/>
              <w:rPr>
                <w:rFonts w:ascii="Times New Roman" w:eastAsia="Times New Roman" w:hAnsi="Times New Roman"/>
                <w:b/>
              </w:rPr>
            </w:pPr>
            <w:r>
              <w:rPr>
                <w:rFonts w:ascii="Times New Roman" w:eastAsia="Times New Roman" w:hAnsi="Times New Roman"/>
                <w:b/>
              </w:rPr>
              <w:t>UNIDADE</w:t>
            </w:r>
          </w:p>
        </w:tc>
        <w:tc>
          <w:tcPr>
            <w:tcW w:w="3161" w:type="dxa"/>
            <w:tcBorders>
              <w:top w:val="single" w:sz="8" w:space="0" w:color="000000"/>
              <w:right w:val="single" w:sz="8" w:space="0" w:color="000000"/>
            </w:tcBorders>
            <w:shd w:val="clear" w:color="auto" w:fill="auto"/>
            <w:tcMar>
              <w:left w:w="0" w:type="dxa"/>
              <w:right w:w="0" w:type="dxa"/>
            </w:tcMar>
            <w:vAlign w:val="bottom"/>
          </w:tcPr>
          <w:p w14:paraId="12A8C44D" w14:textId="77777777" w:rsidR="00C7252E" w:rsidRDefault="00564D15">
            <w:pPr>
              <w:spacing w:line="0" w:lineRule="atLeast"/>
              <w:ind w:left="480"/>
              <w:rPr>
                <w:rFonts w:ascii="Times New Roman" w:eastAsia="Times New Roman" w:hAnsi="Times New Roman"/>
                <w:b/>
              </w:rPr>
            </w:pPr>
            <w:r>
              <w:rPr>
                <w:rFonts w:ascii="Times New Roman" w:eastAsia="Times New Roman" w:hAnsi="Times New Roman"/>
                <w:b/>
              </w:rPr>
              <w:t>QUANTIDADE</w:t>
            </w:r>
          </w:p>
        </w:tc>
        <w:tc>
          <w:tcPr>
            <w:tcW w:w="2055" w:type="dxa"/>
            <w:tcBorders>
              <w:top w:val="single" w:sz="8" w:space="0" w:color="000000"/>
              <w:right w:val="single" w:sz="8" w:space="0" w:color="000000"/>
            </w:tcBorders>
            <w:shd w:val="clear" w:color="auto" w:fill="auto"/>
            <w:tcMar>
              <w:left w:w="0" w:type="dxa"/>
              <w:right w:w="0" w:type="dxa"/>
            </w:tcMar>
            <w:vAlign w:val="bottom"/>
          </w:tcPr>
          <w:p w14:paraId="6F7F8706" w14:textId="77777777" w:rsidR="00C7252E" w:rsidRDefault="00564D15">
            <w:pPr>
              <w:spacing w:line="0" w:lineRule="atLeast"/>
              <w:jc w:val="center"/>
              <w:rPr>
                <w:rFonts w:ascii="Times New Roman" w:eastAsia="Times New Roman" w:hAnsi="Times New Roman"/>
                <w:b/>
                <w:w w:val="99"/>
              </w:rPr>
            </w:pPr>
            <w:r>
              <w:rPr>
                <w:rFonts w:ascii="Times New Roman" w:eastAsia="Times New Roman" w:hAnsi="Times New Roman"/>
                <w:b/>
                <w:w w:val="99"/>
              </w:rPr>
              <w:t>Preço Unitário</w:t>
            </w:r>
          </w:p>
        </w:tc>
      </w:tr>
      <w:tr w:rsidR="00C7252E" w14:paraId="7A560894" w14:textId="77777777">
        <w:trPr>
          <w:trHeight w:val="349"/>
        </w:trPr>
        <w:tc>
          <w:tcPr>
            <w:tcW w:w="853" w:type="dxa"/>
            <w:tcBorders>
              <w:left w:val="single" w:sz="8" w:space="0" w:color="000000"/>
              <w:right w:val="single" w:sz="8" w:space="0" w:color="000000"/>
            </w:tcBorders>
            <w:shd w:val="clear" w:color="auto" w:fill="auto"/>
            <w:tcMar>
              <w:left w:w="0" w:type="dxa"/>
              <w:right w:w="0" w:type="dxa"/>
            </w:tcMar>
            <w:vAlign w:val="bottom"/>
          </w:tcPr>
          <w:p w14:paraId="6AAAA7D3" w14:textId="77777777" w:rsidR="00C7252E" w:rsidRDefault="00C7252E">
            <w:pPr>
              <w:spacing w:line="0" w:lineRule="atLeast"/>
              <w:rPr>
                <w:rFonts w:ascii="Times New Roman" w:eastAsia="Times New Roman" w:hAnsi="Times New Roman"/>
                <w:sz w:val="24"/>
              </w:rPr>
            </w:pPr>
          </w:p>
        </w:tc>
        <w:tc>
          <w:tcPr>
            <w:tcW w:w="2191" w:type="dxa"/>
            <w:tcBorders>
              <w:right w:val="single" w:sz="8" w:space="0" w:color="000000"/>
            </w:tcBorders>
            <w:shd w:val="clear" w:color="auto" w:fill="auto"/>
            <w:tcMar>
              <w:left w:w="0" w:type="dxa"/>
              <w:right w:w="0" w:type="dxa"/>
            </w:tcMar>
            <w:vAlign w:val="bottom"/>
          </w:tcPr>
          <w:p w14:paraId="2FF544FC" w14:textId="77777777" w:rsidR="00C7252E" w:rsidRDefault="00C7252E">
            <w:pPr>
              <w:spacing w:line="0" w:lineRule="atLeast"/>
              <w:rPr>
                <w:rFonts w:ascii="Times New Roman" w:eastAsia="Times New Roman" w:hAnsi="Times New Roman"/>
                <w:sz w:val="24"/>
              </w:rPr>
            </w:pPr>
          </w:p>
        </w:tc>
        <w:tc>
          <w:tcPr>
            <w:tcW w:w="1939" w:type="dxa"/>
            <w:tcBorders>
              <w:right w:val="single" w:sz="8" w:space="0" w:color="000000"/>
            </w:tcBorders>
            <w:shd w:val="clear" w:color="auto" w:fill="auto"/>
            <w:tcMar>
              <w:left w:w="0" w:type="dxa"/>
              <w:right w:w="0" w:type="dxa"/>
            </w:tcMar>
            <w:vAlign w:val="bottom"/>
          </w:tcPr>
          <w:p w14:paraId="6F6450A2" w14:textId="77777777" w:rsidR="00C7252E" w:rsidRDefault="00C7252E">
            <w:pPr>
              <w:spacing w:line="0" w:lineRule="atLeast"/>
              <w:rPr>
                <w:rFonts w:ascii="Times New Roman" w:eastAsia="Times New Roman" w:hAnsi="Times New Roman"/>
                <w:sz w:val="24"/>
              </w:rPr>
            </w:pPr>
          </w:p>
        </w:tc>
        <w:tc>
          <w:tcPr>
            <w:tcW w:w="3161" w:type="dxa"/>
            <w:tcBorders>
              <w:right w:val="single" w:sz="8" w:space="0" w:color="000000"/>
            </w:tcBorders>
            <w:shd w:val="clear" w:color="auto" w:fill="auto"/>
            <w:tcMar>
              <w:left w:w="0" w:type="dxa"/>
              <w:right w:w="0" w:type="dxa"/>
            </w:tcMar>
            <w:vAlign w:val="bottom"/>
          </w:tcPr>
          <w:p w14:paraId="767655ED" w14:textId="77777777" w:rsidR="00C7252E" w:rsidRDefault="00C7252E">
            <w:pPr>
              <w:spacing w:line="0" w:lineRule="atLeast"/>
              <w:rPr>
                <w:rFonts w:ascii="Times New Roman" w:eastAsia="Times New Roman" w:hAnsi="Times New Roman"/>
                <w:sz w:val="24"/>
              </w:rPr>
            </w:pPr>
          </w:p>
        </w:tc>
        <w:tc>
          <w:tcPr>
            <w:tcW w:w="2055" w:type="dxa"/>
            <w:tcBorders>
              <w:right w:val="single" w:sz="8" w:space="0" w:color="000000"/>
            </w:tcBorders>
            <w:shd w:val="clear" w:color="auto" w:fill="auto"/>
            <w:tcMar>
              <w:left w:w="0" w:type="dxa"/>
              <w:right w:w="0" w:type="dxa"/>
            </w:tcMar>
            <w:vAlign w:val="bottom"/>
          </w:tcPr>
          <w:p w14:paraId="34CB67B3" w14:textId="77777777" w:rsidR="00C7252E" w:rsidRDefault="00564D15">
            <w:pPr>
              <w:spacing w:line="0" w:lineRule="atLeast"/>
              <w:jc w:val="center"/>
              <w:rPr>
                <w:rFonts w:ascii="Times New Roman" w:eastAsia="Times New Roman" w:hAnsi="Times New Roman"/>
                <w:b/>
                <w:w w:val="99"/>
              </w:rPr>
            </w:pPr>
            <w:r>
              <w:rPr>
                <w:rFonts w:ascii="Times New Roman" w:eastAsia="Times New Roman" w:hAnsi="Times New Roman"/>
                <w:b/>
                <w:w w:val="99"/>
              </w:rPr>
              <w:t>Registrado (R$)</w:t>
            </w:r>
          </w:p>
        </w:tc>
      </w:tr>
      <w:tr w:rsidR="00C7252E" w14:paraId="58B12C19" w14:textId="77777777">
        <w:trPr>
          <w:trHeight w:val="121"/>
        </w:trPr>
        <w:tc>
          <w:tcPr>
            <w:tcW w:w="853" w:type="dxa"/>
            <w:tcBorders>
              <w:left w:val="single" w:sz="8" w:space="0" w:color="000000"/>
              <w:bottom w:val="single" w:sz="8" w:space="0" w:color="000000"/>
              <w:right w:val="single" w:sz="8" w:space="0" w:color="000000"/>
            </w:tcBorders>
            <w:shd w:val="clear" w:color="auto" w:fill="auto"/>
            <w:tcMar>
              <w:left w:w="0" w:type="dxa"/>
              <w:right w:w="0" w:type="dxa"/>
            </w:tcMar>
            <w:vAlign w:val="bottom"/>
          </w:tcPr>
          <w:p w14:paraId="51940BB4" w14:textId="77777777" w:rsidR="00C7252E" w:rsidRDefault="00C7252E">
            <w:pPr>
              <w:spacing w:line="0" w:lineRule="atLeast"/>
              <w:rPr>
                <w:rFonts w:ascii="Times New Roman" w:eastAsia="Times New Roman" w:hAnsi="Times New Roman"/>
                <w:sz w:val="10"/>
              </w:rPr>
            </w:pPr>
          </w:p>
        </w:tc>
        <w:tc>
          <w:tcPr>
            <w:tcW w:w="2191" w:type="dxa"/>
            <w:tcBorders>
              <w:bottom w:val="single" w:sz="8" w:space="0" w:color="000000"/>
              <w:right w:val="single" w:sz="8" w:space="0" w:color="000000"/>
            </w:tcBorders>
            <w:shd w:val="clear" w:color="auto" w:fill="auto"/>
            <w:tcMar>
              <w:left w:w="0" w:type="dxa"/>
              <w:right w:w="0" w:type="dxa"/>
            </w:tcMar>
            <w:vAlign w:val="bottom"/>
          </w:tcPr>
          <w:p w14:paraId="3791CEA2" w14:textId="77777777" w:rsidR="00C7252E" w:rsidRDefault="00C7252E">
            <w:pPr>
              <w:spacing w:line="0" w:lineRule="atLeast"/>
              <w:rPr>
                <w:rFonts w:ascii="Times New Roman" w:eastAsia="Times New Roman" w:hAnsi="Times New Roman"/>
                <w:sz w:val="10"/>
              </w:rPr>
            </w:pPr>
          </w:p>
        </w:tc>
        <w:tc>
          <w:tcPr>
            <w:tcW w:w="1939" w:type="dxa"/>
            <w:tcBorders>
              <w:bottom w:val="single" w:sz="8" w:space="0" w:color="000000"/>
              <w:right w:val="single" w:sz="8" w:space="0" w:color="000000"/>
            </w:tcBorders>
            <w:shd w:val="clear" w:color="auto" w:fill="auto"/>
            <w:tcMar>
              <w:left w:w="0" w:type="dxa"/>
              <w:right w:w="0" w:type="dxa"/>
            </w:tcMar>
            <w:vAlign w:val="bottom"/>
          </w:tcPr>
          <w:p w14:paraId="6FB0F94F" w14:textId="77777777" w:rsidR="00C7252E" w:rsidRDefault="00C7252E">
            <w:pPr>
              <w:spacing w:line="0" w:lineRule="atLeast"/>
              <w:rPr>
                <w:rFonts w:ascii="Times New Roman" w:eastAsia="Times New Roman" w:hAnsi="Times New Roman"/>
                <w:sz w:val="10"/>
              </w:rPr>
            </w:pPr>
          </w:p>
        </w:tc>
        <w:tc>
          <w:tcPr>
            <w:tcW w:w="3161" w:type="dxa"/>
            <w:tcBorders>
              <w:bottom w:val="single" w:sz="8" w:space="0" w:color="000000"/>
              <w:right w:val="single" w:sz="8" w:space="0" w:color="000000"/>
            </w:tcBorders>
            <w:shd w:val="clear" w:color="auto" w:fill="auto"/>
            <w:tcMar>
              <w:left w:w="0" w:type="dxa"/>
              <w:right w:w="0" w:type="dxa"/>
            </w:tcMar>
            <w:vAlign w:val="bottom"/>
          </w:tcPr>
          <w:p w14:paraId="73595172" w14:textId="77777777" w:rsidR="00C7252E" w:rsidRDefault="00C7252E">
            <w:pPr>
              <w:spacing w:line="0" w:lineRule="atLeast"/>
              <w:rPr>
                <w:rFonts w:ascii="Times New Roman" w:eastAsia="Times New Roman" w:hAnsi="Times New Roman"/>
                <w:sz w:val="10"/>
              </w:rPr>
            </w:pPr>
          </w:p>
        </w:tc>
        <w:tc>
          <w:tcPr>
            <w:tcW w:w="2055" w:type="dxa"/>
            <w:tcBorders>
              <w:bottom w:val="single" w:sz="8" w:space="0" w:color="000000"/>
              <w:right w:val="single" w:sz="8" w:space="0" w:color="000000"/>
            </w:tcBorders>
            <w:shd w:val="clear" w:color="auto" w:fill="auto"/>
            <w:tcMar>
              <w:left w:w="0" w:type="dxa"/>
              <w:right w:w="0" w:type="dxa"/>
            </w:tcMar>
            <w:vAlign w:val="bottom"/>
          </w:tcPr>
          <w:p w14:paraId="44966518" w14:textId="77777777" w:rsidR="00C7252E" w:rsidRDefault="00C7252E">
            <w:pPr>
              <w:spacing w:line="0" w:lineRule="atLeast"/>
              <w:rPr>
                <w:rFonts w:ascii="Times New Roman" w:eastAsia="Times New Roman" w:hAnsi="Times New Roman"/>
                <w:sz w:val="10"/>
              </w:rPr>
            </w:pPr>
          </w:p>
        </w:tc>
      </w:tr>
      <w:tr w:rsidR="00C7252E" w14:paraId="7E8F22B0" w14:textId="77777777">
        <w:trPr>
          <w:trHeight w:val="216"/>
        </w:trPr>
        <w:tc>
          <w:tcPr>
            <w:tcW w:w="853" w:type="dxa"/>
            <w:tcBorders>
              <w:left w:val="single" w:sz="8" w:space="0" w:color="000000"/>
              <w:right w:val="single" w:sz="8" w:space="0" w:color="000000"/>
            </w:tcBorders>
            <w:shd w:val="clear" w:color="auto" w:fill="auto"/>
            <w:tcMar>
              <w:left w:w="0" w:type="dxa"/>
              <w:right w:w="0" w:type="dxa"/>
            </w:tcMar>
            <w:vAlign w:val="bottom"/>
          </w:tcPr>
          <w:p w14:paraId="1FF5A7E1" w14:textId="77777777" w:rsidR="00C7252E" w:rsidRDefault="00564D15">
            <w:pPr>
              <w:spacing w:line="211" w:lineRule="exact"/>
              <w:ind w:left="120"/>
              <w:rPr>
                <w:rFonts w:ascii="Times New Roman" w:eastAsia="Times New Roman" w:hAnsi="Times New Roman"/>
              </w:rPr>
            </w:pPr>
            <w:r>
              <w:rPr>
                <w:rFonts w:ascii="Times New Roman" w:eastAsia="Times New Roman" w:hAnsi="Times New Roman"/>
              </w:rPr>
              <w:t>XXX</w:t>
            </w:r>
          </w:p>
        </w:tc>
        <w:tc>
          <w:tcPr>
            <w:tcW w:w="2191" w:type="dxa"/>
            <w:tcBorders>
              <w:right w:val="single" w:sz="8" w:space="0" w:color="000000"/>
            </w:tcBorders>
            <w:shd w:val="clear" w:color="auto" w:fill="auto"/>
            <w:tcMar>
              <w:left w:w="0" w:type="dxa"/>
              <w:right w:w="0" w:type="dxa"/>
            </w:tcMar>
            <w:vAlign w:val="bottom"/>
          </w:tcPr>
          <w:p w14:paraId="2E3632B0" w14:textId="77777777" w:rsidR="00C7252E" w:rsidRDefault="00564D15">
            <w:pPr>
              <w:spacing w:line="211" w:lineRule="exact"/>
              <w:ind w:left="100"/>
              <w:rPr>
                <w:rFonts w:ascii="Times New Roman" w:eastAsia="Times New Roman" w:hAnsi="Times New Roman"/>
              </w:rPr>
            </w:pPr>
            <w:r>
              <w:rPr>
                <w:rFonts w:ascii="Times New Roman" w:eastAsia="Times New Roman" w:hAnsi="Times New Roman"/>
              </w:rPr>
              <w:t>XXXXXXXXXX</w:t>
            </w:r>
          </w:p>
        </w:tc>
        <w:tc>
          <w:tcPr>
            <w:tcW w:w="1939" w:type="dxa"/>
            <w:tcBorders>
              <w:right w:val="single" w:sz="8" w:space="0" w:color="000000"/>
            </w:tcBorders>
            <w:shd w:val="clear" w:color="auto" w:fill="auto"/>
            <w:tcMar>
              <w:left w:w="0" w:type="dxa"/>
              <w:right w:w="0" w:type="dxa"/>
            </w:tcMar>
            <w:vAlign w:val="bottom"/>
          </w:tcPr>
          <w:p w14:paraId="70435C81" w14:textId="77777777" w:rsidR="00C7252E" w:rsidRDefault="00564D15">
            <w:pPr>
              <w:spacing w:line="211" w:lineRule="exact"/>
              <w:ind w:left="100"/>
              <w:rPr>
                <w:rFonts w:ascii="Times New Roman" w:eastAsia="Times New Roman" w:hAnsi="Times New Roman"/>
              </w:rPr>
            </w:pPr>
            <w:r>
              <w:rPr>
                <w:rFonts w:ascii="Times New Roman" w:eastAsia="Times New Roman" w:hAnsi="Times New Roman"/>
              </w:rPr>
              <w:t>XXXXXXXXX</w:t>
            </w:r>
          </w:p>
        </w:tc>
        <w:tc>
          <w:tcPr>
            <w:tcW w:w="3161" w:type="dxa"/>
            <w:tcBorders>
              <w:right w:val="single" w:sz="8" w:space="0" w:color="000000"/>
            </w:tcBorders>
            <w:shd w:val="clear" w:color="auto" w:fill="auto"/>
            <w:tcMar>
              <w:left w:w="0" w:type="dxa"/>
              <w:right w:w="0" w:type="dxa"/>
            </w:tcMar>
            <w:vAlign w:val="bottom"/>
          </w:tcPr>
          <w:p w14:paraId="6340C782" w14:textId="77777777" w:rsidR="00C7252E" w:rsidRDefault="00564D15">
            <w:pPr>
              <w:spacing w:line="211" w:lineRule="exact"/>
              <w:ind w:left="80"/>
              <w:rPr>
                <w:rFonts w:ascii="Times New Roman" w:eastAsia="Times New Roman" w:hAnsi="Times New Roman"/>
              </w:rPr>
            </w:pPr>
            <w:r>
              <w:rPr>
                <w:rFonts w:ascii="Times New Roman" w:eastAsia="Times New Roman" w:hAnsi="Times New Roman"/>
              </w:rPr>
              <w:t>XXXXXXXXXXXXXXXX</w:t>
            </w:r>
          </w:p>
        </w:tc>
        <w:tc>
          <w:tcPr>
            <w:tcW w:w="2055" w:type="dxa"/>
            <w:tcBorders>
              <w:right w:val="single" w:sz="8" w:space="0" w:color="000000"/>
            </w:tcBorders>
            <w:shd w:val="clear" w:color="auto" w:fill="auto"/>
            <w:tcMar>
              <w:left w:w="0" w:type="dxa"/>
              <w:right w:w="0" w:type="dxa"/>
            </w:tcMar>
            <w:vAlign w:val="bottom"/>
          </w:tcPr>
          <w:p w14:paraId="4732AFCD" w14:textId="77777777" w:rsidR="00C7252E" w:rsidRDefault="00564D15">
            <w:pPr>
              <w:spacing w:line="211" w:lineRule="exact"/>
              <w:ind w:left="80"/>
              <w:rPr>
                <w:rFonts w:ascii="Times New Roman" w:eastAsia="Times New Roman" w:hAnsi="Times New Roman"/>
              </w:rPr>
            </w:pPr>
            <w:r>
              <w:rPr>
                <w:rFonts w:ascii="Times New Roman" w:eastAsia="Times New Roman" w:hAnsi="Times New Roman"/>
              </w:rPr>
              <w:t>XXXXXXXXXX</w:t>
            </w:r>
          </w:p>
        </w:tc>
      </w:tr>
      <w:tr w:rsidR="00C7252E" w14:paraId="2B793F06" w14:textId="77777777">
        <w:trPr>
          <w:trHeight w:val="126"/>
        </w:trPr>
        <w:tc>
          <w:tcPr>
            <w:tcW w:w="853" w:type="dxa"/>
            <w:tcBorders>
              <w:left w:val="single" w:sz="8" w:space="0" w:color="000000"/>
              <w:bottom w:val="single" w:sz="8" w:space="0" w:color="000000"/>
              <w:right w:val="single" w:sz="8" w:space="0" w:color="000000"/>
            </w:tcBorders>
            <w:shd w:val="clear" w:color="auto" w:fill="auto"/>
            <w:tcMar>
              <w:left w:w="0" w:type="dxa"/>
              <w:right w:w="0" w:type="dxa"/>
            </w:tcMar>
            <w:vAlign w:val="bottom"/>
          </w:tcPr>
          <w:p w14:paraId="5432A443" w14:textId="77777777" w:rsidR="00C7252E" w:rsidRDefault="00C7252E">
            <w:pPr>
              <w:spacing w:line="0" w:lineRule="atLeast"/>
              <w:rPr>
                <w:rFonts w:ascii="Times New Roman" w:eastAsia="Times New Roman" w:hAnsi="Times New Roman"/>
                <w:sz w:val="10"/>
              </w:rPr>
            </w:pPr>
          </w:p>
        </w:tc>
        <w:tc>
          <w:tcPr>
            <w:tcW w:w="2191" w:type="dxa"/>
            <w:tcBorders>
              <w:bottom w:val="single" w:sz="8" w:space="0" w:color="000000"/>
              <w:right w:val="single" w:sz="8" w:space="0" w:color="000000"/>
            </w:tcBorders>
            <w:shd w:val="clear" w:color="auto" w:fill="auto"/>
            <w:tcMar>
              <w:left w:w="0" w:type="dxa"/>
              <w:right w:w="0" w:type="dxa"/>
            </w:tcMar>
            <w:vAlign w:val="bottom"/>
          </w:tcPr>
          <w:p w14:paraId="35D46E97" w14:textId="77777777" w:rsidR="00C7252E" w:rsidRDefault="00C7252E">
            <w:pPr>
              <w:spacing w:line="0" w:lineRule="atLeast"/>
              <w:rPr>
                <w:rFonts w:ascii="Times New Roman" w:eastAsia="Times New Roman" w:hAnsi="Times New Roman"/>
                <w:sz w:val="10"/>
              </w:rPr>
            </w:pPr>
          </w:p>
        </w:tc>
        <w:tc>
          <w:tcPr>
            <w:tcW w:w="1939" w:type="dxa"/>
            <w:tcBorders>
              <w:bottom w:val="single" w:sz="8" w:space="0" w:color="000000"/>
              <w:right w:val="single" w:sz="8" w:space="0" w:color="000000"/>
            </w:tcBorders>
            <w:shd w:val="clear" w:color="auto" w:fill="auto"/>
            <w:tcMar>
              <w:left w:w="0" w:type="dxa"/>
              <w:right w:w="0" w:type="dxa"/>
            </w:tcMar>
            <w:vAlign w:val="bottom"/>
          </w:tcPr>
          <w:p w14:paraId="31A35EF0" w14:textId="77777777" w:rsidR="00C7252E" w:rsidRDefault="00C7252E">
            <w:pPr>
              <w:spacing w:line="0" w:lineRule="atLeast"/>
              <w:rPr>
                <w:rFonts w:ascii="Times New Roman" w:eastAsia="Times New Roman" w:hAnsi="Times New Roman"/>
                <w:sz w:val="10"/>
              </w:rPr>
            </w:pPr>
          </w:p>
        </w:tc>
        <w:tc>
          <w:tcPr>
            <w:tcW w:w="3161" w:type="dxa"/>
            <w:tcBorders>
              <w:bottom w:val="single" w:sz="8" w:space="0" w:color="000000"/>
              <w:right w:val="single" w:sz="8" w:space="0" w:color="000000"/>
            </w:tcBorders>
            <w:shd w:val="clear" w:color="auto" w:fill="auto"/>
            <w:tcMar>
              <w:left w:w="0" w:type="dxa"/>
              <w:right w:w="0" w:type="dxa"/>
            </w:tcMar>
            <w:vAlign w:val="bottom"/>
          </w:tcPr>
          <w:p w14:paraId="637DECFC" w14:textId="77777777" w:rsidR="00C7252E" w:rsidRDefault="00C7252E">
            <w:pPr>
              <w:spacing w:line="0" w:lineRule="atLeast"/>
              <w:rPr>
                <w:rFonts w:ascii="Times New Roman" w:eastAsia="Times New Roman" w:hAnsi="Times New Roman"/>
                <w:sz w:val="10"/>
              </w:rPr>
            </w:pPr>
          </w:p>
        </w:tc>
        <w:tc>
          <w:tcPr>
            <w:tcW w:w="2055" w:type="dxa"/>
            <w:tcBorders>
              <w:bottom w:val="single" w:sz="8" w:space="0" w:color="000000"/>
              <w:right w:val="single" w:sz="8" w:space="0" w:color="000000"/>
            </w:tcBorders>
            <w:shd w:val="clear" w:color="auto" w:fill="auto"/>
            <w:tcMar>
              <w:left w:w="0" w:type="dxa"/>
              <w:right w:w="0" w:type="dxa"/>
            </w:tcMar>
            <w:vAlign w:val="bottom"/>
          </w:tcPr>
          <w:p w14:paraId="70F96A8B" w14:textId="77777777" w:rsidR="00C7252E" w:rsidRDefault="00C7252E">
            <w:pPr>
              <w:spacing w:line="0" w:lineRule="atLeast"/>
              <w:rPr>
                <w:rFonts w:ascii="Times New Roman" w:eastAsia="Times New Roman" w:hAnsi="Times New Roman"/>
                <w:sz w:val="10"/>
              </w:rPr>
            </w:pPr>
          </w:p>
        </w:tc>
      </w:tr>
    </w:tbl>
    <w:p w14:paraId="65738BA4" w14:textId="77777777" w:rsidR="00C7252E" w:rsidRDefault="00C7252E">
      <w:pPr>
        <w:spacing w:line="209" w:lineRule="exact"/>
        <w:rPr>
          <w:rFonts w:ascii="Times New Roman" w:eastAsia="Times New Roman" w:hAnsi="Times New Roman"/>
        </w:rPr>
      </w:pPr>
    </w:p>
    <w:p w14:paraId="1CC0F0D7" w14:textId="77777777" w:rsidR="00C7252E" w:rsidRDefault="00564D15">
      <w:pPr>
        <w:pStyle w:val="PargrafodaLista"/>
        <w:numPr>
          <w:ilvl w:val="0"/>
          <w:numId w:val="23"/>
        </w:numPr>
        <w:spacing w:line="372" w:lineRule="auto"/>
        <w:ind w:left="740" w:right="580" w:hanging="720"/>
        <w:rPr>
          <w:rFonts w:ascii="Times New Roman" w:eastAsia="Times New Roman" w:hAnsi="Times New Roman"/>
        </w:rPr>
      </w:pPr>
      <w:r>
        <w:rPr>
          <w:rFonts w:ascii="Times New Roman" w:eastAsia="Times New Roman" w:hAnsi="Times New Roman"/>
        </w:rPr>
        <w:t xml:space="preserve">O valor total deste contrato é de R$ _______________ (valor por extenso). </w:t>
      </w:r>
    </w:p>
    <w:p w14:paraId="30E42EEA" w14:textId="77777777" w:rsidR="00C7252E" w:rsidRDefault="00564D15">
      <w:pPr>
        <w:pStyle w:val="PargrafodaLista"/>
        <w:numPr>
          <w:ilvl w:val="0"/>
          <w:numId w:val="23"/>
        </w:numPr>
        <w:spacing w:line="372" w:lineRule="auto"/>
        <w:ind w:left="740" w:right="580" w:hanging="720"/>
        <w:rPr>
          <w:rFonts w:ascii="Times New Roman" w:eastAsia="Times New Roman" w:hAnsi="Times New Roman"/>
        </w:rPr>
      </w:pPr>
      <w:r>
        <w:rPr>
          <w:rFonts w:ascii="Times New Roman" w:eastAsia="Times New Roman" w:hAnsi="Times New Roman"/>
        </w:rPr>
        <w:t>II- Estão inclusas no valor total deste contrato todas as despesas necessárias, tais como: mão-de-obra, tributos, emolumentos, despesas indiretas, encargos sociais ou quaisquer outros gastos não especificados, necessários ao perfeito cumprimento das obrigações constantes neste Contrato.</w:t>
      </w:r>
    </w:p>
    <w:p w14:paraId="3CE8936F" w14:textId="77777777" w:rsidR="00C7252E" w:rsidRDefault="00C7252E">
      <w:pPr>
        <w:pStyle w:val="PargrafodaLista"/>
        <w:numPr>
          <w:ilvl w:val="0"/>
          <w:numId w:val="23"/>
        </w:numPr>
        <w:spacing w:line="372" w:lineRule="auto"/>
        <w:ind w:left="740" w:right="580" w:hanging="720"/>
        <w:rPr>
          <w:rFonts w:ascii="Times New Roman" w:eastAsia="Times New Roman" w:hAnsi="Times New Roman"/>
        </w:rPr>
      </w:pPr>
    </w:p>
    <w:p w14:paraId="416CEDA7" w14:textId="77777777" w:rsidR="00C7252E" w:rsidRDefault="00564D15">
      <w:pPr>
        <w:spacing w:line="233" w:lineRule="auto"/>
        <w:ind w:left="20" w:right="580"/>
        <w:jc w:val="both"/>
        <w:rPr>
          <w:rFonts w:ascii="Times New Roman" w:eastAsia="Times New Roman" w:hAnsi="Times New Roman"/>
          <w:b/>
        </w:rPr>
      </w:pPr>
      <w:r>
        <w:rPr>
          <w:rFonts w:ascii="Times New Roman" w:eastAsia="Times New Roman" w:hAnsi="Times New Roman"/>
          <w:b/>
        </w:rPr>
        <w:t>CLÁUSULA SEGUNDA – DA LICITAÇÃO E DA VINCULAÇÃO AO EDITAL E A PROPOSTA DA CONTRATADA</w:t>
      </w:r>
    </w:p>
    <w:p w14:paraId="0AE601D4" w14:textId="77777777" w:rsidR="00C7252E" w:rsidRDefault="00C7252E">
      <w:pPr>
        <w:spacing w:line="146" w:lineRule="exact"/>
        <w:rPr>
          <w:rFonts w:ascii="Times New Roman" w:eastAsia="Times New Roman" w:hAnsi="Times New Roman"/>
        </w:rPr>
      </w:pPr>
    </w:p>
    <w:p w14:paraId="34E0D38B" w14:textId="5344E517" w:rsidR="00C7252E" w:rsidRDefault="00564D15">
      <w:pPr>
        <w:spacing w:line="235" w:lineRule="auto"/>
        <w:ind w:left="20" w:right="580"/>
        <w:jc w:val="both"/>
        <w:rPr>
          <w:rFonts w:ascii="Times New Roman" w:eastAsia="Times New Roman" w:hAnsi="Times New Roman"/>
        </w:rPr>
      </w:pPr>
      <w:r>
        <w:rPr>
          <w:rFonts w:ascii="Times New Roman" w:eastAsia="Times New Roman" w:hAnsi="Times New Roman"/>
        </w:rPr>
        <w:t xml:space="preserve">2.1 – Para celebração do presente contrato foi instaurado procedimento licitatório na modalidade PREGÃO ELETRÔNICO n.º: </w:t>
      </w:r>
      <w:r w:rsidR="00314D4C">
        <w:rPr>
          <w:rFonts w:ascii="Times New Roman" w:eastAsia="Times New Roman" w:hAnsi="Times New Roman"/>
        </w:rPr>
        <w:t>032/2020</w:t>
      </w:r>
      <w:r>
        <w:rPr>
          <w:rFonts w:ascii="Times New Roman" w:eastAsia="Times New Roman" w:hAnsi="Times New Roman"/>
        </w:rPr>
        <w:t>, Lei 10.520 de 2002, o qual a Contratante e a Contratada encontram–se estritamente vinculadas ao seu edital e a proposta desta última.</w:t>
      </w:r>
    </w:p>
    <w:p w14:paraId="302057CF" w14:textId="77777777" w:rsidR="00C7252E" w:rsidRDefault="00C7252E">
      <w:pPr>
        <w:spacing w:line="209" w:lineRule="exact"/>
        <w:rPr>
          <w:rFonts w:ascii="Times New Roman" w:eastAsia="Times New Roman" w:hAnsi="Times New Roman"/>
        </w:rPr>
      </w:pPr>
    </w:p>
    <w:p w14:paraId="63D571A5" w14:textId="77777777" w:rsidR="00C7252E" w:rsidRDefault="00564D15">
      <w:pPr>
        <w:spacing w:line="0" w:lineRule="atLeast"/>
        <w:ind w:left="20"/>
        <w:rPr>
          <w:rFonts w:ascii="Times New Roman" w:eastAsia="Times New Roman" w:hAnsi="Times New Roman"/>
          <w:sz w:val="24"/>
        </w:rPr>
      </w:pPr>
      <w:r>
        <w:rPr>
          <w:rFonts w:ascii="Times New Roman" w:eastAsia="Times New Roman" w:hAnsi="Times New Roman"/>
          <w:b/>
          <w:sz w:val="24"/>
        </w:rPr>
        <w:t xml:space="preserve">CLÁUSULA TERCEIRA – FORMA DE PAGAMENTO </w:t>
      </w:r>
      <w:r>
        <w:rPr>
          <w:rFonts w:ascii="Times New Roman" w:eastAsia="Times New Roman" w:hAnsi="Times New Roman"/>
          <w:sz w:val="24"/>
        </w:rPr>
        <w:t>–O valor global da presente aquisição que</w:t>
      </w:r>
    </w:p>
    <w:p w14:paraId="0E75B1CB" w14:textId="77777777" w:rsidR="00C7252E" w:rsidRDefault="00C7252E">
      <w:pPr>
        <w:spacing w:line="139" w:lineRule="exact"/>
        <w:rPr>
          <w:rFonts w:ascii="Times New Roman" w:eastAsia="Times New Roman" w:hAnsi="Times New Roman"/>
        </w:rPr>
      </w:pPr>
    </w:p>
    <w:p w14:paraId="54326CF8" w14:textId="77777777" w:rsidR="00C7252E" w:rsidRDefault="00564D15">
      <w:pPr>
        <w:numPr>
          <w:ilvl w:val="0"/>
          <w:numId w:val="11"/>
        </w:numPr>
        <w:tabs>
          <w:tab w:val="left" w:pos="180"/>
        </w:tabs>
        <w:spacing w:line="0" w:lineRule="atLeast"/>
        <w:ind w:left="180" w:hanging="167"/>
        <w:rPr>
          <w:rFonts w:ascii="Times New Roman" w:eastAsia="Times New Roman" w:hAnsi="Times New Roman"/>
          <w:sz w:val="24"/>
        </w:rPr>
      </w:pPr>
      <w:r>
        <w:rPr>
          <w:rFonts w:ascii="Times New Roman" w:eastAsia="Times New Roman" w:hAnsi="Times New Roman"/>
          <w:sz w:val="24"/>
        </w:rPr>
        <w:t xml:space="preserve">De </w:t>
      </w:r>
      <w:r>
        <w:rPr>
          <w:rFonts w:ascii="Times New Roman" w:eastAsia="Times New Roman" w:hAnsi="Times New Roman"/>
          <w:b/>
          <w:sz w:val="24"/>
        </w:rPr>
        <w:t xml:space="preserve">R$ </w:t>
      </w:r>
      <w:proofErr w:type="gramStart"/>
      <w:r>
        <w:rPr>
          <w:rFonts w:ascii="Times New Roman" w:eastAsia="Times New Roman" w:hAnsi="Times New Roman"/>
          <w:b/>
          <w:sz w:val="24"/>
        </w:rPr>
        <w:t>XX.XXX,XX</w:t>
      </w:r>
      <w:proofErr w:type="gramEnd"/>
      <w:r>
        <w:rPr>
          <w:rFonts w:ascii="Times New Roman" w:eastAsia="Times New Roman" w:hAnsi="Times New Roman"/>
          <w:b/>
          <w:sz w:val="24"/>
        </w:rPr>
        <w:t xml:space="preserve">  (XXXXXXXXXXXXXXXXXXXXXXXXXXXXXXXXX),</w:t>
      </w:r>
      <w:r>
        <w:rPr>
          <w:rFonts w:ascii="Times New Roman" w:eastAsia="Times New Roman" w:hAnsi="Times New Roman"/>
          <w:sz w:val="24"/>
        </w:rPr>
        <w:t xml:space="preserve"> será quitado até</w:t>
      </w:r>
    </w:p>
    <w:p w14:paraId="2D8B5716" w14:textId="77777777" w:rsidR="00C7252E" w:rsidRDefault="00C7252E">
      <w:pPr>
        <w:spacing w:line="149" w:lineRule="exact"/>
        <w:rPr>
          <w:rFonts w:ascii="Times New Roman" w:eastAsia="Times New Roman" w:hAnsi="Times New Roman"/>
        </w:rPr>
      </w:pPr>
    </w:p>
    <w:p w14:paraId="5598BD89" w14:textId="77777777" w:rsidR="00C7252E" w:rsidRDefault="00564D15">
      <w:pPr>
        <w:spacing w:line="355" w:lineRule="auto"/>
        <w:ind w:left="20" w:right="580"/>
        <w:jc w:val="both"/>
        <w:rPr>
          <w:rFonts w:ascii="Times New Roman" w:eastAsia="Times New Roman" w:hAnsi="Times New Roman"/>
          <w:sz w:val="24"/>
        </w:rPr>
      </w:pPr>
      <w:r>
        <w:rPr>
          <w:rFonts w:ascii="Times New Roman" w:eastAsia="Times New Roman" w:hAnsi="Times New Roman"/>
          <w:sz w:val="19"/>
        </w:rPr>
        <w:t xml:space="preserve">30º (trigésimo) dia subsequente, mediante a apresentação da Nota Fiscal devidamente atestada pelo funcionário </w:t>
      </w:r>
      <w:proofErr w:type="spellStart"/>
      <w:r>
        <w:rPr>
          <w:rFonts w:ascii="Times New Roman" w:eastAsia="Times New Roman" w:hAnsi="Times New Roman"/>
          <w:sz w:val="19"/>
        </w:rPr>
        <w:t>responsávelpelo</w:t>
      </w:r>
      <w:proofErr w:type="spellEnd"/>
      <w:r>
        <w:rPr>
          <w:rFonts w:ascii="Times New Roman" w:eastAsia="Times New Roman" w:hAnsi="Times New Roman"/>
          <w:sz w:val="19"/>
        </w:rPr>
        <w:t xml:space="preserve"> presente contrato, </w:t>
      </w:r>
      <w:r>
        <w:rPr>
          <w:rFonts w:ascii="Times New Roman" w:eastAsia="Times New Roman" w:hAnsi="Times New Roman"/>
          <w:sz w:val="24"/>
        </w:rPr>
        <w:t xml:space="preserve">levando em consideração a disponibilidade financeira da </w:t>
      </w:r>
      <w:r>
        <w:rPr>
          <w:rFonts w:ascii="Times New Roman" w:eastAsia="Times New Roman" w:hAnsi="Times New Roman"/>
          <w:b/>
          <w:sz w:val="24"/>
        </w:rPr>
        <w:t>SECRETARIA</w:t>
      </w:r>
      <w:r>
        <w:rPr>
          <w:rFonts w:ascii="Times New Roman" w:eastAsia="Times New Roman" w:hAnsi="Times New Roman"/>
          <w:sz w:val="24"/>
        </w:rPr>
        <w:t>, de acordo com o consumo mensal.</w:t>
      </w:r>
    </w:p>
    <w:p w14:paraId="5FAC02BD" w14:textId="77777777" w:rsidR="00C7252E" w:rsidRDefault="00C7252E">
      <w:pPr>
        <w:spacing w:line="23" w:lineRule="exact"/>
        <w:rPr>
          <w:rFonts w:ascii="Times New Roman" w:eastAsia="Times New Roman" w:hAnsi="Times New Roman"/>
        </w:rPr>
      </w:pPr>
    </w:p>
    <w:p w14:paraId="64F201EC" w14:textId="77777777" w:rsidR="00C7252E" w:rsidRDefault="00564D15">
      <w:pPr>
        <w:spacing w:line="355" w:lineRule="auto"/>
        <w:ind w:left="20" w:right="640"/>
        <w:jc w:val="both"/>
        <w:rPr>
          <w:rFonts w:ascii="Times New Roman" w:eastAsia="Times New Roman" w:hAnsi="Times New Roman"/>
          <w:sz w:val="24"/>
        </w:rPr>
      </w:pPr>
      <w:r>
        <w:rPr>
          <w:rFonts w:ascii="Times New Roman" w:eastAsia="Times New Roman" w:hAnsi="Times New Roman"/>
          <w:b/>
          <w:sz w:val="24"/>
        </w:rPr>
        <w:t xml:space="preserve">PARÁGRAFO PRIMEIRO </w:t>
      </w:r>
      <w:r>
        <w:rPr>
          <w:rFonts w:ascii="Times New Roman" w:eastAsia="Times New Roman" w:hAnsi="Times New Roman"/>
          <w:sz w:val="24"/>
        </w:rPr>
        <w:t>–</w:t>
      </w:r>
      <w:r>
        <w:rPr>
          <w:rFonts w:ascii="Times New Roman" w:eastAsia="Times New Roman" w:hAnsi="Times New Roman"/>
          <w:b/>
          <w:sz w:val="19"/>
        </w:rPr>
        <w:t xml:space="preserve">DO REAJUSTE DOS PREÇOS: </w:t>
      </w:r>
      <w:r>
        <w:rPr>
          <w:rFonts w:ascii="Times New Roman" w:eastAsia="Times New Roman" w:hAnsi="Times New Roman"/>
          <w:sz w:val="24"/>
        </w:rPr>
        <w:t>Os preços ofertados permanecerão fixos e irreajustáveis, salvo hipóteses de manutenção do equilíbrio econômico-financeiro nos termos do artigo 65 da Lei 8.666/93, que deverá ser comprovado pelo CONTRATADO e aprovado pelo CONTRATANTE.</w:t>
      </w:r>
    </w:p>
    <w:p w14:paraId="33409ED7" w14:textId="77777777" w:rsidR="00C7252E" w:rsidRDefault="00C7252E">
      <w:pPr>
        <w:spacing w:line="225" w:lineRule="exact"/>
        <w:rPr>
          <w:rFonts w:ascii="Times New Roman" w:eastAsia="Times New Roman" w:hAnsi="Times New Roman"/>
        </w:rPr>
      </w:pPr>
    </w:p>
    <w:p w14:paraId="511A6B5B" w14:textId="77777777" w:rsidR="00C7252E" w:rsidRDefault="00564D15">
      <w:pPr>
        <w:spacing w:line="355" w:lineRule="auto"/>
        <w:ind w:left="20" w:right="640"/>
        <w:jc w:val="both"/>
        <w:rPr>
          <w:rFonts w:ascii="Times New Roman" w:eastAsia="Times New Roman" w:hAnsi="Times New Roman"/>
          <w:sz w:val="24"/>
        </w:rPr>
      </w:pPr>
      <w:r>
        <w:rPr>
          <w:rFonts w:ascii="Times New Roman" w:eastAsia="Times New Roman" w:hAnsi="Times New Roman"/>
          <w:b/>
          <w:sz w:val="24"/>
        </w:rPr>
        <w:t xml:space="preserve">PARÁGRAFO SEGUNDO </w:t>
      </w:r>
      <w:r>
        <w:rPr>
          <w:rFonts w:ascii="Times New Roman" w:eastAsia="Times New Roman" w:hAnsi="Times New Roman"/>
          <w:sz w:val="24"/>
        </w:rPr>
        <w:t xml:space="preserve">- O realinhamento de que trata o parágrafo anterior será deliberado </w:t>
      </w:r>
      <w:proofErr w:type="spellStart"/>
      <w:r>
        <w:rPr>
          <w:rFonts w:ascii="Times New Roman" w:eastAsia="Times New Roman" w:hAnsi="Times New Roman"/>
          <w:sz w:val="24"/>
        </w:rPr>
        <w:t>pelaAdministração</w:t>
      </w:r>
      <w:proofErr w:type="spellEnd"/>
      <w:r>
        <w:rPr>
          <w:rFonts w:ascii="Times New Roman" w:eastAsia="Times New Roman" w:hAnsi="Times New Roman"/>
          <w:sz w:val="24"/>
        </w:rPr>
        <w:t xml:space="preserve"> a partir de requerimento formal do interessado, o qual deverá vir acompanhado de documentação comprobatória do incremento dos custos, gerando eventuais efeitos a partir da protocolização do requerimento, e nunca de forma retroativa.</w:t>
      </w:r>
    </w:p>
    <w:p w14:paraId="7D95664F" w14:textId="77777777" w:rsidR="00C7252E" w:rsidRDefault="00C7252E">
      <w:pPr>
        <w:spacing w:line="294" w:lineRule="exact"/>
        <w:rPr>
          <w:rFonts w:ascii="Times New Roman" w:eastAsia="Times New Roman" w:hAnsi="Times New Roman"/>
        </w:rPr>
      </w:pPr>
    </w:p>
    <w:p w14:paraId="23C80157" w14:textId="77777777" w:rsidR="00C7252E" w:rsidRDefault="00564D15">
      <w:pPr>
        <w:spacing w:line="0" w:lineRule="atLeast"/>
        <w:rPr>
          <w:rFonts w:ascii="Times New Roman" w:eastAsia="Times New Roman" w:hAnsi="Times New Roman"/>
          <w:b/>
        </w:rPr>
      </w:pPr>
      <w:bookmarkStart w:id="19" w:name="page31"/>
      <w:bookmarkEnd w:id="19"/>
      <w:r>
        <w:rPr>
          <w:rFonts w:ascii="Times New Roman" w:eastAsia="Times New Roman" w:hAnsi="Times New Roman"/>
          <w:b/>
        </w:rPr>
        <w:t>CLÁUSULA QUARTA – DA SUJEIÇÃO DAS PARTES</w:t>
      </w:r>
    </w:p>
    <w:p w14:paraId="4AE82326" w14:textId="77777777" w:rsidR="00C7252E" w:rsidRDefault="00C7252E">
      <w:pPr>
        <w:spacing w:line="234" w:lineRule="exact"/>
        <w:rPr>
          <w:rFonts w:ascii="Times New Roman" w:eastAsia="Times New Roman" w:hAnsi="Times New Roman"/>
          <w:sz w:val="22"/>
        </w:rPr>
      </w:pPr>
    </w:p>
    <w:p w14:paraId="469939A7" w14:textId="77777777" w:rsidR="00C7252E" w:rsidRDefault="00564D15">
      <w:pPr>
        <w:spacing w:line="235" w:lineRule="auto"/>
        <w:ind w:left="7"/>
        <w:jc w:val="both"/>
        <w:rPr>
          <w:rFonts w:ascii="Times New Roman" w:eastAsia="Times New Roman" w:hAnsi="Times New Roman"/>
          <w:sz w:val="24"/>
        </w:rPr>
      </w:pPr>
      <w:r>
        <w:rPr>
          <w:rFonts w:ascii="Times New Roman" w:eastAsia="Times New Roman" w:hAnsi="Times New Roman"/>
          <w:sz w:val="24"/>
        </w:rPr>
        <w:t>4.1 - Todas as Cláusulas deste Contrato estão sujeitas a normas da Lei 10.520/2002,</w:t>
      </w:r>
      <w:r>
        <w:rPr>
          <w:rFonts w:ascii="Times New Roman" w:eastAsia="Times New Roman" w:hAnsi="Times New Roman"/>
        </w:rPr>
        <w:t xml:space="preserve"> </w:t>
      </w:r>
      <w:r>
        <w:rPr>
          <w:rFonts w:ascii="Times New Roman" w:eastAsia="Times New Roman" w:hAnsi="Times New Roman"/>
          <w:sz w:val="24"/>
        </w:rPr>
        <w:t>Decreto Municipal nº 5.926/2018, Decreto Municipal nº 4.918</w:t>
      </w:r>
      <w:r>
        <w:rPr>
          <w:rFonts w:ascii="Times New Roman" w:eastAsia="Times New Roman" w:hAnsi="Times New Roman"/>
        </w:rPr>
        <w:t>,</w:t>
      </w:r>
      <w:r>
        <w:rPr>
          <w:rFonts w:ascii="Times New Roman" w:eastAsia="Times New Roman" w:hAnsi="Times New Roman"/>
          <w:sz w:val="24"/>
        </w:rPr>
        <w:t xml:space="preserve"> e Lei 8.666/93 de 21 de junho de 1993, e demais legislações complementares, que servirão de base para a solução dos casos omissos a este instrumento e não resolvidos na esfera administrativa.</w:t>
      </w:r>
    </w:p>
    <w:p w14:paraId="7F459521" w14:textId="77777777" w:rsidR="00C7252E" w:rsidRDefault="00C7252E">
      <w:pPr>
        <w:spacing w:line="237" w:lineRule="exact"/>
        <w:rPr>
          <w:rFonts w:ascii="Times New Roman" w:eastAsia="Times New Roman" w:hAnsi="Times New Roman"/>
          <w:sz w:val="19"/>
        </w:rPr>
      </w:pPr>
    </w:p>
    <w:p w14:paraId="2B770E8C"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rPr>
        <w:t>CLÁUSULA QUINTA – ACRÉSCIMOS E SUPRESSÕES</w:t>
      </w:r>
    </w:p>
    <w:p w14:paraId="1175D892" w14:textId="77777777" w:rsidR="00C7252E" w:rsidRDefault="00C7252E">
      <w:pPr>
        <w:spacing w:line="234" w:lineRule="exact"/>
        <w:rPr>
          <w:rFonts w:ascii="Times New Roman" w:eastAsia="Times New Roman" w:hAnsi="Times New Roman"/>
          <w:sz w:val="19"/>
        </w:rPr>
      </w:pPr>
    </w:p>
    <w:p w14:paraId="710205FE" w14:textId="77777777" w:rsidR="00C7252E" w:rsidRDefault="00564D15">
      <w:pPr>
        <w:spacing w:line="235" w:lineRule="auto"/>
        <w:ind w:left="7"/>
        <w:jc w:val="both"/>
        <w:rPr>
          <w:rFonts w:ascii="Times New Roman" w:eastAsia="Times New Roman" w:hAnsi="Times New Roman"/>
          <w:sz w:val="24"/>
        </w:rPr>
      </w:pPr>
      <w:r>
        <w:rPr>
          <w:rFonts w:ascii="Times New Roman" w:eastAsia="Times New Roman" w:hAnsi="Times New Roman"/>
          <w:sz w:val="24"/>
        </w:rPr>
        <w:t>5.1- A Contratada obriga-se a aceitar nas mesmas condições contratuais, os acréscimos ou supressões, que a SECRETARIA resolva fazer até 25% (vinte cinco por cento) do valor do presente Contrato, de acordo com os preços apresentados na proposta.</w:t>
      </w:r>
    </w:p>
    <w:p w14:paraId="75ACE0E0" w14:textId="77777777" w:rsidR="00C7252E" w:rsidRDefault="00C7252E">
      <w:pPr>
        <w:spacing w:line="334" w:lineRule="exact"/>
        <w:rPr>
          <w:rFonts w:ascii="Times New Roman" w:eastAsia="Times New Roman" w:hAnsi="Times New Roman"/>
          <w:sz w:val="22"/>
        </w:rPr>
      </w:pPr>
    </w:p>
    <w:p w14:paraId="043BD81B" w14:textId="77777777" w:rsidR="00C7252E" w:rsidRDefault="00564D15">
      <w:pPr>
        <w:spacing w:line="0" w:lineRule="atLeast"/>
        <w:ind w:left="7"/>
        <w:rPr>
          <w:rFonts w:ascii="Times New Roman" w:eastAsia="Times New Roman" w:hAnsi="Times New Roman"/>
          <w:b/>
          <w:sz w:val="24"/>
        </w:rPr>
      </w:pPr>
      <w:r>
        <w:rPr>
          <w:rFonts w:ascii="Times New Roman" w:eastAsia="Times New Roman" w:hAnsi="Times New Roman"/>
          <w:b/>
          <w:sz w:val="24"/>
        </w:rPr>
        <w:t>CLÁUSULA SEXTA – DOS RECURSOS FINANCEIROS</w:t>
      </w:r>
    </w:p>
    <w:p w14:paraId="06DE387D" w14:textId="77777777" w:rsidR="00C7252E" w:rsidRDefault="00564D15">
      <w:pPr>
        <w:spacing w:line="348" w:lineRule="auto"/>
        <w:ind w:left="7"/>
        <w:jc w:val="both"/>
        <w:rPr>
          <w:rFonts w:ascii="Times New Roman" w:eastAsia="Times New Roman" w:hAnsi="Times New Roman"/>
          <w:sz w:val="24"/>
        </w:rPr>
      </w:pPr>
      <w:r>
        <w:rPr>
          <w:rFonts w:ascii="Times New Roman" w:eastAsia="Times New Roman" w:hAnsi="Times New Roman"/>
          <w:sz w:val="24"/>
        </w:rPr>
        <w:t>As despesas decorrentes do material de consumo adquiridos correrão por conta da dotação orçamentária de nº XXXXXXXXXXX – XXXXXXXXXXXXXXXXXXXXXXX.</w:t>
      </w:r>
    </w:p>
    <w:p w14:paraId="1629BB20" w14:textId="77777777" w:rsidR="00C7252E" w:rsidRDefault="00C7252E">
      <w:pPr>
        <w:spacing w:line="227" w:lineRule="exact"/>
        <w:rPr>
          <w:rFonts w:ascii="Times New Roman" w:eastAsia="Times New Roman" w:hAnsi="Times New Roman"/>
          <w:sz w:val="19"/>
        </w:rPr>
      </w:pPr>
    </w:p>
    <w:p w14:paraId="59FC7871" w14:textId="77777777" w:rsidR="00C7252E" w:rsidRDefault="00564D15">
      <w:pPr>
        <w:spacing w:line="0" w:lineRule="atLeast"/>
        <w:ind w:left="7"/>
        <w:rPr>
          <w:rFonts w:ascii="Times New Roman" w:eastAsia="Times New Roman" w:hAnsi="Times New Roman"/>
          <w:b/>
          <w:sz w:val="24"/>
        </w:rPr>
      </w:pPr>
      <w:r>
        <w:rPr>
          <w:rFonts w:ascii="Times New Roman" w:eastAsia="Times New Roman" w:hAnsi="Times New Roman"/>
          <w:b/>
          <w:sz w:val="24"/>
        </w:rPr>
        <w:t>CLÁUSULA SÉTIMA – DA VIGÊNCIA</w:t>
      </w:r>
    </w:p>
    <w:p w14:paraId="45A55B45" w14:textId="77777777" w:rsidR="00C7252E" w:rsidRDefault="00564D15">
      <w:pPr>
        <w:spacing w:line="348" w:lineRule="auto"/>
        <w:ind w:left="7"/>
        <w:jc w:val="both"/>
        <w:rPr>
          <w:rFonts w:ascii="Times New Roman" w:eastAsia="Times New Roman" w:hAnsi="Times New Roman"/>
          <w:sz w:val="24"/>
        </w:rPr>
      </w:pPr>
      <w:r>
        <w:rPr>
          <w:rFonts w:ascii="Times New Roman" w:eastAsia="Times New Roman" w:hAnsi="Times New Roman"/>
          <w:sz w:val="24"/>
        </w:rPr>
        <w:t>A vigência deste instrumento contratual será de 12 (doze meses), a partir de sua assinatura, podendo ser prorrogado.</w:t>
      </w:r>
    </w:p>
    <w:p w14:paraId="73AB4632" w14:textId="77777777" w:rsidR="00C7252E" w:rsidRDefault="00C7252E">
      <w:pPr>
        <w:spacing w:line="227" w:lineRule="exact"/>
        <w:rPr>
          <w:rFonts w:ascii="Times New Roman" w:eastAsia="Times New Roman" w:hAnsi="Times New Roman"/>
          <w:sz w:val="19"/>
        </w:rPr>
      </w:pPr>
    </w:p>
    <w:p w14:paraId="0CB0EE18" w14:textId="77777777" w:rsidR="00C7252E" w:rsidRDefault="00564D15">
      <w:pPr>
        <w:spacing w:line="0" w:lineRule="atLeast"/>
        <w:ind w:left="7"/>
        <w:rPr>
          <w:rFonts w:ascii="Times New Roman" w:eastAsia="Times New Roman" w:hAnsi="Times New Roman"/>
          <w:b/>
          <w:sz w:val="24"/>
        </w:rPr>
      </w:pPr>
      <w:r>
        <w:rPr>
          <w:rFonts w:ascii="Times New Roman" w:eastAsia="Times New Roman" w:hAnsi="Times New Roman"/>
          <w:b/>
          <w:sz w:val="24"/>
        </w:rPr>
        <w:t>CLÁUSULA OITAVA - DO MODO DE APRESENTAÇÃO DAS NOTAS</w:t>
      </w:r>
    </w:p>
    <w:p w14:paraId="7AAAC0FE" w14:textId="77777777" w:rsidR="00C7252E" w:rsidRDefault="00564D15">
      <w:pPr>
        <w:spacing w:line="0" w:lineRule="atLeast"/>
        <w:ind w:left="7"/>
        <w:jc w:val="both"/>
        <w:rPr>
          <w:rFonts w:ascii="Times New Roman" w:eastAsia="Times New Roman" w:hAnsi="Times New Roman"/>
          <w:sz w:val="22"/>
        </w:rPr>
      </w:pPr>
      <w:r>
        <w:rPr>
          <w:rFonts w:ascii="Times New Roman" w:eastAsia="Times New Roman" w:hAnsi="Times New Roman"/>
          <w:sz w:val="22"/>
        </w:rPr>
        <w:t xml:space="preserve">8.1. Os pagamentos serão efetuados pela SECRETARIA MUNICIPAL DE EDUCAÇÃO, a cada </w:t>
      </w:r>
      <w:r>
        <w:rPr>
          <w:rFonts w:ascii="Times New Roman" w:eastAsia="Times New Roman" w:hAnsi="Times New Roman"/>
          <w:sz w:val="24"/>
        </w:rPr>
        <w:t xml:space="preserve">30 (trinta) dias, mediante apresentação da Nota Fiscal, devidamente atestada pelo funcionário responsável </w:t>
      </w:r>
      <w:proofErr w:type="spellStart"/>
      <w:r>
        <w:rPr>
          <w:rFonts w:ascii="Times New Roman" w:eastAsia="Times New Roman" w:hAnsi="Times New Roman"/>
          <w:sz w:val="24"/>
        </w:rPr>
        <w:t>pelopresente</w:t>
      </w:r>
      <w:proofErr w:type="spellEnd"/>
      <w:r>
        <w:rPr>
          <w:rFonts w:ascii="Times New Roman" w:eastAsia="Times New Roman" w:hAnsi="Times New Roman"/>
          <w:sz w:val="24"/>
        </w:rPr>
        <w:t xml:space="preserve"> contrato e de acordo com as quantidades mensais consumidas por esta secretaria.</w:t>
      </w:r>
    </w:p>
    <w:p w14:paraId="03BACBE9" w14:textId="77777777" w:rsidR="00C7252E" w:rsidRDefault="00C7252E">
      <w:pPr>
        <w:spacing w:line="151" w:lineRule="exact"/>
        <w:jc w:val="both"/>
        <w:rPr>
          <w:rFonts w:ascii="Times New Roman" w:eastAsia="Times New Roman" w:hAnsi="Times New Roman"/>
          <w:sz w:val="24"/>
        </w:rPr>
      </w:pPr>
    </w:p>
    <w:p w14:paraId="302D5208" w14:textId="77777777" w:rsidR="00C7252E" w:rsidRDefault="00564D15">
      <w:pPr>
        <w:spacing w:line="348" w:lineRule="auto"/>
        <w:ind w:left="7"/>
        <w:jc w:val="both"/>
        <w:rPr>
          <w:rFonts w:ascii="Times New Roman" w:eastAsia="Times New Roman" w:hAnsi="Times New Roman"/>
          <w:sz w:val="24"/>
        </w:rPr>
      </w:pPr>
      <w:r>
        <w:rPr>
          <w:rFonts w:ascii="Times New Roman" w:eastAsia="Times New Roman" w:hAnsi="Times New Roman"/>
          <w:sz w:val="24"/>
        </w:rPr>
        <w:t>8.2. Para efetivação do pagamento a contratada deverá, durante a vigência do contrato, estar em compatibilidade com todas as condições e exigências do edital e do presente contrato.</w:t>
      </w:r>
    </w:p>
    <w:p w14:paraId="55B0D313" w14:textId="77777777" w:rsidR="00C7252E" w:rsidRDefault="00C7252E">
      <w:pPr>
        <w:spacing w:line="28" w:lineRule="exact"/>
        <w:jc w:val="both"/>
        <w:rPr>
          <w:rFonts w:ascii="Times New Roman" w:eastAsia="Times New Roman" w:hAnsi="Times New Roman"/>
          <w:sz w:val="19"/>
        </w:rPr>
      </w:pPr>
    </w:p>
    <w:p w14:paraId="7B9E5564" w14:textId="77777777" w:rsidR="00C7252E" w:rsidRDefault="00564D15">
      <w:pPr>
        <w:spacing w:line="348" w:lineRule="auto"/>
        <w:ind w:left="7"/>
        <w:jc w:val="both"/>
        <w:rPr>
          <w:rFonts w:ascii="Times New Roman" w:eastAsia="Times New Roman" w:hAnsi="Times New Roman"/>
          <w:sz w:val="24"/>
        </w:rPr>
      </w:pPr>
      <w:r>
        <w:rPr>
          <w:rFonts w:ascii="Times New Roman" w:eastAsia="Times New Roman" w:hAnsi="Times New Roman"/>
          <w:sz w:val="24"/>
        </w:rPr>
        <w:t>8.3. A nota fiscal será apresentada até o dia 05 do mês subsequente a entrega do material do mês anterior e será devidamente atestada pelo servidor nomeado como fiscal do contrato;</w:t>
      </w:r>
    </w:p>
    <w:p w14:paraId="043EE733" w14:textId="77777777" w:rsidR="00C7252E" w:rsidRDefault="00C7252E">
      <w:pPr>
        <w:spacing w:line="20" w:lineRule="exact"/>
        <w:jc w:val="both"/>
        <w:rPr>
          <w:rFonts w:ascii="Times New Roman" w:eastAsia="Times New Roman" w:hAnsi="Times New Roman"/>
          <w:sz w:val="19"/>
        </w:rPr>
      </w:pPr>
    </w:p>
    <w:p w14:paraId="7C384B64" w14:textId="77777777" w:rsidR="00C7252E" w:rsidRDefault="00564D15">
      <w:pPr>
        <w:spacing w:line="276" w:lineRule="auto"/>
        <w:ind w:left="7"/>
        <w:jc w:val="both"/>
        <w:rPr>
          <w:rFonts w:ascii="Times New Roman" w:eastAsia="Times New Roman" w:hAnsi="Times New Roman"/>
          <w:sz w:val="24"/>
        </w:rPr>
      </w:pPr>
      <w:r>
        <w:rPr>
          <w:rFonts w:ascii="Times New Roman" w:eastAsia="Times New Roman" w:hAnsi="Times New Roman"/>
          <w:sz w:val="24"/>
        </w:rPr>
        <w:t xml:space="preserve">8.4. Correrão por conta exclusiva da empresa contratada, </w:t>
      </w:r>
      <w:r>
        <w:rPr>
          <w:rFonts w:ascii="Times New Roman" w:eastAsia="Times New Roman" w:hAnsi="Times New Roman"/>
          <w:b/>
          <w:sz w:val="24"/>
          <w:u w:val="single"/>
        </w:rPr>
        <w:t>conforme artigo 71, caput e § 1</w:t>
      </w:r>
      <w:r>
        <w:rPr>
          <w:rFonts w:ascii="Times New Roman" w:eastAsia="Times New Roman" w:hAnsi="Times New Roman"/>
          <w:b/>
          <w:sz w:val="32"/>
          <w:u w:val="single"/>
          <w:vertAlign w:val="superscript"/>
        </w:rPr>
        <w:t>o</w:t>
      </w:r>
      <w:r>
        <w:rPr>
          <w:rFonts w:ascii="Times New Roman" w:eastAsia="Times New Roman" w:hAnsi="Times New Roman"/>
          <w:b/>
          <w:sz w:val="24"/>
          <w:u w:val="single"/>
        </w:rPr>
        <w:t>da Lei 8.666de 1993</w:t>
      </w:r>
      <w:r>
        <w:rPr>
          <w:rFonts w:ascii="Times New Roman" w:eastAsia="Times New Roman" w:hAnsi="Times New Roman"/>
          <w:sz w:val="24"/>
        </w:rPr>
        <w:t>:</w:t>
      </w:r>
    </w:p>
    <w:p w14:paraId="16B1408E" w14:textId="77777777" w:rsidR="00C7252E" w:rsidRDefault="00C7252E">
      <w:pPr>
        <w:spacing w:line="86" w:lineRule="exact"/>
        <w:jc w:val="both"/>
        <w:rPr>
          <w:rFonts w:ascii="Times New Roman" w:eastAsia="Times New Roman" w:hAnsi="Times New Roman"/>
          <w:sz w:val="19"/>
        </w:rPr>
      </w:pPr>
    </w:p>
    <w:p w14:paraId="29063991" w14:textId="77777777" w:rsidR="00C7252E" w:rsidRDefault="00564D15">
      <w:pPr>
        <w:numPr>
          <w:ilvl w:val="0"/>
          <w:numId w:val="1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Todos os impostos e taxas que forem devidos em decorrência do objeto da contratação;</w:t>
      </w:r>
    </w:p>
    <w:p w14:paraId="6EDB2911" w14:textId="77777777" w:rsidR="00C7252E" w:rsidRDefault="00C7252E">
      <w:pPr>
        <w:spacing w:line="149" w:lineRule="exact"/>
        <w:jc w:val="both"/>
        <w:rPr>
          <w:rFonts w:ascii="Times New Roman" w:eastAsia="Times New Roman" w:hAnsi="Times New Roman"/>
          <w:sz w:val="24"/>
        </w:rPr>
      </w:pPr>
    </w:p>
    <w:p w14:paraId="68C3769F" w14:textId="77777777" w:rsidR="00C7252E" w:rsidRDefault="00564D15">
      <w:pPr>
        <w:numPr>
          <w:ilvl w:val="0"/>
          <w:numId w:val="12"/>
        </w:numPr>
        <w:tabs>
          <w:tab w:val="left" w:pos="296"/>
        </w:tabs>
        <w:spacing w:line="350" w:lineRule="auto"/>
        <w:ind w:left="7" w:hanging="7"/>
        <w:jc w:val="both"/>
        <w:rPr>
          <w:rFonts w:ascii="Times New Roman" w:eastAsia="Times New Roman" w:hAnsi="Times New Roman"/>
          <w:sz w:val="24"/>
        </w:rPr>
      </w:pPr>
      <w:r>
        <w:rPr>
          <w:rFonts w:ascii="Times New Roman" w:eastAsia="Times New Roman" w:hAnsi="Times New Roman"/>
          <w:sz w:val="24"/>
        </w:rPr>
        <w:t>Contribuições devidas à Previdência Social, encargos trabalhistas, prêmios de seguros e acidentes pessoais, taxas, emolumentos e outras despesas que se façam necessárias;</w:t>
      </w:r>
    </w:p>
    <w:p w14:paraId="2DAA9EEF" w14:textId="77777777" w:rsidR="00C7252E" w:rsidRDefault="00C7252E">
      <w:pPr>
        <w:spacing w:line="23" w:lineRule="exact"/>
        <w:jc w:val="both"/>
        <w:rPr>
          <w:rFonts w:ascii="Times New Roman" w:eastAsia="Times New Roman" w:hAnsi="Times New Roman"/>
          <w:sz w:val="24"/>
        </w:rPr>
      </w:pPr>
    </w:p>
    <w:p w14:paraId="05A00341" w14:textId="77777777" w:rsidR="00C7252E" w:rsidRDefault="00564D15">
      <w:pPr>
        <w:spacing w:line="350" w:lineRule="auto"/>
        <w:ind w:left="7"/>
        <w:jc w:val="both"/>
        <w:rPr>
          <w:rFonts w:ascii="Times New Roman" w:eastAsia="Times New Roman" w:hAnsi="Times New Roman"/>
          <w:sz w:val="24"/>
        </w:rPr>
      </w:pPr>
      <w:r>
        <w:rPr>
          <w:rFonts w:ascii="Times New Roman" w:eastAsia="Times New Roman" w:hAnsi="Times New Roman"/>
          <w:sz w:val="24"/>
        </w:rPr>
        <w:t>8.5. Em caso de devolução da fatura/nota fiscal para correção, o prazo para pagamento passará a fluir após a sua reapresentação.</w:t>
      </w:r>
    </w:p>
    <w:p w14:paraId="66A99294" w14:textId="77777777" w:rsidR="00C7252E" w:rsidRDefault="00C7252E">
      <w:pPr>
        <w:spacing w:line="22" w:lineRule="exact"/>
        <w:jc w:val="both"/>
        <w:rPr>
          <w:rFonts w:ascii="Times New Roman" w:eastAsia="Times New Roman" w:hAnsi="Times New Roman"/>
          <w:sz w:val="24"/>
        </w:rPr>
      </w:pPr>
    </w:p>
    <w:p w14:paraId="126919ED" w14:textId="77777777" w:rsidR="00C7252E" w:rsidRDefault="00564D15">
      <w:pPr>
        <w:spacing w:line="350" w:lineRule="auto"/>
        <w:ind w:left="7"/>
        <w:jc w:val="both"/>
        <w:rPr>
          <w:rFonts w:ascii="Times New Roman" w:eastAsia="Times New Roman" w:hAnsi="Times New Roman"/>
          <w:sz w:val="24"/>
        </w:rPr>
      </w:pPr>
      <w:r>
        <w:rPr>
          <w:rFonts w:ascii="Times New Roman" w:eastAsia="Times New Roman" w:hAnsi="Times New Roman"/>
          <w:sz w:val="24"/>
        </w:rPr>
        <w:t>4.6. Em eventuais atrasos no pagamento, quando por culpa exclusiva da Secretaria, o valor devido será atualizado, da data do vencimento à do efetivo pagamento, pela variação percentual do IPCA Esp.</w:t>
      </w:r>
      <w:bookmarkStart w:id="20" w:name="page32"/>
      <w:bookmarkEnd w:id="20"/>
      <w:r>
        <w:rPr>
          <w:rFonts w:ascii="Times New Roman" w:eastAsia="Times New Roman" w:hAnsi="Times New Roman"/>
          <w:sz w:val="24"/>
        </w:rPr>
        <w:t xml:space="preserve"> </w:t>
      </w:r>
      <w:r>
        <w:rPr>
          <w:rFonts w:ascii="Times New Roman" w:eastAsia="Times New Roman" w:hAnsi="Times New Roman"/>
          <w:sz w:val="23"/>
        </w:rPr>
        <w:t>IBGE – Índice de Preços ao Consumidor Amplo Especial – Instituto Brasileiro de Geografia e Estatística, ou outro índice que venha substituí-lo, acrescido de juros moratórios na ordem de 0,5% ao mês.</w:t>
      </w:r>
    </w:p>
    <w:p w14:paraId="65144AA0" w14:textId="77777777" w:rsidR="00C7252E" w:rsidRDefault="00564D15">
      <w:pPr>
        <w:spacing w:line="0" w:lineRule="atLeast"/>
        <w:rPr>
          <w:rFonts w:ascii="Times New Roman" w:eastAsia="Times New Roman" w:hAnsi="Times New Roman"/>
          <w:b/>
          <w:i/>
          <w:sz w:val="24"/>
        </w:rPr>
      </w:pPr>
      <w:r>
        <w:rPr>
          <w:rFonts w:ascii="Times New Roman" w:eastAsia="Times New Roman" w:hAnsi="Times New Roman"/>
          <w:b/>
          <w:i/>
          <w:sz w:val="24"/>
        </w:rPr>
        <w:t xml:space="preserve">CLAUSULA NONA - DAS OBRIGAÇÕES </w:t>
      </w:r>
    </w:p>
    <w:p w14:paraId="567FB870" w14:textId="77777777" w:rsidR="00C7252E" w:rsidRDefault="00564D15">
      <w:pPr>
        <w:spacing w:line="0" w:lineRule="atLeast"/>
        <w:rPr>
          <w:rFonts w:ascii="Times New Roman" w:eastAsia="Times New Roman" w:hAnsi="Times New Roman"/>
          <w:i/>
          <w:sz w:val="24"/>
        </w:rPr>
      </w:pPr>
      <w:r>
        <w:rPr>
          <w:rFonts w:ascii="Times New Roman" w:eastAsia="Times New Roman" w:hAnsi="Times New Roman"/>
          <w:b/>
          <w:i/>
          <w:sz w:val="24"/>
        </w:rPr>
        <w:tab/>
        <w:t>Cabe a CONTRATADA:</w:t>
      </w:r>
    </w:p>
    <w:p w14:paraId="7CD37222" w14:textId="77777777" w:rsidR="00C7252E" w:rsidRDefault="00C7252E">
      <w:pPr>
        <w:spacing w:line="151" w:lineRule="exact"/>
        <w:rPr>
          <w:rFonts w:ascii="Times New Roman" w:eastAsia="Times New Roman" w:hAnsi="Times New Roman"/>
        </w:rPr>
      </w:pPr>
    </w:p>
    <w:p w14:paraId="56CE6D33"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9.1. A Contratada deve cumprir todas as obrigações constantes no Edital, seus anexos e sua proposta, assumindo como exclusivamente os riscos e as despesas decorrentes da boa e perfeita execução do objeto e, ainda:</w:t>
      </w:r>
    </w:p>
    <w:p w14:paraId="48401844"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 Efetuar a entrega do objeto em perfeitas condições, conforme especificações, prazo e local constantes no Edital e seus anexos, acompanhado da respectiva nota fiscal.</w:t>
      </w:r>
    </w:p>
    <w:p w14:paraId="5DEFC144"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9.1.2. Quando couber, o objeto deve estar acompanhado do manual do usuário, com uma versão em português e da relação da rede de assistência técnica autorizada;</w:t>
      </w:r>
    </w:p>
    <w:p w14:paraId="51D6425E"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9.1.3. Comunicar à Contratante, no prazo máximo de 24 (vinte e quatro) horas que antecede a data da entrega, os motivos que impossibilitem o cumprimento do prazo previsto, com a devida comprovação;</w:t>
      </w:r>
    </w:p>
    <w:p w14:paraId="23BCE2DF" w14:textId="77777777" w:rsidR="00C7252E" w:rsidRDefault="00564D15">
      <w:pPr>
        <w:tabs>
          <w:tab w:val="left" w:pos="8628"/>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9.1.4. Fornecer o material conforme especificação e preço registrados;</w:t>
      </w:r>
      <w:r>
        <w:rPr>
          <w:rFonts w:ascii="Times New Roman" w:hAnsi="Times New Roman" w:cs="Times New Roman"/>
          <w:sz w:val="24"/>
          <w:szCs w:val="24"/>
        </w:rPr>
        <w:tab/>
      </w:r>
    </w:p>
    <w:p w14:paraId="20584CDF"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9.1.5. Responsabilizar-se pelos vícios e danos decorrentes do objeto, de acordo com os artigos 12, 13 e 17 a 27, do Código de Defesa do Consumidor (Lei nº 8.078, de 1990);</w:t>
      </w:r>
    </w:p>
    <w:p w14:paraId="7689C1E7"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9.1.6. Reparar, corrigir, remover, reconstruir ou substituir, às suas expensas, no total ou em parte e no prazo fixado neste Termo de Referência, o objeto do contrato em que se verificarem vícios, defeitos ou incorreções;</w:t>
      </w:r>
    </w:p>
    <w:p w14:paraId="1DE0B248"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9.1.7. Ressarcir os eventuais prejuízos causados à SEME e/ou a terceiros, provocados por ineficiência ou irregularidades cometidas na execução das obrigações assumidas;</w:t>
      </w:r>
    </w:p>
    <w:p w14:paraId="50243545"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9.1.8. Apresentar, sempre que solicitado pelo gestor o contrato, no prazo concedido no pedido, documentação referente às condições exigidas na licitação;</w:t>
      </w:r>
    </w:p>
    <w:p w14:paraId="181C6BFD"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9.1.9. Participar imediatamente, por intermédio do Gestor do contrato, toda e qualquer irregularidade ou dificuldade que inviabilize a execução deste Instrumento;</w:t>
      </w:r>
    </w:p>
    <w:p w14:paraId="15678D2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9.1.10. Manter, durante a execução do contrato, em compatibilidade com as obrigações assumidas, todas as condições de habilitação e qualificação exigidas na licitação;</w:t>
      </w:r>
    </w:p>
    <w:p w14:paraId="409F96AB"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9.1.11. Participar ao Gestor do Contrato, por escrito, no prazo de 2 (dois) dias úteis, quaisquer alterações ocorridas em seus dados cadastrais, durante o prazo de vigência do Contrato, apresentando a documentação pertinente;</w:t>
      </w:r>
    </w:p>
    <w:p w14:paraId="4563F51D"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9.1.12. Efetuar o pagamento da multa prevista neste Termo de Referência que lhe seja aplicada por descumprimento de obrigações assumidas.</w:t>
      </w:r>
    </w:p>
    <w:p w14:paraId="26BF2EF5"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9.1.13. Indicar preposto para representá-la durante a execução do contrato.</w:t>
      </w:r>
    </w:p>
    <w:p w14:paraId="0F79232E"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9.1.14. Não permitir a utilização de qualquer trabalho de menor de dezesseis anos, exceto na condição de aprendiz para os maiores de quatorze anos; nem permitir a utilização do trabalho do menor de dezoito anos em trabalho noturno, perigoso ou insalubre;</w:t>
      </w:r>
    </w:p>
    <w:p w14:paraId="35475BB3"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9.1.15. Manter durante toda a vigência do Contrato, em compatibilidade com as obrigações assumidas, todas as condições de habilitação e qualificação exigidas na licitação;</w:t>
      </w:r>
    </w:p>
    <w:p w14:paraId="41C79966" w14:textId="3B6A56CE"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9.1.16. Guardar sigilo sobre todas as informações obtidas em decorrência do cumprimento do Contrato.</w:t>
      </w:r>
    </w:p>
    <w:p w14:paraId="2154C383" w14:textId="77777777" w:rsidR="00C7252E" w:rsidRDefault="00564D15">
      <w:pPr>
        <w:spacing w:line="360" w:lineRule="auto"/>
        <w:ind w:firstLine="709"/>
        <w:jc w:val="both"/>
        <w:rPr>
          <w:rFonts w:ascii="Times New Roman" w:eastAsia="Times New Roman" w:hAnsi="Times New Roman"/>
          <w:b/>
        </w:rPr>
      </w:pPr>
      <w:r>
        <w:rPr>
          <w:rFonts w:ascii="Times New Roman" w:eastAsia="Times New Roman" w:hAnsi="Times New Roman"/>
          <w:b/>
          <w:sz w:val="24"/>
        </w:rPr>
        <w:t>9.2 - DAS OBRIGAÇÕES DA CONTRATANTE</w:t>
      </w:r>
      <w:r>
        <w:rPr>
          <w:rFonts w:ascii="Times New Roman" w:eastAsia="Times New Roman" w:hAnsi="Times New Roman"/>
          <w:b/>
        </w:rPr>
        <w:t xml:space="preserve"> </w:t>
      </w:r>
    </w:p>
    <w:p w14:paraId="4BDD29D1"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9.2.1. São obrigações da Contratante:</w:t>
      </w:r>
    </w:p>
    <w:p w14:paraId="7E9A1DB9"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9.2.1.1.  Receber o objeto no prazo e condições estabelecidas no Edital e seus anexos;</w:t>
      </w:r>
    </w:p>
    <w:p w14:paraId="79734A8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9.2.1.2. Verificar minuciosamente, no prazo fixado, a conformidade dos bens recebidos provisoriamente com as especificações constantes do Edital e da proposta, para fins de aceitação e recebimento definitivo;</w:t>
      </w:r>
    </w:p>
    <w:p w14:paraId="56FDF9EC"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9.2.1.3. Comunicar à Contratada, por escrito, sobre imperfeições, falhas ou irregularidades verificadas no objeto fornecido, para que seja substituído, reparado ou corrigido;</w:t>
      </w:r>
    </w:p>
    <w:p w14:paraId="6869C273"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9.2.1.4. Acompanhar e fiscalizar o cumprimento das obrigações da Contratada, através de comissão/servidor especialmente designado;</w:t>
      </w:r>
    </w:p>
    <w:p w14:paraId="3C55AF50" w14:textId="77777777" w:rsidR="00C7252E" w:rsidRDefault="00564D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9.2.1.5. Efetuar o pagamento à Contratada no valor correspondente ao fornecimento do objeto, no prazo e forma estabelecidos no Edital e seus anexos.</w:t>
      </w:r>
    </w:p>
    <w:p w14:paraId="3E335B5E" w14:textId="77777777" w:rsidR="00C7252E" w:rsidRDefault="00564D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9.2.2. 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5344EDAE" w14:textId="77777777" w:rsidR="00C7252E" w:rsidRDefault="00564D15">
      <w:pPr>
        <w:spacing w:line="358" w:lineRule="auto"/>
        <w:jc w:val="both"/>
        <w:rPr>
          <w:rFonts w:ascii="Times New Roman" w:eastAsia="Times New Roman" w:hAnsi="Times New Roman"/>
          <w:sz w:val="23"/>
        </w:rPr>
      </w:pPr>
      <w:r>
        <w:rPr>
          <w:rFonts w:ascii="Times New Roman" w:eastAsia="Times New Roman" w:hAnsi="Times New Roman"/>
          <w:b/>
          <w:sz w:val="23"/>
        </w:rPr>
        <w:t xml:space="preserve">CLAUSULA DÉCIMA - DAS PENALIDADES </w:t>
      </w:r>
      <w:r>
        <w:rPr>
          <w:rFonts w:ascii="Times New Roman" w:eastAsia="Times New Roman" w:hAnsi="Times New Roman"/>
          <w:sz w:val="23"/>
        </w:rPr>
        <w:t xml:space="preserve">–À Contratada, total ou parcialmente </w:t>
      </w:r>
      <w:proofErr w:type="spellStart"/>
      <w:r>
        <w:rPr>
          <w:rFonts w:ascii="Times New Roman" w:eastAsia="Times New Roman" w:hAnsi="Times New Roman"/>
          <w:sz w:val="23"/>
        </w:rPr>
        <w:t>inadimplente,serão</w:t>
      </w:r>
      <w:proofErr w:type="spellEnd"/>
      <w:r>
        <w:rPr>
          <w:rFonts w:ascii="Times New Roman" w:eastAsia="Times New Roman" w:hAnsi="Times New Roman"/>
          <w:sz w:val="23"/>
        </w:rPr>
        <w:t xml:space="preserve"> aplicadas as sanções previstas nos artigos 86 e 87 da Lei Federal nº 8.666/93, a saber: a) advertência, nas hipóteses de execução irregular de que não resulte prejuízo para o serviço; b) multa que não excederá, em seu total, 20% (vinte por cento) do valor do contrato, nas hipóteses de inexecução, com ou sem prejuízo para o serviço; c) suspensão temporária de participação em licitação e impedimento para contratar com a SECRETARIA e com o Município de Cabo Frio, por prazo não superior a cinco anos, nas hipóteses de execução irregular, atrasos ou inexecução de que resulte prejuízo para o serviço; d) declaração de inidoneidade para licitar e contratar com a Administração Pública, enquanto perdurarem</w:t>
      </w:r>
      <w:bookmarkStart w:id="21" w:name="page33"/>
      <w:bookmarkEnd w:id="21"/>
      <w:r>
        <w:rPr>
          <w:rFonts w:ascii="Times New Roman" w:eastAsia="Times New Roman" w:hAnsi="Times New Roman"/>
          <w:sz w:val="23"/>
        </w:rPr>
        <w:t xml:space="preserve"> </w:t>
      </w:r>
      <w:r>
        <w:rPr>
          <w:rFonts w:ascii="Times New Roman" w:eastAsia="Times New Roman" w:hAnsi="Times New Roman"/>
          <w:sz w:val="24"/>
        </w:rPr>
        <w:t>os seus motivos determinantes ou até que seja promovida a reabilitação perante a autoridade que aplicou a penalidade, nas hipóteses em que a execução irregular, os atrasos ou a inexecução associem-se à prática de ilícito penal.</w:t>
      </w:r>
    </w:p>
    <w:p w14:paraId="165EFF76" w14:textId="77777777" w:rsidR="00C7252E" w:rsidRDefault="00C7252E">
      <w:pPr>
        <w:spacing w:line="235" w:lineRule="exact"/>
        <w:rPr>
          <w:rFonts w:ascii="Times New Roman" w:eastAsia="Times New Roman" w:hAnsi="Times New Roman"/>
        </w:rPr>
      </w:pPr>
    </w:p>
    <w:p w14:paraId="557AFDC6" w14:textId="77777777" w:rsidR="00C7252E" w:rsidRDefault="00564D15">
      <w:pPr>
        <w:spacing w:line="353" w:lineRule="auto"/>
        <w:ind w:left="7"/>
        <w:jc w:val="both"/>
        <w:rPr>
          <w:rFonts w:ascii="Times New Roman" w:eastAsia="Times New Roman" w:hAnsi="Times New Roman"/>
          <w:sz w:val="24"/>
        </w:rPr>
      </w:pPr>
      <w:r>
        <w:rPr>
          <w:rFonts w:ascii="Times New Roman" w:eastAsia="Times New Roman" w:hAnsi="Times New Roman"/>
          <w:b/>
          <w:sz w:val="24"/>
        </w:rPr>
        <w:t xml:space="preserve">PARÁGRAFO PRIMEIRO </w:t>
      </w:r>
      <w:r>
        <w:rPr>
          <w:rFonts w:ascii="Times New Roman" w:eastAsia="Times New Roman" w:hAnsi="Times New Roman"/>
          <w:sz w:val="24"/>
        </w:rPr>
        <w:t xml:space="preserve">– A penalidade de multa, estabelecida na alínea “b” desta </w:t>
      </w:r>
      <w:proofErr w:type="spellStart"/>
      <w:r>
        <w:rPr>
          <w:rFonts w:ascii="Times New Roman" w:eastAsia="Times New Roman" w:hAnsi="Times New Roman"/>
          <w:sz w:val="24"/>
        </w:rPr>
        <w:t>cláusula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poderáser</w:t>
      </w:r>
      <w:proofErr w:type="spellEnd"/>
      <w:r>
        <w:rPr>
          <w:rFonts w:ascii="Times New Roman" w:eastAsia="Times New Roman" w:hAnsi="Times New Roman"/>
          <w:sz w:val="24"/>
        </w:rPr>
        <w:t xml:space="preserve"> aplicada de forma isolada ou cumulativamente com qualquer das demais, podendo ser descontada de eventuais créditos que tenha em face da Contratante.</w:t>
      </w:r>
    </w:p>
    <w:p w14:paraId="6A667FB3" w14:textId="77777777" w:rsidR="00C7252E" w:rsidRDefault="00C7252E">
      <w:pPr>
        <w:spacing w:line="236" w:lineRule="exact"/>
        <w:rPr>
          <w:rFonts w:ascii="Times New Roman" w:eastAsia="Times New Roman" w:hAnsi="Times New Roman"/>
        </w:rPr>
      </w:pPr>
    </w:p>
    <w:p w14:paraId="793DF002" w14:textId="77777777" w:rsidR="00C7252E" w:rsidRDefault="00564D15">
      <w:pPr>
        <w:spacing w:line="355" w:lineRule="auto"/>
        <w:ind w:left="7"/>
        <w:jc w:val="both"/>
        <w:rPr>
          <w:rFonts w:ascii="Times New Roman" w:eastAsia="Times New Roman" w:hAnsi="Times New Roman"/>
          <w:sz w:val="24"/>
        </w:rPr>
      </w:pPr>
      <w:r>
        <w:rPr>
          <w:rFonts w:ascii="Times New Roman" w:eastAsia="Times New Roman" w:hAnsi="Times New Roman"/>
          <w:b/>
          <w:sz w:val="24"/>
        </w:rPr>
        <w:t xml:space="preserve">PARÁGRAFO SEGUNDO </w:t>
      </w:r>
      <w:r>
        <w:rPr>
          <w:rFonts w:ascii="Times New Roman" w:eastAsia="Times New Roman" w:hAnsi="Times New Roman"/>
          <w:sz w:val="24"/>
        </w:rPr>
        <w:t>–Ocorrendo atraso na execução do contrato por culpa da Contratada, ser-lhe-á aplicada multa moratória de 1% (um por cento), por dia útil, sobre o valor da prestação em atraso, constituindo-se a mora independentemente de notificação ou interpelação.</w:t>
      </w:r>
    </w:p>
    <w:p w14:paraId="582D71D7" w14:textId="77777777" w:rsidR="00C7252E" w:rsidRDefault="00C7252E">
      <w:pPr>
        <w:spacing w:line="235" w:lineRule="exact"/>
        <w:rPr>
          <w:rFonts w:ascii="Times New Roman" w:eastAsia="Times New Roman" w:hAnsi="Times New Roman"/>
        </w:rPr>
      </w:pPr>
    </w:p>
    <w:p w14:paraId="62751B59" w14:textId="77777777" w:rsidR="00C7252E" w:rsidRDefault="00564D15">
      <w:pPr>
        <w:spacing w:line="355" w:lineRule="auto"/>
        <w:ind w:left="7"/>
        <w:jc w:val="both"/>
        <w:rPr>
          <w:rFonts w:ascii="Times New Roman" w:eastAsia="Times New Roman" w:hAnsi="Times New Roman"/>
          <w:sz w:val="24"/>
        </w:rPr>
      </w:pPr>
      <w:r>
        <w:rPr>
          <w:rFonts w:ascii="Times New Roman" w:eastAsia="Times New Roman" w:hAnsi="Times New Roman"/>
          <w:b/>
          <w:sz w:val="24"/>
        </w:rPr>
        <w:t xml:space="preserve">PARÁGRAFO TERCEIRO </w:t>
      </w:r>
      <w:r>
        <w:rPr>
          <w:rFonts w:ascii="Times New Roman" w:eastAsia="Times New Roman" w:hAnsi="Times New Roman"/>
          <w:sz w:val="24"/>
        </w:rPr>
        <w:t xml:space="preserve">–As multas previstas nesta cláusula não têm natureza compensatória e </w:t>
      </w:r>
      <w:proofErr w:type="spellStart"/>
      <w:r>
        <w:rPr>
          <w:rFonts w:ascii="Times New Roman" w:eastAsia="Times New Roman" w:hAnsi="Times New Roman"/>
          <w:sz w:val="24"/>
        </w:rPr>
        <w:t>oseu</w:t>
      </w:r>
      <w:proofErr w:type="spellEnd"/>
      <w:r>
        <w:rPr>
          <w:rFonts w:ascii="Times New Roman" w:eastAsia="Times New Roman" w:hAnsi="Times New Roman"/>
          <w:sz w:val="24"/>
        </w:rPr>
        <w:t xml:space="preserve"> pagamento não elide a responsabilidade da CONTRATADA por danos causados à CONTRATANTE.</w:t>
      </w:r>
    </w:p>
    <w:p w14:paraId="41A701CB" w14:textId="77777777" w:rsidR="00C7252E" w:rsidRDefault="00C7252E">
      <w:pPr>
        <w:spacing w:line="227" w:lineRule="exact"/>
        <w:rPr>
          <w:rFonts w:ascii="Times New Roman" w:eastAsia="Times New Roman" w:hAnsi="Times New Roman"/>
        </w:rPr>
      </w:pPr>
    </w:p>
    <w:p w14:paraId="3EFCA821" w14:textId="77777777" w:rsidR="00C7252E" w:rsidRDefault="00564D15">
      <w:pPr>
        <w:spacing w:line="0" w:lineRule="atLeast"/>
        <w:ind w:left="7"/>
        <w:rPr>
          <w:rFonts w:ascii="Times New Roman" w:eastAsia="Times New Roman" w:hAnsi="Times New Roman"/>
          <w:b/>
        </w:rPr>
      </w:pPr>
      <w:r>
        <w:rPr>
          <w:rFonts w:ascii="Times New Roman" w:eastAsia="Times New Roman" w:hAnsi="Times New Roman"/>
          <w:b/>
          <w:sz w:val="24"/>
        </w:rPr>
        <w:t>CLÁUSULA DÉCIMA PRIMEIRA – DAS SANÇÕES</w:t>
      </w:r>
    </w:p>
    <w:p w14:paraId="7DCADC97" w14:textId="77777777" w:rsidR="00C7252E" w:rsidRDefault="00C7252E">
      <w:pPr>
        <w:spacing w:line="237" w:lineRule="exact"/>
        <w:rPr>
          <w:rFonts w:ascii="Times New Roman" w:eastAsia="Times New Roman" w:hAnsi="Times New Roman"/>
        </w:rPr>
      </w:pPr>
    </w:p>
    <w:p w14:paraId="6A7D8E8E" w14:textId="77777777" w:rsidR="00C7252E" w:rsidRDefault="00564D15">
      <w:pPr>
        <w:spacing w:line="235" w:lineRule="auto"/>
        <w:ind w:left="7" w:right="20"/>
        <w:jc w:val="both"/>
        <w:rPr>
          <w:rFonts w:ascii="Times New Roman" w:eastAsia="Times New Roman" w:hAnsi="Times New Roman"/>
          <w:sz w:val="24"/>
        </w:rPr>
      </w:pPr>
      <w:r>
        <w:rPr>
          <w:rFonts w:ascii="Times New Roman" w:eastAsia="Times New Roman" w:hAnsi="Times New Roman"/>
          <w:sz w:val="24"/>
        </w:rPr>
        <w:t>11.1 – Pela inexecução total ou parcial deste contrato, a Contratante poderá, garantida a prévia defesa, aplicar à Contratada as seguintes sanções:</w:t>
      </w:r>
    </w:p>
    <w:p w14:paraId="6DD2C79B" w14:textId="77777777" w:rsidR="00C7252E" w:rsidRDefault="00C7252E">
      <w:pPr>
        <w:spacing w:line="229" w:lineRule="exact"/>
        <w:rPr>
          <w:rFonts w:ascii="Times New Roman" w:eastAsia="Times New Roman" w:hAnsi="Times New Roman"/>
          <w:sz w:val="24"/>
        </w:rPr>
      </w:pPr>
    </w:p>
    <w:p w14:paraId="4A408656" w14:textId="77777777" w:rsidR="00C7252E" w:rsidRDefault="00564D15">
      <w:pPr>
        <w:spacing w:line="0" w:lineRule="atLeast"/>
        <w:ind w:left="7"/>
        <w:rPr>
          <w:rFonts w:ascii="Times New Roman" w:eastAsia="Times New Roman" w:hAnsi="Times New Roman"/>
          <w:sz w:val="24"/>
        </w:rPr>
      </w:pPr>
      <w:r>
        <w:rPr>
          <w:rFonts w:ascii="Times New Roman" w:eastAsia="Times New Roman" w:hAnsi="Times New Roman"/>
          <w:sz w:val="24"/>
        </w:rPr>
        <w:t>I – Advertência;</w:t>
      </w:r>
    </w:p>
    <w:p w14:paraId="286E62FE" w14:textId="77777777" w:rsidR="00C7252E" w:rsidRDefault="00C7252E">
      <w:pPr>
        <w:spacing w:line="11" w:lineRule="exact"/>
        <w:rPr>
          <w:rFonts w:ascii="Times New Roman" w:eastAsia="Times New Roman" w:hAnsi="Times New Roman"/>
          <w:sz w:val="24"/>
        </w:rPr>
      </w:pPr>
    </w:p>
    <w:p w14:paraId="2DD86445" w14:textId="77777777" w:rsidR="00C7252E" w:rsidRDefault="00564D15">
      <w:pPr>
        <w:numPr>
          <w:ilvl w:val="0"/>
          <w:numId w:val="13"/>
        </w:numPr>
        <w:tabs>
          <w:tab w:val="left" w:pos="190"/>
        </w:tabs>
        <w:spacing w:line="235" w:lineRule="auto"/>
        <w:ind w:left="7" w:hanging="7"/>
        <w:rPr>
          <w:rFonts w:ascii="Times New Roman" w:eastAsia="Times New Roman" w:hAnsi="Times New Roman"/>
          <w:sz w:val="24"/>
        </w:rPr>
      </w:pPr>
      <w:r>
        <w:rPr>
          <w:rFonts w:ascii="Times New Roman" w:eastAsia="Times New Roman" w:hAnsi="Times New Roman"/>
          <w:sz w:val="24"/>
        </w:rPr>
        <w:t>– Multa, que será deduzida dos respectivos créditos, ou cobrados administrativamente ou judicialmente, correspondente a: a) 0,3% (zero vírgula três por cento) do valor da proposta por dia que exceder ao prazo para entrega do objeto;</w:t>
      </w:r>
    </w:p>
    <w:p w14:paraId="618B752B" w14:textId="77777777" w:rsidR="00C7252E" w:rsidRDefault="00C7252E">
      <w:pPr>
        <w:spacing w:line="1" w:lineRule="exact"/>
        <w:rPr>
          <w:rFonts w:ascii="Times New Roman" w:eastAsia="Times New Roman" w:hAnsi="Times New Roman"/>
          <w:sz w:val="24"/>
        </w:rPr>
      </w:pPr>
    </w:p>
    <w:p w14:paraId="3E1AE51D" w14:textId="77777777" w:rsidR="00C7252E" w:rsidRDefault="00564D15">
      <w:pPr>
        <w:spacing w:line="0" w:lineRule="atLeast"/>
        <w:ind w:left="7"/>
        <w:rPr>
          <w:rFonts w:ascii="Times New Roman" w:eastAsia="Times New Roman" w:hAnsi="Times New Roman"/>
          <w:sz w:val="24"/>
        </w:rPr>
      </w:pPr>
      <w:r>
        <w:rPr>
          <w:rFonts w:ascii="Times New Roman" w:eastAsia="Times New Roman" w:hAnsi="Times New Roman"/>
          <w:sz w:val="24"/>
        </w:rPr>
        <w:t>b) 10% (dez por cento) pelo descumprimento da obrigação constantes na Nota de Empenho</w:t>
      </w:r>
    </w:p>
    <w:p w14:paraId="28D451FE" w14:textId="77777777" w:rsidR="00C7252E" w:rsidRDefault="00C7252E">
      <w:pPr>
        <w:spacing w:line="11" w:lineRule="exact"/>
        <w:rPr>
          <w:rFonts w:ascii="Times New Roman" w:eastAsia="Times New Roman" w:hAnsi="Times New Roman"/>
          <w:sz w:val="24"/>
        </w:rPr>
      </w:pPr>
    </w:p>
    <w:p w14:paraId="745A498C" w14:textId="77777777" w:rsidR="00C7252E" w:rsidRDefault="00564D15">
      <w:pPr>
        <w:spacing w:line="235" w:lineRule="auto"/>
        <w:ind w:left="7" w:right="20"/>
        <w:jc w:val="both"/>
        <w:rPr>
          <w:rFonts w:ascii="Times New Roman" w:eastAsia="Times New Roman" w:hAnsi="Times New Roman"/>
          <w:sz w:val="24"/>
        </w:rPr>
      </w:pPr>
      <w:r>
        <w:rPr>
          <w:rFonts w:ascii="Times New Roman" w:eastAsia="Times New Roman" w:hAnsi="Times New Roman"/>
          <w:sz w:val="24"/>
        </w:rPr>
        <w:t>III – Suspensão, de acordo com o art. 7º, da Lei Federal nº 10.520, de 17.07.2002, a licitante e/ou Contratada, sem prejuízo das demais cominações legais e contratuais, ficará impedido de licitar e contratar com a União, Estados, Distrito Federal ou Municípios e suspenso do Cadastro Central de Fornecedores do Município de Cabo Frio, pelo prazo de até 05 (cinco) anos, na hipótese de:</w:t>
      </w:r>
    </w:p>
    <w:p w14:paraId="46C47C9D" w14:textId="77777777" w:rsidR="00C7252E" w:rsidRDefault="00C7252E">
      <w:pPr>
        <w:spacing w:line="14" w:lineRule="exact"/>
        <w:rPr>
          <w:rFonts w:ascii="Times New Roman" w:eastAsia="Times New Roman" w:hAnsi="Times New Roman"/>
          <w:sz w:val="24"/>
        </w:rPr>
      </w:pPr>
    </w:p>
    <w:p w14:paraId="7AED7D81" w14:textId="77777777" w:rsidR="00C7252E" w:rsidRDefault="00564D15">
      <w:pPr>
        <w:spacing w:line="235" w:lineRule="auto"/>
        <w:ind w:left="7" w:right="20"/>
        <w:rPr>
          <w:rFonts w:ascii="Times New Roman" w:eastAsia="Times New Roman" w:hAnsi="Times New Roman"/>
          <w:sz w:val="24"/>
        </w:rPr>
      </w:pPr>
      <w:r>
        <w:rPr>
          <w:rFonts w:ascii="Times New Roman" w:eastAsia="Times New Roman" w:hAnsi="Times New Roman"/>
          <w:sz w:val="24"/>
        </w:rPr>
        <w:t>a) recusar-se a retirar a Autorização de Fornecimento ou assinar o contrato, quando convocado dentro do prazo de validade da proposta;</w:t>
      </w:r>
    </w:p>
    <w:p w14:paraId="03F4C257" w14:textId="77777777" w:rsidR="00C7252E" w:rsidRDefault="00C7252E">
      <w:pPr>
        <w:spacing w:line="12" w:lineRule="exact"/>
        <w:rPr>
          <w:rFonts w:ascii="Times New Roman" w:eastAsia="Times New Roman" w:hAnsi="Times New Roman"/>
          <w:sz w:val="24"/>
        </w:rPr>
      </w:pPr>
    </w:p>
    <w:p w14:paraId="5FD03C79" w14:textId="77777777" w:rsidR="00C7252E" w:rsidRDefault="00564D15">
      <w:pPr>
        <w:spacing w:line="235" w:lineRule="auto"/>
        <w:ind w:left="7" w:right="20"/>
        <w:rPr>
          <w:rFonts w:ascii="Times New Roman" w:eastAsia="Times New Roman" w:hAnsi="Times New Roman"/>
          <w:sz w:val="24"/>
        </w:rPr>
      </w:pPr>
      <w:r>
        <w:rPr>
          <w:rFonts w:ascii="Times New Roman" w:eastAsia="Times New Roman" w:hAnsi="Times New Roman"/>
          <w:sz w:val="24"/>
        </w:rPr>
        <w:t>b) deixar de apresentar os documentos discriminados no Edital, tendo declarado que cumpria os requisitos de habilitação; c) apresentar documentação falsa para participar no certame, conforme registrado em ata, ou demonstrado em procedimento administrativo, mesmo que posterior ao encerramento do certame;</w:t>
      </w:r>
    </w:p>
    <w:p w14:paraId="52ACE8FD" w14:textId="77777777" w:rsidR="00C7252E" w:rsidRDefault="00C7252E">
      <w:pPr>
        <w:spacing w:line="13" w:lineRule="exact"/>
        <w:rPr>
          <w:rFonts w:ascii="Times New Roman" w:eastAsia="Times New Roman" w:hAnsi="Times New Roman"/>
          <w:sz w:val="24"/>
        </w:rPr>
      </w:pPr>
    </w:p>
    <w:p w14:paraId="4E73157D" w14:textId="77777777" w:rsidR="00C7252E" w:rsidRDefault="00564D15">
      <w:pPr>
        <w:spacing w:line="235" w:lineRule="auto"/>
        <w:ind w:left="7" w:right="2880"/>
        <w:rPr>
          <w:rFonts w:ascii="Times New Roman" w:eastAsia="Times New Roman" w:hAnsi="Times New Roman"/>
          <w:sz w:val="24"/>
        </w:rPr>
      </w:pPr>
      <w:r>
        <w:rPr>
          <w:rFonts w:ascii="Times New Roman" w:eastAsia="Times New Roman" w:hAnsi="Times New Roman"/>
          <w:sz w:val="24"/>
        </w:rPr>
        <w:t>d) retardar a execução do certame por conduta reprovável da licitante, registrada em ata; e) não manter a proposta após a homologação;</w:t>
      </w:r>
    </w:p>
    <w:p w14:paraId="300C459C" w14:textId="77777777" w:rsidR="00C7252E" w:rsidRDefault="00C7252E">
      <w:pPr>
        <w:spacing w:line="1" w:lineRule="exact"/>
        <w:rPr>
          <w:rFonts w:ascii="Times New Roman" w:eastAsia="Times New Roman" w:hAnsi="Times New Roman"/>
          <w:sz w:val="24"/>
        </w:rPr>
      </w:pPr>
    </w:p>
    <w:p w14:paraId="61D74C69" w14:textId="77777777" w:rsidR="00C7252E" w:rsidRDefault="00564D15">
      <w:pPr>
        <w:spacing w:line="0" w:lineRule="atLeast"/>
        <w:ind w:left="7"/>
        <w:rPr>
          <w:rFonts w:ascii="Times New Roman" w:eastAsia="Times New Roman" w:hAnsi="Times New Roman"/>
          <w:sz w:val="24"/>
        </w:rPr>
      </w:pPr>
      <w:r>
        <w:rPr>
          <w:rFonts w:ascii="Times New Roman" w:eastAsia="Times New Roman" w:hAnsi="Times New Roman"/>
          <w:sz w:val="24"/>
        </w:rPr>
        <w:t>f) desistir de lance verbal realizado na fase de competição;</w:t>
      </w:r>
    </w:p>
    <w:p w14:paraId="1B9B30B6" w14:textId="77777777" w:rsidR="00C7252E" w:rsidRDefault="00C7252E">
      <w:pPr>
        <w:spacing w:line="11" w:lineRule="exact"/>
        <w:rPr>
          <w:rFonts w:ascii="Times New Roman" w:eastAsia="Times New Roman" w:hAnsi="Times New Roman"/>
          <w:sz w:val="24"/>
        </w:rPr>
      </w:pPr>
    </w:p>
    <w:p w14:paraId="2BA8846B" w14:textId="77777777" w:rsidR="00C7252E" w:rsidRDefault="00564D15">
      <w:pPr>
        <w:spacing w:line="233" w:lineRule="auto"/>
        <w:ind w:left="7" w:right="3060"/>
        <w:rPr>
          <w:rFonts w:ascii="Times New Roman" w:eastAsia="Times New Roman" w:hAnsi="Times New Roman"/>
          <w:sz w:val="24"/>
        </w:rPr>
      </w:pPr>
      <w:r>
        <w:rPr>
          <w:rFonts w:ascii="Times New Roman" w:eastAsia="Times New Roman" w:hAnsi="Times New Roman"/>
          <w:sz w:val="24"/>
        </w:rPr>
        <w:t>g) comportar-se de modo inidôneo durante a realização do certame, registrado em ata; h) cometer fraude fiscal demonstrada durante ou após a realização do certame;</w:t>
      </w:r>
    </w:p>
    <w:p w14:paraId="7AECCF97" w14:textId="77777777" w:rsidR="00C7252E" w:rsidRDefault="00C7252E">
      <w:pPr>
        <w:spacing w:line="1" w:lineRule="exact"/>
        <w:rPr>
          <w:rFonts w:ascii="Times New Roman" w:eastAsia="Times New Roman" w:hAnsi="Times New Roman"/>
          <w:sz w:val="24"/>
        </w:rPr>
      </w:pPr>
    </w:p>
    <w:p w14:paraId="69E4C213" w14:textId="77777777" w:rsidR="00C7252E" w:rsidRDefault="00564D15">
      <w:pPr>
        <w:spacing w:line="0" w:lineRule="atLeast"/>
        <w:ind w:left="7"/>
        <w:rPr>
          <w:rFonts w:ascii="Times New Roman" w:eastAsia="Times New Roman" w:hAnsi="Times New Roman"/>
          <w:sz w:val="24"/>
        </w:rPr>
      </w:pPr>
      <w:r>
        <w:rPr>
          <w:rFonts w:ascii="Times New Roman" w:eastAsia="Times New Roman" w:hAnsi="Times New Roman"/>
          <w:sz w:val="24"/>
        </w:rPr>
        <w:t>i) fraudar a execução do contrato;</w:t>
      </w:r>
    </w:p>
    <w:p w14:paraId="07F6343D" w14:textId="77777777" w:rsidR="00C7252E" w:rsidRDefault="00564D15">
      <w:pPr>
        <w:spacing w:line="0" w:lineRule="atLeast"/>
        <w:ind w:left="7"/>
        <w:rPr>
          <w:rFonts w:ascii="Times New Roman" w:eastAsia="Times New Roman" w:hAnsi="Times New Roman"/>
          <w:sz w:val="24"/>
        </w:rPr>
      </w:pPr>
      <w:r>
        <w:rPr>
          <w:rFonts w:ascii="Times New Roman" w:eastAsia="Times New Roman" w:hAnsi="Times New Roman"/>
          <w:sz w:val="24"/>
        </w:rPr>
        <w:t>j) descumprir as obrigações decorrentes do contrato.</w:t>
      </w:r>
    </w:p>
    <w:p w14:paraId="0B3EB9C4" w14:textId="77777777" w:rsidR="00C7252E" w:rsidRDefault="00C7252E">
      <w:pPr>
        <w:spacing w:line="11" w:lineRule="exact"/>
        <w:rPr>
          <w:rFonts w:ascii="Times New Roman" w:eastAsia="Times New Roman" w:hAnsi="Times New Roman"/>
          <w:sz w:val="24"/>
        </w:rPr>
      </w:pPr>
    </w:p>
    <w:p w14:paraId="00695120" w14:textId="77777777" w:rsidR="00C7252E" w:rsidRDefault="00564D15">
      <w:pPr>
        <w:spacing w:line="235" w:lineRule="auto"/>
        <w:ind w:left="7" w:right="20"/>
        <w:jc w:val="both"/>
        <w:rPr>
          <w:rFonts w:ascii="Times New Roman" w:eastAsia="Times New Roman" w:hAnsi="Times New Roman"/>
          <w:sz w:val="24"/>
        </w:rPr>
      </w:pPr>
      <w:r>
        <w:rPr>
          <w:rFonts w:ascii="Times New Roman" w:eastAsia="Times New Roman" w:hAnsi="Times New Roman"/>
          <w:sz w:val="24"/>
        </w:rPr>
        <w:t>IV – Declaração de inidoneidade para licitar ou contratar com a Administração Pública, enquanto perdurarem os motivos determinantes da punição ou até que seja promovida a reabilitação na forma da lei, perante a própria autoridade que aplicou a penalidade.</w:t>
      </w:r>
    </w:p>
    <w:p w14:paraId="6359DF96" w14:textId="77777777" w:rsidR="00C7252E" w:rsidRDefault="00C7252E">
      <w:pPr>
        <w:spacing w:line="6" w:lineRule="exact"/>
        <w:rPr>
          <w:rFonts w:ascii="Times New Roman" w:eastAsia="Times New Roman" w:hAnsi="Times New Roman"/>
          <w:sz w:val="24"/>
        </w:rPr>
      </w:pPr>
      <w:bookmarkStart w:id="22" w:name="page34"/>
      <w:bookmarkEnd w:id="22"/>
    </w:p>
    <w:p w14:paraId="09E368B8" w14:textId="77777777" w:rsidR="00C7252E" w:rsidRDefault="00564D15">
      <w:pPr>
        <w:spacing w:line="233" w:lineRule="auto"/>
        <w:ind w:right="20"/>
        <w:jc w:val="both"/>
        <w:rPr>
          <w:rFonts w:ascii="Times New Roman" w:eastAsia="Times New Roman" w:hAnsi="Times New Roman"/>
          <w:sz w:val="24"/>
        </w:rPr>
      </w:pPr>
      <w:r>
        <w:rPr>
          <w:rFonts w:ascii="Times New Roman" w:eastAsia="Times New Roman" w:hAnsi="Times New Roman"/>
          <w:sz w:val="24"/>
        </w:rPr>
        <w:t>11.2 – Não havendo créditos para abatimento da multa, esta deverá ser recolhida aos cofres da Contratante em até 10 (dez) dias da sua aplicação, sendo que após esta data começarão a correr juros, multas e atualizações monetárias.</w:t>
      </w:r>
    </w:p>
    <w:p w14:paraId="743519EE" w14:textId="77777777" w:rsidR="00C7252E" w:rsidRDefault="00564D15">
      <w:pPr>
        <w:spacing w:line="235" w:lineRule="auto"/>
        <w:jc w:val="both"/>
        <w:rPr>
          <w:rFonts w:ascii="Times New Roman" w:eastAsia="Times New Roman" w:hAnsi="Times New Roman"/>
          <w:sz w:val="24"/>
        </w:rPr>
      </w:pPr>
      <w:r>
        <w:rPr>
          <w:rFonts w:ascii="Times New Roman" w:eastAsia="Times New Roman" w:hAnsi="Times New Roman"/>
          <w:sz w:val="24"/>
        </w:rPr>
        <w:t>11.3 – Caso não seja recolhida o prazo acima, o valor será inscrito em dívida ativa e será promovida a cobrança judicial, sem prejuízo das demais cominações legais.</w:t>
      </w:r>
    </w:p>
    <w:p w14:paraId="3430BD6B" w14:textId="77777777" w:rsidR="00C7252E" w:rsidRDefault="00C7252E">
      <w:pPr>
        <w:spacing w:line="200" w:lineRule="exact"/>
        <w:rPr>
          <w:rFonts w:ascii="Times New Roman" w:eastAsia="Times New Roman" w:hAnsi="Times New Roman"/>
          <w:sz w:val="24"/>
        </w:rPr>
      </w:pPr>
    </w:p>
    <w:p w14:paraId="4CDF7262" w14:textId="77777777" w:rsidR="00C7252E" w:rsidRDefault="00C7252E">
      <w:pPr>
        <w:spacing w:line="227" w:lineRule="exact"/>
        <w:rPr>
          <w:rFonts w:ascii="Times New Roman" w:eastAsia="Times New Roman" w:hAnsi="Times New Roman"/>
        </w:rPr>
      </w:pPr>
    </w:p>
    <w:p w14:paraId="33340281" w14:textId="77777777" w:rsidR="00C7252E" w:rsidRDefault="00564D15">
      <w:pPr>
        <w:spacing w:line="350" w:lineRule="auto"/>
        <w:jc w:val="both"/>
        <w:rPr>
          <w:rFonts w:ascii="Times New Roman" w:eastAsia="Times New Roman" w:hAnsi="Times New Roman"/>
          <w:sz w:val="24"/>
        </w:rPr>
      </w:pPr>
      <w:r>
        <w:rPr>
          <w:rFonts w:ascii="Times New Roman" w:eastAsia="Times New Roman" w:hAnsi="Times New Roman"/>
          <w:b/>
          <w:sz w:val="24"/>
        </w:rPr>
        <w:t xml:space="preserve">PARÁGRAFO ÚNICO </w:t>
      </w:r>
      <w:r>
        <w:rPr>
          <w:rFonts w:ascii="Times New Roman" w:eastAsia="Times New Roman" w:hAnsi="Times New Roman"/>
          <w:sz w:val="24"/>
        </w:rPr>
        <w:t>–Os casos de rescisão contratual serão formalmente motivados nos autos do Processo, assegurado o direito à prévia e ampla defesa.</w:t>
      </w:r>
    </w:p>
    <w:p w14:paraId="6D50CDBA" w14:textId="77777777" w:rsidR="00C7252E" w:rsidRDefault="00564D15">
      <w:pPr>
        <w:spacing w:line="348" w:lineRule="auto"/>
        <w:jc w:val="both"/>
        <w:rPr>
          <w:rFonts w:ascii="Times New Roman" w:eastAsia="Times New Roman" w:hAnsi="Times New Roman"/>
          <w:sz w:val="24"/>
        </w:rPr>
      </w:pPr>
      <w:r>
        <w:rPr>
          <w:rFonts w:ascii="Times New Roman" w:eastAsia="Times New Roman" w:hAnsi="Times New Roman"/>
          <w:b/>
          <w:sz w:val="24"/>
          <w:szCs w:val="24"/>
        </w:rPr>
        <w:t>CLÁUSULA DÉCIMA SEGUNDA - DA CESSÃO OU DA TRANSFERÊNCIA</w:t>
      </w:r>
      <w:r>
        <w:rPr>
          <w:rFonts w:ascii="Times New Roman" w:eastAsia="Times New Roman" w:hAnsi="Times New Roman"/>
          <w:sz w:val="24"/>
        </w:rPr>
        <w:t xml:space="preserve">–O presente contrato </w:t>
      </w:r>
      <w:proofErr w:type="spellStart"/>
      <w:r>
        <w:rPr>
          <w:rFonts w:ascii="Times New Roman" w:eastAsia="Times New Roman" w:hAnsi="Times New Roman"/>
          <w:sz w:val="24"/>
        </w:rPr>
        <w:t>nãopoderá</w:t>
      </w:r>
      <w:proofErr w:type="spellEnd"/>
      <w:r>
        <w:rPr>
          <w:rFonts w:ascii="Times New Roman" w:eastAsia="Times New Roman" w:hAnsi="Times New Roman"/>
          <w:sz w:val="24"/>
        </w:rPr>
        <w:t xml:space="preserve"> ser objetivo de cessão, subcontratação ou transferência, no todo ou em parte.</w:t>
      </w:r>
    </w:p>
    <w:p w14:paraId="4FF1419F" w14:textId="77777777" w:rsidR="00C7252E" w:rsidRDefault="00C7252E">
      <w:pPr>
        <w:spacing w:line="240" w:lineRule="exact"/>
        <w:rPr>
          <w:rFonts w:ascii="Times New Roman" w:eastAsia="Times New Roman" w:hAnsi="Times New Roman"/>
        </w:rPr>
      </w:pPr>
    </w:p>
    <w:p w14:paraId="756F3DB6" w14:textId="77777777" w:rsidR="00C7252E" w:rsidRDefault="00564D15">
      <w:pPr>
        <w:spacing w:line="358" w:lineRule="auto"/>
        <w:jc w:val="both"/>
        <w:rPr>
          <w:rFonts w:ascii="Times New Roman" w:eastAsia="Times New Roman" w:hAnsi="Times New Roman"/>
          <w:sz w:val="24"/>
        </w:rPr>
      </w:pPr>
      <w:r>
        <w:rPr>
          <w:rFonts w:ascii="Times New Roman" w:eastAsia="Times New Roman" w:hAnsi="Times New Roman"/>
          <w:b/>
          <w:sz w:val="28"/>
          <w:szCs w:val="28"/>
        </w:rPr>
        <w:t>CLÁUSULA DÉCIMA TERCEIRA - DAS RESPONSABILIDADES</w:t>
      </w:r>
      <w:r>
        <w:rPr>
          <w:rFonts w:ascii="Times New Roman" w:eastAsia="Times New Roman" w:hAnsi="Times New Roman"/>
          <w:sz w:val="24"/>
        </w:rPr>
        <w:t xml:space="preserve">–A Contratada assume </w:t>
      </w:r>
      <w:proofErr w:type="spellStart"/>
      <w:r>
        <w:rPr>
          <w:rFonts w:ascii="Times New Roman" w:eastAsia="Times New Roman" w:hAnsi="Times New Roman"/>
          <w:sz w:val="24"/>
        </w:rPr>
        <w:t>comoexclusivamente</w:t>
      </w:r>
      <w:proofErr w:type="spellEnd"/>
      <w:r>
        <w:rPr>
          <w:rFonts w:ascii="Times New Roman" w:eastAsia="Times New Roman" w:hAnsi="Times New Roman"/>
          <w:sz w:val="24"/>
        </w:rPr>
        <w:t xml:space="preserv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14:paraId="479F5DDC" w14:textId="77777777" w:rsidR="00C7252E" w:rsidRDefault="00C7252E">
      <w:pPr>
        <w:spacing w:line="232" w:lineRule="exact"/>
        <w:rPr>
          <w:rFonts w:ascii="Times New Roman" w:eastAsia="Times New Roman" w:hAnsi="Times New Roman"/>
        </w:rPr>
      </w:pPr>
    </w:p>
    <w:p w14:paraId="47E0ACBE" w14:textId="77777777" w:rsidR="00C7252E" w:rsidRDefault="00564D15">
      <w:pPr>
        <w:spacing w:line="348" w:lineRule="auto"/>
        <w:jc w:val="both"/>
        <w:rPr>
          <w:rFonts w:ascii="Times New Roman" w:eastAsia="Times New Roman" w:hAnsi="Times New Roman"/>
          <w:sz w:val="24"/>
        </w:rPr>
      </w:pPr>
      <w:r>
        <w:rPr>
          <w:rFonts w:ascii="Times New Roman" w:eastAsia="Times New Roman" w:hAnsi="Times New Roman"/>
          <w:b/>
          <w:sz w:val="24"/>
        </w:rPr>
        <w:lastRenderedPageBreak/>
        <w:t xml:space="preserve">PARÁGRAFO PRIMEIRO </w:t>
      </w:r>
      <w:r>
        <w:rPr>
          <w:rFonts w:ascii="Times New Roman" w:eastAsia="Times New Roman" w:hAnsi="Times New Roman"/>
          <w:sz w:val="24"/>
        </w:rPr>
        <w:t xml:space="preserve">–O CONTRATANTE não responderá por quaisquer ônus, direitos </w:t>
      </w:r>
      <w:proofErr w:type="spellStart"/>
      <w:r>
        <w:rPr>
          <w:rFonts w:ascii="Times New Roman" w:eastAsia="Times New Roman" w:hAnsi="Times New Roman"/>
          <w:sz w:val="24"/>
        </w:rPr>
        <w:t>ouobrigações</w:t>
      </w:r>
      <w:proofErr w:type="spellEnd"/>
      <w:r>
        <w:rPr>
          <w:rFonts w:ascii="Times New Roman" w:eastAsia="Times New Roman" w:hAnsi="Times New Roman"/>
          <w:sz w:val="24"/>
        </w:rPr>
        <w:t xml:space="preserve"> vinculados à legislação tributária, trabalhista, previdenciária ou securitária, e decorrentes da execução do presente contrato, cujo cumprimento e responsabilidade será, exclusivamente à CONTRATADA, </w:t>
      </w:r>
      <w:r>
        <w:rPr>
          <w:rFonts w:ascii="Times New Roman" w:eastAsia="Times New Roman" w:hAnsi="Times New Roman"/>
          <w:b/>
          <w:sz w:val="24"/>
          <w:u w:val="single"/>
        </w:rPr>
        <w:t>conforme artigo 71, caput e § 1</w:t>
      </w:r>
      <w:r>
        <w:rPr>
          <w:rFonts w:ascii="Times New Roman" w:eastAsia="Times New Roman" w:hAnsi="Times New Roman"/>
          <w:b/>
          <w:sz w:val="32"/>
          <w:u w:val="single"/>
          <w:vertAlign w:val="superscript"/>
        </w:rPr>
        <w:t>o</w:t>
      </w:r>
      <w:r>
        <w:rPr>
          <w:rFonts w:ascii="Times New Roman" w:eastAsia="Times New Roman" w:hAnsi="Times New Roman"/>
          <w:b/>
          <w:sz w:val="24"/>
          <w:u w:val="single"/>
        </w:rPr>
        <w:t>da Lei 8.666 de 1993</w:t>
      </w:r>
      <w:r>
        <w:rPr>
          <w:rFonts w:ascii="Times New Roman" w:eastAsia="Times New Roman" w:hAnsi="Times New Roman"/>
          <w:sz w:val="24"/>
        </w:rPr>
        <w:t>.</w:t>
      </w:r>
    </w:p>
    <w:p w14:paraId="114FDD7A" w14:textId="77777777" w:rsidR="00C7252E" w:rsidRDefault="00564D15">
      <w:pPr>
        <w:spacing w:line="358" w:lineRule="auto"/>
        <w:jc w:val="both"/>
        <w:rPr>
          <w:rFonts w:ascii="Times New Roman" w:eastAsia="Times New Roman" w:hAnsi="Times New Roman"/>
          <w:sz w:val="24"/>
        </w:rPr>
      </w:pPr>
      <w:r>
        <w:rPr>
          <w:rFonts w:ascii="Times New Roman" w:eastAsia="Times New Roman" w:hAnsi="Times New Roman"/>
          <w:b/>
          <w:sz w:val="24"/>
        </w:rPr>
        <w:t xml:space="preserve">PARÁGRAFO SEGUNDO </w:t>
      </w:r>
      <w:r>
        <w:rPr>
          <w:rFonts w:ascii="Times New Roman" w:eastAsia="Times New Roman" w:hAnsi="Times New Roman"/>
          <w:sz w:val="24"/>
        </w:rPr>
        <w:t xml:space="preserve">–O Contratante não responderá por quaisquer compromissos </w:t>
      </w:r>
      <w:proofErr w:type="spellStart"/>
      <w:r>
        <w:rPr>
          <w:rFonts w:ascii="Times New Roman" w:eastAsia="Times New Roman" w:hAnsi="Times New Roman"/>
          <w:sz w:val="24"/>
        </w:rPr>
        <w:t>assumidospela</w:t>
      </w:r>
      <w:proofErr w:type="spellEnd"/>
      <w:r>
        <w:rPr>
          <w:rFonts w:ascii="Times New Roman" w:eastAsia="Times New Roman" w:hAnsi="Times New Roman"/>
          <w:sz w:val="24"/>
        </w:rPr>
        <w:t xml:space="preserve"> CONTRATADA com terceiros, ainda que vinculados à execução do presente contrato, bem como por qualquer dano causado a terceiros em decorrência de ato da Contratada, de seus empregados, prepostos ou subordinado.</w:t>
      </w:r>
    </w:p>
    <w:p w14:paraId="3FF04CBD" w14:textId="77777777" w:rsidR="00C7252E" w:rsidRDefault="00C7252E">
      <w:pPr>
        <w:spacing w:line="223" w:lineRule="exact"/>
        <w:rPr>
          <w:rFonts w:ascii="Times New Roman" w:eastAsia="Times New Roman" w:hAnsi="Times New Roman"/>
        </w:rPr>
      </w:pPr>
    </w:p>
    <w:p w14:paraId="00BCCA14" w14:textId="77777777" w:rsidR="00C7252E" w:rsidRDefault="00564D15">
      <w:pPr>
        <w:spacing w:line="348" w:lineRule="auto"/>
        <w:jc w:val="both"/>
        <w:rPr>
          <w:rFonts w:ascii="Times New Roman" w:eastAsia="Times New Roman" w:hAnsi="Times New Roman"/>
          <w:sz w:val="24"/>
        </w:rPr>
      </w:pPr>
      <w:r>
        <w:rPr>
          <w:rFonts w:ascii="Times New Roman" w:eastAsia="Times New Roman" w:hAnsi="Times New Roman"/>
          <w:b/>
          <w:sz w:val="24"/>
        </w:rPr>
        <w:t xml:space="preserve">PARÁGRAFO TERCEIRO - </w:t>
      </w:r>
      <w:r>
        <w:rPr>
          <w:rFonts w:ascii="Times New Roman" w:eastAsia="Times New Roman" w:hAnsi="Times New Roman"/>
          <w:sz w:val="24"/>
        </w:rPr>
        <w:t xml:space="preserve">A Contratada manterá, durante toda a execução do contrato, as </w:t>
      </w:r>
      <w:proofErr w:type="spellStart"/>
      <w:r>
        <w:rPr>
          <w:rFonts w:ascii="Times New Roman" w:eastAsia="Times New Roman" w:hAnsi="Times New Roman"/>
          <w:sz w:val="24"/>
        </w:rPr>
        <w:t>condiçõesde</w:t>
      </w:r>
      <w:proofErr w:type="spellEnd"/>
      <w:r>
        <w:rPr>
          <w:rFonts w:ascii="Times New Roman" w:eastAsia="Times New Roman" w:hAnsi="Times New Roman"/>
          <w:sz w:val="24"/>
        </w:rPr>
        <w:t xml:space="preserve"> habilitação e qualificação que lhe foram exigidas na licitação.</w:t>
      </w:r>
    </w:p>
    <w:p w14:paraId="65A10574" w14:textId="77777777" w:rsidR="00C7252E" w:rsidRDefault="00C7252E">
      <w:pPr>
        <w:spacing w:line="234" w:lineRule="exact"/>
        <w:rPr>
          <w:rFonts w:ascii="Times New Roman" w:eastAsia="Times New Roman" w:hAnsi="Times New Roman"/>
        </w:rPr>
      </w:pPr>
    </w:p>
    <w:p w14:paraId="6D5B2914" w14:textId="77777777" w:rsidR="00C7252E" w:rsidRDefault="00564D15">
      <w:pPr>
        <w:spacing w:line="355" w:lineRule="auto"/>
        <w:jc w:val="both"/>
        <w:rPr>
          <w:rFonts w:ascii="Times New Roman" w:eastAsia="Times New Roman" w:hAnsi="Times New Roman"/>
          <w:sz w:val="24"/>
        </w:rPr>
      </w:pPr>
      <w:r>
        <w:rPr>
          <w:rFonts w:ascii="Times New Roman" w:eastAsia="Times New Roman" w:hAnsi="Times New Roman"/>
          <w:b/>
          <w:sz w:val="24"/>
        </w:rPr>
        <w:t xml:space="preserve">CLAUSULA DÉCIMA QUARTA - DOS TRIBUTOS E DESPESAS </w:t>
      </w:r>
      <w:r>
        <w:rPr>
          <w:rFonts w:ascii="Times New Roman" w:eastAsia="Times New Roman" w:hAnsi="Times New Roman"/>
          <w:sz w:val="24"/>
        </w:rPr>
        <w:t>–Constituirá encargo exclusivo da Contratada o pagamento de tributos, tarifas, emolumentos e despesas decorrentes da formalização deste contrato e da execução de seu objeto.</w:t>
      </w:r>
    </w:p>
    <w:p w14:paraId="5D43C5D2" w14:textId="77777777" w:rsidR="00C7252E" w:rsidRDefault="00C7252E">
      <w:pPr>
        <w:spacing w:line="200" w:lineRule="exact"/>
        <w:rPr>
          <w:rFonts w:ascii="Times New Roman" w:eastAsia="Times New Roman" w:hAnsi="Times New Roman"/>
        </w:rPr>
      </w:pPr>
    </w:p>
    <w:p w14:paraId="0C08F650" w14:textId="77777777" w:rsidR="00C7252E" w:rsidRDefault="00564D15">
      <w:pPr>
        <w:spacing w:line="257" w:lineRule="auto"/>
        <w:ind w:right="180"/>
        <w:rPr>
          <w:rFonts w:ascii="Times New Roman" w:eastAsia="Times New Roman" w:hAnsi="Times New Roman"/>
          <w:b/>
          <w:sz w:val="19"/>
        </w:rPr>
      </w:pPr>
      <w:bookmarkStart w:id="23" w:name="page35"/>
      <w:bookmarkEnd w:id="23"/>
      <w:r>
        <w:rPr>
          <w:rFonts w:ascii="Times New Roman" w:eastAsia="Times New Roman" w:hAnsi="Times New Roman"/>
          <w:b/>
          <w:sz w:val="24"/>
        </w:rPr>
        <w:t>CLÁUSULA DÉCIMA QUINTA - DAS DISPOSIÇÕES GERAIS</w:t>
      </w:r>
    </w:p>
    <w:p w14:paraId="4EDE198D" w14:textId="77777777" w:rsidR="00C7252E" w:rsidRDefault="00C7252E">
      <w:pPr>
        <w:spacing w:line="290" w:lineRule="exact"/>
        <w:rPr>
          <w:rFonts w:ascii="Times New Roman" w:eastAsia="Times New Roman" w:hAnsi="Times New Roman"/>
        </w:rPr>
      </w:pPr>
    </w:p>
    <w:p w14:paraId="398722CB" w14:textId="77777777" w:rsidR="00C7252E" w:rsidRDefault="00564D15">
      <w:pPr>
        <w:spacing w:line="264" w:lineRule="auto"/>
        <w:jc w:val="both"/>
        <w:rPr>
          <w:rFonts w:ascii="Times New Roman" w:eastAsia="Times New Roman" w:hAnsi="Times New Roman"/>
          <w:sz w:val="24"/>
        </w:rPr>
      </w:pPr>
      <w:r>
        <w:rPr>
          <w:rFonts w:ascii="Times New Roman" w:eastAsia="Times New Roman" w:hAnsi="Times New Roman"/>
          <w:sz w:val="24"/>
        </w:rPr>
        <w:t>15.1 – Este Contrato entrará em vigor na data de sua assinatura pela CONTRATANTE, pela CONTRATADA e pelas testemunhas.</w:t>
      </w:r>
    </w:p>
    <w:p w14:paraId="104EA728" w14:textId="77777777" w:rsidR="00C7252E" w:rsidRDefault="00C7252E">
      <w:pPr>
        <w:spacing w:line="22" w:lineRule="exact"/>
        <w:rPr>
          <w:rFonts w:ascii="Times New Roman" w:eastAsia="Times New Roman" w:hAnsi="Times New Roman"/>
          <w:sz w:val="24"/>
        </w:rPr>
      </w:pPr>
    </w:p>
    <w:p w14:paraId="346F621A" w14:textId="77777777" w:rsidR="00C7252E" w:rsidRDefault="00564D15">
      <w:pPr>
        <w:spacing w:line="266" w:lineRule="auto"/>
        <w:jc w:val="both"/>
        <w:rPr>
          <w:rFonts w:ascii="Times New Roman" w:eastAsia="Times New Roman" w:hAnsi="Times New Roman"/>
          <w:sz w:val="24"/>
        </w:rPr>
      </w:pPr>
      <w:r>
        <w:rPr>
          <w:rFonts w:ascii="Times New Roman" w:eastAsia="Times New Roman" w:hAnsi="Times New Roman"/>
          <w:sz w:val="24"/>
        </w:rPr>
        <w:t>15.2 - Os casos omissos neste contrato serão resolvidos de acordo com o que dispõe a Lei 10.520/2002, Decreto Municipal nº 5.926/2018, Decreto Municipal nº 4.918 e Lei Federal 8.666/93 e demais leis complementares que versem sobre o assunto.</w:t>
      </w:r>
    </w:p>
    <w:p w14:paraId="30135E9B" w14:textId="77777777" w:rsidR="00C7252E" w:rsidRDefault="00C7252E">
      <w:pPr>
        <w:spacing w:line="21" w:lineRule="exact"/>
        <w:rPr>
          <w:rFonts w:ascii="Times New Roman" w:eastAsia="Times New Roman" w:hAnsi="Times New Roman"/>
          <w:sz w:val="24"/>
        </w:rPr>
      </w:pPr>
    </w:p>
    <w:p w14:paraId="72212E02" w14:textId="77777777" w:rsidR="00C7252E" w:rsidRDefault="00564D15">
      <w:pPr>
        <w:spacing w:line="264" w:lineRule="auto"/>
        <w:jc w:val="both"/>
        <w:rPr>
          <w:rFonts w:ascii="Times New Roman" w:eastAsia="Times New Roman" w:hAnsi="Times New Roman"/>
          <w:sz w:val="24"/>
        </w:rPr>
      </w:pPr>
      <w:r>
        <w:rPr>
          <w:rFonts w:ascii="Times New Roman" w:eastAsia="Times New Roman" w:hAnsi="Times New Roman"/>
          <w:sz w:val="24"/>
        </w:rPr>
        <w:t>15.3 - Vincula-se este contrato ao edital e seus anexos, documentos estes que servirão de base, também, para a solução de eventuais divergências.</w:t>
      </w:r>
    </w:p>
    <w:p w14:paraId="7DEEEA6D" w14:textId="77777777" w:rsidR="00C7252E" w:rsidRDefault="00C7252E">
      <w:pPr>
        <w:spacing w:line="285" w:lineRule="exact"/>
        <w:rPr>
          <w:rFonts w:ascii="Times New Roman" w:eastAsia="Times New Roman" w:hAnsi="Times New Roman"/>
        </w:rPr>
      </w:pPr>
    </w:p>
    <w:p w14:paraId="51A4406C" w14:textId="77777777" w:rsidR="00C7252E" w:rsidRDefault="00564D15">
      <w:pPr>
        <w:spacing w:line="350" w:lineRule="auto"/>
        <w:rPr>
          <w:rFonts w:ascii="Times New Roman" w:eastAsia="Times New Roman" w:hAnsi="Times New Roman"/>
          <w:b/>
          <w:sz w:val="24"/>
        </w:rPr>
      </w:pPr>
      <w:r>
        <w:rPr>
          <w:rFonts w:ascii="Times New Roman" w:eastAsia="Times New Roman" w:hAnsi="Times New Roman"/>
          <w:b/>
          <w:sz w:val="24"/>
        </w:rPr>
        <w:t xml:space="preserve">CLAUSULA DÉCIMA SEXTA - DA SUPERVISÃO </w:t>
      </w:r>
      <w:r>
        <w:rPr>
          <w:rFonts w:ascii="Times New Roman" w:eastAsia="Times New Roman" w:hAnsi="Times New Roman"/>
          <w:sz w:val="24"/>
        </w:rPr>
        <w:t xml:space="preserve">–O presente contrato e sua fiscalização </w:t>
      </w:r>
      <w:proofErr w:type="spellStart"/>
      <w:r>
        <w:rPr>
          <w:rFonts w:ascii="Times New Roman" w:eastAsia="Times New Roman" w:hAnsi="Times New Roman"/>
          <w:sz w:val="24"/>
        </w:rPr>
        <w:t>serásupervisionado</w:t>
      </w:r>
      <w:proofErr w:type="spellEnd"/>
      <w:r>
        <w:rPr>
          <w:rFonts w:ascii="Times New Roman" w:eastAsia="Times New Roman" w:hAnsi="Times New Roman"/>
          <w:sz w:val="24"/>
        </w:rPr>
        <w:t xml:space="preserve"> e acompanhado pelo funcionário </w:t>
      </w:r>
      <w:r>
        <w:rPr>
          <w:rFonts w:ascii="Times New Roman" w:eastAsia="Times New Roman" w:hAnsi="Times New Roman"/>
          <w:b/>
          <w:sz w:val="24"/>
        </w:rPr>
        <w:t>XXXXXXXXXXXXXXXXXXXXX.</w:t>
      </w:r>
    </w:p>
    <w:p w14:paraId="25484D92" w14:textId="77777777" w:rsidR="00C7252E" w:rsidRDefault="00C7252E">
      <w:pPr>
        <w:spacing w:line="232" w:lineRule="exact"/>
        <w:rPr>
          <w:rFonts w:ascii="Times New Roman" w:eastAsia="Times New Roman" w:hAnsi="Times New Roman"/>
        </w:rPr>
      </w:pPr>
    </w:p>
    <w:p w14:paraId="61D4A7D0" w14:textId="77777777" w:rsidR="00C7252E" w:rsidRDefault="00564D15">
      <w:pPr>
        <w:spacing w:line="355" w:lineRule="auto"/>
        <w:jc w:val="both"/>
        <w:rPr>
          <w:rFonts w:ascii="Times New Roman" w:eastAsia="Times New Roman" w:hAnsi="Times New Roman"/>
          <w:i/>
          <w:sz w:val="24"/>
        </w:rPr>
      </w:pPr>
      <w:r>
        <w:rPr>
          <w:rFonts w:ascii="Times New Roman" w:eastAsia="Times New Roman" w:hAnsi="Times New Roman"/>
          <w:b/>
          <w:i/>
          <w:sz w:val="24"/>
        </w:rPr>
        <w:t xml:space="preserve">CLASULA DÉCIMA SÉTIMA - DA PUBLICIDADE DO CONTRATO </w:t>
      </w:r>
      <w:r>
        <w:rPr>
          <w:rFonts w:ascii="Times New Roman" w:eastAsia="Times New Roman" w:hAnsi="Times New Roman"/>
          <w:i/>
          <w:sz w:val="24"/>
        </w:rPr>
        <w:t>–Até o quinto dia útil do mês seguinte ao da assinatura do presente contrato, a Contratante providenciará sua publicação resumida no Jornal de Circulação do Município.</w:t>
      </w:r>
    </w:p>
    <w:p w14:paraId="3636C53C" w14:textId="77777777" w:rsidR="00C7252E" w:rsidRDefault="00564D15">
      <w:pPr>
        <w:spacing w:line="350" w:lineRule="auto"/>
        <w:rPr>
          <w:rFonts w:ascii="Times New Roman" w:eastAsia="Times New Roman" w:hAnsi="Times New Roman"/>
          <w:i/>
          <w:sz w:val="24"/>
        </w:rPr>
      </w:pPr>
      <w:r>
        <w:rPr>
          <w:rFonts w:ascii="Times New Roman" w:eastAsia="Times New Roman" w:hAnsi="Times New Roman"/>
          <w:b/>
          <w:i/>
          <w:sz w:val="24"/>
        </w:rPr>
        <w:t xml:space="preserve">CLAUSLA DÉCIMA OITAVA - DO FORO </w:t>
      </w:r>
      <w:r>
        <w:rPr>
          <w:rFonts w:ascii="Times New Roman" w:eastAsia="Times New Roman" w:hAnsi="Times New Roman"/>
          <w:i/>
          <w:sz w:val="24"/>
        </w:rPr>
        <w:t>–O Foro do contrato será o da Comarca de Cabo Frio, excluído qualquer outro.</w:t>
      </w:r>
    </w:p>
    <w:p w14:paraId="6E394D22" w14:textId="77777777" w:rsidR="00C7252E" w:rsidRDefault="00C7252E">
      <w:pPr>
        <w:spacing w:line="229" w:lineRule="exact"/>
        <w:rPr>
          <w:rFonts w:ascii="Times New Roman" w:eastAsia="Times New Roman" w:hAnsi="Times New Roman"/>
        </w:rPr>
      </w:pPr>
    </w:p>
    <w:p w14:paraId="2751165A" w14:textId="77777777" w:rsidR="00C7252E" w:rsidRDefault="00564D15">
      <w:pPr>
        <w:spacing w:line="350" w:lineRule="auto"/>
        <w:jc w:val="both"/>
        <w:rPr>
          <w:rFonts w:ascii="Times New Roman" w:eastAsia="Times New Roman" w:hAnsi="Times New Roman"/>
          <w:i/>
          <w:sz w:val="24"/>
        </w:rPr>
      </w:pPr>
      <w:r>
        <w:rPr>
          <w:rFonts w:ascii="Times New Roman" w:eastAsia="Times New Roman" w:hAnsi="Times New Roman"/>
          <w:b/>
          <w:i/>
          <w:sz w:val="24"/>
        </w:rPr>
        <w:t xml:space="preserve">CLAUSULA DÉCIMA NONA </w:t>
      </w:r>
      <w:r>
        <w:rPr>
          <w:rFonts w:ascii="Times New Roman" w:eastAsia="Times New Roman" w:hAnsi="Times New Roman"/>
          <w:i/>
          <w:sz w:val="24"/>
        </w:rPr>
        <w:t>–Em caso de omissões no presente contrato, serão aplicadas as sanções previstas na Lei 8.666 de 1993,</w:t>
      </w:r>
      <w:r>
        <w:rPr>
          <w:rFonts w:ascii="Times New Roman" w:eastAsia="Times New Roman" w:hAnsi="Times New Roman"/>
          <w:sz w:val="24"/>
        </w:rPr>
        <w:t xml:space="preserve"> </w:t>
      </w:r>
      <w:r>
        <w:rPr>
          <w:rFonts w:ascii="Times New Roman" w:eastAsia="Times New Roman" w:hAnsi="Times New Roman"/>
          <w:i/>
          <w:sz w:val="24"/>
        </w:rPr>
        <w:t>Decreto Municipal nº 5.926/2018, Decreto Municipal nº 4.918 e Lei 10.520/2002.</w:t>
      </w:r>
    </w:p>
    <w:p w14:paraId="6CD33E0E" w14:textId="77777777" w:rsidR="00C7252E" w:rsidRDefault="00C7252E">
      <w:pPr>
        <w:spacing w:line="24" w:lineRule="exact"/>
        <w:rPr>
          <w:rFonts w:ascii="Times New Roman" w:eastAsia="Times New Roman" w:hAnsi="Times New Roman"/>
        </w:rPr>
      </w:pPr>
    </w:p>
    <w:p w14:paraId="7F00843C" w14:textId="77777777" w:rsidR="00C7252E" w:rsidRDefault="00C7252E">
      <w:pPr>
        <w:spacing w:line="24" w:lineRule="exact"/>
        <w:rPr>
          <w:rFonts w:ascii="Times New Roman" w:eastAsia="Times New Roman" w:hAnsi="Times New Roman"/>
        </w:rPr>
      </w:pPr>
    </w:p>
    <w:p w14:paraId="51DDFA64" w14:textId="77777777" w:rsidR="00C7252E" w:rsidRDefault="00C7252E">
      <w:pPr>
        <w:spacing w:line="24" w:lineRule="exact"/>
        <w:rPr>
          <w:rFonts w:ascii="Times New Roman" w:eastAsia="Times New Roman" w:hAnsi="Times New Roman"/>
        </w:rPr>
      </w:pPr>
    </w:p>
    <w:p w14:paraId="4BDBAD43" w14:textId="77777777" w:rsidR="00C7252E" w:rsidRDefault="00C7252E">
      <w:pPr>
        <w:spacing w:line="24" w:lineRule="exact"/>
        <w:rPr>
          <w:rFonts w:ascii="Times New Roman" w:eastAsia="Times New Roman" w:hAnsi="Times New Roman"/>
        </w:rPr>
      </w:pPr>
    </w:p>
    <w:p w14:paraId="4592C280" w14:textId="77777777" w:rsidR="00C7252E" w:rsidRDefault="00C7252E">
      <w:pPr>
        <w:spacing w:line="24" w:lineRule="exact"/>
        <w:rPr>
          <w:rFonts w:ascii="Times New Roman" w:eastAsia="Times New Roman" w:hAnsi="Times New Roman"/>
        </w:rPr>
      </w:pPr>
    </w:p>
    <w:p w14:paraId="2A3C7634" w14:textId="77777777" w:rsidR="00C7252E" w:rsidRDefault="00C7252E">
      <w:pPr>
        <w:spacing w:line="24" w:lineRule="exact"/>
        <w:rPr>
          <w:rFonts w:ascii="Times New Roman" w:eastAsia="Times New Roman" w:hAnsi="Times New Roman"/>
        </w:rPr>
      </w:pPr>
    </w:p>
    <w:p w14:paraId="6C8F6A3A" w14:textId="77777777" w:rsidR="00C7252E" w:rsidRDefault="00C7252E">
      <w:pPr>
        <w:spacing w:line="24" w:lineRule="exact"/>
        <w:rPr>
          <w:rFonts w:ascii="Times New Roman" w:eastAsia="Times New Roman" w:hAnsi="Times New Roman"/>
        </w:rPr>
      </w:pPr>
    </w:p>
    <w:p w14:paraId="54EB1BE5" w14:textId="77777777" w:rsidR="00C7252E" w:rsidRDefault="00C7252E">
      <w:pPr>
        <w:spacing w:line="24" w:lineRule="exact"/>
        <w:rPr>
          <w:rFonts w:ascii="Times New Roman" w:eastAsia="Times New Roman" w:hAnsi="Times New Roman"/>
        </w:rPr>
      </w:pPr>
    </w:p>
    <w:p w14:paraId="5A99FE86" w14:textId="77777777" w:rsidR="00C7252E" w:rsidRDefault="00C7252E">
      <w:pPr>
        <w:spacing w:line="24" w:lineRule="exact"/>
        <w:rPr>
          <w:rFonts w:ascii="Times New Roman" w:eastAsia="Times New Roman" w:hAnsi="Times New Roman"/>
        </w:rPr>
      </w:pPr>
    </w:p>
    <w:p w14:paraId="60C64ED1" w14:textId="77777777" w:rsidR="00C7252E" w:rsidRDefault="00C7252E">
      <w:pPr>
        <w:spacing w:line="24" w:lineRule="exact"/>
        <w:rPr>
          <w:rFonts w:ascii="Times New Roman" w:eastAsia="Times New Roman" w:hAnsi="Times New Roman"/>
        </w:rPr>
      </w:pPr>
    </w:p>
    <w:p w14:paraId="32CA9699" w14:textId="77777777" w:rsidR="00C7252E" w:rsidRDefault="00C7252E">
      <w:pPr>
        <w:spacing w:line="24" w:lineRule="exact"/>
        <w:rPr>
          <w:rFonts w:ascii="Times New Roman" w:eastAsia="Times New Roman" w:hAnsi="Times New Roman"/>
        </w:rPr>
      </w:pPr>
    </w:p>
    <w:p w14:paraId="210029ED" w14:textId="77777777" w:rsidR="00C7252E" w:rsidRDefault="00C7252E">
      <w:pPr>
        <w:spacing w:line="24" w:lineRule="exact"/>
        <w:rPr>
          <w:rFonts w:ascii="Times New Roman" w:eastAsia="Times New Roman" w:hAnsi="Times New Roman"/>
        </w:rPr>
      </w:pPr>
    </w:p>
    <w:p w14:paraId="1E55215F" w14:textId="77777777" w:rsidR="00C7252E" w:rsidRDefault="00C7252E">
      <w:pPr>
        <w:spacing w:line="24" w:lineRule="exact"/>
        <w:rPr>
          <w:rFonts w:ascii="Times New Roman" w:eastAsia="Times New Roman" w:hAnsi="Times New Roman"/>
        </w:rPr>
      </w:pPr>
    </w:p>
    <w:p w14:paraId="42EDFCCC" w14:textId="77777777" w:rsidR="00C7252E" w:rsidRDefault="00C7252E">
      <w:pPr>
        <w:spacing w:line="24" w:lineRule="exact"/>
        <w:rPr>
          <w:rFonts w:ascii="Times New Roman" w:eastAsia="Times New Roman" w:hAnsi="Times New Roman"/>
        </w:rPr>
      </w:pPr>
    </w:p>
    <w:p w14:paraId="3F07FC4B" w14:textId="77777777" w:rsidR="00C7252E" w:rsidRDefault="00C7252E">
      <w:pPr>
        <w:spacing w:line="24" w:lineRule="exact"/>
        <w:rPr>
          <w:rFonts w:ascii="Times New Roman" w:eastAsia="Times New Roman" w:hAnsi="Times New Roman"/>
        </w:rPr>
      </w:pPr>
    </w:p>
    <w:p w14:paraId="3066AF73" w14:textId="77777777" w:rsidR="00C7252E" w:rsidRDefault="00C7252E">
      <w:pPr>
        <w:spacing w:line="24" w:lineRule="exact"/>
        <w:rPr>
          <w:rFonts w:ascii="Times New Roman" w:eastAsia="Times New Roman" w:hAnsi="Times New Roman"/>
        </w:rPr>
      </w:pPr>
    </w:p>
    <w:p w14:paraId="6E659F53" w14:textId="77777777" w:rsidR="00C7252E" w:rsidRDefault="00C7252E">
      <w:pPr>
        <w:spacing w:line="24" w:lineRule="exact"/>
        <w:rPr>
          <w:rFonts w:ascii="Times New Roman" w:eastAsia="Times New Roman" w:hAnsi="Times New Roman"/>
        </w:rPr>
      </w:pPr>
    </w:p>
    <w:p w14:paraId="4B9E171B" w14:textId="77777777" w:rsidR="00C7252E" w:rsidRDefault="00C7252E">
      <w:pPr>
        <w:spacing w:line="24" w:lineRule="exact"/>
        <w:rPr>
          <w:rFonts w:ascii="Times New Roman" w:eastAsia="Times New Roman" w:hAnsi="Times New Roman"/>
        </w:rPr>
      </w:pPr>
    </w:p>
    <w:p w14:paraId="0AE94CA4" w14:textId="77777777" w:rsidR="00C7252E" w:rsidRDefault="00C7252E">
      <w:pPr>
        <w:spacing w:line="24" w:lineRule="exact"/>
        <w:rPr>
          <w:rFonts w:ascii="Times New Roman" w:eastAsia="Times New Roman" w:hAnsi="Times New Roman"/>
        </w:rPr>
      </w:pPr>
    </w:p>
    <w:p w14:paraId="332DDD49" w14:textId="77777777" w:rsidR="00C7252E" w:rsidRDefault="00C7252E">
      <w:pPr>
        <w:spacing w:line="24" w:lineRule="exact"/>
        <w:rPr>
          <w:rFonts w:ascii="Times New Roman" w:eastAsia="Times New Roman" w:hAnsi="Times New Roman"/>
        </w:rPr>
      </w:pPr>
    </w:p>
    <w:p w14:paraId="018F0BB8" w14:textId="77777777" w:rsidR="00C7252E" w:rsidRDefault="00C7252E">
      <w:pPr>
        <w:spacing w:line="24" w:lineRule="exact"/>
        <w:rPr>
          <w:rFonts w:ascii="Times New Roman" w:eastAsia="Times New Roman" w:hAnsi="Times New Roman"/>
        </w:rPr>
      </w:pPr>
    </w:p>
    <w:p w14:paraId="67C14F48" w14:textId="77777777" w:rsidR="00C7252E" w:rsidRDefault="00C7252E">
      <w:pPr>
        <w:spacing w:line="24" w:lineRule="exact"/>
        <w:rPr>
          <w:rFonts w:ascii="Times New Roman" w:eastAsia="Times New Roman" w:hAnsi="Times New Roman"/>
        </w:rPr>
      </w:pPr>
    </w:p>
    <w:p w14:paraId="7E0B7B42" w14:textId="77777777" w:rsidR="00C7252E" w:rsidRDefault="00C7252E">
      <w:pPr>
        <w:spacing w:line="24" w:lineRule="exact"/>
        <w:rPr>
          <w:rFonts w:ascii="Times New Roman" w:eastAsia="Times New Roman" w:hAnsi="Times New Roman"/>
        </w:rPr>
      </w:pPr>
    </w:p>
    <w:p w14:paraId="1984932E" w14:textId="77777777" w:rsidR="00C7252E" w:rsidRDefault="00C7252E">
      <w:pPr>
        <w:spacing w:line="24" w:lineRule="exact"/>
        <w:rPr>
          <w:rFonts w:ascii="Times New Roman" w:eastAsia="Times New Roman" w:hAnsi="Times New Roman"/>
        </w:rPr>
      </w:pPr>
    </w:p>
    <w:p w14:paraId="0E0F1D76" w14:textId="77777777" w:rsidR="00C7252E" w:rsidRDefault="00C7252E">
      <w:pPr>
        <w:spacing w:line="24" w:lineRule="exact"/>
        <w:rPr>
          <w:rFonts w:ascii="Times New Roman" w:eastAsia="Times New Roman" w:hAnsi="Times New Roman"/>
        </w:rPr>
      </w:pPr>
    </w:p>
    <w:p w14:paraId="74E9F1DC" w14:textId="77777777" w:rsidR="00C7252E" w:rsidRDefault="00C7252E">
      <w:pPr>
        <w:spacing w:line="24" w:lineRule="exact"/>
        <w:rPr>
          <w:rFonts w:ascii="Times New Roman" w:eastAsia="Times New Roman" w:hAnsi="Times New Roman"/>
        </w:rPr>
      </w:pPr>
    </w:p>
    <w:p w14:paraId="4DF07564" w14:textId="77777777" w:rsidR="00C7252E" w:rsidRDefault="00C7252E">
      <w:pPr>
        <w:spacing w:line="24" w:lineRule="exact"/>
        <w:rPr>
          <w:rFonts w:ascii="Times New Roman" w:eastAsia="Times New Roman" w:hAnsi="Times New Roman"/>
        </w:rPr>
      </w:pPr>
    </w:p>
    <w:p w14:paraId="1CD44988" w14:textId="77777777" w:rsidR="00C7252E" w:rsidRDefault="00C7252E">
      <w:pPr>
        <w:spacing w:line="24" w:lineRule="exact"/>
        <w:rPr>
          <w:rFonts w:ascii="Times New Roman" w:eastAsia="Times New Roman" w:hAnsi="Times New Roman"/>
        </w:rPr>
      </w:pPr>
    </w:p>
    <w:p w14:paraId="1715B5D5" w14:textId="77777777" w:rsidR="00C7252E" w:rsidRDefault="00C7252E">
      <w:pPr>
        <w:spacing w:line="24" w:lineRule="exact"/>
        <w:rPr>
          <w:rFonts w:ascii="Times New Roman" w:eastAsia="Times New Roman" w:hAnsi="Times New Roman"/>
        </w:rPr>
      </w:pPr>
    </w:p>
    <w:p w14:paraId="36ED7489" w14:textId="77777777" w:rsidR="00C7252E" w:rsidRDefault="00C7252E">
      <w:pPr>
        <w:spacing w:line="24" w:lineRule="exact"/>
        <w:rPr>
          <w:rFonts w:ascii="Times New Roman" w:eastAsia="Times New Roman" w:hAnsi="Times New Roman"/>
        </w:rPr>
      </w:pPr>
    </w:p>
    <w:p w14:paraId="4E9C8289" w14:textId="77777777" w:rsidR="00C7252E" w:rsidRDefault="00C7252E">
      <w:pPr>
        <w:spacing w:line="24" w:lineRule="exact"/>
        <w:rPr>
          <w:rFonts w:ascii="Times New Roman" w:eastAsia="Times New Roman" w:hAnsi="Times New Roman"/>
        </w:rPr>
      </w:pPr>
    </w:p>
    <w:p w14:paraId="6548A8A5" w14:textId="77777777" w:rsidR="00C7252E" w:rsidRDefault="00C7252E">
      <w:pPr>
        <w:spacing w:line="24" w:lineRule="exact"/>
        <w:rPr>
          <w:rFonts w:ascii="Times New Roman" w:eastAsia="Times New Roman" w:hAnsi="Times New Roman"/>
        </w:rPr>
      </w:pPr>
    </w:p>
    <w:p w14:paraId="2F7AAAD8" w14:textId="77777777" w:rsidR="00C7252E" w:rsidRDefault="00C7252E">
      <w:pPr>
        <w:spacing w:line="24" w:lineRule="exact"/>
        <w:rPr>
          <w:rFonts w:ascii="Times New Roman" w:eastAsia="Times New Roman" w:hAnsi="Times New Roman"/>
        </w:rPr>
      </w:pPr>
    </w:p>
    <w:p w14:paraId="0FF8DF56" w14:textId="77777777" w:rsidR="00C7252E" w:rsidRDefault="00564D15">
      <w:pPr>
        <w:spacing w:line="266" w:lineRule="auto"/>
        <w:ind w:right="20"/>
        <w:jc w:val="both"/>
        <w:rPr>
          <w:rFonts w:ascii="Times New Roman" w:eastAsia="Times New Roman" w:hAnsi="Times New Roman"/>
        </w:rPr>
      </w:pPr>
      <w:r>
        <w:rPr>
          <w:rFonts w:ascii="Times New Roman" w:eastAsia="Times New Roman" w:hAnsi="Times New Roman"/>
        </w:rPr>
        <w:lastRenderedPageBreak/>
        <w:t>E por estarem assim justas e concordes, as partes assinam o presente instrumento em 03 (três) vias de igual teor e forma, na presença de duas testemunhas abaixo qualificadas.</w:t>
      </w:r>
    </w:p>
    <w:p w14:paraId="599CA8ED" w14:textId="77777777" w:rsidR="00C7252E" w:rsidRDefault="00C7252E">
      <w:pPr>
        <w:spacing w:line="200" w:lineRule="exact"/>
        <w:rPr>
          <w:rFonts w:ascii="Times New Roman" w:eastAsia="Times New Roman" w:hAnsi="Times New Roman"/>
        </w:rPr>
      </w:pPr>
    </w:p>
    <w:p w14:paraId="6A097F43" w14:textId="77777777" w:rsidR="00C7252E" w:rsidRDefault="00C7252E">
      <w:pPr>
        <w:spacing w:line="233" w:lineRule="exact"/>
        <w:rPr>
          <w:rFonts w:ascii="Times New Roman" w:eastAsia="Times New Roman" w:hAnsi="Times New Roman"/>
        </w:rPr>
      </w:pPr>
    </w:p>
    <w:p w14:paraId="09640E27" w14:textId="77777777" w:rsidR="00C7252E" w:rsidRDefault="00564D15">
      <w:pPr>
        <w:spacing w:line="391" w:lineRule="auto"/>
        <w:ind w:right="20"/>
        <w:jc w:val="center"/>
        <w:rPr>
          <w:rFonts w:ascii="Times New Roman" w:eastAsia="Times New Roman" w:hAnsi="Times New Roman"/>
          <w:sz w:val="24"/>
        </w:rPr>
      </w:pPr>
      <w:r>
        <w:rPr>
          <w:rFonts w:ascii="Times New Roman" w:eastAsia="Times New Roman" w:hAnsi="Times New Roman"/>
          <w:sz w:val="24"/>
        </w:rPr>
        <w:t xml:space="preserve">Cabo Frio, XX de XXXXXXX de XXXX. </w:t>
      </w:r>
    </w:p>
    <w:p w14:paraId="5E7F955B" w14:textId="77777777" w:rsidR="00C7252E" w:rsidRDefault="00C7252E">
      <w:pPr>
        <w:spacing w:line="391" w:lineRule="auto"/>
        <w:ind w:right="20"/>
        <w:jc w:val="center"/>
        <w:rPr>
          <w:rFonts w:ascii="Times New Roman" w:eastAsia="Times New Roman" w:hAnsi="Times New Roman"/>
          <w:sz w:val="24"/>
        </w:rPr>
      </w:pPr>
    </w:p>
    <w:p w14:paraId="5F919DD2" w14:textId="77777777" w:rsidR="00C7252E" w:rsidRDefault="00564D15">
      <w:pPr>
        <w:spacing w:line="391" w:lineRule="auto"/>
        <w:ind w:right="20"/>
        <w:jc w:val="center"/>
        <w:rPr>
          <w:rFonts w:ascii="Times New Roman" w:eastAsia="Times New Roman" w:hAnsi="Times New Roman"/>
          <w:sz w:val="24"/>
        </w:rPr>
      </w:pPr>
      <w:r>
        <w:rPr>
          <w:rFonts w:ascii="Times New Roman" w:eastAsia="Times New Roman" w:hAnsi="Times New Roman"/>
          <w:b/>
          <w:sz w:val="24"/>
        </w:rPr>
        <w:t>SECRETARIA MUNICIPAL DE EDUCAÇÃO</w:t>
      </w:r>
      <w:r>
        <w:rPr>
          <w:rFonts w:ascii="Times New Roman" w:eastAsia="Times New Roman" w:hAnsi="Times New Roman"/>
          <w:b/>
          <w:sz w:val="24"/>
        </w:rPr>
        <w:br/>
      </w:r>
      <w:r>
        <w:rPr>
          <w:rFonts w:ascii="Times New Roman" w:eastAsia="Times New Roman" w:hAnsi="Times New Roman"/>
          <w:sz w:val="24"/>
        </w:rPr>
        <w:t>Contratante</w:t>
      </w:r>
    </w:p>
    <w:p w14:paraId="7060725A" w14:textId="77777777" w:rsidR="00C7252E" w:rsidRDefault="00C7252E">
      <w:pPr>
        <w:spacing w:line="200" w:lineRule="exact"/>
        <w:rPr>
          <w:rFonts w:ascii="Times New Roman" w:eastAsia="Times New Roman" w:hAnsi="Times New Roman"/>
        </w:rPr>
      </w:pPr>
    </w:p>
    <w:p w14:paraId="3F0FEA92" w14:textId="77777777" w:rsidR="00C7252E" w:rsidRDefault="00C7252E">
      <w:pPr>
        <w:spacing w:line="200" w:lineRule="exact"/>
        <w:rPr>
          <w:rFonts w:ascii="Times New Roman" w:eastAsia="Times New Roman" w:hAnsi="Times New Roman"/>
        </w:rPr>
      </w:pPr>
    </w:p>
    <w:p w14:paraId="60A6B0E3" w14:textId="77777777" w:rsidR="00C7252E" w:rsidRDefault="00C7252E">
      <w:pPr>
        <w:spacing w:line="347" w:lineRule="exact"/>
        <w:rPr>
          <w:rFonts w:ascii="Times New Roman" w:eastAsia="Times New Roman" w:hAnsi="Times New Roman"/>
        </w:rPr>
      </w:pPr>
    </w:p>
    <w:p w14:paraId="75DCEA19" w14:textId="77777777" w:rsidR="00C7252E" w:rsidRDefault="00564D15">
      <w:pPr>
        <w:spacing w:line="0" w:lineRule="atLeast"/>
        <w:jc w:val="center"/>
        <w:rPr>
          <w:rFonts w:ascii="Times New Roman" w:eastAsia="Times New Roman" w:hAnsi="Times New Roman"/>
          <w:b/>
          <w:sz w:val="24"/>
        </w:rPr>
      </w:pPr>
      <w:r>
        <w:rPr>
          <w:rFonts w:ascii="Times New Roman" w:eastAsia="Times New Roman" w:hAnsi="Times New Roman"/>
          <w:b/>
          <w:sz w:val="24"/>
        </w:rPr>
        <w:t>XXXXXXXXXXXXXXXXXXX</w:t>
      </w:r>
    </w:p>
    <w:p w14:paraId="370DC807" w14:textId="77777777" w:rsidR="00C7252E" w:rsidRDefault="00C7252E">
      <w:pPr>
        <w:spacing w:line="135" w:lineRule="exact"/>
        <w:rPr>
          <w:rFonts w:ascii="Times New Roman" w:eastAsia="Times New Roman" w:hAnsi="Times New Roman"/>
        </w:rPr>
      </w:pPr>
    </w:p>
    <w:p w14:paraId="26BF93A1" w14:textId="77777777" w:rsidR="00C7252E" w:rsidRDefault="00564D15">
      <w:pPr>
        <w:spacing w:line="0" w:lineRule="atLeast"/>
        <w:jc w:val="center"/>
        <w:rPr>
          <w:rFonts w:ascii="Times New Roman" w:eastAsia="Times New Roman" w:hAnsi="Times New Roman"/>
          <w:sz w:val="24"/>
        </w:rPr>
      </w:pPr>
      <w:r>
        <w:rPr>
          <w:rFonts w:ascii="Times New Roman" w:eastAsia="Times New Roman" w:hAnsi="Times New Roman"/>
          <w:sz w:val="24"/>
        </w:rPr>
        <w:t>Contratado</w:t>
      </w:r>
    </w:p>
    <w:p w14:paraId="1E8F4E39" w14:textId="77777777" w:rsidR="00C7252E" w:rsidRDefault="00C7252E">
      <w:pPr>
        <w:spacing w:line="142" w:lineRule="exact"/>
        <w:rPr>
          <w:rFonts w:ascii="Times New Roman" w:eastAsia="Times New Roman" w:hAnsi="Times New Roman"/>
        </w:rPr>
      </w:pPr>
    </w:p>
    <w:p w14:paraId="7AB8A62A" w14:textId="77777777" w:rsidR="00C7252E" w:rsidRDefault="00564D15">
      <w:pPr>
        <w:spacing w:line="0" w:lineRule="atLeast"/>
        <w:jc w:val="center"/>
        <w:rPr>
          <w:rFonts w:ascii="Times New Roman" w:eastAsia="Times New Roman" w:hAnsi="Times New Roman"/>
          <w:b/>
          <w:sz w:val="24"/>
        </w:rPr>
      </w:pPr>
      <w:r>
        <w:rPr>
          <w:rFonts w:ascii="Times New Roman" w:eastAsia="Times New Roman" w:hAnsi="Times New Roman"/>
          <w:b/>
          <w:sz w:val="24"/>
        </w:rPr>
        <w:t>XXXXXXXXXXXXXXXXXXXXXXX</w:t>
      </w:r>
    </w:p>
    <w:p w14:paraId="18CB81B6" w14:textId="77777777" w:rsidR="00C7252E" w:rsidRDefault="00C7252E">
      <w:pPr>
        <w:spacing w:line="137" w:lineRule="exact"/>
        <w:rPr>
          <w:rFonts w:ascii="Times New Roman" w:eastAsia="Times New Roman" w:hAnsi="Times New Roman"/>
        </w:rPr>
      </w:pPr>
    </w:p>
    <w:p w14:paraId="523BDEAF" w14:textId="77777777" w:rsidR="00C7252E" w:rsidRDefault="00564D15">
      <w:pPr>
        <w:spacing w:line="0" w:lineRule="atLeast"/>
        <w:jc w:val="center"/>
        <w:rPr>
          <w:rFonts w:ascii="Garamond" w:eastAsia="Garamond" w:hAnsi="Garamond"/>
          <w:sz w:val="28"/>
        </w:rPr>
      </w:pPr>
      <w:r>
        <w:rPr>
          <w:rFonts w:ascii="Garamond" w:eastAsia="Garamond" w:hAnsi="Garamond"/>
          <w:sz w:val="28"/>
        </w:rPr>
        <w:t>Fiscal do contrato</w:t>
      </w:r>
    </w:p>
    <w:p w14:paraId="5DDAC8EC" w14:textId="77777777" w:rsidR="00C7252E" w:rsidRDefault="00C7252E">
      <w:pPr>
        <w:spacing w:line="156" w:lineRule="exact"/>
        <w:rPr>
          <w:rFonts w:ascii="Times New Roman" w:eastAsia="Times New Roman" w:hAnsi="Times New Roman"/>
        </w:rPr>
      </w:pPr>
    </w:p>
    <w:p w14:paraId="2D5AEE69" w14:textId="77777777" w:rsidR="00C7252E" w:rsidRDefault="00564D15">
      <w:pPr>
        <w:spacing w:line="0" w:lineRule="atLeast"/>
        <w:rPr>
          <w:rFonts w:ascii="Times New Roman" w:eastAsia="Times New Roman" w:hAnsi="Times New Roman"/>
          <w:sz w:val="24"/>
        </w:rPr>
      </w:pPr>
      <w:r>
        <w:rPr>
          <w:rFonts w:ascii="Times New Roman" w:eastAsia="Times New Roman" w:hAnsi="Times New Roman"/>
          <w:sz w:val="24"/>
        </w:rPr>
        <w:t>Testemunhas:</w:t>
      </w:r>
    </w:p>
    <w:p w14:paraId="14790278" w14:textId="77777777" w:rsidR="00C7252E" w:rsidRDefault="00C7252E">
      <w:pPr>
        <w:sectPr w:rsidR="00C7252E">
          <w:headerReference w:type="default" r:id="rId18"/>
          <w:footerReference w:type="default" r:id="rId19"/>
          <w:endnotePr>
            <w:numFmt w:val="decimal"/>
          </w:endnotePr>
          <w:pgSz w:w="11900" w:h="16841"/>
          <w:pgMar w:top="964" w:right="846" w:bottom="0" w:left="1140" w:header="0" w:footer="0" w:gutter="0"/>
          <w:cols w:space="720"/>
        </w:sectPr>
      </w:pPr>
    </w:p>
    <w:p w14:paraId="016084A6" w14:textId="77777777" w:rsidR="00C7252E" w:rsidRDefault="00C7252E">
      <w:pPr>
        <w:spacing w:line="200" w:lineRule="exact"/>
        <w:rPr>
          <w:rFonts w:ascii="Times New Roman" w:eastAsia="Times New Roman" w:hAnsi="Times New Roman"/>
        </w:rPr>
      </w:pPr>
    </w:p>
    <w:p w14:paraId="6ECD799E" w14:textId="77777777" w:rsidR="00C7252E" w:rsidRDefault="00C7252E">
      <w:pPr>
        <w:spacing w:line="352" w:lineRule="exact"/>
        <w:rPr>
          <w:rFonts w:ascii="Times New Roman" w:eastAsia="Times New Roman" w:hAnsi="Times New Roman"/>
        </w:rPr>
      </w:pPr>
    </w:p>
    <w:p w14:paraId="5BBF8DC5" w14:textId="77777777" w:rsidR="00C7252E" w:rsidRDefault="00564D15">
      <w:pPr>
        <w:spacing w:line="0" w:lineRule="atLeast"/>
        <w:rPr>
          <w:rFonts w:ascii="Times New Roman" w:eastAsia="Times New Roman" w:hAnsi="Times New Roman"/>
          <w:sz w:val="24"/>
        </w:rPr>
      </w:pPr>
      <w:r>
        <w:rPr>
          <w:rFonts w:ascii="Times New Roman" w:eastAsia="Times New Roman" w:hAnsi="Times New Roman"/>
          <w:sz w:val="24"/>
        </w:rPr>
        <w:t>______________________</w:t>
      </w:r>
    </w:p>
    <w:p w14:paraId="5EAEAF2F" w14:textId="77777777" w:rsidR="00C7252E" w:rsidRDefault="00C7252E">
      <w:pPr>
        <w:spacing w:line="137" w:lineRule="exact"/>
        <w:rPr>
          <w:rFonts w:ascii="Times New Roman" w:eastAsia="Times New Roman" w:hAnsi="Times New Roman"/>
        </w:rPr>
      </w:pPr>
    </w:p>
    <w:p w14:paraId="6E837823" w14:textId="77777777" w:rsidR="00C7252E" w:rsidRDefault="00564D15">
      <w:pPr>
        <w:spacing w:line="0" w:lineRule="atLeast"/>
        <w:rPr>
          <w:rFonts w:ascii="Times New Roman" w:eastAsia="Times New Roman" w:hAnsi="Times New Roman"/>
          <w:sz w:val="24"/>
        </w:rPr>
      </w:pPr>
      <w:r>
        <w:rPr>
          <w:rFonts w:ascii="Times New Roman" w:eastAsia="Times New Roman" w:hAnsi="Times New Roman"/>
          <w:sz w:val="24"/>
        </w:rPr>
        <w:t>Nome:</w:t>
      </w:r>
    </w:p>
    <w:p w14:paraId="44A4BD4B" w14:textId="77777777" w:rsidR="00C7252E" w:rsidRDefault="00C7252E">
      <w:pPr>
        <w:spacing w:line="139" w:lineRule="exact"/>
        <w:rPr>
          <w:rFonts w:ascii="Times New Roman" w:eastAsia="Times New Roman" w:hAnsi="Times New Roman"/>
        </w:rPr>
      </w:pPr>
    </w:p>
    <w:p w14:paraId="7EFEB358" w14:textId="77777777" w:rsidR="00C7252E" w:rsidRDefault="00564D15">
      <w:pPr>
        <w:spacing w:line="0" w:lineRule="atLeast"/>
        <w:rPr>
          <w:rFonts w:ascii="Times New Roman" w:eastAsia="Times New Roman" w:hAnsi="Times New Roman"/>
          <w:sz w:val="24"/>
        </w:rPr>
      </w:pPr>
      <w:r>
        <w:rPr>
          <w:rFonts w:ascii="Times New Roman" w:eastAsia="Times New Roman" w:hAnsi="Times New Roman"/>
          <w:sz w:val="24"/>
        </w:rPr>
        <w:t>CPF:</w:t>
      </w:r>
      <w:r>
        <w:br w:type="column"/>
      </w:r>
    </w:p>
    <w:p w14:paraId="0C3333A7" w14:textId="77777777" w:rsidR="00C7252E" w:rsidRDefault="00C7252E">
      <w:pPr>
        <w:spacing w:line="352" w:lineRule="exact"/>
        <w:rPr>
          <w:rFonts w:ascii="Times New Roman" w:eastAsia="Times New Roman" w:hAnsi="Times New Roman"/>
        </w:rPr>
      </w:pPr>
    </w:p>
    <w:p w14:paraId="23514ABD" w14:textId="77777777" w:rsidR="00C7252E" w:rsidRDefault="00564D15">
      <w:pPr>
        <w:spacing w:line="0" w:lineRule="atLeast"/>
        <w:rPr>
          <w:rFonts w:ascii="Times New Roman" w:eastAsia="Times New Roman" w:hAnsi="Times New Roman"/>
          <w:sz w:val="24"/>
        </w:rPr>
      </w:pPr>
      <w:r>
        <w:rPr>
          <w:rFonts w:ascii="Times New Roman" w:eastAsia="Times New Roman" w:hAnsi="Times New Roman"/>
          <w:sz w:val="24"/>
        </w:rPr>
        <w:t>_______________________</w:t>
      </w:r>
    </w:p>
    <w:p w14:paraId="00ACE990" w14:textId="77777777" w:rsidR="00C7252E" w:rsidRDefault="00C7252E">
      <w:pPr>
        <w:spacing w:line="137" w:lineRule="exact"/>
        <w:rPr>
          <w:rFonts w:ascii="Times New Roman" w:eastAsia="Times New Roman" w:hAnsi="Times New Roman"/>
        </w:rPr>
      </w:pPr>
    </w:p>
    <w:p w14:paraId="0488F5EF" w14:textId="77777777" w:rsidR="00C7252E" w:rsidRDefault="00564D15">
      <w:pPr>
        <w:spacing w:line="0" w:lineRule="atLeast"/>
        <w:ind w:left="720"/>
        <w:rPr>
          <w:rFonts w:ascii="Times New Roman" w:eastAsia="Times New Roman" w:hAnsi="Times New Roman"/>
          <w:sz w:val="24"/>
        </w:rPr>
      </w:pPr>
      <w:r>
        <w:rPr>
          <w:rFonts w:ascii="Times New Roman" w:eastAsia="Times New Roman" w:hAnsi="Times New Roman"/>
          <w:sz w:val="24"/>
        </w:rPr>
        <w:t>Nome:</w:t>
      </w:r>
    </w:p>
    <w:p w14:paraId="154F8348" w14:textId="77777777" w:rsidR="00C7252E" w:rsidRDefault="00C7252E">
      <w:pPr>
        <w:spacing w:line="139" w:lineRule="exact"/>
        <w:rPr>
          <w:rFonts w:ascii="Times New Roman" w:eastAsia="Times New Roman" w:hAnsi="Times New Roman"/>
        </w:rPr>
      </w:pPr>
    </w:p>
    <w:p w14:paraId="266C1BA3" w14:textId="77777777" w:rsidR="00C7252E" w:rsidRDefault="00564D15">
      <w:pPr>
        <w:spacing w:line="0" w:lineRule="atLeast"/>
        <w:ind w:left="720"/>
        <w:rPr>
          <w:rFonts w:ascii="Times New Roman" w:eastAsia="Times New Roman" w:hAnsi="Times New Roman"/>
          <w:sz w:val="24"/>
        </w:rPr>
      </w:pPr>
      <w:r>
        <w:rPr>
          <w:rFonts w:ascii="Times New Roman" w:eastAsia="Times New Roman" w:hAnsi="Times New Roman"/>
          <w:sz w:val="24"/>
        </w:rPr>
        <w:t>CPF:</w:t>
      </w:r>
    </w:p>
    <w:p w14:paraId="1C6CF272" w14:textId="77777777" w:rsidR="00C7252E" w:rsidRDefault="00C7252E">
      <w:pPr>
        <w:sectPr w:rsidR="00C7252E">
          <w:endnotePr>
            <w:numFmt w:val="decimal"/>
          </w:endnotePr>
          <w:type w:val="continuous"/>
          <w:pgSz w:w="11900" w:h="16841"/>
          <w:pgMar w:top="964" w:right="846" w:bottom="0" w:left="1140" w:header="720" w:footer="720" w:gutter="0"/>
          <w:cols w:num="2" w:space="0" w:equalWidth="0">
            <w:col w:w="3520" w:space="720"/>
            <w:col w:w="5680"/>
          </w:cols>
        </w:sectPr>
      </w:pPr>
    </w:p>
    <w:p w14:paraId="1A9DCE3E" w14:textId="77777777" w:rsidR="00C7252E" w:rsidRDefault="00C7252E">
      <w:pPr>
        <w:spacing w:line="200" w:lineRule="exact"/>
        <w:rPr>
          <w:rFonts w:ascii="Times New Roman" w:eastAsia="Times New Roman" w:hAnsi="Times New Roman"/>
        </w:rPr>
      </w:pPr>
    </w:p>
    <w:p w14:paraId="32FDD74C" w14:textId="77777777" w:rsidR="00C7252E" w:rsidRDefault="00C7252E">
      <w:pPr>
        <w:spacing w:line="320" w:lineRule="exact"/>
        <w:rPr>
          <w:rFonts w:ascii="Times New Roman" w:eastAsia="Times New Roman" w:hAnsi="Times New Roman"/>
        </w:rPr>
      </w:pPr>
      <w:bookmarkStart w:id="24" w:name="page36"/>
      <w:bookmarkEnd w:id="24"/>
    </w:p>
    <w:p w14:paraId="4F394FFB" w14:textId="77777777" w:rsidR="00C7252E" w:rsidRDefault="00564D15">
      <w:pPr>
        <w:spacing w:line="0" w:lineRule="atLeast"/>
        <w:ind w:right="20"/>
        <w:jc w:val="center"/>
        <w:rPr>
          <w:rFonts w:ascii="Times New Roman" w:eastAsia="Times New Roman" w:hAnsi="Times New Roman"/>
          <w:b/>
        </w:rPr>
      </w:pPr>
      <w:r>
        <w:rPr>
          <w:rFonts w:ascii="Times New Roman" w:eastAsia="Times New Roman" w:hAnsi="Times New Roman"/>
          <w:b/>
        </w:rPr>
        <w:t>ANEXO VIII</w:t>
      </w:r>
    </w:p>
    <w:p w14:paraId="64BE3410" w14:textId="77777777" w:rsidR="00C7252E" w:rsidRDefault="00C7252E">
      <w:pPr>
        <w:spacing w:line="0" w:lineRule="atLeast"/>
        <w:ind w:right="20"/>
        <w:jc w:val="center"/>
        <w:rPr>
          <w:rFonts w:ascii="Times New Roman" w:eastAsia="Times New Roman" w:hAnsi="Times New Roman"/>
          <w:b/>
        </w:rPr>
      </w:pPr>
    </w:p>
    <w:p w14:paraId="6FE02885" w14:textId="77777777" w:rsidR="00C7252E" w:rsidRDefault="00564D15">
      <w:pPr>
        <w:spacing w:line="235" w:lineRule="auto"/>
        <w:ind w:right="20"/>
        <w:jc w:val="center"/>
        <w:rPr>
          <w:rFonts w:ascii="Times New Roman" w:eastAsia="Times New Roman" w:hAnsi="Times New Roman"/>
        </w:rPr>
      </w:pPr>
      <w:r>
        <w:rPr>
          <w:rFonts w:ascii="Times New Roman" w:eastAsia="Times New Roman" w:hAnsi="Times New Roman"/>
        </w:rPr>
        <w:t>(Esta proposta deverá ser apresentada em papel timbrado da empresa)</w:t>
      </w:r>
    </w:p>
    <w:p w14:paraId="057F66F0" w14:textId="77777777" w:rsidR="00C7252E" w:rsidRDefault="00C7252E">
      <w:pPr>
        <w:spacing w:line="235" w:lineRule="auto"/>
        <w:ind w:right="20"/>
        <w:jc w:val="center"/>
        <w:rPr>
          <w:rFonts w:ascii="Times New Roman" w:eastAsia="Times New Roman" w:hAnsi="Times New Roman"/>
        </w:rPr>
      </w:pPr>
    </w:p>
    <w:p w14:paraId="039CB8F8" w14:textId="77777777" w:rsidR="00C7252E" w:rsidRDefault="00C7252E">
      <w:pPr>
        <w:spacing w:line="6" w:lineRule="exact"/>
        <w:rPr>
          <w:rFonts w:ascii="Times New Roman" w:eastAsia="Times New Roman" w:hAnsi="Times New Roman"/>
        </w:rPr>
      </w:pPr>
    </w:p>
    <w:p w14:paraId="2E70A2EA" w14:textId="77777777" w:rsidR="00C7252E" w:rsidRDefault="00564D15">
      <w:pPr>
        <w:spacing w:line="0" w:lineRule="atLeast"/>
        <w:ind w:right="20"/>
        <w:jc w:val="center"/>
        <w:rPr>
          <w:rFonts w:ascii="Times New Roman" w:eastAsia="Times New Roman" w:hAnsi="Times New Roman"/>
          <w:b/>
        </w:rPr>
      </w:pPr>
      <w:r>
        <w:rPr>
          <w:rFonts w:ascii="Times New Roman" w:eastAsia="Times New Roman" w:hAnsi="Times New Roman"/>
          <w:b/>
        </w:rPr>
        <w:t>MODELO DA PROPOSTA DE PREÇO</w:t>
      </w:r>
    </w:p>
    <w:p w14:paraId="3226B3EA" w14:textId="77777777" w:rsidR="00C7252E" w:rsidRDefault="00C7252E">
      <w:pPr>
        <w:spacing w:line="228" w:lineRule="exact"/>
        <w:rPr>
          <w:rFonts w:ascii="Times New Roman" w:eastAsia="Times New Roman" w:hAnsi="Times New Roman"/>
        </w:rPr>
      </w:pPr>
    </w:p>
    <w:p w14:paraId="11D0E7BC" w14:textId="77777777" w:rsidR="00C7252E" w:rsidRDefault="00564D15">
      <w:pPr>
        <w:ind w:left="567" w:right="-568"/>
        <w:rPr>
          <w:b/>
          <w:szCs w:val="24"/>
        </w:rPr>
      </w:pPr>
      <w:r>
        <w:rPr>
          <w:b/>
          <w:szCs w:val="24"/>
        </w:rPr>
        <w:t>À Comissão de Licitações</w:t>
      </w:r>
    </w:p>
    <w:p w14:paraId="1656D4F7" w14:textId="77777777" w:rsidR="00C7252E" w:rsidRDefault="00564D15">
      <w:pPr>
        <w:spacing w:line="238" w:lineRule="auto"/>
        <w:ind w:left="567"/>
        <w:rPr>
          <w:rFonts w:ascii="Times New Roman" w:eastAsia="Times New Roman" w:hAnsi="Times New Roman"/>
          <w:b/>
        </w:rPr>
      </w:pPr>
      <w:r>
        <w:rPr>
          <w:rFonts w:ascii="Times New Roman" w:eastAsia="Times New Roman" w:hAnsi="Times New Roman"/>
          <w:b/>
        </w:rPr>
        <w:t>Pregoeiro e Equipe de Apoio</w:t>
      </w:r>
    </w:p>
    <w:p w14:paraId="1C34CE04" w14:textId="77777777" w:rsidR="00C7252E" w:rsidRDefault="00C7252E">
      <w:pPr>
        <w:spacing w:line="238" w:lineRule="auto"/>
        <w:ind w:left="567"/>
        <w:rPr>
          <w:rFonts w:ascii="Times New Roman" w:eastAsia="Times New Roman" w:hAnsi="Times New Roman"/>
          <w:b/>
        </w:rPr>
      </w:pPr>
    </w:p>
    <w:p w14:paraId="30D03177" w14:textId="77777777" w:rsidR="00C7252E" w:rsidRDefault="00C7252E">
      <w:pPr>
        <w:spacing w:line="11" w:lineRule="exact"/>
        <w:ind w:left="567"/>
        <w:rPr>
          <w:rFonts w:ascii="Times New Roman" w:eastAsia="Times New Roman" w:hAnsi="Times New Roman"/>
        </w:rPr>
      </w:pPr>
    </w:p>
    <w:p w14:paraId="3E067D0B" w14:textId="738AC32E" w:rsidR="00C7252E" w:rsidRDefault="00564D15">
      <w:pPr>
        <w:spacing w:line="252" w:lineRule="auto"/>
        <w:ind w:left="520" w:right="660"/>
        <w:jc w:val="both"/>
        <w:rPr>
          <w:rFonts w:ascii="Times New Roman" w:eastAsia="Times New Roman" w:hAnsi="Times New Roman"/>
          <w:sz w:val="19"/>
        </w:rPr>
      </w:pPr>
      <w:r>
        <w:rPr>
          <w:rFonts w:ascii="Times New Roman" w:eastAsia="Times New Roman" w:hAnsi="Times New Roman"/>
          <w:sz w:val="19"/>
        </w:rPr>
        <w:t xml:space="preserve">Proposta que faz a empresa </w:t>
      </w:r>
      <w:proofErr w:type="spellStart"/>
      <w:r>
        <w:rPr>
          <w:rFonts w:ascii="Times New Roman" w:eastAsia="Times New Roman" w:hAnsi="Times New Roman"/>
          <w:b/>
          <w:sz w:val="19"/>
        </w:rPr>
        <w:t>xxxxxxxxxxxxxxxx</w:t>
      </w:r>
      <w:proofErr w:type="spellEnd"/>
      <w:r>
        <w:rPr>
          <w:rFonts w:ascii="Times New Roman" w:eastAsia="Times New Roman" w:hAnsi="Times New Roman"/>
          <w:b/>
          <w:sz w:val="19"/>
        </w:rPr>
        <w:t xml:space="preserve">, </w:t>
      </w:r>
      <w:r>
        <w:rPr>
          <w:rFonts w:ascii="Times New Roman" w:eastAsia="Times New Roman" w:hAnsi="Times New Roman"/>
          <w:sz w:val="19"/>
        </w:rPr>
        <w:t xml:space="preserve">que </w:t>
      </w:r>
      <w:proofErr w:type="gramStart"/>
      <w:r>
        <w:rPr>
          <w:rFonts w:ascii="Times New Roman" w:eastAsia="Times New Roman" w:hAnsi="Times New Roman"/>
          <w:sz w:val="19"/>
        </w:rPr>
        <w:t>propõe-se</w:t>
      </w:r>
      <w:proofErr w:type="gramEnd"/>
      <w:r>
        <w:rPr>
          <w:rFonts w:ascii="Times New Roman" w:eastAsia="Times New Roman" w:hAnsi="Times New Roman"/>
          <w:sz w:val="19"/>
        </w:rPr>
        <w:t xml:space="preserve"> a executar o objeto de acordo com as especificações constantes do edital </w:t>
      </w:r>
      <w:r w:rsidR="00314D4C">
        <w:rPr>
          <w:rFonts w:ascii="Times New Roman" w:eastAsia="Times New Roman" w:hAnsi="Times New Roman"/>
          <w:sz w:val="19"/>
        </w:rPr>
        <w:t>032/2020</w:t>
      </w:r>
      <w:r>
        <w:rPr>
          <w:rFonts w:ascii="Times New Roman" w:eastAsia="Times New Roman" w:hAnsi="Times New Roman"/>
          <w:sz w:val="19"/>
        </w:rPr>
        <w:t>.</w:t>
      </w:r>
    </w:p>
    <w:p w14:paraId="19F7EE88" w14:textId="77777777" w:rsidR="00C7252E" w:rsidRDefault="00C7252E">
      <w:pPr>
        <w:spacing w:line="393" w:lineRule="exact"/>
        <w:jc w:val="both"/>
        <w:rPr>
          <w:rFonts w:ascii="Times New Roman" w:eastAsia="Times New Roman" w:hAnsi="Times New Roman"/>
        </w:rPr>
      </w:pPr>
    </w:p>
    <w:tbl>
      <w:tblPr>
        <w:tblW w:w="9758" w:type="dxa"/>
        <w:tblInd w:w="600" w:type="dxa"/>
        <w:tblLook w:val="0000" w:firstRow="0" w:lastRow="0" w:firstColumn="0" w:lastColumn="0" w:noHBand="0" w:noVBand="0"/>
      </w:tblPr>
      <w:tblGrid>
        <w:gridCol w:w="660"/>
        <w:gridCol w:w="4844"/>
        <w:gridCol w:w="852"/>
        <w:gridCol w:w="709"/>
        <w:gridCol w:w="966"/>
        <w:gridCol w:w="735"/>
        <w:gridCol w:w="992"/>
      </w:tblGrid>
      <w:tr w:rsidR="007005B8" w14:paraId="04DB7861" w14:textId="77777777" w:rsidTr="003D412F">
        <w:trPr>
          <w:trHeight w:val="259"/>
        </w:trPr>
        <w:tc>
          <w:tcPr>
            <w:tcW w:w="9758" w:type="dxa"/>
            <w:gridSpan w:val="7"/>
            <w:tcBorders>
              <w:top w:val="single" w:sz="8" w:space="0" w:color="000000"/>
              <w:left w:val="single" w:sz="8" w:space="0" w:color="000000"/>
              <w:right w:val="single" w:sz="8" w:space="0" w:color="000000"/>
            </w:tcBorders>
            <w:shd w:val="clear" w:color="auto" w:fill="auto"/>
            <w:tcMar>
              <w:left w:w="0" w:type="dxa"/>
              <w:right w:w="0" w:type="dxa"/>
            </w:tcMar>
            <w:vAlign w:val="bottom"/>
          </w:tcPr>
          <w:p w14:paraId="22612BD6" w14:textId="260FD853" w:rsidR="007005B8" w:rsidRPr="007005B8" w:rsidRDefault="007005B8">
            <w:pPr>
              <w:spacing w:line="0" w:lineRule="atLeast"/>
              <w:jc w:val="center"/>
              <w:rPr>
                <w:rFonts w:ascii="Arial" w:eastAsia="Times New Roman" w:hAnsi="Arial"/>
                <w:b/>
                <w:w w:val="99"/>
                <w:sz w:val="24"/>
                <w:szCs w:val="24"/>
              </w:rPr>
            </w:pPr>
            <w:r w:rsidRPr="007005B8">
              <w:rPr>
                <w:rFonts w:ascii="Arial" w:eastAsia="Times New Roman" w:hAnsi="Arial"/>
                <w:b/>
                <w:w w:val="99"/>
                <w:sz w:val="24"/>
                <w:szCs w:val="24"/>
              </w:rPr>
              <w:t>LOTE 01</w:t>
            </w:r>
            <w:r w:rsidR="004C59A4" w:rsidRPr="004C59A4">
              <w:rPr>
                <w:rFonts w:ascii="Arial" w:eastAsia="Times New Roman" w:hAnsi="Arial"/>
                <w:b/>
                <w:w w:val="99"/>
                <w:sz w:val="24"/>
                <w:szCs w:val="24"/>
              </w:rPr>
              <w:t>-</w:t>
            </w:r>
            <w:r w:rsidR="004C59A4" w:rsidRPr="004C59A4">
              <w:rPr>
                <w:rFonts w:ascii="Arial" w:eastAsia="Times New Roman" w:hAnsi="Arial"/>
                <w:b/>
                <w:bCs/>
                <w:color w:val="000000"/>
                <w:sz w:val="24"/>
                <w:szCs w:val="24"/>
              </w:rPr>
              <w:t>- ITENS DE PLAYGROUND PARA ATENDER A EDUCAÇÃO INFANTIL</w:t>
            </w:r>
          </w:p>
        </w:tc>
      </w:tr>
      <w:tr w:rsidR="00D71538" w14:paraId="5A44ADEE" w14:textId="77777777" w:rsidTr="00564319">
        <w:trPr>
          <w:trHeight w:val="259"/>
        </w:trPr>
        <w:tc>
          <w:tcPr>
            <w:tcW w:w="660" w:type="dxa"/>
            <w:tcBorders>
              <w:top w:val="single" w:sz="8" w:space="0" w:color="000000"/>
              <w:left w:val="single" w:sz="8" w:space="0" w:color="000000"/>
              <w:right w:val="single" w:sz="8" w:space="0" w:color="000000"/>
            </w:tcBorders>
            <w:shd w:val="clear" w:color="auto" w:fill="auto"/>
            <w:tcMar>
              <w:left w:w="0" w:type="dxa"/>
              <w:right w:w="0" w:type="dxa"/>
            </w:tcMar>
            <w:vAlign w:val="center"/>
          </w:tcPr>
          <w:p w14:paraId="1F49CDBB" w14:textId="77777777" w:rsidR="00564319" w:rsidRDefault="00564319" w:rsidP="00564319">
            <w:pPr>
              <w:spacing w:line="0" w:lineRule="atLeast"/>
              <w:ind w:left="240"/>
              <w:jc w:val="center"/>
              <w:rPr>
                <w:rFonts w:ascii="Times New Roman" w:eastAsia="Times New Roman" w:hAnsi="Times New Roman"/>
                <w:b/>
              </w:rPr>
            </w:pPr>
          </w:p>
          <w:p w14:paraId="62F1CA96" w14:textId="12032FB4" w:rsidR="00C7252E" w:rsidRDefault="00564D15" w:rsidP="00564319">
            <w:pPr>
              <w:spacing w:line="0" w:lineRule="atLeast"/>
              <w:ind w:left="240"/>
              <w:jc w:val="center"/>
              <w:rPr>
                <w:rFonts w:ascii="Times New Roman" w:eastAsia="Times New Roman" w:hAnsi="Times New Roman"/>
                <w:b/>
              </w:rPr>
            </w:pPr>
            <w:r>
              <w:rPr>
                <w:rFonts w:ascii="Times New Roman" w:eastAsia="Times New Roman" w:hAnsi="Times New Roman"/>
                <w:b/>
              </w:rPr>
              <w:t>Item</w:t>
            </w:r>
          </w:p>
        </w:tc>
        <w:tc>
          <w:tcPr>
            <w:tcW w:w="4844" w:type="dxa"/>
            <w:tcBorders>
              <w:top w:val="single" w:sz="8" w:space="0" w:color="000000"/>
              <w:right w:val="single" w:sz="4" w:space="0" w:color="000000"/>
            </w:tcBorders>
            <w:shd w:val="clear" w:color="auto" w:fill="auto"/>
            <w:tcMar>
              <w:left w:w="0" w:type="dxa"/>
              <w:right w:w="0" w:type="dxa"/>
            </w:tcMar>
            <w:vAlign w:val="center"/>
          </w:tcPr>
          <w:p w14:paraId="2E65CA00" w14:textId="77777777" w:rsidR="00564319" w:rsidRDefault="00564319" w:rsidP="00564319">
            <w:pPr>
              <w:spacing w:line="0" w:lineRule="atLeast"/>
              <w:ind w:left="340"/>
              <w:jc w:val="center"/>
              <w:rPr>
                <w:rFonts w:ascii="Times New Roman" w:eastAsia="Times New Roman" w:hAnsi="Times New Roman"/>
                <w:b/>
              </w:rPr>
            </w:pPr>
          </w:p>
          <w:p w14:paraId="70F5C730" w14:textId="62CB5AC3" w:rsidR="00C7252E" w:rsidRDefault="00564D15" w:rsidP="00564319">
            <w:pPr>
              <w:spacing w:line="0" w:lineRule="atLeast"/>
              <w:ind w:left="340"/>
              <w:jc w:val="center"/>
              <w:rPr>
                <w:rFonts w:ascii="Times New Roman" w:eastAsia="Times New Roman" w:hAnsi="Times New Roman"/>
                <w:b/>
              </w:rPr>
            </w:pPr>
            <w:r>
              <w:rPr>
                <w:rFonts w:ascii="Times New Roman" w:eastAsia="Times New Roman" w:hAnsi="Times New Roman"/>
                <w:b/>
              </w:rPr>
              <w:t>Descrição do Item</w:t>
            </w:r>
          </w:p>
        </w:tc>
        <w:tc>
          <w:tcPr>
            <w:tcW w:w="852" w:type="dxa"/>
            <w:tcBorders>
              <w:top w:val="single" w:sz="4" w:space="0" w:color="000000"/>
              <w:left w:val="single" w:sz="4" w:space="0" w:color="000000"/>
              <w:right w:val="single" w:sz="4" w:space="0" w:color="000000"/>
            </w:tcBorders>
            <w:tcMar>
              <w:left w:w="0" w:type="dxa"/>
              <w:right w:w="0" w:type="dxa"/>
            </w:tcMar>
            <w:vAlign w:val="center"/>
          </w:tcPr>
          <w:p w14:paraId="1FE76F74" w14:textId="77777777" w:rsidR="00C7252E" w:rsidRDefault="00C7252E" w:rsidP="00564319">
            <w:pPr>
              <w:spacing w:line="0" w:lineRule="atLeast"/>
              <w:ind w:left="75"/>
              <w:jc w:val="center"/>
              <w:rPr>
                <w:rFonts w:ascii="Times New Roman" w:eastAsia="Times New Roman" w:hAnsi="Times New Roman"/>
                <w:b/>
              </w:rPr>
            </w:pPr>
          </w:p>
          <w:p w14:paraId="2B9090C1" w14:textId="456A4A03" w:rsidR="00C7252E" w:rsidRDefault="00564319" w:rsidP="00564319">
            <w:pPr>
              <w:spacing w:line="0" w:lineRule="atLeast"/>
              <w:ind w:left="75"/>
              <w:rPr>
                <w:rFonts w:ascii="Times New Roman" w:eastAsia="Times New Roman" w:hAnsi="Times New Roman"/>
                <w:b/>
              </w:rPr>
            </w:pPr>
            <w:r>
              <w:rPr>
                <w:rFonts w:ascii="Times New Roman" w:eastAsia="Times New Roman" w:hAnsi="Times New Roman"/>
                <w:b/>
              </w:rPr>
              <w:t>M</w:t>
            </w:r>
            <w:r w:rsidR="00564D15">
              <w:rPr>
                <w:rFonts w:ascii="Times New Roman" w:eastAsia="Times New Roman" w:hAnsi="Times New Roman"/>
                <w:b/>
              </w:rPr>
              <w:t>ARCA</w:t>
            </w:r>
          </w:p>
        </w:tc>
        <w:tc>
          <w:tcPr>
            <w:tcW w:w="709" w:type="dxa"/>
            <w:tcBorders>
              <w:top w:val="single" w:sz="8" w:space="0" w:color="000000"/>
              <w:left w:val="single" w:sz="4" w:space="0" w:color="000000"/>
              <w:right w:val="single" w:sz="8" w:space="0" w:color="000000"/>
            </w:tcBorders>
            <w:shd w:val="clear" w:color="auto" w:fill="auto"/>
            <w:tcMar>
              <w:left w:w="0" w:type="dxa"/>
              <w:right w:w="0" w:type="dxa"/>
            </w:tcMar>
            <w:vAlign w:val="center"/>
          </w:tcPr>
          <w:p w14:paraId="37CE9CE3" w14:textId="77777777" w:rsidR="00564319" w:rsidRDefault="00564319" w:rsidP="00564319">
            <w:pPr>
              <w:spacing w:line="0" w:lineRule="atLeast"/>
              <w:ind w:left="75"/>
              <w:rPr>
                <w:rFonts w:ascii="Times New Roman" w:eastAsia="Times New Roman" w:hAnsi="Times New Roman"/>
                <w:b/>
              </w:rPr>
            </w:pPr>
          </w:p>
          <w:p w14:paraId="640E1101" w14:textId="184C07A9" w:rsidR="00C7252E" w:rsidRDefault="00564D15" w:rsidP="00564319">
            <w:pPr>
              <w:spacing w:line="0" w:lineRule="atLeast"/>
              <w:ind w:left="75"/>
              <w:rPr>
                <w:rFonts w:ascii="Times New Roman" w:eastAsia="Times New Roman" w:hAnsi="Times New Roman"/>
                <w:b/>
              </w:rPr>
            </w:pPr>
            <w:r>
              <w:rPr>
                <w:rFonts w:ascii="Times New Roman" w:eastAsia="Times New Roman" w:hAnsi="Times New Roman"/>
                <w:b/>
              </w:rPr>
              <w:t>UNID</w:t>
            </w:r>
          </w:p>
        </w:tc>
        <w:tc>
          <w:tcPr>
            <w:tcW w:w="966" w:type="dxa"/>
            <w:tcBorders>
              <w:top w:val="single" w:sz="8" w:space="0" w:color="000000"/>
              <w:right w:val="single" w:sz="8" w:space="0" w:color="000000"/>
            </w:tcBorders>
            <w:shd w:val="clear" w:color="auto" w:fill="auto"/>
            <w:tcMar>
              <w:left w:w="0" w:type="dxa"/>
              <w:right w:w="0" w:type="dxa"/>
            </w:tcMar>
            <w:vAlign w:val="center"/>
          </w:tcPr>
          <w:p w14:paraId="2B8685E5" w14:textId="77777777" w:rsidR="00564319" w:rsidRDefault="00564319" w:rsidP="00564319">
            <w:pPr>
              <w:spacing w:line="0" w:lineRule="atLeast"/>
              <w:ind w:left="142"/>
              <w:jc w:val="center"/>
              <w:rPr>
                <w:rFonts w:ascii="Times New Roman" w:eastAsia="Times New Roman" w:hAnsi="Times New Roman"/>
                <w:b/>
              </w:rPr>
            </w:pPr>
          </w:p>
          <w:p w14:paraId="0AAF4BDA" w14:textId="0C6576AD" w:rsidR="00C7252E" w:rsidRDefault="00564D15" w:rsidP="00564319">
            <w:pPr>
              <w:spacing w:line="0" w:lineRule="atLeast"/>
              <w:ind w:left="142"/>
              <w:jc w:val="center"/>
              <w:rPr>
                <w:rFonts w:ascii="Times New Roman" w:eastAsia="Times New Roman" w:hAnsi="Times New Roman"/>
                <w:b/>
              </w:rPr>
            </w:pPr>
            <w:r>
              <w:rPr>
                <w:rFonts w:ascii="Times New Roman" w:eastAsia="Times New Roman" w:hAnsi="Times New Roman"/>
                <w:b/>
              </w:rPr>
              <w:t>QUANT</w:t>
            </w:r>
          </w:p>
        </w:tc>
        <w:tc>
          <w:tcPr>
            <w:tcW w:w="735" w:type="dxa"/>
            <w:tcBorders>
              <w:top w:val="single" w:sz="8" w:space="0" w:color="000000"/>
              <w:right w:val="single" w:sz="8" w:space="0" w:color="000000"/>
            </w:tcBorders>
            <w:shd w:val="clear" w:color="auto" w:fill="auto"/>
            <w:tcMar>
              <w:left w:w="0" w:type="dxa"/>
              <w:right w:w="0" w:type="dxa"/>
            </w:tcMar>
            <w:vAlign w:val="center"/>
          </w:tcPr>
          <w:p w14:paraId="01FDA0AC" w14:textId="77777777" w:rsidR="00C7252E" w:rsidRDefault="00C7252E" w:rsidP="00564319">
            <w:pPr>
              <w:spacing w:line="0" w:lineRule="atLeast"/>
              <w:jc w:val="center"/>
              <w:rPr>
                <w:rFonts w:ascii="Times New Roman" w:eastAsia="Times New Roman" w:hAnsi="Times New Roman"/>
                <w:b/>
                <w:w w:val="99"/>
              </w:rPr>
            </w:pPr>
          </w:p>
          <w:p w14:paraId="7A099BFB" w14:textId="19A63500" w:rsidR="00C7252E" w:rsidRDefault="00564D15" w:rsidP="00564319">
            <w:pPr>
              <w:spacing w:line="0" w:lineRule="atLeast"/>
              <w:jc w:val="center"/>
              <w:rPr>
                <w:rFonts w:ascii="Times New Roman" w:eastAsia="Times New Roman" w:hAnsi="Times New Roman"/>
                <w:b/>
                <w:w w:val="99"/>
              </w:rPr>
            </w:pPr>
            <w:r>
              <w:rPr>
                <w:rFonts w:ascii="Times New Roman" w:eastAsia="Times New Roman" w:hAnsi="Times New Roman"/>
                <w:b/>
                <w:w w:val="99"/>
              </w:rPr>
              <w:t>Preço</w:t>
            </w:r>
            <w:r w:rsidR="001A213C">
              <w:rPr>
                <w:rFonts w:ascii="Times New Roman" w:eastAsia="Times New Roman" w:hAnsi="Times New Roman"/>
                <w:b/>
                <w:w w:val="99"/>
              </w:rPr>
              <w:br/>
            </w:r>
            <w:r>
              <w:rPr>
                <w:rFonts w:ascii="Times New Roman" w:eastAsia="Times New Roman" w:hAnsi="Times New Roman"/>
                <w:b/>
                <w:w w:val="99"/>
              </w:rPr>
              <w:t>Unitário</w:t>
            </w:r>
          </w:p>
        </w:tc>
        <w:tc>
          <w:tcPr>
            <w:tcW w:w="992" w:type="dxa"/>
            <w:tcBorders>
              <w:top w:val="single" w:sz="8" w:space="0" w:color="000000"/>
              <w:right w:val="single" w:sz="8" w:space="0" w:color="000000"/>
            </w:tcBorders>
            <w:tcMar>
              <w:left w:w="0" w:type="dxa"/>
              <w:right w:w="0" w:type="dxa"/>
            </w:tcMar>
            <w:vAlign w:val="center"/>
          </w:tcPr>
          <w:p w14:paraId="5DB1E08C" w14:textId="77777777" w:rsidR="00C7252E" w:rsidRDefault="00C7252E" w:rsidP="00564319">
            <w:pPr>
              <w:spacing w:line="0" w:lineRule="atLeast"/>
              <w:jc w:val="center"/>
              <w:rPr>
                <w:rFonts w:ascii="Times New Roman" w:eastAsia="Times New Roman" w:hAnsi="Times New Roman"/>
                <w:b/>
                <w:w w:val="99"/>
              </w:rPr>
            </w:pPr>
          </w:p>
          <w:p w14:paraId="02E65B2E" w14:textId="77777777" w:rsidR="00C7252E" w:rsidRDefault="00564D15" w:rsidP="00564319">
            <w:pPr>
              <w:spacing w:line="0" w:lineRule="atLeast"/>
              <w:jc w:val="center"/>
              <w:rPr>
                <w:rFonts w:ascii="Times New Roman" w:eastAsia="Times New Roman" w:hAnsi="Times New Roman"/>
                <w:b/>
                <w:w w:val="99"/>
              </w:rPr>
            </w:pPr>
            <w:r>
              <w:rPr>
                <w:rFonts w:ascii="Times New Roman" w:eastAsia="Times New Roman" w:hAnsi="Times New Roman"/>
                <w:b/>
                <w:w w:val="99"/>
              </w:rPr>
              <w:t>Preço Total</w:t>
            </w:r>
          </w:p>
        </w:tc>
      </w:tr>
      <w:tr w:rsidR="00D71538" w14:paraId="3DF61B22" w14:textId="77777777" w:rsidTr="007E1AFE">
        <w:trPr>
          <w:trHeight w:val="372"/>
        </w:trPr>
        <w:tc>
          <w:tcPr>
            <w:tcW w:w="660" w:type="dxa"/>
            <w:tcBorders>
              <w:left w:val="single" w:sz="8" w:space="0" w:color="000000"/>
              <w:right w:val="single" w:sz="8" w:space="0" w:color="000000"/>
            </w:tcBorders>
            <w:shd w:val="clear" w:color="auto" w:fill="auto"/>
            <w:tcMar>
              <w:left w:w="0" w:type="dxa"/>
              <w:right w:w="0" w:type="dxa"/>
            </w:tcMar>
            <w:vAlign w:val="bottom"/>
          </w:tcPr>
          <w:p w14:paraId="17D1627A" w14:textId="77777777" w:rsidR="00C7252E" w:rsidRDefault="00C7252E">
            <w:pPr>
              <w:spacing w:line="0" w:lineRule="atLeast"/>
              <w:rPr>
                <w:rFonts w:ascii="Times New Roman" w:eastAsia="Times New Roman" w:hAnsi="Times New Roman"/>
                <w:sz w:val="24"/>
              </w:rPr>
            </w:pPr>
          </w:p>
        </w:tc>
        <w:tc>
          <w:tcPr>
            <w:tcW w:w="4844" w:type="dxa"/>
            <w:tcBorders>
              <w:right w:val="single" w:sz="4" w:space="0" w:color="000000"/>
            </w:tcBorders>
            <w:shd w:val="clear" w:color="auto" w:fill="auto"/>
            <w:tcMar>
              <w:left w:w="0" w:type="dxa"/>
              <w:right w:w="0" w:type="dxa"/>
            </w:tcMar>
            <w:vAlign w:val="bottom"/>
          </w:tcPr>
          <w:p w14:paraId="56BB92B9" w14:textId="77777777" w:rsidR="00C7252E" w:rsidRDefault="00C7252E">
            <w:pPr>
              <w:spacing w:line="0" w:lineRule="atLeast"/>
              <w:rPr>
                <w:rFonts w:ascii="Times New Roman" w:eastAsia="Times New Roman" w:hAnsi="Times New Roman"/>
                <w:sz w:val="24"/>
              </w:rPr>
            </w:pPr>
          </w:p>
        </w:tc>
        <w:tc>
          <w:tcPr>
            <w:tcW w:w="852" w:type="dxa"/>
            <w:tcBorders>
              <w:left w:val="single" w:sz="4" w:space="0" w:color="000000"/>
              <w:right w:val="single" w:sz="4" w:space="0" w:color="000000"/>
            </w:tcBorders>
            <w:tcMar>
              <w:left w:w="0" w:type="dxa"/>
              <w:right w:w="0" w:type="dxa"/>
            </w:tcMar>
          </w:tcPr>
          <w:p w14:paraId="74F8AA15" w14:textId="77777777" w:rsidR="00C7252E" w:rsidRDefault="00C7252E">
            <w:pPr>
              <w:spacing w:line="0" w:lineRule="atLeast"/>
              <w:rPr>
                <w:rFonts w:ascii="Times New Roman" w:eastAsia="Times New Roman" w:hAnsi="Times New Roman"/>
                <w:sz w:val="24"/>
              </w:rPr>
            </w:pPr>
          </w:p>
        </w:tc>
        <w:tc>
          <w:tcPr>
            <w:tcW w:w="709" w:type="dxa"/>
            <w:tcBorders>
              <w:left w:val="single" w:sz="4" w:space="0" w:color="000000"/>
              <w:right w:val="single" w:sz="8" w:space="0" w:color="000000"/>
            </w:tcBorders>
            <w:shd w:val="clear" w:color="auto" w:fill="auto"/>
            <w:tcMar>
              <w:left w:w="0" w:type="dxa"/>
              <w:right w:w="0" w:type="dxa"/>
            </w:tcMar>
            <w:vAlign w:val="bottom"/>
          </w:tcPr>
          <w:p w14:paraId="02A1D088" w14:textId="77777777" w:rsidR="00C7252E" w:rsidRDefault="00C7252E">
            <w:pPr>
              <w:spacing w:line="0" w:lineRule="atLeast"/>
              <w:rPr>
                <w:rFonts w:ascii="Times New Roman" w:eastAsia="Times New Roman" w:hAnsi="Times New Roman"/>
                <w:sz w:val="24"/>
              </w:rPr>
            </w:pPr>
          </w:p>
        </w:tc>
        <w:tc>
          <w:tcPr>
            <w:tcW w:w="966" w:type="dxa"/>
            <w:tcBorders>
              <w:right w:val="single" w:sz="8" w:space="0" w:color="000000"/>
            </w:tcBorders>
            <w:shd w:val="clear" w:color="auto" w:fill="auto"/>
            <w:tcMar>
              <w:left w:w="0" w:type="dxa"/>
              <w:right w:w="0" w:type="dxa"/>
            </w:tcMar>
            <w:vAlign w:val="bottom"/>
          </w:tcPr>
          <w:p w14:paraId="14C9B046" w14:textId="77777777" w:rsidR="00C7252E" w:rsidRDefault="00C7252E">
            <w:pPr>
              <w:spacing w:line="0" w:lineRule="atLeast"/>
              <w:rPr>
                <w:rFonts w:ascii="Times New Roman" w:eastAsia="Times New Roman" w:hAnsi="Times New Roman"/>
                <w:sz w:val="24"/>
              </w:rPr>
            </w:pPr>
          </w:p>
        </w:tc>
        <w:tc>
          <w:tcPr>
            <w:tcW w:w="735" w:type="dxa"/>
            <w:tcBorders>
              <w:right w:val="single" w:sz="8" w:space="0" w:color="000000"/>
            </w:tcBorders>
            <w:shd w:val="clear" w:color="auto" w:fill="auto"/>
            <w:tcMar>
              <w:left w:w="0" w:type="dxa"/>
              <w:right w:w="0" w:type="dxa"/>
            </w:tcMar>
            <w:vAlign w:val="bottom"/>
          </w:tcPr>
          <w:p w14:paraId="187C301F" w14:textId="77777777" w:rsidR="00C7252E" w:rsidRDefault="00C7252E">
            <w:pPr>
              <w:spacing w:line="0" w:lineRule="atLeast"/>
              <w:jc w:val="center"/>
              <w:rPr>
                <w:rFonts w:ascii="Times New Roman" w:eastAsia="Times New Roman" w:hAnsi="Times New Roman"/>
                <w:b/>
                <w:w w:val="99"/>
              </w:rPr>
            </w:pPr>
          </w:p>
        </w:tc>
        <w:tc>
          <w:tcPr>
            <w:tcW w:w="992" w:type="dxa"/>
            <w:tcBorders>
              <w:right w:val="single" w:sz="8" w:space="0" w:color="000000"/>
            </w:tcBorders>
            <w:tcMar>
              <w:left w:w="0" w:type="dxa"/>
              <w:right w:w="0" w:type="dxa"/>
            </w:tcMar>
          </w:tcPr>
          <w:p w14:paraId="6F4ED2B3" w14:textId="77777777" w:rsidR="00C7252E" w:rsidRDefault="00C7252E">
            <w:pPr>
              <w:spacing w:line="0" w:lineRule="atLeast"/>
              <w:rPr>
                <w:rFonts w:ascii="Times New Roman" w:eastAsia="Times New Roman" w:hAnsi="Times New Roman"/>
                <w:b/>
                <w:w w:val="99"/>
              </w:rPr>
            </w:pPr>
          </w:p>
        </w:tc>
      </w:tr>
      <w:tr w:rsidR="00D71538" w14:paraId="7DEC38DA" w14:textId="77777777" w:rsidTr="007E1AFE">
        <w:trPr>
          <w:trHeight w:val="80"/>
        </w:trPr>
        <w:tc>
          <w:tcPr>
            <w:tcW w:w="660" w:type="dxa"/>
            <w:tcBorders>
              <w:left w:val="single" w:sz="8" w:space="0" w:color="000000"/>
              <w:bottom w:val="single" w:sz="4" w:space="0" w:color="auto"/>
              <w:right w:val="single" w:sz="8" w:space="0" w:color="000000"/>
            </w:tcBorders>
            <w:shd w:val="clear" w:color="auto" w:fill="auto"/>
            <w:tcMar>
              <w:left w:w="0" w:type="dxa"/>
              <w:right w:w="0" w:type="dxa"/>
            </w:tcMar>
            <w:vAlign w:val="bottom"/>
          </w:tcPr>
          <w:p w14:paraId="257BB5CE" w14:textId="77777777" w:rsidR="00C7252E" w:rsidRDefault="00C7252E">
            <w:pPr>
              <w:spacing w:line="0" w:lineRule="atLeast"/>
              <w:rPr>
                <w:rFonts w:ascii="Times New Roman" w:eastAsia="Times New Roman" w:hAnsi="Times New Roman"/>
                <w:sz w:val="10"/>
              </w:rPr>
            </w:pPr>
          </w:p>
        </w:tc>
        <w:tc>
          <w:tcPr>
            <w:tcW w:w="4844" w:type="dxa"/>
            <w:tcBorders>
              <w:bottom w:val="single" w:sz="4" w:space="0" w:color="auto"/>
              <w:right w:val="single" w:sz="4" w:space="0" w:color="000000"/>
            </w:tcBorders>
            <w:shd w:val="clear" w:color="auto" w:fill="auto"/>
            <w:tcMar>
              <w:left w:w="0" w:type="dxa"/>
              <w:right w:w="0" w:type="dxa"/>
            </w:tcMar>
            <w:vAlign w:val="bottom"/>
          </w:tcPr>
          <w:p w14:paraId="15FA5A22" w14:textId="77777777" w:rsidR="00C7252E" w:rsidRDefault="00C7252E">
            <w:pPr>
              <w:spacing w:line="0" w:lineRule="atLeast"/>
              <w:rPr>
                <w:rFonts w:ascii="Times New Roman" w:eastAsia="Times New Roman" w:hAnsi="Times New Roman"/>
                <w:sz w:val="10"/>
              </w:rPr>
            </w:pPr>
          </w:p>
        </w:tc>
        <w:tc>
          <w:tcPr>
            <w:tcW w:w="852" w:type="dxa"/>
            <w:tcBorders>
              <w:left w:val="single" w:sz="4" w:space="0" w:color="000000"/>
              <w:bottom w:val="single" w:sz="4" w:space="0" w:color="auto"/>
              <w:right w:val="single" w:sz="4" w:space="0" w:color="000000"/>
            </w:tcBorders>
            <w:tcMar>
              <w:left w:w="0" w:type="dxa"/>
              <w:right w:w="0" w:type="dxa"/>
            </w:tcMar>
          </w:tcPr>
          <w:p w14:paraId="406089F7" w14:textId="77777777" w:rsidR="00C7252E" w:rsidRDefault="00C7252E">
            <w:pPr>
              <w:spacing w:line="0" w:lineRule="atLeast"/>
              <w:rPr>
                <w:rFonts w:ascii="Times New Roman" w:eastAsia="Times New Roman" w:hAnsi="Times New Roman"/>
                <w:sz w:val="10"/>
              </w:rPr>
            </w:pPr>
          </w:p>
        </w:tc>
        <w:tc>
          <w:tcPr>
            <w:tcW w:w="709" w:type="dxa"/>
            <w:tcBorders>
              <w:left w:val="single" w:sz="4" w:space="0" w:color="000000"/>
              <w:bottom w:val="single" w:sz="4" w:space="0" w:color="auto"/>
              <w:right w:val="single" w:sz="8" w:space="0" w:color="000000"/>
            </w:tcBorders>
            <w:shd w:val="clear" w:color="auto" w:fill="auto"/>
            <w:tcMar>
              <w:left w:w="0" w:type="dxa"/>
              <w:right w:w="0" w:type="dxa"/>
            </w:tcMar>
            <w:vAlign w:val="bottom"/>
          </w:tcPr>
          <w:p w14:paraId="5299AABC" w14:textId="77777777" w:rsidR="00C7252E" w:rsidRDefault="00C7252E">
            <w:pPr>
              <w:spacing w:line="0" w:lineRule="atLeast"/>
              <w:rPr>
                <w:rFonts w:ascii="Times New Roman" w:eastAsia="Times New Roman" w:hAnsi="Times New Roman"/>
                <w:sz w:val="10"/>
              </w:rPr>
            </w:pPr>
          </w:p>
        </w:tc>
        <w:tc>
          <w:tcPr>
            <w:tcW w:w="966" w:type="dxa"/>
            <w:tcBorders>
              <w:bottom w:val="single" w:sz="4" w:space="0" w:color="auto"/>
              <w:right w:val="single" w:sz="8" w:space="0" w:color="000000"/>
            </w:tcBorders>
            <w:shd w:val="clear" w:color="auto" w:fill="auto"/>
            <w:tcMar>
              <w:left w:w="0" w:type="dxa"/>
              <w:right w:w="0" w:type="dxa"/>
            </w:tcMar>
            <w:vAlign w:val="bottom"/>
          </w:tcPr>
          <w:p w14:paraId="6C37DE9D" w14:textId="77777777" w:rsidR="00C7252E" w:rsidRDefault="00C7252E">
            <w:pPr>
              <w:spacing w:line="0" w:lineRule="atLeast"/>
              <w:rPr>
                <w:rFonts w:ascii="Times New Roman" w:eastAsia="Times New Roman" w:hAnsi="Times New Roman"/>
                <w:sz w:val="10"/>
              </w:rPr>
            </w:pPr>
          </w:p>
        </w:tc>
        <w:tc>
          <w:tcPr>
            <w:tcW w:w="735" w:type="dxa"/>
            <w:tcBorders>
              <w:bottom w:val="single" w:sz="4" w:space="0" w:color="auto"/>
              <w:right w:val="single" w:sz="8" w:space="0" w:color="000000"/>
            </w:tcBorders>
            <w:shd w:val="clear" w:color="auto" w:fill="auto"/>
            <w:tcMar>
              <w:left w:w="0" w:type="dxa"/>
              <w:right w:w="0" w:type="dxa"/>
            </w:tcMar>
            <w:vAlign w:val="bottom"/>
          </w:tcPr>
          <w:p w14:paraId="36641197" w14:textId="77777777" w:rsidR="00C7252E" w:rsidRDefault="00C7252E">
            <w:pPr>
              <w:spacing w:line="0" w:lineRule="atLeast"/>
              <w:rPr>
                <w:rFonts w:ascii="Times New Roman" w:eastAsia="Times New Roman" w:hAnsi="Times New Roman"/>
                <w:sz w:val="10"/>
              </w:rPr>
            </w:pPr>
          </w:p>
        </w:tc>
        <w:tc>
          <w:tcPr>
            <w:tcW w:w="992" w:type="dxa"/>
            <w:tcBorders>
              <w:bottom w:val="single" w:sz="4" w:space="0" w:color="auto"/>
              <w:right w:val="single" w:sz="8" w:space="0" w:color="000000"/>
            </w:tcBorders>
            <w:tcMar>
              <w:left w:w="0" w:type="dxa"/>
              <w:right w:w="0" w:type="dxa"/>
            </w:tcMar>
          </w:tcPr>
          <w:p w14:paraId="38039EB4" w14:textId="77777777" w:rsidR="00C7252E" w:rsidRDefault="00C7252E">
            <w:pPr>
              <w:spacing w:line="0" w:lineRule="atLeast"/>
              <w:rPr>
                <w:rFonts w:ascii="Times New Roman" w:eastAsia="Times New Roman" w:hAnsi="Times New Roman"/>
                <w:sz w:val="10"/>
              </w:rPr>
            </w:pPr>
          </w:p>
        </w:tc>
      </w:tr>
      <w:tr w:rsidR="00D71538" w14:paraId="7BABCDB1"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A4DFEC0" w14:textId="78F73289" w:rsidR="001A213C" w:rsidRPr="00E64A67" w:rsidRDefault="001A213C" w:rsidP="001A213C">
            <w:pPr>
              <w:spacing w:line="211" w:lineRule="exact"/>
              <w:ind w:left="120"/>
              <w:rPr>
                <w:rFonts w:ascii="Arial" w:eastAsia="Times New Roman" w:hAnsi="Arial"/>
                <w:sz w:val="24"/>
                <w:szCs w:val="24"/>
              </w:rPr>
            </w:pPr>
            <w:r w:rsidRPr="00E64A67">
              <w:rPr>
                <w:rFonts w:ascii="Arial" w:eastAsia="Times New Roman" w:hAnsi="Arial"/>
                <w:sz w:val="24"/>
                <w:szCs w:val="24"/>
              </w:rPr>
              <w:t>01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F49A3B0" w14:textId="77777777" w:rsidR="001A213C" w:rsidRDefault="001A213C" w:rsidP="001A213C">
            <w:pPr>
              <w:jc w:val="both"/>
              <w:rPr>
                <w:rFonts w:ascii="Times New Roman" w:hAnsi="Times New Roman" w:cs="Times New Roman"/>
                <w:color w:val="000000"/>
              </w:rPr>
            </w:pPr>
            <w:r>
              <w:rPr>
                <w:rFonts w:ascii="Times New Roman" w:hAnsi="Times New Roman" w:cs="Times New Roman"/>
                <w:b/>
                <w:bCs/>
                <w:color w:val="000000"/>
              </w:rPr>
              <w:t xml:space="preserve">PEBOLIM COM PÉ </w:t>
            </w:r>
            <w:r>
              <w:rPr>
                <w:rFonts w:ascii="Times New Roman" w:hAnsi="Times New Roman" w:cs="Times New Roman"/>
                <w:color w:val="000000"/>
              </w:rPr>
              <w:t>- Medidas aproximadas: (</w:t>
            </w:r>
            <w:proofErr w:type="spellStart"/>
            <w:r>
              <w:rPr>
                <w:rFonts w:ascii="Times New Roman" w:hAnsi="Times New Roman" w:cs="Times New Roman"/>
                <w:color w:val="000000"/>
              </w:rPr>
              <w:t>LxAxP</w:t>
            </w:r>
            <w:proofErr w:type="spellEnd"/>
            <w:r>
              <w:rPr>
                <w:rFonts w:ascii="Times New Roman" w:hAnsi="Times New Roman" w:cs="Times New Roman"/>
                <w:color w:val="000000"/>
              </w:rPr>
              <w:t>) 80x90x136cm. Produzido em madeira maciça e envernizada, com pés desmontáveis, acabamento arredondado sem lascas. Bonecos de alumínio fundido com pintura epóxi, sendo 02(dois) goleiros. Com prático coletor de bolas. Acompanha bolas.</w:t>
            </w:r>
          </w:p>
          <w:p w14:paraId="4D32F9D2" w14:textId="2B3EB244" w:rsidR="001A213C" w:rsidRPr="00E64A67" w:rsidRDefault="001A213C" w:rsidP="001A213C">
            <w:pPr>
              <w:spacing w:line="211" w:lineRule="exact"/>
              <w:ind w:left="100"/>
              <w:jc w:val="center"/>
              <w:rPr>
                <w:rFonts w:ascii="Arial" w:eastAsia="Times New Roman" w:hAnsi="Arial"/>
                <w:sz w:val="24"/>
                <w:szCs w:val="24"/>
              </w:rPr>
            </w:pP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A6C09C" w14:textId="18555EBA" w:rsidR="001A213C" w:rsidRPr="00E64A67" w:rsidRDefault="001A213C" w:rsidP="001A213C">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37F9EA" w14:textId="48244228" w:rsidR="001A213C" w:rsidRPr="00E64A67" w:rsidRDefault="001A213C" w:rsidP="001A213C">
            <w:pPr>
              <w:spacing w:line="211" w:lineRule="exact"/>
              <w:ind w:left="100"/>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7B464B" w14:textId="0B5492DB" w:rsidR="001A213C" w:rsidRPr="00E64A67" w:rsidRDefault="001A213C" w:rsidP="001A213C">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12</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44A59B" w14:textId="012F8ACE"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591F689" w14:textId="7507EA7E" w:rsidR="001A213C" w:rsidRPr="00E64A67" w:rsidRDefault="001A213C" w:rsidP="001A213C">
            <w:pPr>
              <w:spacing w:line="211" w:lineRule="exact"/>
              <w:ind w:left="80"/>
              <w:jc w:val="center"/>
              <w:rPr>
                <w:rFonts w:ascii="Arial" w:eastAsia="Times New Roman" w:hAnsi="Arial"/>
                <w:sz w:val="24"/>
                <w:szCs w:val="24"/>
              </w:rPr>
            </w:pPr>
          </w:p>
        </w:tc>
      </w:tr>
      <w:tr w:rsidR="007005B8" w14:paraId="21231502"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EC68E70" w14:textId="59E9A818" w:rsidR="001A213C" w:rsidRPr="00E64A67" w:rsidRDefault="001A213C" w:rsidP="001A213C">
            <w:pPr>
              <w:spacing w:line="211" w:lineRule="exact"/>
              <w:ind w:left="120"/>
              <w:rPr>
                <w:rFonts w:ascii="Arial" w:eastAsia="Times New Roman" w:hAnsi="Arial"/>
                <w:sz w:val="24"/>
                <w:szCs w:val="24"/>
              </w:rPr>
            </w:pPr>
            <w:r>
              <w:rPr>
                <w:rFonts w:ascii="Arial" w:eastAsia="Times New Roman" w:hAnsi="Arial"/>
                <w:sz w:val="24"/>
                <w:szCs w:val="24"/>
              </w:rPr>
              <w:t>02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4D840CE" w14:textId="77777777" w:rsidR="001A213C" w:rsidRDefault="001A213C" w:rsidP="001A213C">
            <w:pPr>
              <w:jc w:val="both"/>
              <w:rPr>
                <w:rFonts w:ascii="Times New Roman" w:hAnsi="Times New Roman" w:cs="Times New Roman"/>
                <w:b/>
                <w:bCs/>
                <w:color w:val="000000"/>
              </w:rPr>
            </w:pPr>
            <w:r>
              <w:rPr>
                <w:rFonts w:ascii="Times New Roman" w:hAnsi="Times New Roman" w:cs="Times New Roman"/>
                <w:b/>
                <w:bCs/>
                <w:color w:val="000000"/>
              </w:rPr>
              <w:t>(</w:t>
            </w:r>
            <w:r w:rsidRPr="001A213C">
              <w:rPr>
                <w:rFonts w:ascii="Times New Roman" w:hAnsi="Times New Roman" w:cs="Times New Roman"/>
                <w:b/>
                <w:bCs/>
                <w:color w:val="000000"/>
                <w:u w:val="single"/>
              </w:rPr>
              <w:t>EXCLUSIVO PARA MICRO EMPRESA</w:t>
            </w:r>
            <w:r>
              <w:rPr>
                <w:rFonts w:ascii="Times New Roman" w:hAnsi="Times New Roman" w:cs="Times New Roman"/>
                <w:b/>
                <w:bCs/>
                <w:color w:val="000000"/>
              </w:rPr>
              <w:t>)</w:t>
            </w:r>
          </w:p>
          <w:p w14:paraId="0A3D1BF9" w14:textId="273B0AC6" w:rsidR="001A213C" w:rsidRDefault="001A213C" w:rsidP="001A213C">
            <w:pPr>
              <w:jc w:val="both"/>
              <w:rPr>
                <w:rFonts w:ascii="Times New Roman" w:hAnsi="Times New Roman" w:cs="Times New Roman"/>
                <w:color w:val="000000"/>
              </w:rPr>
            </w:pPr>
            <w:r>
              <w:rPr>
                <w:rFonts w:ascii="Times New Roman" w:hAnsi="Times New Roman" w:cs="Times New Roman"/>
                <w:b/>
                <w:bCs/>
                <w:color w:val="000000"/>
              </w:rPr>
              <w:t xml:space="preserve">PEBOLIM COM PÉ </w:t>
            </w:r>
            <w:r>
              <w:rPr>
                <w:rFonts w:ascii="Times New Roman" w:hAnsi="Times New Roman" w:cs="Times New Roman"/>
                <w:color w:val="000000"/>
              </w:rPr>
              <w:t>- Medidas aproximadas: (</w:t>
            </w:r>
            <w:proofErr w:type="spellStart"/>
            <w:r>
              <w:rPr>
                <w:rFonts w:ascii="Times New Roman" w:hAnsi="Times New Roman" w:cs="Times New Roman"/>
                <w:color w:val="000000"/>
              </w:rPr>
              <w:t>LxAxP</w:t>
            </w:r>
            <w:proofErr w:type="spellEnd"/>
            <w:r>
              <w:rPr>
                <w:rFonts w:ascii="Times New Roman" w:hAnsi="Times New Roman" w:cs="Times New Roman"/>
                <w:color w:val="000000"/>
              </w:rPr>
              <w:t>) 80x90x136cm. Produzido em madeira maciça e envernizada, com pés desmontáveis, acabamento arredondado sem lascas. Bonecos de alumínio fundido com pintura epóxi, sendo 02(dois) goleiros. Com prático coletor de bolas. Acompanha bolas.</w:t>
            </w:r>
          </w:p>
          <w:p w14:paraId="52534124" w14:textId="77777777" w:rsidR="001A213C" w:rsidRDefault="001A213C" w:rsidP="001A213C">
            <w:pPr>
              <w:jc w:val="both"/>
              <w:rPr>
                <w:rFonts w:ascii="Times New Roman" w:hAnsi="Times New Roman" w:cs="Times New Roman"/>
                <w:b/>
                <w:bCs/>
                <w:color w:val="000000"/>
              </w:rPr>
            </w:pP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F6F5FE" w14:textId="77777777" w:rsidR="001A213C" w:rsidRDefault="001A213C" w:rsidP="001A213C">
            <w:pPr>
              <w:spacing w:line="211" w:lineRule="exact"/>
              <w:ind w:left="100"/>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47EB0A" w14:textId="1E1FC69C" w:rsidR="001A213C" w:rsidRDefault="001A213C" w:rsidP="001A213C">
            <w:pPr>
              <w:spacing w:line="211" w:lineRule="exact"/>
              <w:ind w:left="100"/>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10A956" w14:textId="1F190767" w:rsidR="001A213C" w:rsidRDefault="001A213C"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03</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3D25C1" w14:textId="77777777" w:rsidR="001A213C" w:rsidRDefault="001A213C"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7DE2AF6"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4896571A"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9BCBFBB" w14:textId="2C179182" w:rsidR="001A213C" w:rsidRPr="00E64A67" w:rsidRDefault="001A213C" w:rsidP="001A213C">
            <w:pPr>
              <w:spacing w:line="211" w:lineRule="exact"/>
              <w:ind w:left="120"/>
              <w:rPr>
                <w:rFonts w:ascii="Arial" w:eastAsia="Times New Roman" w:hAnsi="Arial"/>
                <w:sz w:val="24"/>
                <w:szCs w:val="24"/>
              </w:rPr>
            </w:pPr>
            <w:r w:rsidRPr="00E64A67">
              <w:rPr>
                <w:rFonts w:ascii="Arial" w:eastAsia="Times New Roman" w:hAnsi="Arial"/>
                <w:sz w:val="24"/>
                <w:szCs w:val="24"/>
              </w:rPr>
              <w:t>0</w:t>
            </w:r>
            <w:r>
              <w:rPr>
                <w:rFonts w:ascii="Arial" w:eastAsia="Times New Roman" w:hAnsi="Arial"/>
                <w:sz w:val="24"/>
                <w:szCs w:val="24"/>
              </w:rPr>
              <w:t>3</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145581" w14:textId="5E9CDC30" w:rsidR="001A213C" w:rsidRPr="00E64A67" w:rsidRDefault="001A213C" w:rsidP="001A213C">
            <w:pPr>
              <w:spacing w:line="211" w:lineRule="exact"/>
              <w:ind w:left="100"/>
              <w:jc w:val="both"/>
              <w:rPr>
                <w:rFonts w:ascii="Arial" w:eastAsia="Times New Roman" w:hAnsi="Arial"/>
                <w:sz w:val="24"/>
                <w:szCs w:val="24"/>
              </w:rPr>
            </w:pPr>
            <w:r>
              <w:rPr>
                <w:rFonts w:ascii="Times New Roman" w:hAnsi="Times New Roman" w:cs="Times New Roman"/>
                <w:b/>
                <w:bCs/>
                <w:color w:val="000000"/>
              </w:rPr>
              <w:t xml:space="preserve">CARROSSEL GIRA </w:t>
            </w:r>
            <w:proofErr w:type="spellStart"/>
            <w:r>
              <w:rPr>
                <w:rFonts w:ascii="Times New Roman" w:hAnsi="Times New Roman" w:cs="Times New Roman"/>
                <w:b/>
                <w:bCs/>
                <w:color w:val="000000"/>
              </w:rPr>
              <w:t>GIRA</w:t>
            </w:r>
            <w:proofErr w:type="spellEnd"/>
            <w:r>
              <w:rPr>
                <w:rFonts w:ascii="Times New Roman" w:hAnsi="Times New Roman" w:cs="Times New Roman"/>
                <w:color w:val="000000"/>
              </w:rPr>
              <w:t xml:space="preserve"> - Gira </w:t>
            </w:r>
            <w:proofErr w:type="spellStart"/>
            <w:r>
              <w:rPr>
                <w:rFonts w:ascii="Times New Roman" w:hAnsi="Times New Roman" w:cs="Times New Roman"/>
                <w:color w:val="000000"/>
              </w:rPr>
              <w:t>Gira</w:t>
            </w:r>
            <w:proofErr w:type="spellEnd"/>
            <w:r>
              <w:rPr>
                <w:rFonts w:ascii="Times New Roman" w:hAnsi="Times New Roman" w:cs="Times New Roman"/>
                <w:color w:val="000000"/>
              </w:rPr>
              <w:t xml:space="preserve"> de 06(seis) lugares. Medidas aproximadas: 1,60 </w:t>
            </w:r>
            <w:proofErr w:type="spellStart"/>
            <w:r>
              <w:rPr>
                <w:rFonts w:ascii="Times New Roman" w:hAnsi="Times New Roman" w:cs="Times New Roman"/>
                <w:color w:val="000000"/>
              </w:rPr>
              <w:t>diam</w:t>
            </w:r>
            <w:proofErr w:type="spellEnd"/>
            <w:r>
              <w:rPr>
                <w:rFonts w:ascii="Times New Roman" w:hAnsi="Times New Roman" w:cs="Times New Roman"/>
                <w:color w:val="000000"/>
              </w:rPr>
              <w:t xml:space="preserve"> x 0,90 alt. total x 0,43 alt. do assento. Material: Estrutura em cano de aço carbono, no cano do eixo sendo 3" e meia, chapa 5 mm; e no cano da armação 1". Pintura epóxi (eletrostática), assento de madeira com pintura sintética automotiva. Estruturação em cano de aço carbono, pintura epóxi (eletrostática), assento de madeira de lei com pintura em esmalte sintético. Cor: diversas. Garantia mínima de 03 meses contra defeitos de fabricação. Eixo para fixação no chão.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211757" w14:textId="6D419DE9" w:rsidR="001A213C" w:rsidRPr="00E64A67" w:rsidRDefault="001A213C" w:rsidP="001A213C">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8970E0" w14:textId="4DE41591" w:rsidR="001A213C" w:rsidRPr="00E64A67" w:rsidRDefault="001A213C" w:rsidP="001A213C">
            <w:pPr>
              <w:spacing w:line="211" w:lineRule="exact"/>
              <w:ind w:left="100"/>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BBF60C" w14:textId="25A77B71" w:rsidR="001A213C" w:rsidRPr="00E64A67" w:rsidRDefault="001A213C" w:rsidP="001A213C">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16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DB1ECC" w14:textId="708B8DF2"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9395C4B" w14:textId="77777777" w:rsidR="001A213C" w:rsidRPr="00E64A67" w:rsidRDefault="001A213C" w:rsidP="001A213C">
            <w:pPr>
              <w:spacing w:line="211" w:lineRule="exact"/>
              <w:ind w:left="80"/>
              <w:jc w:val="center"/>
              <w:rPr>
                <w:rFonts w:ascii="Arial" w:eastAsia="Times New Roman" w:hAnsi="Arial"/>
                <w:sz w:val="24"/>
                <w:szCs w:val="24"/>
              </w:rPr>
            </w:pPr>
          </w:p>
        </w:tc>
      </w:tr>
      <w:tr w:rsidR="001A213C" w14:paraId="19294421"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55B5A3E" w14:textId="209251A7" w:rsidR="001A213C" w:rsidRPr="00E64A67" w:rsidRDefault="001A213C" w:rsidP="001A213C">
            <w:pPr>
              <w:spacing w:line="211" w:lineRule="exact"/>
              <w:ind w:left="120"/>
              <w:rPr>
                <w:rFonts w:ascii="Arial" w:eastAsia="Times New Roman" w:hAnsi="Arial"/>
                <w:sz w:val="24"/>
                <w:szCs w:val="24"/>
              </w:rPr>
            </w:pPr>
            <w:r>
              <w:rPr>
                <w:rFonts w:ascii="Arial" w:eastAsia="Times New Roman" w:hAnsi="Arial"/>
                <w:sz w:val="24"/>
                <w:szCs w:val="24"/>
              </w:rPr>
              <w:t>04</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FF6C4E5" w14:textId="5EF8B193" w:rsidR="001A213C" w:rsidRDefault="001A213C" w:rsidP="001A213C">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1CA1B77F" w14:textId="3861F21F" w:rsidR="001A213C" w:rsidRDefault="001A213C" w:rsidP="001A213C">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 xml:space="preserve">CARROSSEL GIRA </w:t>
            </w:r>
            <w:proofErr w:type="spellStart"/>
            <w:r>
              <w:rPr>
                <w:rFonts w:ascii="Times New Roman" w:hAnsi="Times New Roman" w:cs="Times New Roman"/>
                <w:b/>
                <w:bCs/>
                <w:color w:val="000000"/>
              </w:rPr>
              <w:t>GIRA</w:t>
            </w:r>
            <w:proofErr w:type="spellEnd"/>
            <w:r>
              <w:rPr>
                <w:rFonts w:ascii="Times New Roman" w:hAnsi="Times New Roman" w:cs="Times New Roman"/>
                <w:color w:val="000000"/>
              </w:rPr>
              <w:t xml:space="preserve"> - Gira </w:t>
            </w:r>
            <w:proofErr w:type="spellStart"/>
            <w:r>
              <w:rPr>
                <w:rFonts w:ascii="Times New Roman" w:hAnsi="Times New Roman" w:cs="Times New Roman"/>
                <w:color w:val="000000"/>
              </w:rPr>
              <w:t>Gira</w:t>
            </w:r>
            <w:proofErr w:type="spellEnd"/>
            <w:r>
              <w:rPr>
                <w:rFonts w:ascii="Times New Roman" w:hAnsi="Times New Roman" w:cs="Times New Roman"/>
                <w:color w:val="000000"/>
              </w:rPr>
              <w:t xml:space="preserve"> de 06(seis) lugares. Medidas aproximadas: 1,60 </w:t>
            </w:r>
            <w:proofErr w:type="spellStart"/>
            <w:r>
              <w:rPr>
                <w:rFonts w:ascii="Times New Roman" w:hAnsi="Times New Roman" w:cs="Times New Roman"/>
                <w:color w:val="000000"/>
              </w:rPr>
              <w:t>diam</w:t>
            </w:r>
            <w:proofErr w:type="spellEnd"/>
            <w:r>
              <w:rPr>
                <w:rFonts w:ascii="Times New Roman" w:hAnsi="Times New Roman" w:cs="Times New Roman"/>
                <w:color w:val="000000"/>
              </w:rPr>
              <w:t xml:space="preserve"> x 0,90 alt. total x 0,43 alt. do assento. Material: Estrutura em cano de aço carbono, no cano do eixo sendo 3" e meia, chapa 5 mm; e no cano da armação 1". Pintura epóxi (eletrostática), assento de madeira com pintura sintética automotiva. Estruturação em cano de aço carbono, pintura epóxi (eletrostática), assento de madeira de lei com pintura em esmalte sintético. Cor: diversas. Garantia mínima de 03 meses contra defeitos de fabricação. Eixo para fixação no chão.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0934BE" w14:textId="18AFCC83" w:rsidR="001A213C" w:rsidRDefault="001A213C" w:rsidP="001A213C">
            <w:pPr>
              <w:spacing w:line="211" w:lineRule="exact"/>
              <w:ind w:left="100"/>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3919F1" w14:textId="34D16404" w:rsidR="001A213C" w:rsidRDefault="001A213C" w:rsidP="001A213C">
            <w:pPr>
              <w:spacing w:line="211" w:lineRule="exact"/>
              <w:ind w:left="100"/>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A4FFE2" w14:textId="2B4589A5" w:rsidR="001A213C" w:rsidRDefault="001A213C"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05</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4F9369A" w14:textId="77777777" w:rsidR="001A213C" w:rsidRDefault="001A213C"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7B07FF3"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72F0DA02"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A986094" w14:textId="114AFF42" w:rsidR="001A213C" w:rsidRPr="00E64A67" w:rsidRDefault="001A213C" w:rsidP="00D71538">
            <w:pPr>
              <w:spacing w:line="211" w:lineRule="exact"/>
              <w:ind w:left="120"/>
              <w:rPr>
                <w:rFonts w:ascii="Arial" w:eastAsia="Times New Roman" w:hAnsi="Arial"/>
                <w:sz w:val="24"/>
                <w:szCs w:val="24"/>
              </w:rPr>
            </w:pPr>
            <w:r w:rsidRPr="00E64A67">
              <w:rPr>
                <w:rFonts w:ascii="Arial" w:eastAsia="Times New Roman" w:hAnsi="Arial"/>
                <w:sz w:val="24"/>
                <w:szCs w:val="24"/>
              </w:rPr>
              <w:t>0</w:t>
            </w:r>
            <w:r w:rsidR="00D71538">
              <w:rPr>
                <w:rFonts w:ascii="Arial" w:eastAsia="Times New Roman" w:hAnsi="Arial"/>
                <w:sz w:val="24"/>
                <w:szCs w:val="24"/>
              </w:rPr>
              <w:t>5</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2BDE954" w14:textId="27B454DD" w:rsidR="001A213C" w:rsidRPr="00E64A67" w:rsidRDefault="001A213C" w:rsidP="00D71538">
            <w:pPr>
              <w:spacing w:line="211" w:lineRule="exact"/>
              <w:ind w:left="100"/>
              <w:jc w:val="both"/>
              <w:rPr>
                <w:rFonts w:ascii="Arial" w:eastAsia="Times New Roman" w:hAnsi="Arial"/>
                <w:sz w:val="24"/>
                <w:szCs w:val="24"/>
              </w:rPr>
            </w:pPr>
            <w:r>
              <w:rPr>
                <w:rFonts w:ascii="Times New Roman" w:hAnsi="Times New Roman" w:cs="Times New Roman"/>
                <w:b/>
                <w:bCs/>
                <w:color w:val="000000"/>
              </w:rPr>
              <w:t>TÚNEL CENTOPÉIA/ MINHOCÃO</w:t>
            </w:r>
            <w:r>
              <w:rPr>
                <w:rFonts w:ascii="Times New Roman" w:hAnsi="Times New Roman" w:cs="Times New Roman"/>
                <w:color w:val="000000"/>
              </w:rPr>
              <w:t xml:space="preserve"> - Túnel lúdico de pano armado, tubular e sanfonado de material </w:t>
            </w:r>
            <w:proofErr w:type="spellStart"/>
            <w:r>
              <w:rPr>
                <w:rFonts w:ascii="Times New Roman" w:hAnsi="Times New Roman" w:cs="Times New Roman"/>
                <w:color w:val="000000"/>
              </w:rPr>
              <w:t>Bagum</w:t>
            </w:r>
            <w:proofErr w:type="spellEnd"/>
            <w:r>
              <w:rPr>
                <w:rFonts w:ascii="Times New Roman" w:hAnsi="Times New Roman" w:cs="Times New Roman"/>
                <w:color w:val="000000"/>
              </w:rPr>
              <w:t xml:space="preserve"> impermeável. Dimensão aproximada: 400(comprimento) x60(diâmetro)cm.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AAD1401" w14:textId="76A4A91F" w:rsidR="001A213C" w:rsidRPr="00E64A67" w:rsidRDefault="001A213C" w:rsidP="00D71538">
            <w:pPr>
              <w:spacing w:line="211" w:lineRule="exact"/>
              <w:ind w:left="100"/>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E5580F" w14:textId="11BF657A" w:rsidR="001A213C" w:rsidRPr="00E64A67" w:rsidRDefault="00D71538" w:rsidP="00D71538">
            <w:pPr>
              <w:spacing w:line="211" w:lineRule="exact"/>
              <w:ind w:left="100"/>
              <w:jc w:val="center"/>
              <w:rPr>
                <w:rFonts w:ascii="Arial" w:eastAsia="Times New Roman" w:hAnsi="Arial"/>
                <w:sz w:val="24"/>
                <w:szCs w:val="24"/>
              </w:rPr>
            </w:pPr>
            <w:r>
              <w:rPr>
                <w:rFonts w:ascii="Times New Roman" w:hAnsi="Times New Roman" w:cs="Times New Roman"/>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700E4B" w14:textId="021FBB9F" w:rsidR="001A213C" w:rsidRPr="00E64A67" w:rsidRDefault="00D71538" w:rsidP="00D71538">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11</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E11ABA" w14:textId="02A279B7"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4CB365A"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2266B8EE"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38B6108" w14:textId="4BEF1443" w:rsidR="00D71538" w:rsidRPr="00E64A67" w:rsidRDefault="00D71538" w:rsidP="00D71538">
            <w:pPr>
              <w:spacing w:line="211" w:lineRule="exact"/>
              <w:ind w:left="120"/>
              <w:rPr>
                <w:rFonts w:ascii="Arial" w:eastAsia="Times New Roman" w:hAnsi="Arial"/>
                <w:sz w:val="24"/>
                <w:szCs w:val="24"/>
              </w:rPr>
            </w:pPr>
            <w:r>
              <w:rPr>
                <w:rFonts w:ascii="Arial" w:eastAsia="Times New Roman" w:hAnsi="Arial"/>
                <w:sz w:val="24"/>
                <w:szCs w:val="24"/>
              </w:rPr>
              <w:t>06</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F87841" w14:textId="60EAB430"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05163106" w14:textId="7D4DA679"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TÚNEL CENTOPÉIA/ MINHOCÃO</w:t>
            </w:r>
            <w:r>
              <w:rPr>
                <w:rFonts w:ascii="Times New Roman" w:hAnsi="Times New Roman" w:cs="Times New Roman"/>
                <w:color w:val="000000"/>
              </w:rPr>
              <w:t xml:space="preserve"> - Túnel lúdico de </w:t>
            </w:r>
            <w:r>
              <w:rPr>
                <w:rFonts w:ascii="Times New Roman" w:hAnsi="Times New Roman" w:cs="Times New Roman"/>
                <w:color w:val="000000"/>
              </w:rPr>
              <w:lastRenderedPageBreak/>
              <w:t xml:space="preserve">pano armado, tubular e sanfonado de material </w:t>
            </w:r>
            <w:proofErr w:type="spellStart"/>
            <w:r>
              <w:rPr>
                <w:rFonts w:ascii="Times New Roman" w:hAnsi="Times New Roman" w:cs="Times New Roman"/>
                <w:color w:val="000000"/>
              </w:rPr>
              <w:t>Bagum</w:t>
            </w:r>
            <w:proofErr w:type="spellEnd"/>
            <w:r>
              <w:rPr>
                <w:rFonts w:ascii="Times New Roman" w:hAnsi="Times New Roman" w:cs="Times New Roman"/>
                <w:color w:val="000000"/>
              </w:rPr>
              <w:t xml:space="preserve"> impermeável. Dimensão aproximada: 400(comprimento) x60(diâmetro)cm.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F6360BD" w14:textId="77777777" w:rsidR="00D71538" w:rsidRDefault="00D71538" w:rsidP="001A213C">
            <w:pPr>
              <w:spacing w:line="211" w:lineRule="exact"/>
              <w:ind w:left="100"/>
              <w:jc w:val="center"/>
              <w:rPr>
                <w:rFonts w:ascii="Times New Roman" w:eastAsia="Times New Roman" w:hAnsi="Times New Roman" w:cs="Times New Roman"/>
                <w:bCs/>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82F6EB" w14:textId="25F9061F" w:rsidR="00D71538" w:rsidRDefault="00D71538" w:rsidP="001A213C">
            <w:pPr>
              <w:spacing w:line="211" w:lineRule="exact"/>
              <w:ind w:left="100"/>
              <w:jc w:val="center"/>
              <w:rPr>
                <w:rFonts w:ascii="Times New Roman" w:hAnsi="Times New Roman" w:cs="Times New Roman"/>
              </w:rPr>
            </w:pPr>
            <w:r>
              <w:rPr>
                <w:rFonts w:ascii="Times New Roman" w:hAnsi="Times New Roman" w:cs="Times New Roman"/>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47816B" w14:textId="270F8B3A" w:rsidR="00D71538" w:rsidRDefault="00D71538"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03</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33CBCDD" w14:textId="77777777" w:rsidR="00D71538" w:rsidRDefault="00D71538"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C263FB4" w14:textId="77777777" w:rsidR="00D71538" w:rsidRPr="00E64A67" w:rsidRDefault="00D71538" w:rsidP="001A213C">
            <w:pPr>
              <w:spacing w:line="211" w:lineRule="exact"/>
              <w:ind w:left="80"/>
              <w:jc w:val="center"/>
              <w:rPr>
                <w:rFonts w:ascii="Arial" w:eastAsia="Times New Roman" w:hAnsi="Arial"/>
                <w:sz w:val="24"/>
                <w:szCs w:val="24"/>
              </w:rPr>
            </w:pPr>
          </w:p>
        </w:tc>
      </w:tr>
      <w:tr w:rsidR="00D71538" w14:paraId="74BA44BA"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B071851" w14:textId="28EF8185" w:rsidR="001A213C" w:rsidRPr="00E64A67" w:rsidRDefault="00D71538" w:rsidP="001A213C">
            <w:pPr>
              <w:spacing w:line="211" w:lineRule="exact"/>
              <w:ind w:left="120"/>
              <w:rPr>
                <w:rFonts w:ascii="Arial" w:eastAsia="Times New Roman" w:hAnsi="Arial"/>
                <w:sz w:val="24"/>
                <w:szCs w:val="24"/>
              </w:rPr>
            </w:pPr>
            <w:r>
              <w:rPr>
                <w:rFonts w:ascii="Arial" w:eastAsia="Times New Roman" w:hAnsi="Arial"/>
                <w:sz w:val="24"/>
                <w:szCs w:val="24"/>
              </w:rPr>
              <w:t>07</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3C9C3C" w14:textId="08B7F8C2" w:rsidR="001A213C" w:rsidRPr="00E64A67" w:rsidRDefault="001A213C" w:rsidP="00D71538">
            <w:pPr>
              <w:spacing w:line="211" w:lineRule="exact"/>
              <w:ind w:left="100"/>
              <w:jc w:val="both"/>
              <w:rPr>
                <w:rFonts w:ascii="Arial" w:eastAsia="Times New Roman" w:hAnsi="Arial"/>
                <w:sz w:val="24"/>
                <w:szCs w:val="24"/>
              </w:rPr>
            </w:pPr>
            <w:r>
              <w:rPr>
                <w:rFonts w:ascii="Times New Roman" w:hAnsi="Times New Roman" w:cs="Times New Roman"/>
                <w:b/>
                <w:bCs/>
                <w:color w:val="000000"/>
              </w:rPr>
              <w:t>BALANÇO DUPLO -</w:t>
            </w:r>
            <w:r>
              <w:rPr>
                <w:rFonts w:ascii="Times New Roman" w:hAnsi="Times New Roman" w:cs="Times New Roman"/>
                <w:color w:val="000000"/>
              </w:rPr>
              <w:t xml:space="preserve"> Balanço de 02(dois) lugares, sendo 01(um) banquinho e 01(uma) cadeirinha em madeira. Fabricado com tubo de aço, cadeirinhas em madeira de lei ou </w:t>
            </w:r>
            <w:proofErr w:type="spellStart"/>
            <w:r>
              <w:rPr>
                <w:rFonts w:ascii="Times New Roman" w:hAnsi="Times New Roman" w:cs="Times New Roman"/>
                <w:color w:val="000000"/>
              </w:rPr>
              <w:t>itaúba</w:t>
            </w:r>
            <w:proofErr w:type="spellEnd"/>
            <w:r>
              <w:rPr>
                <w:rFonts w:ascii="Times New Roman" w:hAnsi="Times New Roman" w:cs="Times New Roman"/>
                <w:color w:val="000000"/>
              </w:rPr>
              <w:t xml:space="preserve">, correntes galvanizadas e fixadores castanhas para não desgastar os elos das correntes. Pintura em esmalte industrial e fundo </w:t>
            </w:r>
            <w:proofErr w:type="spellStart"/>
            <w:r>
              <w:rPr>
                <w:rFonts w:ascii="Times New Roman" w:hAnsi="Times New Roman" w:cs="Times New Roman"/>
                <w:color w:val="000000"/>
              </w:rPr>
              <w:t>anti-corrosivo</w:t>
            </w:r>
            <w:proofErr w:type="spellEnd"/>
            <w:r>
              <w:rPr>
                <w:rFonts w:ascii="Times New Roman" w:hAnsi="Times New Roman" w:cs="Times New Roman"/>
                <w:color w:val="000000"/>
              </w:rPr>
              <w:t xml:space="preserve">.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AxLxC</w:t>
            </w:r>
            <w:proofErr w:type="spellEnd"/>
            <w:r>
              <w:rPr>
                <w:rFonts w:ascii="Times New Roman" w:hAnsi="Times New Roman" w:cs="Times New Roman"/>
                <w:color w:val="000000"/>
              </w:rPr>
              <w:t>): 2,8x2x2,7m. Material: Ferro. Idade Recomendada: Até 12 Anos. Garantia de 03 Meses contra defeito de fabricação. Em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42AE93" w14:textId="6D5CDE84" w:rsidR="001A213C" w:rsidRPr="00E64A67" w:rsidRDefault="001A213C" w:rsidP="001A213C">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2FEBC8" w14:textId="5D0E4FBB" w:rsidR="001A213C" w:rsidRPr="00E64A67" w:rsidRDefault="00D71538" w:rsidP="00D71538">
            <w:pPr>
              <w:spacing w:line="211" w:lineRule="exact"/>
              <w:ind w:left="100"/>
              <w:jc w:val="center"/>
              <w:rPr>
                <w:rFonts w:ascii="Arial" w:eastAsia="Times New Roman" w:hAnsi="Arial"/>
                <w:sz w:val="24"/>
                <w:szCs w:val="24"/>
              </w:rPr>
            </w:pPr>
            <w:r>
              <w:rPr>
                <w:rFonts w:ascii="Times New Roman" w:hAnsi="Times New Roman" w:cs="Times New Roman"/>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754234" w14:textId="703C727C" w:rsidR="001A213C" w:rsidRPr="00E64A67" w:rsidRDefault="00D71538" w:rsidP="00D71538">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13</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79C0F8" w14:textId="7258B710"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2ECE281"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60825C07"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E992CC3" w14:textId="041174DA" w:rsidR="00D71538" w:rsidRDefault="00D71538" w:rsidP="001A213C">
            <w:pPr>
              <w:spacing w:line="211" w:lineRule="exact"/>
              <w:ind w:left="120"/>
              <w:rPr>
                <w:rFonts w:ascii="Arial" w:eastAsia="Times New Roman" w:hAnsi="Arial"/>
                <w:sz w:val="24"/>
                <w:szCs w:val="24"/>
              </w:rPr>
            </w:pPr>
            <w:r>
              <w:rPr>
                <w:rFonts w:ascii="Arial" w:eastAsia="Times New Roman" w:hAnsi="Arial"/>
                <w:sz w:val="24"/>
                <w:szCs w:val="24"/>
              </w:rPr>
              <w:t>08</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ED15E6D" w14:textId="4322D43C"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35572828" w14:textId="52416AB1"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BALANÇO DUPLO -</w:t>
            </w:r>
            <w:r>
              <w:rPr>
                <w:rFonts w:ascii="Times New Roman" w:hAnsi="Times New Roman" w:cs="Times New Roman"/>
                <w:color w:val="000000"/>
              </w:rPr>
              <w:t xml:space="preserve"> Balanço de 02(dois) lugares, sendo 01(um) banquinho e 01(uma) cadeirinha em madeira. Fabricado com tubo de aço, cadeirinhas em madeira de lei ou </w:t>
            </w:r>
            <w:proofErr w:type="spellStart"/>
            <w:r>
              <w:rPr>
                <w:rFonts w:ascii="Times New Roman" w:hAnsi="Times New Roman" w:cs="Times New Roman"/>
                <w:color w:val="000000"/>
              </w:rPr>
              <w:t>itaúba</w:t>
            </w:r>
            <w:proofErr w:type="spellEnd"/>
            <w:r>
              <w:rPr>
                <w:rFonts w:ascii="Times New Roman" w:hAnsi="Times New Roman" w:cs="Times New Roman"/>
                <w:color w:val="000000"/>
              </w:rPr>
              <w:t xml:space="preserve">, correntes galvanizadas e fixadores castanhas para não desgastar os elos das correntes. Pintura em esmalte industrial e fundo </w:t>
            </w:r>
            <w:proofErr w:type="spellStart"/>
            <w:r>
              <w:rPr>
                <w:rFonts w:ascii="Times New Roman" w:hAnsi="Times New Roman" w:cs="Times New Roman"/>
                <w:color w:val="000000"/>
              </w:rPr>
              <w:t>anti-corrosivo</w:t>
            </w:r>
            <w:proofErr w:type="spellEnd"/>
            <w:r>
              <w:rPr>
                <w:rFonts w:ascii="Times New Roman" w:hAnsi="Times New Roman" w:cs="Times New Roman"/>
                <w:color w:val="000000"/>
              </w:rPr>
              <w:t xml:space="preserve">.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AxLxC</w:t>
            </w:r>
            <w:proofErr w:type="spellEnd"/>
            <w:r>
              <w:rPr>
                <w:rFonts w:ascii="Times New Roman" w:hAnsi="Times New Roman" w:cs="Times New Roman"/>
                <w:color w:val="000000"/>
              </w:rPr>
              <w:t>): 2,8x2x2,7m. Material: Ferro. Idade Recomendada: Até 12 Anos. Garantia de 03 Meses contra defeito de fabricação. Em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AC4EE9" w14:textId="77777777" w:rsidR="00D71538" w:rsidRDefault="00D71538" w:rsidP="001A213C">
            <w:pPr>
              <w:spacing w:line="211" w:lineRule="exact"/>
              <w:ind w:left="100"/>
              <w:jc w:val="center"/>
              <w:rPr>
                <w:rFonts w:ascii="Times New Roman" w:eastAsia="Times New Roman" w:hAnsi="Times New Roman" w:cs="Times New Roman"/>
                <w:bCs/>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C5C2C51" w14:textId="09158EBB" w:rsidR="00D71538" w:rsidRDefault="00D71538" w:rsidP="001A213C">
            <w:pPr>
              <w:spacing w:line="211" w:lineRule="exact"/>
              <w:ind w:left="100"/>
              <w:jc w:val="center"/>
              <w:rPr>
                <w:rFonts w:ascii="Times New Roman" w:hAnsi="Times New Roman" w:cs="Times New Roman"/>
              </w:rPr>
            </w:pPr>
            <w:r>
              <w:rPr>
                <w:rFonts w:ascii="Times New Roman" w:hAnsi="Times New Roman" w:cs="Times New Roman"/>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1CFA05" w14:textId="32A6FADE" w:rsidR="00D71538" w:rsidRDefault="00D71538"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04</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DB03614" w14:textId="77777777" w:rsidR="00D71538" w:rsidRDefault="00D71538"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C179A2B" w14:textId="77777777" w:rsidR="00D71538" w:rsidRPr="00E64A67" w:rsidRDefault="00D71538" w:rsidP="001A213C">
            <w:pPr>
              <w:spacing w:line="211" w:lineRule="exact"/>
              <w:ind w:left="80"/>
              <w:jc w:val="center"/>
              <w:rPr>
                <w:rFonts w:ascii="Arial" w:eastAsia="Times New Roman" w:hAnsi="Arial"/>
                <w:sz w:val="24"/>
                <w:szCs w:val="24"/>
              </w:rPr>
            </w:pPr>
          </w:p>
        </w:tc>
      </w:tr>
      <w:tr w:rsidR="00D71538" w14:paraId="70136227"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CE86B3A" w14:textId="4853B3F7" w:rsidR="001A213C" w:rsidRPr="00E64A67" w:rsidRDefault="00D71538" w:rsidP="001A213C">
            <w:pPr>
              <w:spacing w:line="211" w:lineRule="exact"/>
              <w:ind w:left="120"/>
              <w:rPr>
                <w:rFonts w:ascii="Arial" w:eastAsia="Times New Roman" w:hAnsi="Arial"/>
                <w:sz w:val="24"/>
                <w:szCs w:val="24"/>
              </w:rPr>
            </w:pPr>
            <w:r>
              <w:rPr>
                <w:rFonts w:ascii="Arial" w:eastAsia="Times New Roman" w:hAnsi="Arial"/>
                <w:sz w:val="24"/>
                <w:szCs w:val="24"/>
              </w:rPr>
              <w:t>09</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B664426" w14:textId="2098FFAC" w:rsidR="001A213C" w:rsidRPr="00E64A67" w:rsidRDefault="001A213C" w:rsidP="00D71538">
            <w:pPr>
              <w:spacing w:line="211" w:lineRule="exact"/>
              <w:ind w:left="100"/>
              <w:jc w:val="both"/>
              <w:rPr>
                <w:rFonts w:ascii="Arial" w:eastAsia="Times New Roman" w:hAnsi="Arial"/>
                <w:sz w:val="24"/>
                <w:szCs w:val="24"/>
              </w:rPr>
            </w:pPr>
            <w:r>
              <w:rPr>
                <w:rFonts w:ascii="Times New Roman" w:hAnsi="Times New Roman" w:cs="Times New Roman"/>
                <w:b/>
                <w:bCs/>
                <w:color w:val="000000"/>
              </w:rPr>
              <w:t xml:space="preserve">CASINHA </w:t>
            </w:r>
            <w:r>
              <w:rPr>
                <w:rFonts w:ascii="Times New Roman" w:hAnsi="Times New Roman" w:cs="Times New Roman"/>
                <w:color w:val="000000"/>
              </w:rPr>
              <w:t xml:space="preserve">- Casinha em cores diversas.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CxLxA</w:t>
            </w:r>
            <w:proofErr w:type="spellEnd"/>
            <w:r>
              <w:rPr>
                <w:rFonts w:ascii="Times New Roman" w:hAnsi="Times New Roman" w:cs="Times New Roman"/>
                <w:color w:val="000000"/>
              </w:rPr>
              <w:t>): 1,6x1,3x1,5cm. Com cantos arredondados, contendo no mínimo 02(duas) janelas e 01(uma)porta da frente. Fácil montagem e desmontagem, dispensando o uso de ferramentas e parafusos. Material impermeável. MATÉRIA-PRIMA:  PBLD: Polietileno de baixa densidade linear (material não tóxico e reciclável) pigmentado (colorido) com aditivos em sua composição que prolongam a manutenção de sua coloração original. PAD: Polietileno de alta densidade (material não tóxico e reciclável) pigmentado (colorido) com aditivos em sua composição que prolongam a manutenção de sua coloração original. Garantia mínima do Fornecedor de 6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51227F" w14:textId="47909CFB" w:rsidR="001A213C" w:rsidRPr="00E64A67" w:rsidRDefault="001A213C" w:rsidP="001A213C">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A540EB" w14:textId="35F836C2" w:rsidR="001A213C" w:rsidRPr="00E64A67" w:rsidRDefault="00D71538" w:rsidP="001A213C">
            <w:pPr>
              <w:spacing w:line="211" w:lineRule="exact"/>
              <w:ind w:left="100"/>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B86EF6" w14:textId="483740DF" w:rsidR="001A213C" w:rsidRPr="00E64A67" w:rsidRDefault="00D71538" w:rsidP="00D71538">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20</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8582F3" w14:textId="1C0DB7BF"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CFD64DE"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1CA42AF2"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C3CD0ED" w14:textId="61104DC5" w:rsidR="00D71538" w:rsidRDefault="00D71538" w:rsidP="001A213C">
            <w:pPr>
              <w:spacing w:line="211" w:lineRule="exact"/>
              <w:ind w:left="120"/>
              <w:rPr>
                <w:rFonts w:ascii="Arial" w:eastAsia="Times New Roman" w:hAnsi="Arial"/>
                <w:sz w:val="24"/>
                <w:szCs w:val="24"/>
              </w:rPr>
            </w:pPr>
            <w:r>
              <w:rPr>
                <w:rFonts w:ascii="Arial" w:eastAsia="Times New Roman" w:hAnsi="Arial"/>
                <w:sz w:val="24"/>
                <w:szCs w:val="24"/>
              </w:rPr>
              <w:t>10</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C0A0D07" w14:textId="033965B6"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1427C268" w14:textId="76259D22"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 xml:space="preserve">CASINHA </w:t>
            </w:r>
            <w:r>
              <w:rPr>
                <w:rFonts w:ascii="Times New Roman" w:hAnsi="Times New Roman" w:cs="Times New Roman"/>
                <w:color w:val="000000"/>
              </w:rPr>
              <w:t xml:space="preserve">- Casinha em cores diversas.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CxLxA</w:t>
            </w:r>
            <w:proofErr w:type="spellEnd"/>
            <w:r>
              <w:rPr>
                <w:rFonts w:ascii="Times New Roman" w:hAnsi="Times New Roman" w:cs="Times New Roman"/>
                <w:color w:val="000000"/>
              </w:rPr>
              <w:t>): 1,6x1,3x1,5cm. Com cantos arredondados, contendo no mínimo 02(duas) janelas e 01(uma)porta da frente. Fácil montagem e desmontagem, dispensando o uso de ferramentas e parafusos. Material impermeável. MATÉRIA-PRIMA:  PBLD: Polietileno de baixa densidade linear (material não tóxico e reciclável) pigmentado (colorido) com aditivos em sua composição que prolongam a manutenção de sua coloração original. PAD: Polietileno de alta densidade (material não tóxico e reciclável) pigmentado (colorido) com aditivos em sua composição que prolongam a manutenção de sua coloração original. Garantia mínima do Fornecedor de 6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59CCFF" w14:textId="77777777" w:rsidR="00D71538" w:rsidRDefault="00D71538" w:rsidP="001A213C">
            <w:pPr>
              <w:spacing w:line="211" w:lineRule="exact"/>
              <w:ind w:left="100"/>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41A3BD7" w14:textId="11E32F77" w:rsidR="00D71538" w:rsidRDefault="00D71538" w:rsidP="001A213C">
            <w:pPr>
              <w:spacing w:line="211" w:lineRule="exact"/>
              <w:ind w:left="100"/>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765B7B" w14:textId="4BFFA2BA" w:rsidR="00D71538" w:rsidRDefault="00D71538"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A05640" w14:textId="77777777" w:rsidR="00D71538" w:rsidRDefault="00D71538"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219A38D" w14:textId="77777777" w:rsidR="00D71538" w:rsidRPr="00E64A67" w:rsidRDefault="00D71538" w:rsidP="001A213C">
            <w:pPr>
              <w:spacing w:line="211" w:lineRule="exact"/>
              <w:ind w:left="80"/>
              <w:jc w:val="center"/>
              <w:rPr>
                <w:rFonts w:ascii="Arial" w:eastAsia="Times New Roman" w:hAnsi="Arial"/>
                <w:sz w:val="24"/>
                <w:szCs w:val="24"/>
              </w:rPr>
            </w:pPr>
          </w:p>
        </w:tc>
      </w:tr>
      <w:tr w:rsidR="00D71538" w14:paraId="3B401496"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4388D1D" w14:textId="6C679C60" w:rsidR="001A213C" w:rsidRPr="00E64A67" w:rsidRDefault="00D71538" w:rsidP="00D71538">
            <w:pPr>
              <w:spacing w:line="211" w:lineRule="exact"/>
              <w:ind w:left="120"/>
              <w:rPr>
                <w:rFonts w:ascii="Arial" w:eastAsia="Times New Roman" w:hAnsi="Arial"/>
                <w:sz w:val="24"/>
                <w:szCs w:val="24"/>
              </w:rPr>
            </w:pPr>
            <w:r>
              <w:rPr>
                <w:rFonts w:ascii="Arial" w:eastAsia="Times New Roman" w:hAnsi="Arial"/>
                <w:sz w:val="24"/>
                <w:szCs w:val="24"/>
              </w:rPr>
              <w:t>11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88A5413" w14:textId="117F580B" w:rsidR="001A213C" w:rsidRPr="00E64A67" w:rsidRDefault="001A213C" w:rsidP="00D71538">
            <w:pPr>
              <w:spacing w:line="211" w:lineRule="exact"/>
              <w:ind w:left="100"/>
              <w:jc w:val="both"/>
              <w:rPr>
                <w:rFonts w:ascii="Arial" w:eastAsia="Times New Roman" w:hAnsi="Arial"/>
                <w:sz w:val="24"/>
                <w:szCs w:val="24"/>
              </w:rPr>
            </w:pPr>
            <w:r>
              <w:rPr>
                <w:rFonts w:ascii="Times New Roman" w:hAnsi="Times New Roman" w:cs="Times New Roman"/>
                <w:b/>
                <w:bCs/>
                <w:color w:val="000000"/>
              </w:rPr>
              <w:t xml:space="preserve">VELOTROL - Triciclo Tico </w:t>
            </w:r>
            <w:proofErr w:type="spellStart"/>
            <w:r>
              <w:rPr>
                <w:rFonts w:ascii="Times New Roman" w:hAnsi="Times New Roman" w:cs="Times New Roman"/>
                <w:b/>
                <w:bCs/>
                <w:color w:val="000000"/>
              </w:rPr>
              <w:t>Tico</w:t>
            </w:r>
            <w:proofErr w:type="spellEnd"/>
            <w:r>
              <w:rPr>
                <w:rFonts w:ascii="Times New Roman" w:hAnsi="Times New Roman" w:cs="Times New Roman"/>
                <w:b/>
                <w:bCs/>
                <w:color w:val="000000"/>
              </w:rPr>
              <w:t xml:space="preserve"> Velotrol Infantil. </w:t>
            </w:r>
            <w:r>
              <w:rPr>
                <w:rFonts w:ascii="Times New Roman" w:hAnsi="Times New Roman" w:cs="Times New Roman"/>
                <w:color w:val="000000"/>
              </w:rPr>
              <w:t>Medidas aproximadas: 55x40x40cm (</w:t>
            </w:r>
            <w:proofErr w:type="spellStart"/>
            <w:r>
              <w:rPr>
                <w:rFonts w:ascii="Times New Roman" w:hAnsi="Times New Roman" w:cs="Times New Roman"/>
                <w:color w:val="000000"/>
              </w:rPr>
              <w:t>CxLxA</w:t>
            </w:r>
            <w:proofErr w:type="spellEnd"/>
            <w:r>
              <w:rPr>
                <w:rFonts w:ascii="Times New Roman" w:hAnsi="Times New Roman" w:cs="Times New Roman"/>
                <w:color w:val="000000"/>
              </w:rPr>
              <w:t>). Em material plástico resistente. Cores diversas. Suporta aproximadamente até (kg): 20 kg. Idade: a partir de 02 anos.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C81BC5" w14:textId="3F203BD9" w:rsidR="001A213C" w:rsidRPr="00E64A67" w:rsidRDefault="001A213C" w:rsidP="001A213C">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DE1741" w14:textId="3C142A3A" w:rsidR="001A213C" w:rsidRPr="00E64A67" w:rsidRDefault="00D71538" w:rsidP="001A213C">
            <w:pPr>
              <w:spacing w:line="211" w:lineRule="exact"/>
              <w:ind w:left="100"/>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2EE56B" w14:textId="311B7C49" w:rsidR="001A213C" w:rsidRPr="00E64A67" w:rsidRDefault="00D71538" w:rsidP="001A213C">
            <w:pPr>
              <w:spacing w:line="211" w:lineRule="exact"/>
              <w:ind w:left="80"/>
              <w:jc w:val="center"/>
              <w:rPr>
                <w:rFonts w:ascii="Arial" w:eastAsia="Times New Roman" w:hAnsi="Arial"/>
                <w:sz w:val="24"/>
                <w:szCs w:val="24"/>
              </w:rPr>
            </w:pPr>
            <w:r>
              <w:rPr>
                <w:rFonts w:ascii="Arial" w:eastAsia="Times New Roman" w:hAnsi="Arial"/>
                <w:sz w:val="24"/>
                <w:szCs w:val="24"/>
              </w:rPr>
              <w:t>84</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923F450" w14:textId="2912B5B6"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36094FA"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36FABFC5"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68748F5" w14:textId="33B36E0F" w:rsidR="00D71538" w:rsidRDefault="00D71538" w:rsidP="00D71538">
            <w:pPr>
              <w:spacing w:line="211" w:lineRule="exact"/>
              <w:ind w:left="120"/>
              <w:rPr>
                <w:rFonts w:ascii="Arial" w:eastAsia="Times New Roman" w:hAnsi="Arial"/>
                <w:sz w:val="24"/>
                <w:szCs w:val="24"/>
              </w:rPr>
            </w:pPr>
            <w:r>
              <w:rPr>
                <w:rFonts w:ascii="Arial" w:eastAsia="Times New Roman" w:hAnsi="Arial"/>
                <w:sz w:val="24"/>
                <w:szCs w:val="24"/>
              </w:rPr>
              <w:t>12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B5FDDA5" w14:textId="6639ED5D"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5F068F55" w14:textId="6E5198CD"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 xml:space="preserve">VELOTROL - Triciclo Tico </w:t>
            </w:r>
            <w:proofErr w:type="spellStart"/>
            <w:r>
              <w:rPr>
                <w:rFonts w:ascii="Times New Roman" w:hAnsi="Times New Roman" w:cs="Times New Roman"/>
                <w:b/>
                <w:bCs/>
                <w:color w:val="000000"/>
              </w:rPr>
              <w:t>Tico</w:t>
            </w:r>
            <w:proofErr w:type="spellEnd"/>
            <w:r>
              <w:rPr>
                <w:rFonts w:ascii="Times New Roman" w:hAnsi="Times New Roman" w:cs="Times New Roman"/>
                <w:b/>
                <w:bCs/>
                <w:color w:val="000000"/>
              </w:rPr>
              <w:t xml:space="preserve"> Velotrol Infantil. </w:t>
            </w:r>
            <w:r>
              <w:rPr>
                <w:rFonts w:ascii="Times New Roman" w:hAnsi="Times New Roman" w:cs="Times New Roman"/>
                <w:color w:val="000000"/>
              </w:rPr>
              <w:t>Medidas aproximadas: 55x40x40cm (</w:t>
            </w:r>
            <w:proofErr w:type="spellStart"/>
            <w:r>
              <w:rPr>
                <w:rFonts w:ascii="Times New Roman" w:hAnsi="Times New Roman" w:cs="Times New Roman"/>
                <w:color w:val="000000"/>
              </w:rPr>
              <w:t>CxLxA</w:t>
            </w:r>
            <w:proofErr w:type="spellEnd"/>
            <w:r>
              <w:rPr>
                <w:rFonts w:ascii="Times New Roman" w:hAnsi="Times New Roman" w:cs="Times New Roman"/>
                <w:color w:val="000000"/>
              </w:rPr>
              <w:t>). Em material plástico resistente. Cores diversas. Suporta aproximadamente até (kg): 20 kg. Idade: a partir de 02 anos.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9B58FCA" w14:textId="77777777" w:rsidR="00D71538" w:rsidRDefault="00D71538" w:rsidP="001A213C">
            <w:pPr>
              <w:spacing w:line="211" w:lineRule="exact"/>
              <w:ind w:left="100"/>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59FF0A" w14:textId="52A4C880" w:rsidR="00D71538" w:rsidRDefault="00D71538" w:rsidP="001A213C">
            <w:pPr>
              <w:spacing w:line="211" w:lineRule="exact"/>
              <w:ind w:left="100"/>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9A077C" w14:textId="5754076A" w:rsidR="00D71538" w:rsidRDefault="00D71538"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27</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81E0C9E" w14:textId="77777777" w:rsidR="00D71538" w:rsidRDefault="00D71538"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3D6EACF" w14:textId="77777777" w:rsidR="00D71538" w:rsidRPr="00E64A67" w:rsidRDefault="00D71538" w:rsidP="001A213C">
            <w:pPr>
              <w:spacing w:line="211" w:lineRule="exact"/>
              <w:ind w:left="80"/>
              <w:jc w:val="center"/>
              <w:rPr>
                <w:rFonts w:ascii="Arial" w:eastAsia="Times New Roman" w:hAnsi="Arial"/>
                <w:sz w:val="24"/>
                <w:szCs w:val="24"/>
              </w:rPr>
            </w:pPr>
          </w:p>
        </w:tc>
      </w:tr>
      <w:tr w:rsidR="00D71538" w14:paraId="5D8CF4A6"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4DE61A6" w14:textId="77777777" w:rsidR="001A213C" w:rsidRDefault="00D71538" w:rsidP="00D71538">
            <w:pPr>
              <w:spacing w:line="211" w:lineRule="exact"/>
              <w:ind w:left="120"/>
              <w:rPr>
                <w:rFonts w:ascii="Arial" w:eastAsia="Times New Roman" w:hAnsi="Arial"/>
                <w:sz w:val="24"/>
                <w:szCs w:val="24"/>
              </w:rPr>
            </w:pPr>
            <w:r>
              <w:rPr>
                <w:rFonts w:ascii="Arial" w:eastAsia="Times New Roman" w:hAnsi="Arial"/>
                <w:sz w:val="24"/>
                <w:szCs w:val="24"/>
              </w:rPr>
              <w:t>13</w:t>
            </w:r>
          </w:p>
          <w:p w14:paraId="24628933" w14:textId="72E0CB26" w:rsidR="00564319" w:rsidRPr="00E64A67" w:rsidRDefault="00564319" w:rsidP="00D71538">
            <w:pPr>
              <w:spacing w:line="211" w:lineRule="exact"/>
              <w:ind w:left="120"/>
              <w:rPr>
                <w:rFonts w:ascii="Arial" w:eastAsia="Times New Roman" w:hAnsi="Arial"/>
                <w:sz w:val="24"/>
                <w:szCs w:val="24"/>
              </w:rPr>
            </w:pP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E0AB59A" w14:textId="1BE59ADB" w:rsidR="001A213C" w:rsidRDefault="001A213C" w:rsidP="00D71538">
            <w:pPr>
              <w:spacing w:line="211" w:lineRule="exact"/>
              <w:ind w:left="100"/>
              <w:jc w:val="both"/>
              <w:rPr>
                <w:rFonts w:ascii="Times New Roman" w:hAnsi="Times New Roman" w:cs="Times New Roman"/>
                <w:color w:val="000000"/>
              </w:rPr>
            </w:pPr>
            <w:r>
              <w:rPr>
                <w:rFonts w:ascii="Times New Roman" w:hAnsi="Times New Roman" w:cs="Times New Roman"/>
                <w:b/>
                <w:bCs/>
                <w:color w:val="000000"/>
              </w:rPr>
              <w:t>GANGORRA -</w:t>
            </w:r>
            <w:r>
              <w:rPr>
                <w:rFonts w:ascii="Times New Roman" w:hAnsi="Times New Roman" w:cs="Times New Roman"/>
                <w:color w:val="000000"/>
              </w:rPr>
              <w:t xml:space="preserve"> Medidas aproximadas: (</w:t>
            </w:r>
            <w:proofErr w:type="spellStart"/>
            <w:r>
              <w:rPr>
                <w:rFonts w:ascii="Times New Roman" w:hAnsi="Times New Roman" w:cs="Times New Roman"/>
                <w:color w:val="000000"/>
              </w:rPr>
              <w:t>AxLxP</w:t>
            </w:r>
            <w:proofErr w:type="spellEnd"/>
            <w:r>
              <w:rPr>
                <w:rFonts w:ascii="Times New Roman" w:hAnsi="Times New Roman" w:cs="Times New Roman"/>
                <w:color w:val="000000"/>
              </w:rPr>
              <w:t>) 48x31x83cm. Base curva, assento individual anatômico, com apoio para as costas; punhos grandes. Quantidade de Lugares: 01(um). Suporta aproximadamente até (kg): 30 kg. Matéria-Prima: Polietileno. Garantia de 3 meses contra defeitos de fabricação. Cores diversas.</w:t>
            </w:r>
          </w:p>
          <w:p w14:paraId="733620AC" w14:textId="5254E60F" w:rsidR="00564319" w:rsidRPr="00E64A67" w:rsidRDefault="00564319" w:rsidP="00D71538">
            <w:pPr>
              <w:spacing w:line="211" w:lineRule="exact"/>
              <w:ind w:left="100"/>
              <w:jc w:val="both"/>
              <w:rPr>
                <w:rFonts w:ascii="Arial" w:eastAsia="Times New Roman" w:hAnsi="Arial"/>
                <w:sz w:val="24"/>
                <w:szCs w:val="24"/>
              </w:rPr>
            </w:pP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E79DF4" w14:textId="77777777" w:rsidR="001A213C" w:rsidRDefault="001A213C" w:rsidP="001A213C">
            <w:pPr>
              <w:spacing w:line="211" w:lineRule="exact"/>
              <w:ind w:left="100"/>
              <w:jc w:val="center"/>
              <w:rPr>
                <w:rFonts w:ascii="Arial" w:eastAsia="Times New Roman" w:hAnsi="Arial"/>
                <w:sz w:val="24"/>
                <w:szCs w:val="24"/>
              </w:rPr>
            </w:pPr>
          </w:p>
          <w:p w14:paraId="5CBDA7F2" w14:textId="77777777" w:rsidR="00564319" w:rsidRDefault="00564319" w:rsidP="001A213C">
            <w:pPr>
              <w:spacing w:line="211" w:lineRule="exact"/>
              <w:ind w:left="100"/>
              <w:jc w:val="center"/>
              <w:rPr>
                <w:rFonts w:ascii="Arial" w:eastAsia="Times New Roman" w:hAnsi="Arial"/>
                <w:sz w:val="24"/>
                <w:szCs w:val="24"/>
              </w:rPr>
            </w:pPr>
          </w:p>
          <w:p w14:paraId="7E905AB2" w14:textId="7EA36098" w:rsidR="00564319" w:rsidRPr="00E64A67" w:rsidRDefault="00564319" w:rsidP="001A213C">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F45461" w14:textId="74E0826B" w:rsidR="001A213C" w:rsidRPr="00E64A67" w:rsidRDefault="00D71538" w:rsidP="00D71538">
            <w:pPr>
              <w:spacing w:line="211" w:lineRule="exact"/>
              <w:ind w:left="100"/>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255CE80" w14:textId="692A7564" w:rsidR="001A213C" w:rsidRPr="00E64A67" w:rsidRDefault="00D71538" w:rsidP="00D71538">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42</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DFE65B" w14:textId="460123EC" w:rsidR="001A213C" w:rsidRPr="00E64A67" w:rsidRDefault="001A213C" w:rsidP="001A213C">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8952A85" w14:textId="77777777" w:rsidR="001A213C" w:rsidRPr="00E64A67" w:rsidRDefault="001A213C" w:rsidP="001A213C">
            <w:pPr>
              <w:spacing w:line="211" w:lineRule="exact"/>
              <w:ind w:left="80"/>
              <w:jc w:val="center"/>
              <w:rPr>
                <w:rFonts w:ascii="Arial" w:eastAsia="Times New Roman" w:hAnsi="Arial"/>
                <w:sz w:val="24"/>
                <w:szCs w:val="24"/>
              </w:rPr>
            </w:pPr>
          </w:p>
        </w:tc>
      </w:tr>
      <w:tr w:rsidR="00D71538" w14:paraId="4E9E8DD1"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F9C24EA" w14:textId="5A6DF354" w:rsidR="00D71538" w:rsidRPr="00E64A67" w:rsidRDefault="00D71538" w:rsidP="001A213C">
            <w:pPr>
              <w:spacing w:line="211" w:lineRule="exact"/>
              <w:ind w:left="120"/>
              <w:rPr>
                <w:rFonts w:ascii="Arial" w:eastAsia="Times New Roman" w:hAnsi="Arial"/>
                <w:sz w:val="24"/>
                <w:szCs w:val="24"/>
              </w:rPr>
            </w:pPr>
            <w:r>
              <w:rPr>
                <w:rFonts w:ascii="Arial" w:eastAsia="Times New Roman" w:hAnsi="Arial"/>
                <w:sz w:val="24"/>
                <w:szCs w:val="24"/>
              </w:rPr>
              <w:lastRenderedPageBreak/>
              <w:t>14</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8B6DBF8" w14:textId="182E7331" w:rsidR="00564319" w:rsidRDefault="00564319"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644107C3" w14:textId="02AB17A6" w:rsidR="00D71538" w:rsidRDefault="00D71538" w:rsidP="00D71538">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GANGORRA -</w:t>
            </w:r>
            <w:r>
              <w:rPr>
                <w:rFonts w:ascii="Times New Roman" w:hAnsi="Times New Roman" w:cs="Times New Roman"/>
                <w:color w:val="000000"/>
              </w:rPr>
              <w:t xml:space="preserve"> Medidas aproximadas: (</w:t>
            </w:r>
            <w:proofErr w:type="spellStart"/>
            <w:r>
              <w:rPr>
                <w:rFonts w:ascii="Times New Roman" w:hAnsi="Times New Roman" w:cs="Times New Roman"/>
                <w:color w:val="000000"/>
              </w:rPr>
              <w:t>AxLxP</w:t>
            </w:r>
            <w:proofErr w:type="spellEnd"/>
            <w:r>
              <w:rPr>
                <w:rFonts w:ascii="Times New Roman" w:hAnsi="Times New Roman" w:cs="Times New Roman"/>
                <w:color w:val="000000"/>
              </w:rPr>
              <w:t>) 48x31x83cm. Base curva, assento individual anatômico, com apoio para as costas; punhos grandes. Quantidade de Lugares: 01(um). Suporta aproximadamente até (kg): 30 kg. Matéria-Prima: Polietileno. Garantia de 3 meses contra defeitos de fabricação.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D3AD1E" w14:textId="77777777" w:rsidR="00D71538" w:rsidRDefault="00D71538" w:rsidP="001A213C">
            <w:pPr>
              <w:spacing w:line="211" w:lineRule="exact"/>
              <w:ind w:left="100"/>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A5133E" w14:textId="1EB53F5A" w:rsidR="00D71538" w:rsidRDefault="00D71538" w:rsidP="001A213C">
            <w:pPr>
              <w:spacing w:line="211" w:lineRule="exact"/>
              <w:ind w:left="100"/>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E005F7" w14:textId="471CC7FD" w:rsidR="00D71538" w:rsidRDefault="00D71538" w:rsidP="001A213C">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13</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51C9C4" w14:textId="77777777" w:rsidR="00D71538" w:rsidRDefault="00D71538" w:rsidP="001A213C">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0B659C4" w14:textId="77777777" w:rsidR="00D71538" w:rsidRPr="00E64A67" w:rsidRDefault="00D71538" w:rsidP="001A213C">
            <w:pPr>
              <w:spacing w:line="211" w:lineRule="exact"/>
              <w:ind w:left="80"/>
              <w:jc w:val="center"/>
              <w:rPr>
                <w:rFonts w:ascii="Arial" w:eastAsia="Times New Roman" w:hAnsi="Arial"/>
                <w:sz w:val="24"/>
                <w:szCs w:val="24"/>
              </w:rPr>
            </w:pPr>
          </w:p>
        </w:tc>
      </w:tr>
      <w:tr w:rsidR="00564319" w14:paraId="54180758"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3927753" w14:textId="197E872B" w:rsidR="00564319" w:rsidRPr="00E64A67" w:rsidRDefault="00564319" w:rsidP="00564319">
            <w:pPr>
              <w:spacing w:line="211" w:lineRule="exact"/>
              <w:ind w:left="120"/>
              <w:rPr>
                <w:rFonts w:ascii="Arial" w:eastAsia="Times New Roman" w:hAnsi="Arial"/>
                <w:sz w:val="24"/>
                <w:szCs w:val="24"/>
              </w:rPr>
            </w:pPr>
            <w:r>
              <w:rPr>
                <w:rFonts w:ascii="Arial" w:eastAsia="Times New Roman" w:hAnsi="Arial"/>
                <w:sz w:val="24"/>
                <w:szCs w:val="24"/>
              </w:rPr>
              <w:t>15</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4F857A9" w14:textId="4A9F7C75" w:rsidR="00564319" w:rsidRPr="00E64A67" w:rsidRDefault="00564319" w:rsidP="00564319">
            <w:pPr>
              <w:spacing w:line="211" w:lineRule="exact"/>
              <w:ind w:left="100"/>
              <w:jc w:val="both"/>
              <w:rPr>
                <w:rFonts w:ascii="Arial" w:eastAsia="Times New Roman" w:hAnsi="Arial"/>
                <w:sz w:val="24"/>
                <w:szCs w:val="24"/>
              </w:rPr>
            </w:pPr>
            <w:r>
              <w:rPr>
                <w:rFonts w:ascii="Times New Roman" w:hAnsi="Times New Roman" w:cs="Times New Roman"/>
                <w:b/>
                <w:bCs/>
                <w:color w:val="000000"/>
              </w:rPr>
              <w:t xml:space="preserve">GANGORRA DUPLA - </w:t>
            </w:r>
            <w:r>
              <w:rPr>
                <w:rFonts w:ascii="Times New Roman" w:hAnsi="Times New Roman" w:cs="Times New Roman"/>
                <w:color w:val="000000"/>
              </w:rPr>
              <w:t>Medidas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110x40x50cm.  Gangorra temática para no mínimo duas crianças. Base curva, laterais com apoio para os pés com formato antiderrapante. Quantidade de Lugares: 02 a 03. Matéria-Prima: Polietileno. Garantia de 3 meses contra defeitos de fabricação.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647C42F" w14:textId="4E6899AB" w:rsidR="00564319" w:rsidRPr="00E64A67" w:rsidRDefault="00564319" w:rsidP="00564319">
            <w:pPr>
              <w:spacing w:line="211" w:lineRule="exact"/>
              <w:ind w:left="100"/>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A3E3E73" w14:textId="2343F94D" w:rsidR="00564319" w:rsidRPr="00E64A67" w:rsidRDefault="00564319" w:rsidP="00564319">
            <w:pPr>
              <w:spacing w:line="211" w:lineRule="exact"/>
              <w:ind w:left="100"/>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EEB9E2" w14:textId="3415D8CE" w:rsidR="00564319" w:rsidRPr="00E64A67" w:rsidRDefault="00564319" w:rsidP="00564319">
            <w:pPr>
              <w:spacing w:line="211" w:lineRule="exact"/>
              <w:ind w:left="80"/>
              <w:jc w:val="center"/>
              <w:rPr>
                <w:rFonts w:ascii="Arial" w:eastAsia="Times New Roman" w:hAnsi="Arial"/>
                <w:sz w:val="24"/>
                <w:szCs w:val="24"/>
              </w:rPr>
            </w:pPr>
            <w:r>
              <w:rPr>
                <w:rFonts w:ascii="Times New Roman" w:eastAsia="Times New Roman" w:hAnsi="Times New Roman" w:cs="Times New Roman"/>
                <w:bCs/>
                <w:color w:val="000000"/>
              </w:rPr>
              <w:t>36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5E19D3" w14:textId="5DD1E304" w:rsidR="00564319" w:rsidRPr="00E64A67" w:rsidRDefault="00564319" w:rsidP="00564319">
            <w:pPr>
              <w:spacing w:line="211" w:lineRule="exact"/>
              <w:ind w:left="80"/>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2117DE8" w14:textId="77777777" w:rsidR="00564319" w:rsidRPr="00E64A67" w:rsidRDefault="00564319" w:rsidP="00564319">
            <w:pPr>
              <w:spacing w:line="211" w:lineRule="exact"/>
              <w:ind w:left="80"/>
              <w:jc w:val="center"/>
              <w:rPr>
                <w:rFonts w:ascii="Arial" w:eastAsia="Times New Roman" w:hAnsi="Arial"/>
                <w:sz w:val="24"/>
                <w:szCs w:val="24"/>
              </w:rPr>
            </w:pPr>
          </w:p>
        </w:tc>
      </w:tr>
      <w:tr w:rsidR="00564319" w14:paraId="42326A9B" w14:textId="77777777" w:rsidTr="007E1AFE">
        <w:trPr>
          <w:trHeight w:val="230"/>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E5B11D8" w14:textId="26144B86" w:rsidR="00564319" w:rsidRPr="00E64A67" w:rsidRDefault="00564319" w:rsidP="00564319">
            <w:pPr>
              <w:spacing w:line="211" w:lineRule="exact"/>
              <w:ind w:left="120"/>
              <w:rPr>
                <w:rFonts w:ascii="Arial" w:eastAsia="Times New Roman" w:hAnsi="Arial"/>
                <w:sz w:val="24"/>
                <w:szCs w:val="24"/>
              </w:rPr>
            </w:pPr>
            <w:r>
              <w:rPr>
                <w:rFonts w:ascii="Arial" w:eastAsia="Times New Roman" w:hAnsi="Arial"/>
                <w:sz w:val="24"/>
                <w:szCs w:val="24"/>
              </w:rPr>
              <w:t>16</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ED4136C" w14:textId="36AEBF0A" w:rsidR="00564319" w:rsidRDefault="00564319" w:rsidP="00564319">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46C85C77" w14:textId="6BD6E9CB" w:rsidR="00564319" w:rsidRDefault="00564319" w:rsidP="00564319">
            <w:pPr>
              <w:spacing w:line="211" w:lineRule="exact"/>
              <w:ind w:left="100"/>
              <w:jc w:val="both"/>
              <w:rPr>
                <w:rFonts w:ascii="Times New Roman" w:hAnsi="Times New Roman" w:cs="Times New Roman"/>
                <w:b/>
                <w:bCs/>
                <w:color w:val="000000"/>
              </w:rPr>
            </w:pPr>
            <w:r>
              <w:rPr>
                <w:rFonts w:ascii="Times New Roman" w:hAnsi="Times New Roman" w:cs="Times New Roman"/>
                <w:b/>
                <w:bCs/>
                <w:color w:val="000000"/>
              </w:rPr>
              <w:t xml:space="preserve">GANGORRA DUPLA - </w:t>
            </w:r>
            <w:r>
              <w:rPr>
                <w:rFonts w:ascii="Times New Roman" w:hAnsi="Times New Roman" w:cs="Times New Roman"/>
                <w:color w:val="000000"/>
              </w:rPr>
              <w:t>Medidas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110x40x50cm.  Gangorra temática para no mínimo duas crianças. Base curva, laterais com apoio para os pés com formato antiderrapante. Quantidade de Lugares: 02 a 03. Matéria-Prima: Polietileno. Garantia de 3 meses contra defeitos de fabricação.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9028A3" w14:textId="77777777" w:rsidR="00564319" w:rsidRDefault="00564319" w:rsidP="00564319">
            <w:pPr>
              <w:spacing w:line="211" w:lineRule="exact"/>
              <w:ind w:left="100"/>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8739BCE" w14:textId="1DDC1242" w:rsidR="00564319" w:rsidRDefault="00564319" w:rsidP="00564319">
            <w:pPr>
              <w:spacing w:line="211" w:lineRule="exact"/>
              <w:ind w:left="100"/>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2CF637" w14:textId="68E3AD42" w:rsidR="00564319" w:rsidRDefault="00564319" w:rsidP="00564319">
            <w:pPr>
              <w:spacing w:line="211" w:lineRule="exact"/>
              <w:ind w:left="8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11</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EE87A7" w14:textId="77777777" w:rsidR="00564319" w:rsidRDefault="00564319" w:rsidP="00564319">
            <w:pPr>
              <w:spacing w:line="211" w:lineRule="exact"/>
              <w:ind w:left="80"/>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AD6EC42" w14:textId="77777777" w:rsidR="00564319" w:rsidRPr="00E64A67" w:rsidRDefault="00564319" w:rsidP="00564319">
            <w:pPr>
              <w:spacing w:line="211" w:lineRule="exact"/>
              <w:ind w:left="80"/>
              <w:jc w:val="center"/>
              <w:rPr>
                <w:rFonts w:ascii="Arial" w:eastAsia="Times New Roman" w:hAnsi="Arial"/>
                <w:sz w:val="24"/>
                <w:szCs w:val="24"/>
              </w:rPr>
            </w:pPr>
          </w:p>
        </w:tc>
      </w:tr>
      <w:tr w:rsidR="00564319" w14:paraId="3A12C40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533A161" w14:textId="68A157D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17</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8C2D836" w14:textId="584D41F3"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PISCINA DE BOLINHAS - </w:t>
            </w:r>
            <w:r>
              <w:rPr>
                <w:rFonts w:ascii="Times New Roman" w:hAnsi="Times New Roman" w:cs="Times New Roman"/>
                <w:color w:val="000000"/>
              </w:rPr>
              <w:t>Contendo no mínimo 500(quinhentas) bolinhas coloridas.  Medidas aproximadas: 1,5x1,5m (</w:t>
            </w:r>
            <w:proofErr w:type="spellStart"/>
            <w:r>
              <w:rPr>
                <w:rFonts w:ascii="Times New Roman" w:hAnsi="Times New Roman" w:cs="Times New Roman"/>
                <w:color w:val="000000"/>
              </w:rPr>
              <w:t>LxC</w:t>
            </w:r>
            <w:proofErr w:type="spellEnd"/>
            <w:r>
              <w:rPr>
                <w:rFonts w:ascii="Times New Roman" w:hAnsi="Times New Roman" w:cs="Times New Roman"/>
                <w:color w:val="000000"/>
              </w:rPr>
              <w:t xml:space="preserve">). Em formato de casinha. Sistema totalmente de encaixe, não utiliza ferramentas. Estrutura em aço galvanizado e base em madeira compensada revestida com espuma e lona impermeável vinílica ou </w:t>
            </w:r>
            <w:proofErr w:type="spellStart"/>
            <w:r>
              <w:rPr>
                <w:rFonts w:ascii="Times New Roman" w:hAnsi="Times New Roman" w:cs="Times New Roman"/>
                <w:color w:val="000000"/>
              </w:rPr>
              <w:t>bagunzito</w:t>
            </w:r>
            <w:proofErr w:type="spellEnd"/>
            <w:r>
              <w:rPr>
                <w:rFonts w:ascii="Times New Roman" w:hAnsi="Times New Roman" w:cs="Times New Roman"/>
                <w:color w:val="000000"/>
              </w:rPr>
              <w:t>. O toldo é feito de lona colorida. Contendo uma rede de proteção para segurança. Garantia mínima de 6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5ED5E85" w14:textId="5B509117"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4FD20E" w14:textId="5DB343CA" w:rsidR="00564319" w:rsidRPr="00E64A67" w:rsidRDefault="00564319" w:rsidP="00564319">
            <w:pPr>
              <w:spacing w:line="0" w:lineRule="atLeast"/>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3A56B3" w14:textId="63C98A9F"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09</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1CF55A" w14:textId="04386DA1"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5FD8638" w14:textId="77777777" w:rsidR="00564319" w:rsidRPr="00E64A67" w:rsidRDefault="00564319" w:rsidP="00564319">
            <w:pPr>
              <w:spacing w:line="0" w:lineRule="atLeast"/>
              <w:jc w:val="center"/>
              <w:rPr>
                <w:rFonts w:ascii="Arial" w:eastAsia="Times New Roman" w:hAnsi="Arial"/>
                <w:sz w:val="24"/>
                <w:szCs w:val="24"/>
              </w:rPr>
            </w:pPr>
          </w:p>
        </w:tc>
      </w:tr>
      <w:tr w:rsidR="00564319" w14:paraId="5720110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FEED753" w14:textId="10B2E3F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18</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03A9E95" w14:textId="6E31F336"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08C7965F" w14:textId="1497D7B3"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PISCINA DE BOLINHAS - </w:t>
            </w:r>
            <w:r>
              <w:rPr>
                <w:rFonts w:ascii="Times New Roman" w:hAnsi="Times New Roman" w:cs="Times New Roman"/>
                <w:color w:val="000000"/>
              </w:rPr>
              <w:t>Contendo no mínimo 500(quinhentas) bolinhas coloridas.  Medidas aproximadas: 1,5x1,5m (</w:t>
            </w:r>
            <w:proofErr w:type="spellStart"/>
            <w:r>
              <w:rPr>
                <w:rFonts w:ascii="Times New Roman" w:hAnsi="Times New Roman" w:cs="Times New Roman"/>
                <w:color w:val="000000"/>
              </w:rPr>
              <w:t>LxC</w:t>
            </w:r>
            <w:proofErr w:type="spellEnd"/>
            <w:r>
              <w:rPr>
                <w:rFonts w:ascii="Times New Roman" w:hAnsi="Times New Roman" w:cs="Times New Roman"/>
                <w:color w:val="000000"/>
              </w:rPr>
              <w:t xml:space="preserve">). Em formato de casinha. Sistema totalmente de encaixe, não utiliza ferramentas. Estrutura em aço galvanizado e base em madeira compensada revestida com espuma e lona impermeável vinílica ou </w:t>
            </w:r>
            <w:proofErr w:type="spellStart"/>
            <w:r>
              <w:rPr>
                <w:rFonts w:ascii="Times New Roman" w:hAnsi="Times New Roman" w:cs="Times New Roman"/>
                <w:color w:val="000000"/>
              </w:rPr>
              <w:t>bagunzito</w:t>
            </w:r>
            <w:proofErr w:type="spellEnd"/>
            <w:r>
              <w:rPr>
                <w:rFonts w:ascii="Times New Roman" w:hAnsi="Times New Roman" w:cs="Times New Roman"/>
                <w:color w:val="000000"/>
              </w:rPr>
              <w:t>. O toldo é feito de lona colorida. Contendo uma rede de proteção para segurança. Garantia mínima de 6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E080DE" w14:textId="77777777" w:rsidR="00564319" w:rsidRDefault="00564319" w:rsidP="00564319">
            <w:pPr>
              <w:spacing w:line="0" w:lineRule="atLeast"/>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BCB3FF" w14:textId="413C759F"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51EE1D" w14:textId="39E12C70"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02</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A28BC62"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7CFBA04" w14:textId="77777777" w:rsidR="00564319" w:rsidRPr="00E64A67" w:rsidRDefault="00564319" w:rsidP="00564319">
            <w:pPr>
              <w:spacing w:line="0" w:lineRule="atLeast"/>
              <w:jc w:val="center"/>
              <w:rPr>
                <w:rFonts w:ascii="Arial" w:eastAsia="Times New Roman" w:hAnsi="Arial"/>
                <w:sz w:val="24"/>
                <w:szCs w:val="24"/>
              </w:rPr>
            </w:pPr>
          </w:p>
        </w:tc>
      </w:tr>
      <w:tr w:rsidR="00564319" w14:paraId="7E75154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CF6DE10" w14:textId="62BCA794" w:rsidR="00564319" w:rsidRPr="00E64A67" w:rsidRDefault="00564319" w:rsidP="00564319">
            <w:pPr>
              <w:spacing w:line="0" w:lineRule="atLeast"/>
              <w:jc w:val="center"/>
              <w:rPr>
                <w:rFonts w:ascii="Arial" w:eastAsia="Times New Roman" w:hAnsi="Arial"/>
                <w:sz w:val="24"/>
                <w:szCs w:val="24"/>
              </w:rPr>
            </w:pPr>
            <w:r w:rsidRPr="00E64A67">
              <w:rPr>
                <w:rFonts w:ascii="Arial" w:eastAsia="Times New Roman" w:hAnsi="Arial"/>
                <w:sz w:val="24"/>
                <w:szCs w:val="24"/>
              </w:rPr>
              <w:t>1</w:t>
            </w:r>
            <w:r>
              <w:rPr>
                <w:rFonts w:ascii="Arial" w:eastAsia="Times New Roman" w:hAnsi="Arial"/>
                <w:sz w:val="24"/>
                <w:szCs w:val="24"/>
              </w:rPr>
              <w:t>9</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5B1FB62" w14:textId="466D70B8"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PLAYGROUND MULTI - </w:t>
            </w:r>
            <w:r>
              <w:rPr>
                <w:rFonts w:ascii="Times New Roman" w:hAnsi="Times New Roman" w:cs="Times New Roman"/>
                <w:color w:val="000000"/>
              </w:rPr>
              <w:t xml:space="preserve">Playground compacto composto por 02(dois) módulos em formato hexagonal, sendo 01(um) alto e 01(um) baixo, contendo múltiplas atividades: escalada, escorregador curvo grande, escorregador reto pequeno, paredes para escalar, labirinto inferior, timão que gira de verdade, tabela de basquete e portinha em formato medieval. Contendo arcos de segurança em todas as entradas e saídas. Locais próprios para fixação no piso, se necessário. Os dois módulos se conectam por meio do encaixe das paredes, com passagens inferiores que formam um labirinto. Material: polietileno não tóxico e reciclável, com aditivo UV que prolonga coloração original. No módulo alto se encaixa: 01(uma) rampa de escalada com orifícios vazados e saliências para apoio dos pés e espaço para passagem de uma criança, 01(um) escorregador curvo com um poste de sustentação, contendo rosca no poste e na rampa, para fixação segura, 01(um) guarda-corpo com timão acoplado e 01(uma) plataforma sextavada com drenos para evitar acúmulo de água. No módulo baixo se encaixa: 01(um) escorregador pequeno, 01(uma) escalada pequena, 01(um) parede em formato de castelo com porta medieval, 01(uma) meia plataforma com drenos para evitar acúmulo de água, 01(uma) tabela de basquete com cesta e rede, 01(um) escorregador pequeno, 01(uma) escalada pequena, 02(dois) degraus para acesso à rampa do escorregador e à escalada e </w:t>
            </w:r>
            <w:r>
              <w:rPr>
                <w:rFonts w:ascii="Times New Roman" w:hAnsi="Times New Roman" w:cs="Times New Roman"/>
                <w:color w:val="000000"/>
              </w:rPr>
              <w:lastRenderedPageBreak/>
              <w:t xml:space="preserve">01(uma) parede com degraus para escalada.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LxAxC</w:t>
            </w:r>
            <w:proofErr w:type="spellEnd"/>
            <w:r>
              <w:rPr>
                <w:rFonts w:ascii="Times New Roman" w:hAnsi="Times New Roman" w:cs="Times New Roman"/>
                <w:color w:val="000000"/>
              </w:rPr>
              <w:t>): 3,05x1,85x4,5m.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05A3E9" w14:textId="1D0C0064"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B6DFC28" w14:textId="618D4A49" w:rsidR="00564319" w:rsidRPr="00E64A67" w:rsidRDefault="00564319" w:rsidP="00564319">
            <w:pPr>
              <w:spacing w:line="0" w:lineRule="atLeast"/>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6F748E" w14:textId="54F13A7D"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08</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D74640" w14:textId="3DC7FF2B"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0AED6D8" w14:textId="77777777" w:rsidR="00564319" w:rsidRPr="00E64A67" w:rsidRDefault="00564319" w:rsidP="00564319">
            <w:pPr>
              <w:spacing w:line="0" w:lineRule="atLeast"/>
              <w:jc w:val="center"/>
              <w:rPr>
                <w:rFonts w:ascii="Arial" w:eastAsia="Times New Roman" w:hAnsi="Arial"/>
                <w:sz w:val="24"/>
                <w:szCs w:val="24"/>
              </w:rPr>
            </w:pPr>
          </w:p>
        </w:tc>
      </w:tr>
      <w:tr w:rsidR="00564319" w14:paraId="0F90252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5500A0E" w14:textId="7A75CD3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20</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B2C1274" w14:textId="4AEE60A0"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0A9E6EDD" w14:textId="2F9FA93B"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PLAYGROUND MULTI - </w:t>
            </w:r>
            <w:r>
              <w:rPr>
                <w:rFonts w:ascii="Times New Roman" w:hAnsi="Times New Roman" w:cs="Times New Roman"/>
                <w:color w:val="000000"/>
              </w:rPr>
              <w:t xml:space="preserve">Playground compacto composto por 02(dois) módulos em formato hexagonal, sendo 01(um) alto e 01(um) baixo, contendo múltiplas atividades: escalada, escorregador curvo grande, escorregador reto pequeno, paredes para escalar, labirinto inferior, timão que gira de verdade, tabela de basquete e portinha em formato medieval. Contendo arcos de segurança em todas as entradas e saídas. Locais próprios para fixação no piso, se necessário. Os dois módulos se conectam por meio do encaixe das paredes, com passagens inferiores que formam um labirinto. Material: polietileno não tóxico e reciclável, com aditivo UV que prolonga coloração original. No módulo alto se encaixa: 01(uma) rampa de escalada com orifícios vazados e saliências para apoio dos pés e espaço para passagem de uma criança, 01(um) escorregador curvo com um poste de sustentação, contendo rosca no poste e na rampa, para fixação segura, 01(um) guarda-corpo com timão acoplado e 01(uma) plataforma sextavada com drenos para evitar acúmulo de água. No módulo baixo se encaixa: 01(um) escorregador pequeno, 01(uma) escalada pequena, 01(um) parede em formato de castelo com porta medieval, 01(uma) meia plataforma com drenos para evitar acúmulo de água, 01(uma) tabela de basquete com cesta e rede, 01(um) escorregador pequeno, 01(uma) escalada pequena, 02(dois) degraus para acesso à rampa do escorregador e à escalada e 01(uma) parede com degraus para escalada. Dimensões </w:t>
            </w:r>
            <w:proofErr w:type="gramStart"/>
            <w:r>
              <w:rPr>
                <w:rFonts w:ascii="Times New Roman" w:hAnsi="Times New Roman" w:cs="Times New Roman"/>
                <w:color w:val="000000"/>
              </w:rPr>
              <w:t>aproximadas(</w:t>
            </w:r>
            <w:proofErr w:type="spellStart"/>
            <w:proofErr w:type="gramEnd"/>
            <w:r>
              <w:rPr>
                <w:rFonts w:ascii="Times New Roman" w:hAnsi="Times New Roman" w:cs="Times New Roman"/>
                <w:color w:val="000000"/>
              </w:rPr>
              <w:t>LxAxC</w:t>
            </w:r>
            <w:proofErr w:type="spellEnd"/>
            <w:r>
              <w:rPr>
                <w:rFonts w:ascii="Times New Roman" w:hAnsi="Times New Roman" w:cs="Times New Roman"/>
                <w:color w:val="000000"/>
              </w:rPr>
              <w:t>): 3,05x1,85x4,5m.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B0FDB77" w14:textId="77777777" w:rsidR="00564319" w:rsidRDefault="00564319" w:rsidP="00564319">
            <w:pPr>
              <w:spacing w:line="0" w:lineRule="atLeast"/>
              <w:jc w:val="center"/>
              <w:rPr>
                <w:rFonts w:ascii="Times New Roman" w:eastAsia="Times New Roman" w:hAnsi="Times New Roman" w:cs="Times New Roman"/>
                <w:bCs/>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635380" w14:textId="15640ED6"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F87254D" w14:textId="144E2813"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02</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AEBF9B"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0F985D5" w14:textId="77777777" w:rsidR="00564319" w:rsidRPr="00E64A67" w:rsidRDefault="00564319" w:rsidP="00564319">
            <w:pPr>
              <w:spacing w:line="0" w:lineRule="atLeast"/>
              <w:jc w:val="center"/>
              <w:rPr>
                <w:rFonts w:ascii="Arial" w:eastAsia="Times New Roman" w:hAnsi="Arial"/>
                <w:sz w:val="24"/>
                <w:szCs w:val="24"/>
              </w:rPr>
            </w:pPr>
          </w:p>
        </w:tc>
      </w:tr>
      <w:tr w:rsidR="00564319" w14:paraId="693D11AB"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CBD30F5" w14:textId="2626E59C"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w:t>
            </w:r>
            <w:r w:rsidRPr="00E64A67">
              <w:rPr>
                <w:rFonts w:ascii="Arial" w:eastAsia="Times New Roman" w:hAnsi="Arial"/>
                <w:sz w:val="24"/>
                <w:szCs w:val="24"/>
              </w:rPr>
              <w:t>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10C18D2" w14:textId="5EBAF671"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PLAYGROUND CRIANÇA FELIZ - </w:t>
            </w:r>
            <w:r>
              <w:rPr>
                <w:rFonts w:ascii="Times New Roman" w:hAnsi="Times New Roman" w:cs="Times New Roman"/>
                <w:color w:val="000000"/>
              </w:rPr>
              <w:t xml:space="preserve">Material Plástico. Um só playground com três atrações que podem ser usadas simultaneamente ou separadamente. Contendo: 01(um) escorregador, 01(uma) balança com assento anatômico com barra de proteção com cordas, e 01(uma) cesta de basquete que acompanha 01(uma) bola de basquete. Dimensões aproximadas do produto (cm) - </w:t>
            </w:r>
            <w:proofErr w:type="spellStart"/>
            <w:r>
              <w:rPr>
                <w:rFonts w:ascii="Times New Roman" w:hAnsi="Times New Roman" w:cs="Times New Roman"/>
                <w:color w:val="000000"/>
              </w:rPr>
              <w:t>AxLxP</w:t>
            </w:r>
            <w:proofErr w:type="spellEnd"/>
            <w:r>
              <w:rPr>
                <w:rFonts w:ascii="Times New Roman" w:hAnsi="Times New Roman" w:cs="Times New Roman"/>
                <w:color w:val="000000"/>
              </w:rPr>
              <w:t xml:space="preserve"> 126x116x165cm.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2106D5" w14:textId="48C409DF"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60FEB59" w14:textId="077E7A5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C4AA99" w14:textId="24A2996E"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16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D16D53" w14:textId="6E872C23"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75BD668" w14:textId="77777777" w:rsidR="00564319" w:rsidRPr="00E64A67" w:rsidRDefault="00564319" w:rsidP="00564319">
            <w:pPr>
              <w:spacing w:line="0" w:lineRule="atLeast"/>
              <w:jc w:val="center"/>
              <w:rPr>
                <w:rFonts w:ascii="Arial" w:eastAsia="Times New Roman" w:hAnsi="Arial"/>
                <w:sz w:val="24"/>
                <w:szCs w:val="24"/>
              </w:rPr>
            </w:pPr>
          </w:p>
        </w:tc>
      </w:tr>
      <w:tr w:rsidR="00564319" w14:paraId="4606EDD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69E9AC7" w14:textId="5D1EC22B"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E0D26E1" w14:textId="66DCCA9F"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PRA MICRO EMPRESA)</w:t>
            </w:r>
          </w:p>
          <w:p w14:paraId="5DA488DA" w14:textId="00C363FA"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PLAYGROUND CRIANÇA FELIZ - </w:t>
            </w:r>
            <w:r>
              <w:rPr>
                <w:rFonts w:ascii="Times New Roman" w:hAnsi="Times New Roman" w:cs="Times New Roman"/>
                <w:color w:val="000000"/>
              </w:rPr>
              <w:t xml:space="preserve">Material Plástico. Um só playground com três atrações que podem ser usadas simultaneamente ou separadamente. Contendo: 01(um) escorregador, 01(uma) balança com assento anatômico com barra de proteção com cordas, e 01(uma) cesta de basquete que acompanha 01(uma) bola de basquete. Dimensões aproximadas do produto (cm) - </w:t>
            </w:r>
            <w:proofErr w:type="spellStart"/>
            <w:r>
              <w:rPr>
                <w:rFonts w:ascii="Times New Roman" w:hAnsi="Times New Roman" w:cs="Times New Roman"/>
                <w:color w:val="000000"/>
              </w:rPr>
              <w:t>AxLxP</w:t>
            </w:r>
            <w:proofErr w:type="spellEnd"/>
            <w:r>
              <w:rPr>
                <w:rFonts w:ascii="Times New Roman" w:hAnsi="Times New Roman" w:cs="Times New Roman"/>
                <w:color w:val="000000"/>
              </w:rPr>
              <w:t xml:space="preserve"> 126x116x165cm. Cores diversas.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2F4C1" w14:textId="77777777" w:rsidR="00564319" w:rsidRDefault="00564319" w:rsidP="00564319">
            <w:pPr>
              <w:spacing w:line="0" w:lineRule="atLeast"/>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14569F" w14:textId="0CE4CD82"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4BE8AF" w14:textId="000BCD2F"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05</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2A29A8"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E8D190D" w14:textId="77777777" w:rsidR="00564319" w:rsidRPr="00E64A67" w:rsidRDefault="00564319" w:rsidP="00564319">
            <w:pPr>
              <w:spacing w:line="0" w:lineRule="atLeast"/>
              <w:jc w:val="center"/>
              <w:rPr>
                <w:rFonts w:ascii="Arial" w:eastAsia="Times New Roman" w:hAnsi="Arial"/>
                <w:sz w:val="24"/>
                <w:szCs w:val="24"/>
              </w:rPr>
            </w:pPr>
          </w:p>
        </w:tc>
      </w:tr>
      <w:tr w:rsidR="00564319" w14:paraId="4ECDD52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6DBCEAC" w14:textId="77875F4B"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23</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9947880" w14:textId="4EB5DB89"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PLAYGROUND STANDARD - </w:t>
            </w:r>
            <w:r>
              <w:rPr>
                <w:rFonts w:ascii="Times New Roman" w:hAnsi="Times New Roman" w:cs="Times New Roman"/>
                <w:color w:val="000000"/>
              </w:rPr>
              <w:t xml:space="preserve">Contendo: 01(uma) Módulo em formato Hexagonal, 01(uma) rampa de escorregador reto pequeno, 01(um) arco, 01(uma) tabelinha de basquete com tabela e aro, 01(uma) meia plataforma com drenos e detalhes </w:t>
            </w:r>
            <w:proofErr w:type="spellStart"/>
            <w:r>
              <w:rPr>
                <w:rFonts w:ascii="Times New Roman" w:hAnsi="Times New Roman" w:cs="Times New Roman"/>
                <w:color w:val="000000"/>
              </w:rPr>
              <w:t>Anti-derrapantes</w:t>
            </w:r>
            <w:proofErr w:type="spellEnd"/>
            <w:r>
              <w:rPr>
                <w:rFonts w:ascii="Times New Roman" w:hAnsi="Times New Roman" w:cs="Times New Roman"/>
                <w:color w:val="000000"/>
              </w:rPr>
              <w:t>. Medidas aproximadas (</w:t>
            </w:r>
            <w:proofErr w:type="spellStart"/>
            <w:r>
              <w:rPr>
                <w:rFonts w:ascii="Times New Roman" w:hAnsi="Times New Roman" w:cs="Times New Roman"/>
                <w:color w:val="000000"/>
              </w:rPr>
              <w:t>AxLxC</w:t>
            </w:r>
            <w:proofErr w:type="spellEnd"/>
            <w:r>
              <w:rPr>
                <w:rFonts w:ascii="Times New Roman" w:hAnsi="Times New Roman" w:cs="Times New Roman"/>
                <w:color w:val="000000"/>
              </w:rPr>
              <w:t>):  1,48x1,55x2,45m. Cores diversas. Permite fixação do brinquedo no chão, caso seja necessário, através de parafusos.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DF7C12" w14:textId="3E3C4236"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A7B9DE" w14:textId="193D617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927941" w14:textId="0BA09EBD"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13</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A4272FA" w14:textId="22B279E6"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241BBC9" w14:textId="77777777" w:rsidR="00564319" w:rsidRPr="00E64A67" w:rsidRDefault="00564319" w:rsidP="00564319">
            <w:pPr>
              <w:spacing w:line="0" w:lineRule="atLeast"/>
              <w:jc w:val="center"/>
              <w:rPr>
                <w:rFonts w:ascii="Arial" w:eastAsia="Times New Roman" w:hAnsi="Arial"/>
                <w:sz w:val="24"/>
                <w:szCs w:val="24"/>
              </w:rPr>
            </w:pPr>
          </w:p>
        </w:tc>
      </w:tr>
      <w:tr w:rsidR="00564319" w14:paraId="2ED5BFF1"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7BB0425" w14:textId="7D4A307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24</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FBEF877" w14:textId="2E9F3DA8"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3C9AD935" w14:textId="19D436E2"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PLAYGROUND STANDARD - </w:t>
            </w:r>
            <w:r>
              <w:rPr>
                <w:rFonts w:ascii="Times New Roman" w:hAnsi="Times New Roman" w:cs="Times New Roman"/>
                <w:color w:val="000000"/>
              </w:rPr>
              <w:t xml:space="preserve">Contendo: 01(uma) Módulo em formato Hexagonal, 01(uma) rampa de escorregador reto pequeno, 01(um) arco, 01(uma) tabelinha de basquete com tabela e aro, 01(uma) meia plataforma com drenos e detalhes </w:t>
            </w:r>
            <w:proofErr w:type="spellStart"/>
            <w:r>
              <w:rPr>
                <w:rFonts w:ascii="Times New Roman" w:hAnsi="Times New Roman" w:cs="Times New Roman"/>
                <w:color w:val="000000"/>
              </w:rPr>
              <w:t>Anti-derrapantes</w:t>
            </w:r>
            <w:proofErr w:type="spellEnd"/>
            <w:r>
              <w:rPr>
                <w:rFonts w:ascii="Times New Roman" w:hAnsi="Times New Roman" w:cs="Times New Roman"/>
                <w:color w:val="000000"/>
              </w:rPr>
              <w:t>. Medidas aproximadas (</w:t>
            </w:r>
            <w:proofErr w:type="spellStart"/>
            <w:r>
              <w:rPr>
                <w:rFonts w:ascii="Times New Roman" w:hAnsi="Times New Roman" w:cs="Times New Roman"/>
                <w:color w:val="000000"/>
              </w:rPr>
              <w:t>AxLxC</w:t>
            </w:r>
            <w:proofErr w:type="spellEnd"/>
            <w:r>
              <w:rPr>
                <w:rFonts w:ascii="Times New Roman" w:hAnsi="Times New Roman" w:cs="Times New Roman"/>
                <w:color w:val="000000"/>
              </w:rPr>
              <w:t xml:space="preserve">):  1,48x1,55x2,45m. Cores diversas. Permite </w:t>
            </w:r>
            <w:r>
              <w:rPr>
                <w:rFonts w:ascii="Times New Roman" w:hAnsi="Times New Roman" w:cs="Times New Roman"/>
                <w:color w:val="000000"/>
              </w:rPr>
              <w:lastRenderedPageBreak/>
              <w:t>fixação do brinquedo no chão, caso seja necessário, através de parafusos.</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8B90F6" w14:textId="77777777" w:rsidR="00564319" w:rsidRDefault="00564319" w:rsidP="00564319">
            <w:pPr>
              <w:spacing w:line="0" w:lineRule="atLeast"/>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44E483" w14:textId="28C4D880"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FF69CD" w14:textId="223290E3"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04</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E8AD31C"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ED1B9E7" w14:textId="77777777" w:rsidR="00564319" w:rsidRPr="00E64A67" w:rsidRDefault="00564319" w:rsidP="00564319">
            <w:pPr>
              <w:spacing w:line="0" w:lineRule="atLeast"/>
              <w:jc w:val="center"/>
              <w:rPr>
                <w:rFonts w:ascii="Arial" w:eastAsia="Times New Roman" w:hAnsi="Arial"/>
                <w:sz w:val="24"/>
                <w:szCs w:val="24"/>
              </w:rPr>
            </w:pPr>
          </w:p>
        </w:tc>
      </w:tr>
      <w:tr w:rsidR="00564319" w14:paraId="313B1C88"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97614ED" w14:textId="07A5A4B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25</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20D9BF1" w14:textId="61F2F3B9"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ESCORREGADOR - </w:t>
            </w:r>
            <w:r>
              <w:rPr>
                <w:rFonts w:ascii="Times New Roman" w:hAnsi="Times New Roman" w:cs="Times New Roman"/>
                <w:color w:val="000000"/>
              </w:rPr>
              <w:t>Escorregador Infantil médio de plástico com 03(três) degraus e rampa. Dimensões aproximadas: (</w:t>
            </w:r>
            <w:proofErr w:type="spellStart"/>
            <w:r>
              <w:rPr>
                <w:rFonts w:ascii="Times New Roman" w:hAnsi="Times New Roman" w:cs="Times New Roman"/>
                <w:color w:val="000000"/>
              </w:rPr>
              <w:t>AxLxP</w:t>
            </w:r>
            <w:proofErr w:type="spellEnd"/>
            <w:r>
              <w:rPr>
                <w:rFonts w:ascii="Times New Roman" w:hAnsi="Times New Roman" w:cs="Times New Roman"/>
                <w:color w:val="000000"/>
              </w:rPr>
              <w:t>) 87x60x147cm. Rampa medindo 132cm. Peso aproximado: 8kg. Contendo trava de segurança. Acompanha componentes para fixação no piso, lavável. Degraus antiderrapantes com corrimão.  Suporta aproximadamente até 30kg. Produto com certificação INMETRO. Garantia mínima do Fornecedor de 12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245034" w14:textId="385E1412"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25CB0F" w14:textId="7A98A850" w:rsidR="00564319" w:rsidRPr="00E64A67" w:rsidRDefault="00564319" w:rsidP="00564319">
            <w:pPr>
              <w:spacing w:line="0" w:lineRule="atLeast"/>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7EBD524" w14:textId="33C82DD4"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26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5CA5FD" w14:textId="5F39A148"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658A192" w14:textId="77777777" w:rsidR="00564319" w:rsidRPr="00E64A67" w:rsidRDefault="00564319" w:rsidP="00564319">
            <w:pPr>
              <w:spacing w:line="0" w:lineRule="atLeast"/>
              <w:jc w:val="center"/>
              <w:rPr>
                <w:rFonts w:ascii="Arial" w:eastAsia="Times New Roman" w:hAnsi="Arial"/>
                <w:sz w:val="24"/>
                <w:szCs w:val="24"/>
              </w:rPr>
            </w:pPr>
          </w:p>
        </w:tc>
      </w:tr>
      <w:tr w:rsidR="00564319" w14:paraId="35B93099"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6F45AAA" w14:textId="2FEEB18A"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26</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3279E0B" w14:textId="53F2AC0B"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6746EC92" w14:textId="7FAD2198"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ESCORREGADOR - </w:t>
            </w:r>
            <w:r>
              <w:rPr>
                <w:rFonts w:ascii="Times New Roman" w:hAnsi="Times New Roman" w:cs="Times New Roman"/>
                <w:color w:val="000000"/>
              </w:rPr>
              <w:t>Escorregador Infantil médio de plástico com 03(três) degraus e rampa. Dimensões aproximadas: (</w:t>
            </w:r>
            <w:proofErr w:type="spellStart"/>
            <w:r>
              <w:rPr>
                <w:rFonts w:ascii="Times New Roman" w:hAnsi="Times New Roman" w:cs="Times New Roman"/>
                <w:color w:val="000000"/>
              </w:rPr>
              <w:t>AxLxP</w:t>
            </w:r>
            <w:proofErr w:type="spellEnd"/>
            <w:r>
              <w:rPr>
                <w:rFonts w:ascii="Times New Roman" w:hAnsi="Times New Roman" w:cs="Times New Roman"/>
                <w:color w:val="000000"/>
              </w:rPr>
              <w:t>) 87x60x147cm. Rampa medindo 132cm. Peso aproximado: 8kg. Contendo trava de segurança. Acompanha componentes para fixação no piso, lavável. Degraus antiderrapantes com corrimão.  Suporta aproximadamente até 30kg. Produto com certificação INMETRO. Garantia mínima do Fornecedor de 12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EE7B73" w14:textId="77777777" w:rsidR="00564319" w:rsidRDefault="00564319" w:rsidP="00564319">
            <w:pPr>
              <w:spacing w:line="0" w:lineRule="atLeast"/>
              <w:jc w:val="center"/>
              <w:rPr>
                <w:rFonts w:ascii="Times New Roman" w:eastAsia="Times New Roman" w:hAnsi="Times New Roman" w:cs="Times New Roman"/>
                <w:bCs/>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02BF86" w14:textId="4D7E0A6F"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7A3BDD" w14:textId="731DD592"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08</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57725D"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3CB34E6" w14:textId="77777777" w:rsidR="00564319" w:rsidRPr="00E64A67" w:rsidRDefault="00564319" w:rsidP="00564319">
            <w:pPr>
              <w:spacing w:line="0" w:lineRule="atLeast"/>
              <w:jc w:val="center"/>
              <w:rPr>
                <w:rFonts w:ascii="Arial" w:eastAsia="Times New Roman" w:hAnsi="Arial"/>
                <w:sz w:val="24"/>
                <w:szCs w:val="24"/>
              </w:rPr>
            </w:pPr>
          </w:p>
        </w:tc>
      </w:tr>
      <w:tr w:rsidR="00564319" w14:paraId="51CCBD33"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3C2539D" w14:textId="69197FEB"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27</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10E8F72" w14:textId="65811389"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TRENZINHO DA ALEGRIA - </w:t>
            </w:r>
            <w:r>
              <w:rPr>
                <w:rFonts w:ascii="Times New Roman" w:hAnsi="Times New Roman" w:cs="Times New Roman"/>
                <w:color w:val="000000"/>
              </w:rPr>
              <w:t>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xml:space="preserve">) 212(expansível) x 86 x 122cm. Características: Produto composto por 6 peças em plástico </w:t>
            </w:r>
            <w:proofErr w:type="spellStart"/>
            <w:r>
              <w:rPr>
                <w:rFonts w:ascii="Times New Roman" w:hAnsi="Times New Roman" w:cs="Times New Roman"/>
                <w:color w:val="000000"/>
              </w:rPr>
              <w:t>rotomoldado</w:t>
            </w:r>
            <w:proofErr w:type="spellEnd"/>
            <w:r>
              <w:rPr>
                <w:rFonts w:ascii="Times New Roman" w:hAnsi="Times New Roman" w:cs="Times New Roman"/>
                <w:color w:val="000000"/>
              </w:rPr>
              <w:t xml:space="preserve">: Limpa trilho; frente; 03(três) vagões e </w:t>
            </w:r>
            <w:proofErr w:type="gramStart"/>
            <w:r>
              <w:rPr>
                <w:rFonts w:ascii="Times New Roman" w:hAnsi="Times New Roman" w:cs="Times New Roman"/>
                <w:color w:val="000000"/>
              </w:rPr>
              <w:t>traseira;  É</w:t>
            </w:r>
            <w:proofErr w:type="gramEnd"/>
            <w:r>
              <w:rPr>
                <w:rFonts w:ascii="Times New Roman" w:hAnsi="Times New Roman" w:cs="Times New Roman"/>
                <w:color w:val="000000"/>
              </w:rPr>
              <w:t xml:space="preserve"> expansível, possibilitando vários formatos e tamanhos. Matéria-Prima: Polietileno (material não tóxico e reciclável).</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A1C0FB" w14:textId="501EA833"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7562B5" w14:textId="37095D21" w:rsidR="00564319" w:rsidRPr="00E64A67" w:rsidRDefault="00564319" w:rsidP="00564319">
            <w:pPr>
              <w:spacing w:line="0" w:lineRule="atLeast"/>
              <w:jc w:val="center"/>
              <w:rPr>
                <w:rFonts w:ascii="Arial" w:eastAsia="Times New Roman" w:hAnsi="Arial"/>
                <w:sz w:val="24"/>
                <w:szCs w:val="24"/>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58879B" w14:textId="7D9AAE4B"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05</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571495" w14:textId="2D5066A2"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ABD78B5" w14:textId="77777777" w:rsidR="00564319" w:rsidRPr="00E64A67" w:rsidRDefault="00564319" w:rsidP="00564319">
            <w:pPr>
              <w:spacing w:line="0" w:lineRule="atLeast"/>
              <w:jc w:val="center"/>
              <w:rPr>
                <w:rFonts w:ascii="Arial" w:eastAsia="Times New Roman" w:hAnsi="Arial"/>
                <w:sz w:val="24"/>
                <w:szCs w:val="24"/>
              </w:rPr>
            </w:pPr>
          </w:p>
        </w:tc>
      </w:tr>
      <w:tr w:rsidR="00564319" w14:paraId="7339F4A8"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B9223A8" w14:textId="124D4AFE"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28</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56287A" w14:textId="29F1DCEE"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206EB6E7" w14:textId="21982719"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TRENZINHO DA ALEGRIA - </w:t>
            </w:r>
            <w:r>
              <w:rPr>
                <w:rFonts w:ascii="Times New Roman" w:hAnsi="Times New Roman" w:cs="Times New Roman"/>
                <w:color w:val="000000"/>
              </w:rPr>
              <w:t>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xml:space="preserve">) 212(expansível) x 86 x 122cm. Características: Produto composto por 6 peças em plástico </w:t>
            </w:r>
            <w:proofErr w:type="spellStart"/>
            <w:r>
              <w:rPr>
                <w:rFonts w:ascii="Times New Roman" w:hAnsi="Times New Roman" w:cs="Times New Roman"/>
                <w:color w:val="000000"/>
              </w:rPr>
              <w:t>rotomoldado</w:t>
            </w:r>
            <w:proofErr w:type="spellEnd"/>
            <w:r>
              <w:rPr>
                <w:rFonts w:ascii="Times New Roman" w:hAnsi="Times New Roman" w:cs="Times New Roman"/>
                <w:color w:val="000000"/>
              </w:rPr>
              <w:t xml:space="preserve">: Limpa trilho; frente; 03(três) vagões e </w:t>
            </w:r>
            <w:proofErr w:type="gramStart"/>
            <w:r>
              <w:rPr>
                <w:rFonts w:ascii="Times New Roman" w:hAnsi="Times New Roman" w:cs="Times New Roman"/>
                <w:color w:val="000000"/>
              </w:rPr>
              <w:t>traseira;  É</w:t>
            </w:r>
            <w:proofErr w:type="gramEnd"/>
            <w:r>
              <w:rPr>
                <w:rFonts w:ascii="Times New Roman" w:hAnsi="Times New Roman" w:cs="Times New Roman"/>
                <w:color w:val="000000"/>
              </w:rPr>
              <w:t xml:space="preserve"> expansível, possibilitando vários formatos e tamanhos. Matéria-Prima: Polietileno (material não tóxico e reciclável).</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6B91B6" w14:textId="77777777" w:rsidR="00564319" w:rsidRDefault="00564319" w:rsidP="00564319">
            <w:pPr>
              <w:spacing w:line="0" w:lineRule="atLeast"/>
              <w:jc w:val="center"/>
              <w:rPr>
                <w:rFonts w:ascii="Times New Roman" w:eastAsia="Times New Roman" w:hAnsi="Times New Roman" w:cs="Times New Roman"/>
                <w:bCs/>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C1CC23" w14:textId="7D469679"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C10619" w14:textId="3A42A5FA"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01</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13CD70"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6BD3228" w14:textId="77777777" w:rsidR="00564319" w:rsidRPr="00E64A67" w:rsidRDefault="00564319" w:rsidP="00564319">
            <w:pPr>
              <w:spacing w:line="0" w:lineRule="atLeast"/>
              <w:jc w:val="center"/>
              <w:rPr>
                <w:rFonts w:ascii="Arial" w:eastAsia="Times New Roman" w:hAnsi="Arial"/>
                <w:sz w:val="24"/>
                <w:szCs w:val="24"/>
              </w:rPr>
            </w:pPr>
          </w:p>
        </w:tc>
      </w:tr>
      <w:tr w:rsidR="00564319" w14:paraId="2EA4B047"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6833AB3" w14:textId="1D1B306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29</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36FB174" w14:textId="7AFE1580"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CASTELINHO MEDIEVAL- </w:t>
            </w:r>
            <w:r>
              <w:rPr>
                <w:rFonts w:ascii="Times New Roman" w:hAnsi="Times New Roman" w:cs="Times New Roman"/>
                <w:color w:val="000000"/>
              </w:rPr>
              <w:t>Castelo Medieval de plástico, fácil de montar e desmontar. Dimensões aproximadas (</w:t>
            </w:r>
            <w:proofErr w:type="spellStart"/>
            <w:r>
              <w:rPr>
                <w:rFonts w:ascii="Times New Roman" w:hAnsi="Times New Roman" w:cs="Times New Roman"/>
                <w:color w:val="000000"/>
              </w:rPr>
              <w:t>AxLxC</w:t>
            </w:r>
            <w:proofErr w:type="spellEnd"/>
            <w:r>
              <w:rPr>
                <w:rFonts w:ascii="Times New Roman" w:hAnsi="Times New Roman" w:cs="Times New Roman"/>
                <w:color w:val="000000"/>
              </w:rPr>
              <w:t xml:space="preserve">): 1,32x3,50x1,34m   Matéria-Prima: Polietileno (material não tóxico e reciclável) pigmentado (colorido) com aditivos em sua composição que prolongam a manutenção de sua coloração original. Descrição: playground feito totalmente em plástico </w:t>
            </w:r>
            <w:proofErr w:type="spellStart"/>
            <w:r>
              <w:rPr>
                <w:rFonts w:ascii="Times New Roman" w:hAnsi="Times New Roman" w:cs="Times New Roman"/>
                <w:color w:val="000000"/>
              </w:rPr>
              <w:t>rotomoldado</w:t>
            </w:r>
            <w:proofErr w:type="spellEnd"/>
            <w:r>
              <w:rPr>
                <w:rFonts w:ascii="Times New Roman" w:hAnsi="Times New Roman" w:cs="Times New Roman"/>
                <w:color w:val="000000"/>
              </w:rPr>
              <w:t>, quatro paredes com parte superior em forma de castelo. Internamente contém duas plataformas elevadas ao longo de duas paredes, internas. As plataformas servem para se ter acesso às torres de observação e ao escorregador e servem como Porão de Esconderijo, com aberturas em formato de janelinhas, ponte levadiça que abre para os dois lados, túnel e escada com orifícios vazados; abertura para instalação de escorregador e escada de cordas. Montagem das paredes por sistema de encaixe. Produto com certificação INMETRO. Garantia mínima do Fornecedor de 12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79378" w14:textId="1BF373EF"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AE144C1" w14:textId="61A6001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1751A3" w14:textId="060A649C"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06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A3DCE4" w14:textId="2CF49CC6"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55DE846" w14:textId="77777777" w:rsidR="00564319" w:rsidRPr="00E64A67" w:rsidRDefault="00564319" w:rsidP="00564319">
            <w:pPr>
              <w:spacing w:line="0" w:lineRule="atLeast"/>
              <w:jc w:val="center"/>
              <w:rPr>
                <w:rFonts w:ascii="Arial" w:eastAsia="Times New Roman" w:hAnsi="Arial"/>
                <w:sz w:val="24"/>
                <w:szCs w:val="24"/>
              </w:rPr>
            </w:pPr>
          </w:p>
        </w:tc>
      </w:tr>
      <w:tr w:rsidR="00564319" w14:paraId="2E6097B8"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D8657F1" w14:textId="3B2C572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30</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71CEC22" w14:textId="63472391"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35E89430" w14:textId="4D805AEA"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 xml:space="preserve">CASTELINHO MEDIEVAL- </w:t>
            </w:r>
            <w:r>
              <w:rPr>
                <w:rFonts w:ascii="Times New Roman" w:hAnsi="Times New Roman" w:cs="Times New Roman"/>
                <w:color w:val="000000"/>
              </w:rPr>
              <w:t>Castelo Medieval de plástico, fácil de montar e desmontar. Dimensões aproximadas (</w:t>
            </w:r>
            <w:proofErr w:type="spellStart"/>
            <w:r>
              <w:rPr>
                <w:rFonts w:ascii="Times New Roman" w:hAnsi="Times New Roman" w:cs="Times New Roman"/>
                <w:color w:val="000000"/>
              </w:rPr>
              <w:t>AxLxC</w:t>
            </w:r>
            <w:proofErr w:type="spellEnd"/>
            <w:r>
              <w:rPr>
                <w:rFonts w:ascii="Times New Roman" w:hAnsi="Times New Roman" w:cs="Times New Roman"/>
                <w:color w:val="000000"/>
              </w:rPr>
              <w:t xml:space="preserve">): 1,32x3,50x1,34m   Matéria-Prima: Polietileno (material não tóxico e reciclável) pigmentado (colorido) com aditivos em sua composição que prolongam a manutenção de sua coloração original. Descrição: playground feito totalmente em plástico </w:t>
            </w:r>
            <w:proofErr w:type="spellStart"/>
            <w:r>
              <w:rPr>
                <w:rFonts w:ascii="Times New Roman" w:hAnsi="Times New Roman" w:cs="Times New Roman"/>
                <w:color w:val="000000"/>
              </w:rPr>
              <w:t>rotomoldado</w:t>
            </w:r>
            <w:proofErr w:type="spellEnd"/>
            <w:r>
              <w:rPr>
                <w:rFonts w:ascii="Times New Roman" w:hAnsi="Times New Roman" w:cs="Times New Roman"/>
                <w:color w:val="000000"/>
              </w:rPr>
              <w:t xml:space="preserve">, quatro paredes com parte superior em forma de castelo. </w:t>
            </w:r>
            <w:r>
              <w:rPr>
                <w:rFonts w:ascii="Times New Roman" w:hAnsi="Times New Roman" w:cs="Times New Roman"/>
                <w:color w:val="000000"/>
              </w:rPr>
              <w:lastRenderedPageBreak/>
              <w:t>Internamente contém duas plataformas elevadas ao longo de duas paredes, internas. As plataformas servem para se ter acesso às torres de observação e ao escorregador e servem como Porão de Esconderijo, com aberturas em formato de janelinhas, ponte levadiça que abre para os dois lados, túnel e escada com orifícios vazados; abertura para instalação de escorregador e escada de cordas. Montagem das paredes por sistema de encaixe. Produto com certificação INMETRO. Garantia mínima do Fornecedor de 12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89D4E6" w14:textId="77777777" w:rsidR="00564319" w:rsidRDefault="00564319" w:rsidP="00564319">
            <w:pPr>
              <w:spacing w:line="0" w:lineRule="atLeast"/>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B93EC4" w14:textId="385DCE51" w:rsidR="00564319" w:rsidRDefault="00564319" w:rsidP="00564319">
            <w:pPr>
              <w:spacing w:line="0" w:lineRule="atLeast"/>
              <w:jc w:val="center"/>
              <w:rPr>
                <w:rFonts w:ascii="Times New Roman" w:hAnsi="Times New Roman" w:cs="Times New Roman"/>
                <w:color w:val="000000"/>
              </w:rPr>
            </w:pPr>
            <w:r>
              <w:rPr>
                <w:rFonts w:ascii="Times New Roman" w:hAnsi="Times New Roman" w:cs="Times New Roman"/>
                <w:color w:val="000000"/>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A9BC6C" w14:textId="2F176495" w:rsidR="00564319" w:rsidRDefault="00564319" w:rsidP="00564319">
            <w:pPr>
              <w:spacing w:line="0"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02</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3AE3F32" w14:textId="77777777" w:rsidR="00564319" w:rsidRDefault="00564319" w:rsidP="00564319">
            <w:pPr>
              <w:spacing w:line="0" w:lineRule="atLeast"/>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EBB3156" w14:textId="77777777" w:rsidR="00564319" w:rsidRPr="00E64A67" w:rsidRDefault="00564319" w:rsidP="00564319">
            <w:pPr>
              <w:spacing w:line="0" w:lineRule="atLeast"/>
              <w:jc w:val="center"/>
              <w:rPr>
                <w:rFonts w:ascii="Arial" w:eastAsia="Times New Roman" w:hAnsi="Arial"/>
                <w:sz w:val="24"/>
                <w:szCs w:val="24"/>
              </w:rPr>
            </w:pPr>
          </w:p>
        </w:tc>
      </w:tr>
      <w:tr w:rsidR="00564319" w14:paraId="2BDEA1F5"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F0B6E87" w14:textId="523E5672" w:rsidR="00564319" w:rsidRPr="00E64A67" w:rsidRDefault="00564319" w:rsidP="00564319">
            <w:pPr>
              <w:spacing w:line="0" w:lineRule="atLeast"/>
              <w:rPr>
                <w:rFonts w:ascii="Arial" w:eastAsia="Times New Roman" w:hAnsi="Arial"/>
                <w:sz w:val="24"/>
                <w:szCs w:val="24"/>
              </w:rPr>
            </w:pPr>
            <w:r>
              <w:rPr>
                <w:rFonts w:ascii="Arial" w:eastAsia="Times New Roman" w:hAnsi="Arial"/>
                <w:sz w:val="24"/>
                <w:szCs w:val="24"/>
              </w:rPr>
              <w:t>31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49C2FF8" w14:textId="17D3ACBE"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TRAVE DE GOL COM BOLA </w:t>
            </w:r>
            <w:r>
              <w:rPr>
                <w:rFonts w:ascii="Times New Roman" w:hAnsi="Times New Roman" w:cs="Times New Roman"/>
                <w:color w:val="000000"/>
              </w:rPr>
              <w:t>- 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116x50x98cm.  Características: Composto de duas laterais e dois travessões; Laterais inteiriças, sem partes vazadas; duas barras plásticas cilíndricas sopradas; barras com rebites, para unir as laterais com as mesmas através de parafusos. Rede de gol em nylon; acompanha bola de futebol. Matéria-Prima: Polietileno (não tóxico e reciclável). Cores diversas. Produto com certificação INMETRO. Garantia mínima do Fornecedor de 12 meses contra defeito de fabricação.</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E931E9" w14:textId="6A9A979C"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2C7203" w14:textId="52ECE18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1ECA09" w14:textId="5933AEEA"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rPr>
              <w:t>13</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399927" w14:textId="1DDED98A"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FB55DDC" w14:textId="77777777" w:rsidR="00564319" w:rsidRPr="00E64A67" w:rsidRDefault="00564319" w:rsidP="00564319">
            <w:pPr>
              <w:spacing w:line="0" w:lineRule="atLeast"/>
              <w:jc w:val="center"/>
              <w:rPr>
                <w:rFonts w:ascii="Arial" w:eastAsia="Times New Roman" w:hAnsi="Arial"/>
                <w:sz w:val="24"/>
                <w:szCs w:val="24"/>
              </w:rPr>
            </w:pPr>
          </w:p>
        </w:tc>
      </w:tr>
      <w:tr w:rsidR="00564319" w14:paraId="41CCA16F"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6F7F019" w14:textId="01C4531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2086B19" w14:textId="1AC8BB4E" w:rsidR="00564319" w:rsidRDefault="00564319" w:rsidP="00564319">
            <w:pPr>
              <w:spacing w:line="0" w:lineRule="atLeast"/>
              <w:jc w:val="both"/>
              <w:rPr>
                <w:rFonts w:ascii="Times New Roman" w:hAnsi="Times New Roman" w:cs="Times New Roman"/>
                <w:b/>
                <w:bCs/>
                <w:color w:val="000000"/>
              </w:rPr>
            </w:pPr>
            <w:r>
              <w:rPr>
                <w:rFonts w:ascii="Times New Roman" w:hAnsi="Times New Roman" w:cs="Times New Roman"/>
                <w:b/>
                <w:bCs/>
                <w:color w:val="000000"/>
              </w:rPr>
              <w:t>(EXCLUSIVO PARA MICRO EMPRESA)</w:t>
            </w:r>
          </w:p>
          <w:p w14:paraId="40C2BC7C" w14:textId="0E4319CD"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bCs/>
                <w:color w:val="000000"/>
              </w:rPr>
              <w:t xml:space="preserve">TRAVE DE GOL COM BOLA </w:t>
            </w:r>
            <w:r>
              <w:rPr>
                <w:rFonts w:ascii="Times New Roman" w:hAnsi="Times New Roman" w:cs="Times New Roman"/>
                <w:color w:val="000000"/>
              </w:rPr>
              <w:t>- Dimensões aproximadas (</w:t>
            </w:r>
            <w:proofErr w:type="spellStart"/>
            <w:r>
              <w:rPr>
                <w:rFonts w:ascii="Times New Roman" w:hAnsi="Times New Roman" w:cs="Times New Roman"/>
                <w:color w:val="000000"/>
              </w:rPr>
              <w:t>CxLxA</w:t>
            </w:r>
            <w:proofErr w:type="spellEnd"/>
            <w:r>
              <w:rPr>
                <w:rFonts w:ascii="Times New Roman" w:hAnsi="Times New Roman" w:cs="Times New Roman"/>
                <w:color w:val="000000"/>
              </w:rPr>
              <w:t>): 116x50x98cm.  Características: Composto de duas laterais e dois travessões; Laterais inteiriças, sem partes vazadas; duas barras plásticas cilíndricas sopradas; barras com rebites, para unir as laterais com as mesmas através de parafusos. Rede de gol em nylon; acompanha bola de futebol. Matéria-Prima: Polietileno (não tóxico e reciclável). Cores diversas. Produto com certificação INMETRO. Garantia mínima do Fornecedor de 12 meses contra defeito de fabricação.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9C5ACE1" w14:textId="77777777"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F85E051" w14:textId="649444F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DFB868D" w14:textId="63B494D6"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04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565A444" w14:textId="77777777"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75BA4C2" w14:textId="77777777" w:rsidR="00564319" w:rsidRPr="00E64A67" w:rsidRDefault="00564319" w:rsidP="00564319">
            <w:pPr>
              <w:spacing w:line="0" w:lineRule="atLeast"/>
              <w:jc w:val="center"/>
              <w:rPr>
                <w:rFonts w:ascii="Arial" w:eastAsia="Times New Roman" w:hAnsi="Arial"/>
                <w:sz w:val="24"/>
                <w:szCs w:val="24"/>
              </w:rPr>
            </w:pPr>
          </w:p>
        </w:tc>
      </w:tr>
      <w:tr w:rsidR="00564319" w14:paraId="2C50DCCE" w14:textId="77777777" w:rsidTr="003D412F">
        <w:trPr>
          <w:trHeight w:val="13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A633E10" w14:textId="4E6240C5" w:rsidR="00564319" w:rsidRPr="007005B8" w:rsidRDefault="00564319" w:rsidP="00564319">
            <w:pPr>
              <w:spacing w:line="0" w:lineRule="atLeast"/>
              <w:jc w:val="center"/>
              <w:rPr>
                <w:rFonts w:ascii="Arial" w:eastAsia="Times New Roman" w:hAnsi="Arial"/>
                <w:b/>
                <w:sz w:val="24"/>
                <w:szCs w:val="24"/>
              </w:rPr>
            </w:pPr>
            <w:r w:rsidRPr="007005B8">
              <w:rPr>
                <w:rFonts w:ascii="Arial" w:eastAsia="Times New Roman" w:hAnsi="Arial"/>
                <w:b/>
                <w:sz w:val="24"/>
                <w:szCs w:val="24"/>
              </w:rPr>
              <w:t>LOTE 02</w:t>
            </w:r>
          </w:p>
        </w:tc>
      </w:tr>
      <w:tr w:rsidR="00564319" w14:paraId="3D555AD8" w14:textId="77777777" w:rsidTr="00C33C21">
        <w:trPr>
          <w:trHeight w:val="259"/>
        </w:trPr>
        <w:tc>
          <w:tcPr>
            <w:tcW w:w="660" w:type="dxa"/>
            <w:tcBorders>
              <w:top w:val="single" w:sz="8" w:space="0" w:color="000000"/>
              <w:left w:val="single" w:sz="8" w:space="0" w:color="000000"/>
              <w:right w:val="single" w:sz="8" w:space="0" w:color="000000"/>
            </w:tcBorders>
            <w:shd w:val="clear" w:color="auto" w:fill="auto"/>
            <w:tcMar>
              <w:left w:w="0" w:type="dxa"/>
              <w:right w:w="0" w:type="dxa"/>
            </w:tcMar>
            <w:vAlign w:val="center"/>
          </w:tcPr>
          <w:p w14:paraId="567F0294" w14:textId="77777777" w:rsidR="00564319" w:rsidRDefault="00564319" w:rsidP="00C33C21">
            <w:pPr>
              <w:spacing w:line="0" w:lineRule="atLeast"/>
              <w:ind w:left="240"/>
              <w:jc w:val="center"/>
              <w:rPr>
                <w:rFonts w:ascii="Times New Roman" w:eastAsia="Times New Roman" w:hAnsi="Times New Roman"/>
                <w:b/>
              </w:rPr>
            </w:pPr>
            <w:r>
              <w:rPr>
                <w:rFonts w:ascii="Times New Roman" w:eastAsia="Times New Roman" w:hAnsi="Times New Roman"/>
                <w:b/>
              </w:rPr>
              <w:t>Item</w:t>
            </w:r>
          </w:p>
        </w:tc>
        <w:tc>
          <w:tcPr>
            <w:tcW w:w="4844" w:type="dxa"/>
            <w:tcBorders>
              <w:top w:val="single" w:sz="8" w:space="0" w:color="000000"/>
              <w:right w:val="single" w:sz="4" w:space="0" w:color="000000"/>
            </w:tcBorders>
            <w:shd w:val="clear" w:color="auto" w:fill="auto"/>
            <w:tcMar>
              <w:left w:w="0" w:type="dxa"/>
              <w:right w:w="0" w:type="dxa"/>
            </w:tcMar>
            <w:vAlign w:val="center"/>
          </w:tcPr>
          <w:p w14:paraId="6192D935" w14:textId="77777777" w:rsidR="00564319" w:rsidRDefault="00564319" w:rsidP="00C33C21">
            <w:pPr>
              <w:spacing w:line="0" w:lineRule="atLeast"/>
              <w:ind w:left="340"/>
              <w:jc w:val="center"/>
              <w:rPr>
                <w:rFonts w:ascii="Times New Roman" w:eastAsia="Times New Roman" w:hAnsi="Times New Roman"/>
                <w:b/>
              </w:rPr>
            </w:pPr>
            <w:r>
              <w:rPr>
                <w:rFonts w:ascii="Times New Roman" w:eastAsia="Times New Roman" w:hAnsi="Times New Roman"/>
                <w:b/>
              </w:rPr>
              <w:t>Descrição do Item</w:t>
            </w:r>
          </w:p>
        </w:tc>
        <w:tc>
          <w:tcPr>
            <w:tcW w:w="852" w:type="dxa"/>
            <w:tcBorders>
              <w:top w:val="single" w:sz="4" w:space="0" w:color="000000"/>
              <w:left w:val="single" w:sz="4" w:space="0" w:color="000000"/>
              <w:right w:val="single" w:sz="4" w:space="0" w:color="000000"/>
            </w:tcBorders>
            <w:tcMar>
              <w:left w:w="0" w:type="dxa"/>
              <w:right w:w="0" w:type="dxa"/>
            </w:tcMar>
            <w:vAlign w:val="center"/>
          </w:tcPr>
          <w:p w14:paraId="4AF3CB80" w14:textId="77777777" w:rsidR="00564319" w:rsidRDefault="00564319" w:rsidP="00C33C21">
            <w:pPr>
              <w:spacing w:line="0" w:lineRule="atLeast"/>
              <w:ind w:left="75"/>
              <w:jc w:val="center"/>
              <w:rPr>
                <w:rFonts w:ascii="Times New Roman" w:eastAsia="Times New Roman" w:hAnsi="Times New Roman"/>
                <w:b/>
              </w:rPr>
            </w:pPr>
            <w:r>
              <w:rPr>
                <w:rFonts w:ascii="Times New Roman" w:eastAsia="Times New Roman" w:hAnsi="Times New Roman"/>
                <w:b/>
              </w:rPr>
              <w:t>MARCA</w:t>
            </w:r>
          </w:p>
        </w:tc>
        <w:tc>
          <w:tcPr>
            <w:tcW w:w="709" w:type="dxa"/>
            <w:tcBorders>
              <w:top w:val="single" w:sz="8" w:space="0" w:color="000000"/>
              <w:left w:val="single" w:sz="4" w:space="0" w:color="000000"/>
              <w:right w:val="single" w:sz="8" w:space="0" w:color="000000"/>
            </w:tcBorders>
            <w:shd w:val="clear" w:color="auto" w:fill="auto"/>
            <w:tcMar>
              <w:left w:w="0" w:type="dxa"/>
              <w:right w:w="0" w:type="dxa"/>
            </w:tcMar>
            <w:vAlign w:val="center"/>
          </w:tcPr>
          <w:p w14:paraId="05D2BC8E" w14:textId="77777777" w:rsidR="00564319" w:rsidRDefault="00564319" w:rsidP="00C33C21">
            <w:pPr>
              <w:spacing w:line="0" w:lineRule="atLeast"/>
              <w:ind w:left="75"/>
              <w:jc w:val="center"/>
              <w:rPr>
                <w:rFonts w:ascii="Times New Roman" w:eastAsia="Times New Roman" w:hAnsi="Times New Roman"/>
                <w:b/>
              </w:rPr>
            </w:pPr>
            <w:r>
              <w:rPr>
                <w:rFonts w:ascii="Times New Roman" w:eastAsia="Times New Roman" w:hAnsi="Times New Roman"/>
                <w:b/>
              </w:rPr>
              <w:t>UNID</w:t>
            </w:r>
          </w:p>
        </w:tc>
        <w:tc>
          <w:tcPr>
            <w:tcW w:w="966" w:type="dxa"/>
            <w:tcBorders>
              <w:top w:val="single" w:sz="8" w:space="0" w:color="000000"/>
              <w:right w:val="single" w:sz="8" w:space="0" w:color="000000"/>
            </w:tcBorders>
            <w:shd w:val="clear" w:color="auto" w:fill="auto"/>
            <w:tcMar>
              <w:left w:w="0" w:type="dxa"/>
              <w:right w:w="0" w:type="dxa"/>
            </w:tcMar>
            <w:vAlign w:val="center"/>
          </w:tcPr>
          <w:p w14:paraId="009838E8" w14:textId="77777777" w:rsidR="00564319" w:rsidRDefault="00564319" w:rsidP="00C33C21">
            <w:pPr>
              <w:spacing w:line="0" w:lineRule="atLeast"/>
              <w:ind w:left="142"/>
              <w:jc w:val="center"/>
              <w:rPr>
                <w:rFonts w:ascii="Times New Roman" w:eastAsia="Times New Roman" w:hAnsi="Times New Roman"/>
                <w:b/>
              </w:rPr>
            </w:pPr>
            <w:r>
              <w:rPr>
                <w:rFonts w:ascii="Times New Roman" w:eastAsia="Times New Roman" w:hAnsi="Times New Roman"/>
                <w:b/>
              </w:rPr>
              <w:t>QUANT</w:t>
            </w:r>
          </w:p>
        </w:tc>
        <w:tc>
          <w:tcPr>
            <w:tcW w:w="735" w:type="dxa"/>
            <w:tcBorders>
              <w:top w:val="single" w:sz="8" w:space="0" w:color="000000"/>
              <w:right w:val="single" w:sz="8" w:space="0" w:color="000000"/>
            </w:tcBorders>
            <w:shd w:val="clear" w:color="auto" w:fill="auto"/>
            <w:tcMar>
              <w:left w:w="0" w:type="dxa"/>
              <w:right w:w="0" w:type="dxa"/>
            </w:tcMar>
            <w:vAlign w:val="center"/>
          </w:tcPr>
          <w:p w14:paraId="6ACBBAED" w14:textId="77777777" w:rsidR="00564319" w:rsidRDefault="00564319" w:rsidP="00C33C21">
            <w:pPr>
              <w:spacing w:line="0" w:lineRule="atLeast"/>
              <w:jc w:val="center"/>
              <w:rPr>
                <w:rFonts w:ascii="Times New Roman" w:eastAsia="Times New Roman" w:hAnsi="Times New Roman"/>
                <w:b/>
                <w:w w:val="99"/>
              </w:rPr>
            </w:pPr>
          </w:p>
          <w:p w14:paraId="24CEFB1B" w14:textId="30358E5A" w:rsidR="00564319" w:rsidRDefault="00564319" w:rsidP="00C33C21">
            <w:pPr>
              <w:spacing w:line="0" w:lineRule="atLeast"/>
              <w:jc w:val="center"/>
              <w:rPr>
                <w:rFonts w:ascii="Times New Roman" w:eastAsia="Times New Roman" w:hAnsi="Times New Roman"/>
                <w:b/>
                <w:w w:val="99"/>
              </w:rPr>
            </w:pPr>
            <w:r>
              <w:rPr>
                <w:rFonts w:ascii="Times New Roman" w:eastAsia="Times New Roman" w:hAnsi="Times New Roman"/>
                <w:b/>
                <w:w w:val="99"/>
              </w:rPr>
              <w:t>Preço</w:t>
            </w:r>
            <w:r>
              <w:rPr>
                <w:rFonts w:ascii="Times New Roman" w:eastAsia="Times New Roman" w:hAnsi="Times New Roman"/>
                <w:b/>
                <w:w w:val="99"/>
              </w:rPr>
              <w:br/>
              <w:t xml:space="preserve"> </w:t>
            </w:r>
            <w:proofErr w:type="spellStart"/>
            <w:r>
              <w:rPr>
                <w:rFonts w:ascii="Times New Roman" w:eastAsia="Times New Roman" w:hAnsi="Times New Roman"/>
                <w:b/>
                <w:w w:val="99"/>
              </w:rPr>
              <w:t>nitário</w:t>
            </w:r>
            <w:proofErr w:type="spellEnd"/>
          </w:p>
        </w:tc>
        <w:tc>
          <w:tcPr>
            <w:tcW w:w="992" w:type="dxa"/>
            <w:tcBorders>
              <w:top w:val="single" w:sz="8" w:space="0" w:color="000000"/>
              <w:right w:val="single" w:sz="8" w:space="0" w:color="000000"/>
            </w:tcBorders>
            <w:tcMar>
              <w:left w:w="0" w:type="dxa"/>
              <w:right w:w="0" w:type="dxa"/>
            </w:tcMar>
            <w:vAlign w:val="center"/>
          </w:tcPr>
          <w:p w14:paraId="3383F421" w14:textId="77777777" w:rsidR="00564319" w:rsidRDefault="00564319" w:rsidP="00C33C21">
            <w:pPr>
              <w:spacing w:line="0" w:lineRule="atLeast"/>
              <w:jc w:val="center"/>
              <w:rPr>
                <w:rFonts w:ascii="Times New Roman" w:eastAsia="Times New Roman" w:hAnsi="Times New Roman"/>
                <w:b/>
                <w:w w:val="99"/>
              </w:rPr>
            </w:pPr>
          </w:p>
          <w:p w14:paraId="7E41CCA9" w14:textId="77777777" w:rsidR="00564319" w:rsidRDefault="00564319" w:rsidP="00C33C21">
            <w:pPr>
              <w:spacing w:line="0" w:lineRule="atLeast"/>
              <w:jc w:val="center"/>
              <w:rPr>
                <w:rFonts w:ascii="Times New Roman" w:eastAsia="Times New Roman" w:hAnsi="Times New Roman"/>
                <w:b/>
                <w:w w:val="99"/>
              </w:rPr>
            </w:pPr>
            <w:r>
              <w:rPr>
                <w:rFonts w:ascii="Times New Roman" w:eastAsia="Times New Roman" w:hAnsi="Times New Roman"/>
                <w:b/>
                <w:w w:val="99"/>
              </w:rPr>
              <w:t>Preço Total</w:t>
            </w:r>
          </w:p>
        </w:tc>
      </w:tr>
      <w:tr w:rsidR="00564319" w14:paraId="05A48A8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3D5BC0A" w14:textId="3984B37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9BD26D" w14:textId="16E52538" w:rsidR="00564319" w:rsidRPr="00E64A67" w:rsidRDefault="00564319" w:rsidP="00564319">
            <w:pPr>
              <w:spacing w:line="0" w:lineRule="atLeast"/>
              <w:jc w:val="both"/>
              <w:rPr>
                <w:rFonts w:ascii="Arial" w:eastAsia="Times New Roman" w:hAnsi="Arial"/>
                <w:sz w:val="24"/>
                <w:szCs w:val="24"/>
              </w:rPr>
            </w:pPr>
            <w:r w:rsidRPr="002442B7">
              <w:t>SACOLÃO MULTI ENCAIXE - Sacolão contendo 1000(mil) peças de brinquedos pedagógicos de encaixe diversos, confeccionado em plástico polipropileno atóxico de alto brilho, de cores vivas, nos formatos: rodas livres com rolamento, semicírculo, chave de boca dupla e barras paralelas em três tamanhos diferentes. Acondicionado em sacola de PVC cristal transparente com alça.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9E4971C" w14:textId="1AD647E6"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85DC25" w14:textId="29911008"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5B6284" w14:textId="7B7D739F" w:rsidR="00564319" w:rsidRPr="00E64A67" w:rsidRDefault="00564319" w:rsidP="00564319">
            <w:pPr>
              <w:spacing w:line="0" w:lineRule="atLeast"/>
              <w:jc w:val="center"/>
              <w:rPr>
                <w:rFonts w:ascii="Arial" w:eastAsia="Times New Roman" w:hAnsi="Arial"/>
                <w:sz w:val="24"/>
                <w:szCs w:val="24"/>
              </w:rPr>
            </w:pPr>
            <w:r>
              <w:t>94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DF2B28" w14:textId="14AC26E6"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7878921" w14:textId="77777777" w:rsidR="00564319" w:rsidRPr="00E64A67" w:rsidRDefault="00564319" w:rsidP="00564319">
            <w:pPr>
              <w:spacing w:line="0" w:lineRule="atLeast"/>
              <w:jc w:val="center"/>
              <w:rPr>
                <w:rFonts w:ascii="Arial" w:eastAsia="Times New Roman" w:hAnsi="Arial"/>
                <w:sz w:val="24"/>
                <w:szCs w:val="24"/>
              </w:rPr>
            </w:pPr>
          </w:p>
        </w:tc>
      </w:tr>
      <w:tr w:rsidR="00564319" w14:paraId="5F0EFBC4"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A4D22C2" w14:textId="524925CA"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3B8907" w14:textId="124B38D0" w:rsidR="00564319" w:rsidRPr="003D412F" w:rsidRDefault="00564319" w:rsidP="00564319">
            <w:pPr>
              <w:spacing w:line="0" w:lineRule="atLeast"/>
              <w:jc w:val="both"/>
              <w:rPr>
                <w:b/>
              </w:rPr>
            </w:pPr>
            <w:r w:rsidRPr="003D412F">
              <w:rPr>
                <w:b/>
              </w:rPr>
              <w:t>(EXCLUSIVO PARA MICRO EMPRESA)</w:t>
            </w:r>
          </w:p>
          <w:p w14:paraId="0C3B3995" w14:textId="3CF9B2B2" w:rsidR="00564319" w:rsidRPr="002442B7" w:rsidRDefault="00564319" w:rsidP="00564319">
            <w:pPr>
              <w:spacing w:line="0" w:lineRule="atLeast"/>
              <w:jc w:val="both"/>
            </w:pPr>
            <w:r w:rsidRPr="002442B7">
              <w:t>SACOLÃO MULTI ENCAIXE - Sacolão contendo 1000(mil) peças de brinquedos pedagógicos de encaixe diversos, confeccionado em plástico polipropileno atóxico de alto brilho, de cores vivas, nos formatos: rodas livres com rolamento, semicírculo, chave de boca dupla e barras paralelas em três tamanhos diferentes. Acondicionado em sacola de PVC cristal transparente com alça.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71CB915"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F53E10" w14:textId="3D20D5B4"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5AA0B6" w14:textId="6ACF3ED4" w:rsidR="00564319" w:rsidRPr="002442B7" w:rsidRDefault="00564319" w:rsidP="00564319">
            <w:pPr>
              <w:spacing w:line="0" w:lineRule="atLeast"/>
              <w:jc w:val="center"/>
            </w:pPr>
            <w:r>
              <w:t>31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D4491A"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0051BFA" w14:textId="77777777" w:rsidR="00564319" w:rsidRPr="00E64A67" w:rsidRDefault="00564319" w:rsidP="00564319">
            <w:pPr>
              <w:spacing w:line="0" w:lineRule="atLeast"/>
              <w:jc w:val="center"/>
              <w:rPr>
                <w:rFonts w:ascii="Arial" w:eastAsia="Times New Roman" w:hAnsi="Arial"/>
                <w:sz w:val="24"/>
                <w:szCs w:val="24"/>
              </w:rPr>
            </w:pPr>
          </w:p>
        </w:tc>
      </w:tr>
      <w:tr w:rsidR="00564319" w14:paraId="5BF8329B"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463718E" w14:textId="0741001F"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080883" w14:textId="7930100E" w:rsidR="00564319" w:rsidRPr="00E64A67" w:rsidRDefault="00564319" w:rsidP="00564319">
            <w:pPr>
              <w:spacing w:line="0" w:lineRule="atLeast"/>
              <w:jc w:val="both"/>
              <w:rPr>
                <w:rFonts w:ascii="Arial" w:eastAsia="Times New Roman" w:hAnsi="Arial"/>
                <w:sz w:val="24"/>
                <w:szCs w:val="24"/>
              </w:rPr>
            </w:pPr>
            <w:r w:rsidRPr="002442B7">
              <w:t xml:space="preserve">JOGO PEQUENO ENGENHEIRO - Confeccionado em madeira, impresso em </w:t>
            </w:r>
            <w:proofErr w:type="spellStart"/>
            <w:r w:rsidRPr="002442B7">
              <w:t>silk-screen</w:t>
            </w:r>
            <w:proofErr w:type="spellEnd"/>
            <w:r w:rsidRPr="002442B7">
              <w:t>, contendo 1000(mil) peças. Vários formatos remetendo construções, que possibilitam montagens infinita. Indicado para crianças a partir de 3 anos.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D3B5EB5" w14:textId="475FCAA9"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AD2CC8" w14:textId="1E6543E5"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9BC520" w14:textId="5D37F144" w:rsidR="00564319" w:rsidRPr="00E64A67" w:rsidRDefault="00564319" w:rsidP="00564319">
            <w:pPr>
              <w:spacing w:line="0" w:lineRule="atLeast"/>
              <w:jc w:val="center"/>
              <w:rPr>
                <w:rFonts w:ascii="Arial" w:eastAsia="Times New Roman" w:hAnsi="Arial"/>
                <w:sz w:val="24"/>
                <w:szCs w:val="24"/>
              </w:rPr>
            </w:pPr>
            <w:r>
              <w:t>70</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E65FFA" w14:textId="15A2C01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5FCBD54" w14:textId="77777777" w:rsidR="00564319" w:rsidRPr="00E64A67" w:rsidRDefault="00564319" w:rsidP="00564319">
            <w:pPr>
              <w:spacing w:line="0" w:lineRule="atLeast"/>
              <w:jc w:val="center"/>
              <w:rPr>
                <w:rFonts w:ascii="Arial" w:eastAsia="Times New Roman" w:hAnsi="Arial"/>
                <w:sz w:val="24"/>
                <w:szCs w:val="24"/>
              </w:rPr>
            </w:pPr>
          </w:p>
        </w:tc>
      </w:tr>
      <w:tr w:rsidR="00564319" w14:paraId="4B761D6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6347399" w14:textId="0D5351A3"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89D306" w14:textId="0F0D2B88" w:rsidR="00564319" w:rsidRDefault="00564319" w:rsidP="00564319">
            <w:pPr>
              <w:spacing w:line="0" w:lineRule="atLeast"/>
              <w:jc w:val="both"/>
            </w:pPr>
            <w:r>
              <w:t>(EXCLUSIVO PARA MICRO EMPRESA)</w:t>
            </w:r>
          </w:p>
          <w:p w14:paraId="35439C35" w14:textId="7761610D" w:rsidR="00564319" w:rsidRPr="002442B7" w:rsidRDefault="00564319" w:rsidP="00564319">
            <w:pPr>
              <w:spacing w:line="0" w:lineRule="atLeast"/>
              <w:jc w:val="both"/>
            </w:pPr>
            <w:r w:rsidRPr="002442B7">
              <w:t xml:space="preserve">JOGO PEQUENO ENGENHEIRO - Confeccionado em madeira, impresso em </w:t>
            </w:r>
            <w:proofErr w:type="spellStart"/>
            <w:r w:rsidRPr="002442B7">
              <w:t>silk-screen</w:t>
            </w:r>
            <w:proofErr w:type="spellEnd"/>
            <w:r w:rsidRPr="002442B7">
              <w:t>, contendo 1000(mil) peças. Vários formatos remetendo construções, que possibilitam montagens infinita. Indicado para crianças a partir de 3 anos.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DCC7F1B"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35378E" w14:textId="40EE85A5"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A10917" w14:textId="6DD5376A" w:rsidR="00564319" w:rsidRPr="002442B7" w:rsidRDefault="00564319" w:rsidP="00564319">
            <w:pPr>
              <w:spacing w:line="0" w:lineRule="atLeast"/>
              <w:jc w:val="center"/>
            </w:pPr>
            <w:r>
              <w:t>23</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E6B4A3"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AAC9FA9" w14:textId="77777777" w:rsidR="00564319" w:rsidRPr="00E64A67" w:rsidRDefault="00564319" w:rsidP="00564319">
            <w:pPr>
              <w:spacing w:line="0" w:lineRule="atLeast"/>
              <w:jc w:val="center"/>
              <w:rPr>
                <w:rFonts w:ascii="Arial" w:eastAsia="Times New Roman" w:hAnsi="Arial"/>
                <w:sz w:val="24"/>
                <w:szCs w:val="24"/>
              </w:rPr>
            </w:pPr>
          </w:p>
        </w:tc>
      </w:tr>
      <w:tr w:rsidR="00564319" w14:paraId="0265009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BBA3E25" w14:textId="28407806"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lastRenderedPageBreak/>
              <w:t>37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EF097B" w14:textId="788EA0AA" w:rsidR="00564319" w:rsidRPr="00E64A67" w:rsidRDefault="00564319" w:rsidP="00564319">
            <w:pPr>
              <w:spacing w:line="0" w:lineRule="atLeast"/>
              <w:jc w:val="both"/>
              <w:rPr>
                <w:rFonts w:ascii="Arial" w:eastAsia="Times New Roman" w:hAnsi="Arial"/>
                <w:sz w:val="24"/>
                <w:szCs w:val="24"/>
              </w:rPr>
            </w:pPr>
            <w:r w:rsidRPr="002442B7">
              <w:t xml:space="preserve">KIT DE INSTRUMENTOS MUSICAIS EDUCACIONAIS - Bandinha Rítmica escolar, kit contendo 20(vinte) instrumentos musicais, contendo: 01(um)  surdo infantil fuste em PVC; 01(um) surdo mor infantil fuste em PVC; 01 ganzá mirim simples confeccionado em alumínio cromado; 01(um) agogô duplo infantil confeccionado em metal; 01(um) </w:t>
            </w:r>
            <w:proofErr w:type="spellStart"/>
            <w:r w:rsidRPr="002442B7">
              <w:t>blak</w:t>
            </w:r>
            <w:proofErr w:type="spellEnd"/>
            <w:r w:rsidRPr="002442B7">
              <w:t xml:space="preserve"> </w:t>
            </w:r>
            <w:proofErr w:type="spellStart"/>
            <w:r w:rsidRPr="002442B7">
              <w:t>blak</w:t>
            </w:r>
            <w:proofErr w:type="spellEnd"/>
            <w:r w:rsidRPr="002442B7">
              <w:t xml:space="preserve"> confeccionado em metal cromado; 01(um) pandeiro confeccionado em PVC colorido; 01(um)  sininho infantil confeccionado em alumínio cromado; 01(um) pandeiro pastoril confeccionado em PVC colorido; 01(um) afoxé confeccionado em madeira; 01(uma) maraca confeccionado em madeira; 01(um)  chocalho infantil com cabo de madeira; 01(um)  triângulo infantil confeccionado em metal; 01(um)  par de Pratos, confeccionado em metal cromado; 01(uma) </w:t>
            </w:r>
            <w:proofErr w:type="spellStart"/>
            <w:r w:rsidRPr="002442B7">
              <w:t>platinela</w:t>
            </w:r>
            <w:proofErr w:type="spellEnd"/>
            <w:r w:rsidRPr="002442B7">
              <w:t xml:space="preserve"> com cabo de madeira  e 02(dois) pares de </w:t>
            </w:r>
            <w:proofErr w:type="spellStart"/>
            <w:r w:rsidRPr="002442B7">
              <w:t>platinela</w:t>
            </w:r>
            <w:proofErr w:type="spellEnd"/>
            <w:r w:rsidRPr="002442B7">
              <w:t xml:space="preserve"> em metal cromado; 01(um)  par de </w:t>
            </w:r>
            <w:proofErr w:type="spellStart"/>
            <w:r w:rsidRPr="002442B7">
              <w:t>conguê</w:t>
            </w:r>
            <w:proofErr w:type="spellEnd"/>
            <w:r w:rsidRPr="002442B7">
              <w:t xml:space="preserve"> de coco confeccionado em plástico ABS; 01(uma) </w:t>
            </w:r>
            <w:proofErr w:type="spellStart"/>
            <w:r w:rsidRPr="002442B7">
              <w:t>campanela</w:t>
            </w:r>
            <w:proofErr w:type="spellEnd"/>
            <w:r w:rsidRPr="002442B7">
              <w:t xml:space="preserve"> com guizos; 01(um) par de castanholas confeccionadas em plástico ABS; 01(um)  par de clave de rumba confeccionado em madeira roliça; 01(uma) flauta doce confeccionada em plástico ABS colorido; e 01(um) reco-reco infantil em madeira torneada.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74B66B5" w14:textId="3D0664F3"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B02258" w14:textId="62DA6352" w:rsidR="00564319" w:rsidRPr="00E64A67" w:rsidRDefault="00564319" w:rsidP="00564319">
            <w:pPr>
              <w:spacing w:line="0" w:lineRule="atLeast"/>
              <w:jc w:val="center"/>
              <w:rPr>
                <w:rFonts w:ascii="Arial" w:eastAsia="Times New Roman" w:hAnsi="Arial"/>
                <w:sz w:val="24"/>
                <w:szCs w:val="24"/>
              </w:rPr>
            </w:pPr>
            <w:r>
              <w:t>KIT</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2255B8" w14:textId="232B9F32" w:rsidR="00564319" w:rsidRPr="00E64A67" w:rsidRDefault="00564319" w:rsidP="00564319">
            <w:pPr>
              <w:spacing w:line="0" w:lineRule="atLeast"/>
              <w:jc w:val="center"/>
              <w:rPr>
                <w:rFonts w:ascii="Arial" w:eastAsia="Times New Roman" w:hAnsi="Arial"/>
                <w:sz w:val="24"/>
                <w:szCs w:val="24"/>
              </w:rPr>
            </w:pPr>
            <w:r>
              <w:t>81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3F662E" w14:textId="42AC3C9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53FF9F6" w14:textId="77777777" w:rsidR="00564319" w:rsidRPr="00E64A67" w:rsidRDefault="00564319" w:rsidP="00564319">
            <w:pPr>
              <w:spacing w:line="0" w:lineRule="atLeast"/>
              <w:jc w:val="center"/>
              <w:rPr>
                <w:rFonts w:ascii="Arial" w:eastAsia="Times New Roman" w:hAnsi="Arial"/>
                <w:sz w:val="24"/>
                <w:szCs w:val="24"/>
              </w:rPr>
            </w:pPr>
          </w:p>
        </w:tc>
      </w:tr>
      <w:tr w:rsidR="00564319" w14:paraId="3A394764"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753E6C7" w14:textId="330D9D26"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0F7B9C" w14:textId="2629880C" w:rsidR="00564319" w:rsidRDefault="00564319" w:rsidP="00564319">
            <w:pPr>
              <w:spacing w:line="0" w:lineRule="atLeast"/>
              <w:jc w:val="both"/>
            </w:pPr>
            <w:r>
              <w:t>(EXCLUSIVO PARA MICRO EMPRESA)</w:t>
            </w:r>
          </w:p>
          <w:p w14:paraId="08C91EF0" w14:textId="34C53F05" w:rsidR="00564319" w:rsidRPr="002442B7" w:rsidRDefault="00564319" w:rsidP="00564319">
            <w:pPr>
              <w:spacing w:line="0" w:lineRule="atLeast"/>
              <w:jc w:val="both"/>
            </w:pPr>
            <w:r w:rsidRPr="002442B7">
              <w:t xml:space="preserve">KIT DE INSTRUMENTOS MUSICAIS EDUCACIONAIS - Bandinha Rítmica escolar, kit contendo 20(vinte) instrumentos musicais, contendo: 01(um)  surdo infantil fuste em PVC; 01(um) surdo mor infantil fuste em PVC; 01 ganzá mirim simples confeccionado em alumínio cromado; 01(um) agogô duplo infantil confeccionado em metal; 01(um) </w:t>
            </w:r>
            <w:proofErr w:type="spellStart"/>
            <w:r w:rsidRPr="002442B7">
              <w:t>blak</w:t>
            </w:r>
            <w:proofErr w:type="spellEnd"/>
            <w:r w:rsidRPr="002442B7">
              <w:t xml:space="preserve"> </w:t>
            </w:r>
            <w:proofErr w:type="spellStart"/>
            <w:r w:rsidRPr="002442B7">
              <w:t>blak</w:t>
            </w:r>
            <w:proofErr w:type="spellEnd"/>
            <w:r w:rsidRPr="002442B7">
              <w:t xml:space="preserve"> confeccionado em metal cromado; 01(um) pandeiro confeccionado em PVC colorido; 01(um)  sininho infantil confeccionado em alumínio cromado; 01(um) pandeiro pastoril confeccionado em PVC colorido; 01(um) afoxé confeccionado em madeira; 01(uma) maraca confeccionado em madeira; 01(um)  chocalho infantil com cabo de madeira; 01(um)  triângulo infantil confeccionado em metal; 01(um)  par de Pratos, confeccionado em metal cromado; 01(uma) </w:t>
            </w:r>
            <w:proofErr w:type="spellStart"/>
            <w:r w:rsidRPr="002442B7">
              <w:t>platinela</w:t>
            </w:r>
            <w:proofErr w:type="spellEnd"/>
            <w:r w:rsidRPr="002442B7">
              <w:t xml:space="preserve"> com cabo de madeira  e 02(dois) pares de </w:t>
            </w:r>
            <w:proofErr w:type="spellStart"/>
            <w:r w:rsidRPr="002442B7">
              <w:t>platinela</w:t>
            </w:r>
            <w:proofErr w:type="spellEnd"/>
            <w:r w:rsidRPr="002442B7">
              <w:t xml:space="preserve"> em metal cromado; 01(um)  par de </w:t>
            </w:r>
            <w:proofErr w:type="spellStart"/>
            <w:r w:rsidRPr="002442B7">
              <w:t>conguê</w:t>
            </w:r>
            <w:proofErr w:type="spellEnd"/>
            <w:r w:rsidRPr="002442B7">
              <w:t xml:space="preserve"> de coco confeccionado em plástico ABS; 01(uma) </w:t>
            </w:r>
            <w:proofErr w:type="spellStart"/>
            <w:r w:rsidRPr="002442B7">
              <w:t>campanela</w:t>
            </w:r>
            <w:proofErr w:type="spellEnd"/>
            <w:r w:rsidRPr="002442B7">
              <w:t xml:space="preserve"> com guizos; 01(um) par de castanholas confeccionadas em plástico ABS; 01(um)  par de clave de rumba confeccionado em madeira roliça; 01(uma) flauta doce confeccionada em plástico ABS colorido; e 01(um) reco-reco infantil em madeira torneada.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6B48AF8"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442541" w14:textId="52A49170" w:rsidR="00564319" w:rsidRPr="002442B7" w:rsidRDefault="00564319" w:rsidP="00564319">
            <w:pPr>
              <w:spacing w:line="0" w:lineRule="atLeast"/>
              <w:jc w:val="center"/>
            </w:pPr>
            <w:r>
              <w:t>KIT</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5634AA" w14:textId="2254FBB1" w:rsidR="00564319" w:rsidRPr="002442B7" w:rsidRDefault="00564319" w:rsidP="00564319">
            <w:pPr>
              <w:spacing w:line="0" w:lineRule="atLeast"/>
              <w:jc w:val="center"/>
            </w:pPr>
            <w:r>
              <w:t>27</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2F0F95"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275BF50" w14:textId="77777777" w:rsidR="00564319" w:rsidRPr="00E64A67" w:rsidRDefault="00564319" w:rsidP="00564319">
            <w:pPr>
              <w:spacing w:line="0" w:lineRule="atLeast"/>
              <w:jc w:val="center"/>
              <w:rPr>
                <w:rFonts w:ascii="Arial" w:eastAsia="Times New Roman" w:hAnsi="Arial"/>
                <w:sz w:val="24"/>
                <w:szCs w:val="24"/>
              </w:rPr>
            </w:pPr>
          </w:p>
        </w:tc>
      </w:tr>
      <w:tr w:rsidR="00564319" w14:paraId="05D517C7"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7D4CA31" w14:textId="732F3CE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5DA720" w14:textId="7BF07A2A" w:rsidR="00564319" w:rsidRPr="00E64A67" w:rsidRDefault="00564319" w:rsidP="00564319">
            <w:pPr>
              <w:spacing w:line="0" w:lineRule="atLeast"/>
              <w:jc w:val="both"/>
              <w:rPr>
                <w:rFonts w:ascii="Arial" w:eastAsia="Times New Roman" w:hAnsi="Arial"/>
                <w:sz w:val="24"/>
                <w:szCs w:val="24"/>
              </w:rPr>
            </w:pPr>
            <w:r w:rsidRPr="002442B7">
              <w:t xml:space="preserve">BOLA EDUCACIONAL (SUÍÇA OU BOBATH) - Bola suíça ou </w:t>
            </w:r>
            <w:proofErr w:type="spellStart"/>
            <w:r w:rsidRPr="002442B7">
              <w:t>Bobath</w:t>
            </w:r>
            <w:proofErr w:type="spellEnd"/>
            <w:r w:rsidRPr="002442B7">
              <w:t xml:space="preserve"> confeccionada em plástico inflável de alta resistência, medindo aproximadamente 750mm de diâmetro. Acompanha bomba de inflar.</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8E141A1" w14:textId="36E5C943"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9F9082" w14:textId="22C27C67"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77AEF6" w14:textId="5579DF0E" w:rsidR="00564319" w:rsidRPr="00E64A67" w:rsidRDefault="00564319" w:rsidP="00564319">
            <w:pPr>
              <w:spacing w:line="0" w:lineRule="atLeast"/>
              <w:jc w:val="center"/>
              <w:rPr>
                <w:rFonts w:ascii="Arial" w:eastAsia="Times New Roman" w:hAnsi="Arial"/>
                <w:sz w:val="24"/>
                <w:szCs w:val="24"/>
              </w:rPr>
            </w:pPr>
            <w:r>
              <w:t>72</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7FBDC6" w14:textId="1EEE95FF"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9A04DCA" w14:textId="77777777" w:rsidR="00564319" w:rsidRPr="00E64A67" w:rsidRDefault="00564319" w:rsidP="00564319">
            <w:pPr>
              <w:spacing w:line="0" w:lineRule="atLeast"/>
              <w:jc w:val="center"/>
              <w:rPr>
                <w:rFonts w:ascii="Arial" w:eastAsia="Times New Roman" w:hAnsi="Arial"/>
                <w:sz w:val="24"/>
                <w:szCs w:val="24"/>
              </w:rPr>
            </w:pPr>
          </w:p>
        </w:tc>
      </w:tr>
      <w:tr w:rsidR="00564319" w14:paraId="659D2667"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2C3343B" w14:textId="0ECF2935"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9D2500" w14:textId="77777777" w:rsidR="00564319" w:rsidRPr="003D412F" w:rsidRDefault="00564319" w:rsidP="00564319">
            <w:pPr>
              <w:spacing w:line="0" w:lineRule="atLeast"/>
              <w:jc w:val="both"/>
              <w:rPr>
                <w:b/>
              </w:rPr>
            </w:pPr>
            <w:r w:rsidRPr="003D412F">
              <w:rPr>
                <w:b/>
              </w:rPr>
              <w:t>(EXCLUSIVO PARA MICRO EMPRESA)</w:t>
            </w:r>
          </w:p>
          <w:p w14:paraId="75B7A9CD" w14:textId="22A145BF" w:rsidR="00564319" w:rsidRPr="002442B7" w:rsidRDefault="00564319" w:rsidP="00564319">
            <w:pPr>
              <w:spacing w:line="0" w:lineRule="atLeast"/>
              <w:jc w:val="both"/>
            </w:pPr>
            <w:r w:rsidRPr="002442B7">
              <w:t xml:space="preserve">BOLA EDUCACIONAL (SUÍÇA OU BOBATH) - Bola suíça ou </w:t>
            </w:r>
            <w:proofErr w:type="spellStart"/>
            <w:r w:rsidRPr="002442B7">
              <w:t>Bobath</w:t>
            </w:r>
            <w:proofErr w:type="spellEnd"/>
            <w:r w:rsidRPr="002442B7">
              <w:t xml:space="preserve"> confeccionada em plástico inflável de alta resistência, medindo aproximadamente 750mm de diâmetro. Acompanha bomba de inflar.</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1FA0CAB"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C4C4E1" w14:textId="1A2B3EDB"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C1AD86" w14:textId="3C6C9F76" w:rsidR="00564319" w:rsidRPr="002442B7" w:rsidRDefault="00564319" w:rsidP="00564319">
            <w:pPr>
              <w:spacing w:line="0" w:lineRule="atLeast"/>
              <w:jc w:val="center"/>
            </w:pPr>
            <w:r>
              <w:t>23</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2AD9F4"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2F82B2C" w14:textId="77777777" w:rsidR="00564319" w:rsidRPr="00E64A67" w:rsidRDefault="00564319" w:rsidP="00564319">
            <w:pPr>
              <w:spacing w:line="0" w:lineRule="atLeast"/>
              <w:jc w:val="center"/>
              <w:rPr>
                <w:rFonts w:ascii="Arial" w:eastAsia="Times New Roman" w:hAnsi="Arial"/>
                <w:sz w:val="24"/>
                <w:szCs w:val="24"/>
              </w:rPr>
            </w:pPr>
          </w:p>
        </w:tc>
      </w:tr>
      <w:tr w:rsidR="00564319" w14:paraId="17B84F74"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AFDD527" w14:textId="0F8515F4"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E72B48" w14:textId="38A8E9FB" w:rsidR="00564319" w:rsidRPr="00E64A67" w:rsidRDefault="00564319" w:rsidP="00564319">
            <w:pPr>
              <w:spacing w:line="0" w:lineRule="atLeast"/>
              <w:jc w:val="both"/>
              <w:rPr>
                <w:rFonts w:ascii="Arial" w:eastAsia="Times New Roman" w:hAnsi="Arial"/>
                <w:sz w:val="24"/>
                <w:szCs w:val="24"/>
              </w:rPr>
            </w:pPr>
            <w:r w:rsidRPr="002442B7">
              <w:t>TANGRAM – 10(dez) jogos confeccionados em M.D.F, cores diversas, contendo 70(setenta) peças que formam 10(dez) quadrados, acondicionado em uma caixa de madeira.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D745B7E" w14:textId="42522462"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E6F804" w14:textId="29893137"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C5AC68" w14:textId="75AB001E" w:rsidR="00564319" w:rsidRPr="00E64A67" w:rsidRDefault="00564319" w:rsidP="00564319">
            <w:pPr>
              <w:spacing w:line="0" w:lineRule="atLeast"/>
              <w:jc w:val="center"/>
              <w:rPr>
                <w:rFonts w:ascii="Arial" w:eastAsia="Times New Roman" w:hAnsi="Arial"/>
                <w:sz w:val="24"/>
                <w:szCs w:val="24"/>
              </w:rPr>
            </w:pPr>
            <w:r>
              <w:t>63</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7414D6" w14:textId="0EC61973"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04FFD62" w14:textId="77777777" w:rsidR="00564319" w:rsidRPr="00E64A67" w:rsidRDefault="00564319" w:rsidP="00564319">
            <w:pPr>
              <w:spacing w:line="0" w:lineRule="atLeast"/>
              <w:jc w:val="center"/>
              <w:rPr>
                <w:rFonts w:ascii="Arial" w:eastAsia="Times New Roman" w:hAnsi="Arial"/>
                <w:sz w:val="24"/>
                <w:szCs w:val="24"/>
              </w:rPr>
            </w:pPr>
          </w:p>
        </w:tc>
      </w:tr>
      <w:tr w:rsidR="00564319" w14:paraId="63929FF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38B422B" w14:textId="0F646F70"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13C619" w14:textId="7FF52EE2" w:rsidR="00564319" w:rsidRPr="00564319" w:rsidRDefault="00564319" w:rsidP="00564319">
            <w:pPr>
              <w:spacing w:line="0" w:lineRule="atLeast"/>
              <w:jc w:val="both"/>
              <w:rPr>
                <w:b/>
                <w:bCs/>
              </w:rPr>
            </w:pPr>
            <w:r w:rsidRPr="00564319">
              <w:rPr>
                <w:b/>
                <w:bCs/>
              </w:rPr>
              <w:t>(EXCLUSIVO PARA MICRO EMPRESA)</w:t>
            </w:r>
          </w:p>
          <w:p w14:paraId="20765F3D" w14:textId="10971745" w:rsidR="00564319" w:rsidRPr="002442B7" w:rsidRDefault="00564319" w:rsidP="00564319">
            <w:pPr>
              <w:spacing w:line="0" w:lineRule="atLeast"/>
              <w:jc w:val="both"/>
            </w:pPr>
            <w:r w:rsidRPr="002442B7">
              <w:t xml:space="preserve">TANGRAM – 10(dez) jogos confeccionados em M.D.F, cores </w:t>
            </w:r>
            <w:r w:rsidRPr="002442B7">
              <w:lastRenderedPageBreak/>
              <w:t>diversas, contendo 70(setenta) peças que formam 10(dez) quadrados, acondicionado em uma caixa de madeira.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830650C"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A17EE8" w14:textId="0F31C9A0"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8E8CBC" w14:textId="7C148A69" w:rsidR="00564319" w:rsidRPr="002442B7" w:rsidRDefault="00564319" w:rsidP="00564319">
            <w:pPr>
              <w:spacing w:line="0" w:lineRule="atLeast"/>
              <w:jc w:val="center"/>
            </w:pPr>
            <w:r>
              <w:t>21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B9C4EB"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9C41CD3" w14:textId="77777777" w:rsidR="00564319" w:rsidRPr="00E64A67" w:rsidRDefault="00564319" w:rsidP="00564319">
            <w:pPr>
              <w:spacing w:line="0" w:lineRule="atLeast"/>
              <w:jc w:val="center"/>
              <w:rPr>
                <w:rFonts w:ascii="Arial" w:eastAsia="Times New Roman" w:hAnsi="Arial"/>
                <w:sz w:val="24"/>
                <w:szCs w:val="24"/>
              </w:rPr>
            </w:pPr>
          </w:p>
        </w:tc>
      </w:tr>
      <w:tr w:rsidR="00564319" w14:paraId="2B11680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4CCD29F" w14:textId="04C503E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B8D1B1" w14:textId="07D8D5F6" w:rsidR="00564319" w:rsidRPr="00E64A67" w:rsidRDefault="00564319" w:rsidP="00564319">
            <w:pPr>
              <w:spacing w:line="0" w:lineRule="atLeast"/>
              <w:jc w:val="both"/>
              <w:rPr>
                <w:rFonts w:ascii="Arial" w:eastAsia="Times New Roman" w:hAnsi="Arial"/>
                <w:sz w:val="24"/>
                <w:szCs w:val="24"/>
              </w:rPr>
            </w:pPr>
            <w:r w:rsidRPr="002442B7">
              <w:t>BLOCOS LÓGICOS - Conjunto em madeira com 48(quarenta e oito) peças, em MDF com formas variadas, sendo a maior peça com aproximadamente 7x7x0,9cm e a menor peça com aproximadamente 3,5x3,5x0,3cm.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D51220F" w14:textId="6CBE8977"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945A1D" w14:textId="5FF260BA"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51DB01" w14:textId="7D8DF79A" w:rsidR="00564319" w:rsidRPr="00E64A67" w:rsidRDefault="00564319" w:rsidP="00564319">
            <w:pPr>
              <w:spacing w:line="0" w:lineRule="atLeast"/>
              <w:jc w:val="center"/>
              <w:rPr>
                <w:rFonts w:ascii="Arial" w:eastAsia="Times New Roman" w:hAnsi="Arial"/>
                <w:sz w:val="24"/>
                <w:szCs w:val="24"/>
              </w:rPr>
            </w:pPr>
            <w:r>
              <w:t>169</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4BB8B6" w14:textId="1F684C7B"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8FA07FD" w14:textId="77777777" w:rsidR="00564319" w:rsidRPr="00E64A67" w:rsidRDefault="00564319" w:rsidP="00564319">
            <w:pPr>
              <w:spacing w:line="0" w:lineRule="atLeast"/>
              <w:jc w:val="center"/>
              <w:rPr>
                <w:rFonts w:ascii="Arial" w:eastAsia="Times New Roman" w:hAnsi="Arial"/>
                <w:sz w:val="24"/>
                <w:szCs w:val="24"/>
              </w:rPr>
            </w:pPr>
          </w:p>
        </w:tc>
      </w:tr>
      <w:tr w:rsidR="00564319" w14:paraId="7826695F"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A38D27C" w14:textId="79AA3F7E"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52C641" w14:textId="2ACDB7EE" w:rsidR="00564319" w:rsidRPr="00564319" w:rsidRDefault="00564319" w:rsidP="00564319">
            <w:pPr>
              <w:spacing w:line="0" w:lineRule="atLeast"/>
              <w:jc w:val="both"/>
              <w:rPr>
                <w:b/>
                <w:bCs/>
              </w:rPr>
            </w:pPr>
            <w:r w:rsidRPr="00564319">
              <w:rPr>
                <w:b/>
                <w:bCs/>
              </w:rPr>
              <w:t>(EXCLUSIVO PARA MICRRO EMPRESA)</w:t>
            </w:r>
          </w:p>
          <w:p w14:paraId="60EFAACC" w14:textId="0CB0E768" w:rsidR="00564319" w:rsidRPr="002442B7" w:rsidRDefault="00564319" w:rsidP="00564319">
            <w:pPr>
              <w:spacing w:line="0" w:lineRule="atLeast"/>
              <w:jc w:val="both"/>
            </w:pPr>
            <w:r w:rsidRPr="002442B7">
              <w:t>BLOCOS LÓGICOS - Conjunto em madeira com 48(quarenta e oito) peças, em MDF com formas variadas, sendo a maior peça com aproximadamente 7x7x0,9cm e a menor peça com aproximadamente 3,5x3,5x0,3cm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5784673"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338AA9" w14:textId="7075A818"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5B49EB" w14:textId="31160213" w:rsidR="00564319" w:rsidRPr="002442B7" w:rsidRDefault="00564319" w:rsidP="00564319">
            <w:pPr>
              <w:spacing w:line="0" w:lineRule="atLeast"/>
              <w:jc w:val="center"/>
            </w:pPr>
            <w:r>
              <w:t>56</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2F6BA7"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941B0BF" w14:textId="77777777" w:rsidR="00564319" w:rsidRPr="00E64A67" w:rsidRDefault="00564319" w:rsidP="00564319">
            <w:pPr>
              <w:spacing w:line="0" w:lineRule="atLeast"/>
              <w:jc w:val="center"/>
              <w:rPr>
                <w:rFonts w:ascii="Arial" w:eastAsia="Times New Roman" w:hAnsi="Arial"/>
                <w:sz w:val="24"/>
                <w:szCs w:val="24"/>
              </w:rPr>
            </w:pPr>
          </w:p>
        </w:tc>
      </w:tr>
      <w:tr w:rsidR="00564319" w14:paraId="5169CD0B"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5CFA1D7" w14:textId="4C516A36"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8086C8" w14:textId="4CCC1DBA" w:rsidR="00564319" w:rsidRPr="00E64A67" w:rsidRDefault="00564319" w:rsidP="00564319">
            <w:pPr>
              <w:spacing w:line="0" w:lineRule="atLeast"/>
              <w:jc w:val="both"/>
              <w:rPr>
                <w:rFonts w:ascii="Arial" w:eastAsia="Times New Roman" w:hAnsi="Arial"/>
                <w:sz w:val="24"/>
                <w:szCs w:val="24"/>
              </w:rPr>
            </w:pPr>
            <w:r w:rsidRPr="002442B7">
              <w:t>SÓLIDOS GEOMÉTRICOS EM MADEIRA - conjunto de sólidos geométricos confeccionados em madeira, com 11(onze) sólidos de tamanhos variados de 3 a 8 cm, pintados em tinta atóxica, contendo: 01(um) Tetraedro, 01(uma) pirâmide de base quadrada, 01(uma) pirâmide de base retangular, 01(uma) pirâmide de base triangular, 01(um) cone, 01(uma) esfera, 01(um) cubo, 01(um) cilindro, 01(um) paralelepípedo, 01(um) prisma de base pentagonal, e 01(um) prisma de base hexagonal.</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2BF59AE" w14:textId="75F51EB5"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E05CCD" w14:textId="0A0AD3BE"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54F03B" w14:textId="5EA64897" w:rsidR="00564319" w:rsidRPr="00E64A67" w:rsidRDefault="00564319" w:rsidP="00564319">
            <w:pPr>
              <w:spacing w:line="0" w:lineRule="atLeast"/>
              <w:jc w:val="center"/>
              <w:rPr>
                <w:rFonts w:ascii="Arial" w:eastAsia="Times New Roman" w:hAnsi="Arial"/>
                <w:sz w:val="24"/>
                <w:szCs w:val="24"/>
              </w:rPr>
            </w:pPr>
            <w:r>
              <w:t>85</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90AD0C" w14:textId="11FDB7B1"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94B863E" w14:textId="77777777" w:rsidR="00564319" w:rsidRPr="00E64A67" w:rsidRDefault="00564319" w:rsidP="00564319">
            <w:pPr>
              <w:spacing w:line="0" w:lineRule="atLeast"/>
              <w:jc w:val="center"/>
              <w:rPr>
                <w:rFonts w:ascii="Arial" w:eastAsia="Times New Roman" w:hAnsi="Arial"/>
                <w:sz w:val="24"/>
                <w:szCs w:val="24"/>
              </w:rPr>
            </w:pPr>
          </w:p>
        </w:tc>
      </w:tr>
      <w:tr w:rsidR="00564319" w14:paraId="33F5A8B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88CCF63" w14:textId="790859E0"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6CE47B" w14:textId="0A5B00DC" w:rsidR="00564319" w:rsidRPr="00564319" w:rsidRDefault="00564319" w:rsidP="00564319">
            <w:pPr>
              <w:spacing w:line="0" w:lineRule="atLeast"/>
              <w:jc w:val="both"/>
              <w:rPr>
                <w:b/>
                <w:bCs/>
              </w:rPr>
            </w:pPr>
            <w:r w:rsidRPr="00564319">
              <w:rPr>
                <w:b/>
                <w:bCs/>
              </w:rPr>
              <w:t>(EXCLUSIVO PARA MICRO EMPRESAS)</w:t>
            </w:r>
          </w:p>
          <w:p w14:paraId="4CFD0BCA" w14:textId="7649672E" w:rsidR="00564319" w:rsidRPr="002442B7" w:rsidRDefault="00564319" w:rsidP="00564319">
            <w:pPr>
              <w:spacing w:line="0" w:lineRule="atLeast"/>
              <w:jc w:val="both"/>
            </w:pPr>
            <w:r w:rsidRPr="002442B7">
              <w:t>SÓLIDOS GEOMÉTRICOS EM MADEIRA - conjunto de sólidos geométricos confeccionados em madeira, com 11(onze) sólidos de tamanhos variados de 3 a 8 cm, pintados em tinta atóxica, contendo: 01(um) Tetraedro, 01(uma) pirâmide de base quadrada, 01(uma) pirâmide de base retangular, 01(uma) pirâmide de base triangular, 01(um) cone, 01(uma) esfera, 01(um) cubo, 01(um) cilindro, 01(um) paralelepípedo, 01(um) prisma de base pentagonal, e 01(um) prisma de base hexagonal.</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2BA23EB"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00B88D" w14:textId="4D7CCEDA"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B4CC51" w14:textId="603C9B23" w:rsidR="00564319" w:rsidRPr="002442B7" w:rsidRDefault="00564319" w:rsidP="00564319">
            <w:pPr>
              <w:spacing w:line="0" w:lineRule="atLeast"/>
              <w:jc w:val="center"/>
            </w:pPr>
            <w: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0F2A1F"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FCFDA48" w14:textId="77777777" w:rsidR="00564319" w:rsidRPr="00E64A67" w:rsidRDefault="00564319" w:rsidP="00564319">
            <w:pPr>
              <w:spacing w:line="0" w:lineRule="atLeast"/>
              <w:jc w:val="center"/>
              <w:rPr>
                <w:rFonts w:ascii="Arial" w:eastAsia="Times New Roman" w:hAnsi="Arial"/>
                <w:sz w:val="24"/>
                <w:szCs w:val="24"/>
              </w:rPr>
            </w:pPr>
          </w:p>
        </w:tc>
      </w:tr>
      <w:tr w:rsidR="00564319" w14:paraId="0EAD8D03"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2EBF4A3" w14:textId="3E8E73A2"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1502A9" w14:textId="4708CAA5" w:rsidR="00564319" w:rsidRPr="00E64A67" w:rsidRDefault="00564319" w:rsidP="00564319">
            <w:pPr>
              <w:spacing w:line="0" w:lineRule="atLeast"/>
              <w:jc w:val="both"/>
              <w:rPr>
                <w:rFonts w:ascii="Arial" w:eastAsia="Times New Roman" w:hAnsi="Arial"/>
                <w:sz w:val="24"/>
                <w:szCs w:val="24"/>
              </w:rPr>
            </w:pPr>
            <w:r w:rsidRPr="002442B7">
              <w:t xml:space="preserve">CAVALINHO INFLÁVEL UPA </w:t>
            </w:r>
            <w:proofErr w:type="spellStart"/>
            <w:r w:rsidRPr="002442B7">
              <w:t>UPA</w:t>
            </w:r>
            <w:proofErr w:type="spellEnd"/>
            <w:r w:rsidRPr="002442B7">
              <w:t xml:space="preserve"> - em plástico resistente, cores diversas, emite som. Dimensões aproximadas: 52x47x26cm (</w:t>
            </w:r>
            <w:proofErr w:type="spellStart"/>
            <w:r w:rsidRPr="002442B7">
              <w:t>AxLxP</w:t>
            </w:r>
            <w:proofErr w:type="spellEnd"/>
            <w:r w:rsidRPr="002442B7">
              <w:t>). Material: Vinil Atóxico. Suporta aproximadamente até 80 Kg.</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E13C105" w14:textId="1B193435"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E0BC6E" w14:textId="3247816D"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A972BE" w14:textId="24D7C924"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A3D85C" w14:textId="543C0093"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1B02CA4" w14:textId="77777777" w:rsidR="00564319" w:rsidRPr="00E64A67" w:rsidRDefault="00564319" w:rsidP="00564319">
            <w:pPr>
              <w:spacing w:line="0" w:lineRule="atLeast"/>
              <w:jc w:val="center"/>
              <w:rPr>
                <w:rFonts w:ascii="Arial" w:eastAsia="Times New Roman" w:hAnsi="Arial"/>
                <w:sz w:val="24"/>
                <w:szCs w:val="24"/>
              </w:rPr>
            </w:pPr>
          </w:p>
        </w:tc>
      </w:tr>
      <w:tr w:rsidR="00564319" w14:paraId="63478C2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27A9F17" w14:textId="79F6F5A0"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39EAEC" w14:textId="419C27D6" w:rsidR="00564319" w:rsidRPr="00564319" w:rsidRDefault="00564319" w:rsidP="00564319">
            <w:pPr>
              <w:spacing w:line="0" w:lineRule="atLeast"/>
              <w:jc w:val="both"/>
              <w:rPr>
                <w:b/>
                <w:bCs/>
              </w:rPr>
            </w:pPr>
            <w:r w:rsidRPr="00564319">
              <w:rPr>
                <w:b/>
                <w:bCs/>
              </w:rPr>
              <w:t>(EXCLUSIVO PARA MICRO EMPRESA)</w:t>
            </w:r>
          </w:p>
          <w:p w14:paraId="6536212D" w14:textId="1AE85831" w:rsidR="00564319" w:rsidRPr="002442B7" w:rsidRDefault="00564319" w:rsidP="00564319">
            <w:pPr>
              <w:spacing w:line="0" w:lineRule="atLeast"/>
              <w:jc w:val="both"/>
            </w:pPr>
            <w:r w:rsidRPr="002442B7">
              <w:t xml:space="preserve">CAVALINHO INFLÁVEL UPA </w:t>
            </w:r>
            <w:proofErr w:type="spellStart"/>
            <w:r w:rsidRPr="002442B7">
              <w:t>UPA</w:t>
            </w:r>
            <w:proofErr w:type="spellEnd"/>
            <w:r w:rsidRPr="002442B7">
              <w:t xml:space="preserve"> - em plástico resistente, cores diversas, emite som. Dimensões aproximadas: 52x47x26cm (</w:t>
            </w:r>
            <w:proofErr w:type="spellStart"/>
            <w:r w:rsidRPr="002442B7">
              <w:t>AxLxP</w:t>
            </w:r>
            <w:proofErr w:type="spellEnd"/>
            <w:r w:rsidRPr="002442B7">
              <w:t>). Material: Vinil Atóxico. Suporta aproximadamente até 80 Kg.</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8A3A3DF"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D28AC2" w14:textId="30F495D8"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223221" w14:textId="1EB10C78"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EA0D47"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00C4F36" w14:textId="77777777" w:rsidR="00564319" w:rsidRPr="00E64A67" w:rsidRDefault="00564319" w:rsidP="00564319">
            <w:pPr>
              <w:spacing w:line="0" w:lineRule="atLeast"/>
              <w:jc w:val="center"/>
              <w:rPr>
                <w:rFonts w:ascii="Arial" w:eastAsia="Times New Roman" w:hAnsi="Arial"/>
                <w:sz w:val="24"/>
                <w:szCs w:val="24"/>
              </w:rPr>
            </w:pPr>
          </w:p>
        </w:tc>
      </w:tr>
      <w:tr w:rsidR="00564319" w14:paraId="5FBD2B89"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3076244" w14:textId="079F134F"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49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518AB1" w14:textId="73BD9DAB" w:rsidR="00564319" w:rsidRPr="00E64A67" w:rsidRDefault="00564319" w:rsidP="00564319">
            <w:pPr>
              <w:spacing w:line="0" w:lineRule="atLeast"/>
              <w:jc w:val="both"/>
              <w:rPr>
                <w:rFonts w:ascii="Arial" w:eastAsia="Times New Roman" w:hAnsi="Arial"/>
                <w:sz w:val="24"/>
                <w:szCs w:val="24"/>
              </w:rPr>
            </w:pPr>
            <w:r w:rsidRPr="002442B7">
              <w:t xml:space="preserve">BAÚ GUARDA-BRINQUEDOS (HIPO BAÚ) - Em forma de hipopótamo, baú temático </w:t>
            </w:r>
            <w:proofErr w:type="spellStart"/>
            <w:r w:rsidRPr="002442B7">
              <w:t>rotomoldado</w:t>
            </w:r>
            <w:proofErr w:type="spellEnd"/>
            <w:r w:rsidRPr="002442B7">
              <w:t>, com tampa simples e olhos que se movimentam. Material: Plástico, polietileno não tóxico e reciclável. Dimensões aproximadas(cm): 73x48x57cm. Peso aproximado(kg): 5,1kg.</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C4286C8" w14:textId="5E1F0C68"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39A8BC" w14:textId="2EBED787"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0AF45D" w14:textId="31E3BEFD" w:rsidR="00564319" w:rsidRPr="00E64A67" w:rsidRDefault="00564319" w:rsidP="00564319">
            <w:pPr>
              <w:spacing w:line="0" w:lineRule="atLeast"/>
              <w:jc w:val="center"/>
              <w:rPr>
                <w:rFonts w:ascii="Arial" w:eastAsia="Times New Roman" w:hAnsi="Arial"/>
                <w:sz w:val="24"/>
                <w:szCs w:val="24"/>
              </w:rPr>
            </w:pPr>
            <w:r>
              <w:t>86</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4D52DF" w14:textId="7B3022E8"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67132F8" w14:textId="77777777" w:rsidR="00564319" w:rsidRPr="00E64A67" w:rsidRDefault="00564319" w:rsidP="00564319">
            <w:pPr>
              <w:spacing w:line="0" w:lineRule="atLeast"/>
              <w:jc w:val="center"/>
              <w:rPr>
                <w:rFonts w:ascii="Arial" w:eastAsia="Times New Roman" w:hAnsi="Arial"/>
                <w:sz w:val="24"/>
                <w:szCs w:val="24"/>
              </w:rPr>
            </w:pPr>
          </w:p>
        </w:tc>
      </w:tr>
      <w:tr w:rsidR="00564319" w14:paraId="3C5F8D5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EFD0A8A" w14:textId="7CB46D6D"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2BDAFA" w14:textId="0245A76D" w:rsidR="00564319" w:rsidRPr="00564319" w:rsidRDefault="00564319" w:rsidP="00564319">
            <w:pPr>
              <w:spacing w:line="0" w:lineRule="atLeast"/>
              <w:jc w:val="both"/>
              <w:rPr>
                <w:b/>
                <w:bCs/>
              </w:rPr>
            </w:pPr>
            <w:r w:rsidRPr="00564319">
              <w:rPr>
                <w:b/>
                <w:bCs/>
              </w:rPr>
              <w:t>(EXCLUSIVO PARA MICRO EMPRESA)</w:t>
            </w:r>
          </w:p>
          <w:p w14:paraId="5C8A3775" w14:textId="66A7F77C" w:rsidR="00564319" w:rsidRPr="002442B7" w:rsidRDefault="00564319" w:rsidP="00564319">
            <w:pPr>
              <w:spacing w:line="0" w:lineRule="atLeast"/>
              <w:jc w:val="both"/>
            </w:pPr>
            <w:r w:rsidRPr="002442B7">
              <w:t xml:space="preserve">BAÚ GUARDA-BRINQUEDOS (HIPO BAÚ) - Em forma de hipopótamo, baú temático </w:t>
            </w:r>
            <w:proofErr w:type="spellStart"/>
            <w:r w:rsidRPr="002442B7">
              <w:t>rotomoldado</w:t>
            </w:r>
            <w:proofErr w:type="spellEnd"/>
            <w:r w:rsidRPr="002442B7">
              <w:t>, com tampa simples e olhos que se movimentam. Material: Plástico, polietileno não tóxico e reciclável. Dimensões aproximadas(cm): 73x48x57cm. Peso aproximado(kg): 5,1kg.</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D7E6FDA"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95CAB3" w14:textId="6A5F1E6C"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8DF9F7" w14:textId="30D6E37D" w:rsidR="00564319" w:rsidRPr="002442B7" w:rsidRDefault="00564319" w:rsidP="00564319">
            <w:pPr>
              <w:spacing w:line="0" w:lineRule="atLeast"/>
              <w:jc w:val="center"/>
            </w:pPr>
            <w: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BB3068"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83CB7AF" w14:textId="77777777" w:rsidR="00564319" w:rsidRPr="00E64A67" w:rsidRDefault="00564319" w:rsidP="00564319">
            <w:pPr>
              <w:spacing w:line="0" w:lineRule="atLeast"/>
              <w:jc w:val="center"/>
              <w:rPr>
                <w:rFonts w:ascii="Arial" w:eastAsia="Times New Roman" w:hAnsi="Arial"/>
                <w:sz w:val="24"/>
                <w:szCs w:val="24"/>
              </w:rPr>
            </w:pPr>
          </w:p>
        </w:tc>
      </w:tr>
      <w:tr w:rsidR="00564319" w14:paraId="68A6D91B"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73BFFA2" w14:textId="5C8F5C7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CAD406" w14:textId="68D0F389" w:rsidR="00564319" w:rsidRPr="00E64A67" w:rsidRDefault="00564319" w:rsidP="00564319">
            <w:pPr>
              <w:spacing w:line="0" w:lineRule="atLeast"/>
              <w:jc w:val="both"/>
              <w:rPr>
                <w:rFonts w:ascii="Arial" w:eastAsia="Times New Roman" w:hAnsi="Arial"/>
                <w:sz w:val="24"/>
                <w:szCs w:val="24"/>
              </w:rPr>
            </w:pPr>
            <w:r w:rsidRPr="002442B7">
              <w:t>TORRE HANOI - Material: Madeira MDF. Contendo: 01(uma) base em MDF com 03(três) Pinos fixos de madeira; 06(seis) peças quadradas de tamanhos diferentes, e cores diversas. Medidas aproximadas: Base + Pinos: 34x13x8cm (</w:t>
            </w:r>
            <w:proofErr w:type="spellStart"/>
            <w:r w:rsidRPr="002442B7">
              <w:t>CxLxA</w:t>
            </w:r>
            <w:proofErr w:type="spellEnd"/>
            <w:r w:rsidRPr="002442B7">
              <w:t>). Peso aproximado: 300g.</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734D2DB" w14:textId="4060283D" w:rsidR="00564319" w:rsidRPr="00E64A67" w:rsidRDefault="00564319" w:rsidP="00564319">
            <w:pPr>
              <w:spacing w:line="0" w:lineRule="atLeast"/>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89EBE2" w14:textId="7B3F244A"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2B0C27" w14:textId="6D637207"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7DFFD9" w14:textId="5FF71E6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8CCECD6" w14:textId="77777777" w:rsidR="00564319" w:rsidRPr="00E64A67" w:rsidRDefault="00564319" w:rsidP="00564319">
            <w:pPr>
              <w:spacing w:line="0" w:lineRule="atLeast"/>
              <w:jc w:val="center"/>
              <w:rPr>
                <w:rFonts w:ascii="Arial" w:eastAsia="Times New Roman" w:hAnsi="Arial"/>
                <w:sz w:val="24"/>
                <w:szCs w:val="24"/>
              </w:rPr>
            </w:pPr>
          </w:p>
        </w:tc>
      </w:tr>
      <w:tr w:rsidR="00564319" w14:paraId="7544B199"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89ECD84" w14:textId="161EC72D"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CBC537" w14:textId="05F8DA6F" w:rsidR="00564319" w:rsidRPr="00564319" w:rsidRDefault="00564319" w:rsidP="00564319">
            <w:pPr>
              <w:spacing w:line="0" w:lineRule="atLeast"/>
              <w:jc w:val="both"/>
              <w:rPr>
                <w:b/>
                <w:bCs/>
              </w:rPr>
            </w:pPr>
            <w:r w:rsidRPr="00564319">
              <w:rPr>
                <w:b/>
                <w:bCs/>
              </w:rPr>
              <w:t>(EXCLUSIVO PARA MICRO EMPRESA)</w:t>
            </w:r>
          </w:p>
          <w:p w14:paraId="0F3F1A6C" w14:textId="25E9ACDB" w:rsidR="00564319" w:rsidRPr="002442B7" w:rsidRDefault="00564319" w:rsidP="00564319">
            <w:pPr>
              <w:spacing w:line="0" w:lineRule="atLeast"/>
              <w:jc w:val="both"/>
            </w:pPr>
            <w:r w:rsidRPr="002442B7">
              <w:t xml:space="preserve">TORRE HANOI - Material: Madeira MDF. Contendo: </w:t>
            </w:r>
            <w:r w:rsidRPr="002442B7">
              <w:lastRenderedPageBreak/>
              <w:t>01(uma) base em MDF com 03(três) Pinos fixos de madeira; 06(seis) peças quadradas de tamanhos diferentes, e cores diversas. Medidas aproximadas: Base + Pinos: 34x13x8cm (</w:t>
            </w:r>
            <w:proofErr w:type="spellStart"/>
            <w:r w:rsidRPr="002442B7">
              <w:t>CxLxA</w:t>
            </w:r>
            <w:proofErr w:type="spellEnd"/>
            <w:r w:rsidRPr="002442B7">
              <w:t>). Peso aproximado: 300g.</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2E55012"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3D63CF" w14:textId="43F481A7"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2AC88D" w14:textId="02DBFD35"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CBD97"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CE200C8" w14:textId="77777777" w:rsidR="00564319" w:rsidRPr="00E64A67" w:rsidRDefault="00564319" w:rsidP="00564319">
            <w:pPr>
              <w:spacing w:line="0" w:lineRule="atLeast"/>
              <w:jc w:val="center"/>
              <w:rPr>
                <w:rFonts w:ascii="Arial" w:eastAsia="Times New Roman" w:hAnsi="Arial"/>
                <w:sz w:val="24"/>
                <w:szCs w:val="24"/>
              </w:rPr>
            </w:pPr>
          </w:p>
        </w:tc>
      </w:tr>
      <w:tr w:rsidR="00564319" w14:paraId="7B57D6BB"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44ED27D" w14:textId="60CBFDD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EDDFD9" w14:textId="0222EFA5" w:rsidR="00564319" w:rsidRPr="00E64A67" w:rsidRDefault="00564319" w:rsidP="00564319">
            <w:pPr>
              <w:spacing w:line="0" w:lineRule="atLeast"/>
              <w:jc w:val="both"/>
              <w:rPr>
                <w:rFonts w:ascii="Arial" w:eastAsia="Times New Roman" w:hAnsi="Arial"/>
                <w:sz w:val="24"/>
                <w:szCs w:val="24"/>
              </w:rPr>
            </w:pPr>
            <w:r w:rsidRPr="002442B7">
              <w:t>TAPETE AMARELINHA - Tapete para amarelinha em material E.V.A., contendo no mínimo: 10(dez) placas de números, e 2(dois) marcadores para jogar. Sendo colorido, lavável e atóxico. Cada placa mede aproximadamente 30x30cm.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6B16AE4" w14:textId="2F8D0654"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5E6540" w14:textId="0B4B6D5B"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5F1979" w14:textId="50E3155A"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610CE7" w14:textId="33AA0D42"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038BA81" w14:textId="77777777" w:rsidR="00564319" w:rsidRPr="00E64A67" w:rsidRDefault="00564319" w:rsidP="00564319">
            <w:pPr>
              <w:spacing w:line="0" w:lineRule="atLeast"/>
              <w:jc w:val="center"/>
              <w:rPr>
                <w:rFonts w:ascii="Arial" w:eastAsia="Times New Roman" w:hAnsi="Arial"/>
                <w:sz w:val="24"/>
                <w:szCs w:val="24"/>
              </w:rPr>
            </w:pPr>
          </w:p>
        </w:tc>
      </w:tr>
      <w:tr w:rsidR="00564319" w14:paraId="21B8FB43"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57D2159" w14:textId="0173F440"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6DFC5D" w14:textId="481B0659" w:rsidR="00564319" w:rsidRPr="00564319" w:rsidRDefault="00564319" w:rsidP="00564319">
            <w:pPr>
              <w:spacing w:line="0" w:lineRule="atLeast"/>
              <w:jc w:val="both"/>
              <w:rPr>
                <w:b/>
                <w:bCs/>
              </w:rPr>
            </w:pPr>
            <w:r w:rsidRPr="00564319">
              <w:rPr>
                <w:b/>
                <w:bCs/>
              </w:rPr>
              <w:t>(EXCLUSIVO PARA MICRO EMPRESA)</w:t>
            </w:r>
          </w:p>
          <w:p w14:paraId="3C752A06" w14:textId="688CED2E" w:rsidR="00564319" w:rsidRPr="002442B7" w:rsidRDefault="00564319" w:rsidP="00564319">
            <w:pPr>
              <w:spacing w:line="0" w:lineRule="atLeast"/>
              <w:jc w:val="both"/>
            </w:pPr>
            <w:r w:rsidRPr="002442B7">
              <w:t>TAPETE AMARELINHA - Tapete para amarelinha em material E.V.A., contendo no mínimo: 10(dez) placas de números, e 2(dois) marcadores para jogar. Sendo colorido, lavável e atóxico. Cada placa mede aproximadamente 30x30cm.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5DA0816"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752103" w14:textId="67AEEB7C"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805504" w14:textId="4FCF70FA"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4A6DFE"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06A868F" w14:textId="77777777" w:rsidR="00564319" w:rsidRPr="00E64A67" w:rsidRDefault="00564319" w:rsidP="00564319">
            <w:pPr>
              <w:spacing w:line="0" w:lineRule="atLeast"/>
              <w:jc w:val="center"/>
              <w:rPr>
                <w:rFonts w:ascii="Arial" w:eastAsia="Times New Roman" w:hAnsi="Arial"/>
                <w:sz w:val="24"/>
                <w:szCs w:val="24"/>
              </w:rPr>
            </w:pPr>
          </w:p>
        </w:tc>
      </w:tr>
      <w:tr w:rsidR="00564319" w14:paraId="2A3E6B63"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E5694C3" w14:textId="0F01420B"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95FB9F" w14:textId="69723982" w:rsidR="00564319" w:rsidRPr="00E64A67" w:rsidRDefault="00564319" w:rsidP="00564319">
            <w:pPr>
              <w:spacing w:line="0" w:lineRule="atLeast"/>
              <w:jc w:val="both"/>
              <w:rPr>
                <w:rFonts w:ascii="Arial" w:eastAsia="Times New Roman" w:hAnsi="Arial"/>
                <w:sz w:val="24"/>
                <w:szCs w:val="24"/>
              </w:rPr>
            </w:pPr>
            <w:r w:rsidRPr="002442B7">
              <w:t>BAMBOLÊ - Dimensões aproximadas: 63cm (Diâmetro). Peso aproximado do produto: 120g. Aro de Plástico PVC. Em cores diversas.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6E2C320" w14:textId="00C7802B"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647D97" w14:textId="008CB3F0" w:rsidR="00564319" w:rsidRPr="00E64A67" w:rsidRDefault="00564319" w:rsidP="00564319">
            <w:pPr>
              <w:spacing w:line="0" w:lineRule="atLeast"/>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32D0F7" w14:textId="14157E17" w:rsidR="00564319" w:rsidRPr="00E64A67" w:rsidRDefault="00564319" w:rsidP="00564319">
            <w:pPr>
              <w:spacing w:line="0" w:lineRule="atLeast"/>
              <w:jc w:val="center"/>
              <w:rPr>
                <w:rFonts w:ascii="Arial" w:eastAsia="Times New Roman" w:hAnsi="Arial"/>
                <w:sz w:val="24"/>
                <w:szCs w:val="24"/>
              </w:rPr>
            </w:pPr>
            <w:r>
              <w:t>368</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8755AB" w14:textId="21E7460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8EE54F7" w14:textId="77777777" w:rsidR="00564319" w:rsidRPr="00E64A67" w:rsidRDefault="00564319" w:rsidP="00564319">
            <w:pPr>
              <w:spacing w:line="0" w:lineRule="atLeast"/>
              <w:jc w:val="center"/>
              <w:rPr>
                <w:rFonts w:ascii="Arial" w:eastAsia="Times New Roman" w:hAnsi="Arial"/>
                <w:sz w:val="24"/>
                <w:szCs w:val="24"/>
              </w:rPr>
            </w:pPr>
          </w:p>
        </w:tc>
      </w:tr>
      <w:tr w:rsidR="00564319" w14:paraId="4D3D0FE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5176606" w14:textId="3E4F56D8"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1D8F81" w14:textId="52D1D6EB" w:rsidR="00564319" w:rsidRPr="00564319" w:rsidRDefault="00564319" w:rsidP="00564319">
            <w:pPr>
              <w:spacing w:line="0" w:lineRule="atLeast"/>
              <w:jc w:val="both"/>
              <w:rPr>
                <w:b/>
                <w:bCs/>
              </w:rPr>
            </w:pPr>
            <w:r w:rsidRPr="00564319">
              <w:rPr>
                <w:b/>
                <w:bCs/>
              </w:rPr>
              <w:t>(EXCLUSIVO PARA MICRO EMPRESA)</w:t>
            </w:r>
          </w:p>
          <w:p w14:paraId="3DB1A21C" w14:textId="5D8533B5" w:rsidR="00564319" w:rsidRPr="002442B7" w:rsidRDefault="00564319" w:rsidP="00564319">
            <w:pPr>
              <w:spacing w:line="0" w:lineRule="atLeast"/>
              <w:jc w:val="both"/>
            </w:pPr>
            <w:r w:rsidRPr="002442B7">
              <w:t>BAMBOLÊ - Dimensões aproximadas: 63cm (Diâmetro). Peso aproximado do produto: 120g. Aro de Plástico PVC. Em cores diversas.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2A4F345"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159BDE" w14:textId="30DFA826"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0992E0" w14:textId="04C374D0" w:rsidR="00564319" w:rsidRPr="002442B7" w:rsidRDefault="00564319" w:rsidP="00564319">
            <w:pPr>
              <w:spacing w:line="0" w:lineRule="atLeast"/>
              <w:jc w:val="center"/>
            </w:pPr>
            <w:r>
              <w:t>122</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5485B3"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099F447" w14:textId="77777777" w:rsidR="00564319" w:rsidRPr="00E64A67" w:rsidRDefault="00564319" w:rsidP="00564319">
            <w:pPr>
              <w:spacing w:line="0" w:lineRule="atLeast"/>
              <w:jc w:val="center"/>
              <w:rPr>
                <w:rFonts w:ascii="Arial" w:eastAsia="Times New Roman" w:hAnsi="Arial"/>
                <w:sz w:val="24"/>
                <w:szCs w:val="24"/>
              </w:rPr>
            </w:pPr>
          </w:p>
        </w:tc>
      </w:tr>
      <w:tr w:rsidR="00564319" w14:paraId="32E4E8D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7AA7EC5" w14:textId="08422A6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CE2230" w14:textId="38616748" w:rsidR="00564319" w:rsidRPr="00E64A67" w:rsidRDefault="00564319" w:rsidP="00564319">
            <w:pPr>
              <w:spacing w:line="0" w:lineRule="atLeast"/>
              <w:jc w:val="both"/>
              <w:rPr>
                <w:rFonts w:ascii="Arial" w:eastAsia="Times New Roman" w:hAnsi="Arial"/>
                <w:sz w:val="24"/>
                <w:szCs w:val="24"/>
              </w:rPr>
            </w:pPr>
            <w:r w:rsidRPr="002442B7">
              <w:t>BOLICHE - Plástico macio, com duas bolas e seis pinos.  Dimensões aproximada dos pinos: 20 a 30cm de altura. Em cores diversas.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9023E03" w14:textId="08813EC5"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11EA3B" w14:textId="05EA4C64"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53BDEA" w14:textId="5D4F2156" w:rsidR="00564319" w:rsidRPr="00E64A67" w:rsidRDefault="00564319" w:rsidP="00564319">
            <w:pPr>
              <w:spacing w:line="0" w:lineRule="atLeast"/>
              <w:jc w:val="center"/>
              <w:rPr>
                <w:rFonts w:ascii="Arial" w:eastAsia="Times New Roman" w:hAnsi="Arial"/>
                <w:sz w:val="24"/>
                <w:szCs w:val="24"/>
              </w:rPr>
            </w:pPr>
            <w:r>
              <w:t>94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A983BC" w14:textId="68D82357"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52FB950" w14:textId="77777777" w:rsidR="00564319" w:rsidRPr="00E64A67" w:rsidRDefault="00564319" w:rsidP="00564319">
            <w:pPr>
              <w:spacing w:line="0" w:lineRule="atLeast"/>
              <w:jc w:val="center"/>
              <w:rPr>
                <w:rFonts w:ascii="Arial" w:eastAsia="Times New Roman" w:hAnsi="Arial"/>
                <w:sz w:val="24"/>
                <w:szCs w:val="24"/>
              </w:rPr>
            </w:pPr>
          </w:p>
        </w:tc>
      </w:tr>
      <w:tr w:rsidR="00564319" w14:paraId="45B4C40C"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3FB4B2F" w14:textId="4F3CF0FF"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CF391A" w14:textId="650B7010" w:rsidR="00564319" w:rsidRPr="00564319" w:rsidRDefault="00564319" w:rsidP="00564319">
            <w:pPr>
              <w:spacing w:line="0" w:lineRule="atLeast"/>
              <w:jc w:val="both"/>
              <w:rPr>
                <w:b/>
                <w:bCs/>
              </w:rPr>
            </w:pPr>
            <w:r w:rsidRPr="00564319">
              <w:rPr>
                <w:b/>
                <w:bCs/>
              </w:rPr>
              <w:t>(EXCLUSIVO PARA MICRO EMPRESA)</w:t>
            </w:r>
          </w:p>
          <w:p w14:paraId="1A803081" w14:textId="7A871F78" w:rsidR="00564319" w:rsidRPr="002442B7" w:rsidRDefault="00564319" w:rsidP="00564319">
            <w:pPr>
              <w:spacing w:line="0" w:lineRule="atLeast"/>
              <w:jc w:val="both"/>
            </w:pPr>
            <w:r w:rsidRPr="002442B7">
              <w:t>BOLICHE - Plástico macio, com duas bolas e seis pinos.  Dimensões aproximada dos pinos: 20 a 30cm de altura. Em cores diversas.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2D183F4"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BFFF3B" w14:textId="46D0B1AC"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AF613D" w14:textId="02D70768" w:rsidR="00564319" w:rsidRPr="002442B7" w:rsidRDefault="00564319" w:rsidP="00564319">
            <w:pPr>
              <w:spacing w:line="0" w:lineRule="atLeast"/>
              <w:jc w:val="center"/>
            </w:pPr>
            <w:r>
              <w:t>31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321CBB"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684F4EB" w14:textId="77777777" w:rsidR="00564319" w:rsidRPr="00E64A67" w:rsidRDefault="00564319" w:rsidP="00564319">
            <w:pPr>
              <w:spacing w:line="0" w:lineRule="atLeast"/>
              <w:jc w:val="center"/>
              <w:rPr>
                <w:rFonts w:ascii="Arial" w:eastAsia="Times New Roman" w:hAnsi="Arial"/>
                <w:sz w:val="24"/>
                <w:szCs w:val="24"/>
              </w:rPr>
            </w:pPr>
          </w:p>
        </w:tc>
      </w:tr>
      <w:tr w:rsidR="00564319" w14:paraId="449D0F51"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2C52B1E" w14:textId="55EFA27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59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13DB6A" w14:textId="53DF1A83" w:rsidR="00564319" w:rsidRPr="00E64A67" w:rsidRDefault="00564319" w:rsidP="00564319">
            <w:pPr>
              <w:spacing w:line="0" w:lineRule="atLeast"/>
              <w:jc w:val="both"/>
              <w:rPr>
                <w:rFonts w:ascii="Arial" w:eastAsia="Times New Roman" w:hAnsi="Arial"/>
                <w:sz w:val="24"/>
                <w:szCs w:val="24"/>
              </w:rPr>
            </w:pPr>
            <w:r w:rsidRPr="002442B7">
              <w:t>BRINQUEDO BATE-BATE - Contendo 01(uma) pequena bancada em M.D.F. em cores diversas, com no mínimo 04(quatro) orifícios e 04(quatro) pinos de madeira coloridos em cores diversas e 01(um) martelinho de madeira de tamanho aproximado de 18cm. com certificado do Inmetro. Dimensões aproximadas da bancada: 24x13x07cm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1D55037" w14:textId="12A8706D"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733E99" w14:textId="50BA7597"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354DA6" w14:textId="1CB347E6"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F09984" w14:textId="5CF3723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F3E5057" w14:textId="77777777" w:rsidR="00564319" w:rsidRPr="00E64A67" w:rsidRDefault="00564319" w:rsidP="00564319">
            <w:pPr>
              <w:spacing w:line="0" w:lineRule="atLeast"/>
              <w:jc w:val="center"/>
              <w:rPr>
                <w:rFonts w:ascii="Arial" w:eastAsia="Times New Roman" w:hAnsi="Arial"/>
                <w:sz w:val="24"/>
                <w:szCs w:val="24"/>
              </w:rPr>
            </w:pPr>
          </w:p>
        </w:tc>
      </w:tr>
      <w:tr w:rsidR="00564319" w14:paraId="6DD9F5E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5098F9A" w14:textId="6537A3B6"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A840DB" w14:textId="4BBCCC58" w:rsidR="00564319" w:rsidRPr="00564319" w:rsidRDefault="00564319" w:rsidP="00564319">
            <w:pPr>
              <w:spacing w:line="0" w:lineRule="atLeast"/>
              <w:jc w:val="both"/>
              <w:rPr>
                <w:b/>
                <w:bCs/>
              </w:rPr>
            </w:pPr>
            <w:r w:rsidRPr="00564319">
              <w:rPr>
                <w:b/>
                <w:bCs/>
              </w:rPr>
              <w:t>(EXCLUSIVO PARA MICRO EMPRESA)</w:t>
            </w:r>
          </w:p>
          <w:p w14:paraId="0AD701AE" w14:textId="39546B3C" w:rsidR="00564319" w:rsidRPr="002442B7" w:rsidRDefault="00564319" w:rsidP="00564319">
            <w:pPr>
              <w:spacing w:line="0" w:lineRule="atLeast"/>
              <w:jc w:val="both"/>
            </w:pPr>
            <w:r w:rsidRPr="002442B7">
              <w:t>BRINQUEDO BATE-BATE - Contendo 01(uma) pequena bancada em M.D.F. em cores diversas, com no mínimo 04(quatro) orifícios e 04(quatro) pinos de madeira coloridos em cores diversas e 01(um) martelinho de madeira de tamanho aproximado de 18cm. com certificado do Inmetro. Dimensões aproximadas da bancada: 24x13x07cm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5683810"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3BC56F" w14:textId="1C3E073D"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120479" w14:textId="22907514"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4264EF"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626E989" w14:textId="77777777" w:rsidR="00564319" w:rsidRPr="00E64A67" w:rsidRDefault="00564319" w:rsidP="00564319">
            <w:pPr>
              <w:spacing w:line="0" w:lineRule="atLeast"/>
              <w:jc w:val="center"/>
              <w:rPr>
                <w:rFonts w:ascii="Arial" w:eastAsia="Times New Roman" w:hAnsi="Arial"/>
                <w:sz w:val="24"/>
                <w:szCs w:val="24"/>
              </w:rPr>
            </w:pPr>
          </w:p>
        </w:tc>
      </w:tr>
      <w:tr w:rsidR="00564319" w14:paraId="24D7A8D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8617E0D" w14:textId="36F53A65"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2D9A95" w14:textId="6F2626EF" w:rsidR="00564319" w:rsidRPr="00E64A67" w:rsidRDefault="00564319" w:rsidP="00564319">
            <w:pPr>
              <w:spacing w:line="0" w:lineRule="atLeast"/>
              <w:jc w:val="both"/>
              <w:rPr>
                <w:rFonts w:ascii="Arial" w:eastAsia="Times New Roman" w:hAnsi="Arial"/>
                <w:sz w:val="24"/>
                <w:szCs w:val="24"/>
              </w:rPr>
            </w:pPr>
            <w:r w:rsidRPr="002442B7">
              <w:t>JOGO DE ESQUEMA CORPORAL - Conjunto de 10(dez) placas de quebra-cabeças de encaixe e um boneco articulado. Tema: o corpo humano. Contém: 12(doze) peças; figuras de um menino de frente, menino de costas, menina de frente, menina de costas, rosto do menino, rosto da menina, mão direita, mão esquerda, pé direito, pé esquerdo. Junto acompanha um CD com diversas músicas que falem sobre a parte do corpo. Dimensões aproximadas: 35x27x10cm Material: Madeira.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3900227" w14:textId="20EA1BAF" w:rsidR="00564319" w:rsidRPr="00E64A67" w:rsidRDefault="00564319" w:rsidP="00564319">
            <w:pPr>
              <w:spacing w:line="0" w:lineRule="atLeast"/>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AF323D" w14:textId="68265079"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271E1C" w14:textId="4D22D45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85</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BAEABE" w14:textId="584D4192"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2CC5B4E" w14:textId="77777777" w:rsidR="00564319" w:rsidRPr="00E64A67" w:rsidRDefault="00564319" w:rsidP="00564319">
            <w:pPr>
              <w:spacing w:line="0" w:lineRule="atLeast"/>
              <w:jc w:val="center"/>
              <w:rPr>
                <w:rFonts w:ascii="Arial" w:eastAsia="Times New Roman" w:hAnsi="Arial"/>
                <w:sz w:val="24"/>
                <w:szCs w:val="24"/>
              </w:rPr>
            </w:pPr>
          </w:p>
        </w:tc>
      </w:tr>
      <w:tr w:rsidR="00564319" w14:paraId="6E6E5107"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79A7FBD" w14:textId="78CE12B9"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9563C5" w14:textId="2AC6F966" w:rsidR="00564319" w:rsidRPr="00564319" w:rsidRDefault="00564319" w:rsidP="00564319">
            <w:pPr>
              <w:spacing w:line="0" w:lineRule="atLeast"/>
              <w:jc w:val="both"/>
              <w:rPr>
                <w:b/>
                <w:bCs/>
              </w:rPr>
            </w:pPr>
            <w:r w:rsidRPr="00564319">
              <w:rPr>
                <w:b/>
                <w:bCs/>
              </w:rPr>
              <w:t>(EXCLUSIVO PARA MICRO EMPRESA)</w:t>
            </w:r>
          </w:p>
          <w:p w14:paraId="0D233DBF" w14:textId="72611D26" w:rsidR="00564319" w:rsidRPr="002442B7" w:rsidRDefault="00564319" w:rsidP="00564319">
            <w:pPr>
              <w:spacing w:line="0" w:lineRule="atLeast"/>
              <w:jc w:val="both"/>
            </w:pPr>
            <w:r w:rsidRPr="002442B7">
              <w:t xml:space="preserve">JOGO DE ESQUEMA CORPORAL - Conjunto de 10(dez) placas de quebra-cabeças de encaixe e um boneco articulado. Tema: o corpo humano. Contém: 12(doze) peças; figuras de um menino de frente, menino de costas, menina de frente, menina de costas, rosto do menino, </w:t>
            </w:r>
            <w:r w:rsidRPr="002442B7">
              <w:lastRenderedPageBreak/>
              <w:t>rosto da menina, mão direita, mão esquerda, pé direito, pé esquerdo. Junto acompanha um CD com diversas músicas que falem sobre a parte do corpo. Dimensões aproximadas: 35x27x10cm Material: Madeira.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C0471D3"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8F7049" w14:textId="26D95E79"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D3890C" w14:textId="14B141D7" w:rsidR="00564319" w:rsidRPr="002442B7" w:rsidRDefault="00564319" w:rsidP="00564319">
            <w:pPr>
              <w:spacing w:line="0" w:lineRule="atLeast"/>
              <w:jc w:val="center"/>
            </w:pPr>
            <w: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3D53D3"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7C57D8C" w14:textId="77777777" w:rsidR="00564319" w:rsidRPr="00E64A67" w:rsidRDefault="00564319" w:rsidP="00564319">
            <w:pPr>
              <w:spacing w:line="0" w:lineRule="atLeast"/>
              <w:jc w:val="center"/>
              <w:rPr>
                <w:rFonts w:ascii="Arial" w:eastAsia="Times New Roman" w:hAnsi="Arial"/>
                <w:sz w:val="24"/>
                <w:szCs w:val="24"/>
              </w:rPr>
            </w:pPr>
          </w:p>
        </w:tc>
      </w:tr>
      <w:tr w:rsidR="00564319" w14:paraId="4AF105A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074E9FF" w14:textId="1C316D5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417D5B" w14:textId="4FB6D544" w:rsidR="00564319" w:rsidRPr="00E64A67" w:rsidRDefault="00564319" w:rsidP="00564319">
            <w:pPr>
              <w:spacing w:line="0" w:lineRule="atLeast"/>
              <w:jc w:val="both"/>
              <w:rPr>
                <w:rFonts w:ascii="Arial" w:eastAsia="Times New Roman" w:hAnsi="Arial"/>
                <w:sz w:val="24"/>
                <w:szCs w:val="24"/>
              </w:rPr>
            </w:pPr>
            <w:r w:rsidRPr="002442B7">
              <w:t>ALFABETO MÓVEL - Material: EVA. Contendo no mínimo 46(quarenta e seis) peças. Embalagem de pote. Composto por no mínimo: 01(um) jogo de alfabeto completo, mais 02(dois) jogos de vogais, e 01(um) jogo de numerais de 0 a 9, com tamanhos aproximados de 4x7cm. Idade indicada: a partir de 4 Anos.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B72DBDD" w14:textId="01E4BA61"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69570F" w14:textId="180E9131" w:rsidR="00564319" w:rsidRPr="00E64A67" w:rsidRDefault="00564319" w:rsidP="00564319">
            <w:pPr>
              <w:spacing w:line="0" w:lineRule="atLeast"/>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3DAB42" w14:textId="6F6DDF0F" w:rsidR="00564319" w:rsidRPr="00E64A67" w:rsidRDefault="00564319" w:rsidP="00564319">
            <w:pPr>
              <w:spacing w:line="0" w:lineRule="atLeast"/>
              <w:jc w:val="center"/>
              <w:rPr>
                <w:rFonts w:ascii="Arial" w:eastAsia="Times New Roman" w:hAnsi="Arial"/>
                <w:sz w:val="24"/>
                <w:szCs w:val="24"/>
              </w:rPr>
            </w:pPr>
            <w:r>
              <w:t>129</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DFEC2C" w14:textId="58AFE95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5745516" w14:textId="77777777" w:rsidR="00564319" w:rsidRPr="00E64A67" w:rsidRDefault="00564319" w:rsidP="00564319">
            <w:pPr>
              <w:spacing w:line="0" w:lineRule="atLeast"/>
              <w:jc w:val="center"/>
              <w:rPr>
                <w:rFonts w:ascii="Arial" w:eastAsia="Times New Roman" w:hAnsi="Arial"/>
                <w:sz w:val="24"/>
                <w:szCs w:val="24"/>
              </w:rPr>
            </w:pPr>
          </w:p>
        </w:tc>
      </w:tr>
      <w:tr w:rsidR="00564319" w14:paraId="345F9B41"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F20A9DE" w14:textId="5AC025D1"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CEC9D8" w14:textId="439D584B" w:rsidR="00564319" w:rsidRPr="00564319" w:rsidRDefault="00564319" w:rsidP="00564319">
            <w:pPr>
              <w:spacing w:line="0" w:lineRule="atLeast"/>
              <w:jc w:val="both"/>
              <w:rPr>
                <w:b/>
                <w:bCs/>
              </w:rPr>
            </w:pPr>
            <w:r w:rsidRPr="00564319">
              <w:rPr>
                <w:b/>
                <w:bCs/>
              </w:rPr>
              <w:t>(EXCLUSIVO PARA MICRO EMPRESA)</w:t>
            </w:r>
          </w:p>
          <w:p w14:paraId="2321ACA0" w14:textId="2C922AE0" w:rsidR="00564319" w:rsidRPr="002442B7" w:rsidRDefault="00564319" w:rsidP="00564319">
            <w:pPr>
              <w:spacing w:line="0" w:lineRule="atLeast"/>
              <w:jc w:val="both"/>
            </w:pPr>
            <w:r w:rsidRPr="002442B7">
              <w:t>ALFABETO MÓVEL - Material: EVA. Contendo no mínimo 46(quarenta e seis) peças. Embalagem de pote. Composto por no mínimo: 01(um) jogo de alfabeto completo, mais 02(dois) jogos de vogais, e 01(um) jogo de numerais de 0 a 9, com tamanhos aproximados de 4x7cm. Idade indicada: a partir de 4 Anos.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DE83D15"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7C28FE" w14:textId="439CF0A5"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3D745D" w14:textId="1877B665" w:rsidR="00564319" w:rsidRPr="002442B7" w:rsidRDefault="00564319" w:rsidP="00564319">
            <w:pPr>
              <w:spacing w:line="0" w:lineRule="atLeast"/>
              <w:jc w:val="center"/>
            </w:pPr>
            <w:r>
              <w:t>43</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A5D053"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F35F75D" w14:textId="77777777" w:rsidR="00564319" w:rsidRPr="00E64A67" w:rsidRDefault="00564319" w:rsidP="00564319">
            <w:pPr>
              <w:spacing w:line="0" w:lineRule="atLeast"/>
              <w:jc w:val="center"/>
              <w:rPr>
                <w:rFonts w:ascii="Arial" w:eastAsia="Times New Roman" w:hAnsi="Arial"/>
                <w:sz w:val="24"/>
                <w:szCs w:val="24"/>
              </w:rPr>
            </w:pPr>
          </w:p>
        </w:tc>
      </w:tr>
      <w:tr w:rsidR="00564319" w14:paraId="5113680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B71ED1F" w14:textId="6C8EE9C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A28CDC" w14:textId="49A98DCB" w:rsidR="00564319" w:rsidRPr="00E64A67" w:rsidRDefault="00564319" w:rsidP="00564319">
            <w:pPr>
              <w:spacing w:line="0" w:lineRule="atLeast"/>
              <w:jc w:val="both"/>
              <w:rPr>
                <w:rFonts w:ascii="Arial" w:eastAsia="Times New Roman" w:hAnsi="Arial"/>
                <w:sz w:val="24"/>
                <w:szCs w:val="24"/>
              </w:rPr>
            </w:pPr>
            <w:r w:rsidRPr="002442B7">
              <w:t>CONJUNTO ARAMADO EDUCATIVO - Conjunto confeccionado com base em madeira e arame galvanizado de aproximadamente 4mm recoberto com tubo de PVC flexível. Contém 01(uma) caixa contendo 06(seis) peças de aramados de diferentes formas e tamanho: triangular, ondular, acrobático, montanha russa, espiral e entrelaçado.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302C285" w14:textId="3E7292FF"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ED1FB1" w14:textId="526D3BF6"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E585B1" w14:textId="1515BDAD"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46D793" w14:textId="1B1B5F6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AC92168" w14:textId="77777777" w:rsidR="00564319" w:rsidRPr="00E64A67" w:rsidRDefault="00564319" w:rsidP="00564319">
            <w:pPr>
              <w:spacing w:line="0" w:lineRule="atLeast"/>
              <w:jc w:val="center"/>
              <w:rPr>
                <w:rFonts w:ascii="Arial" w:eastAsia="Times New Roman" w:hAnsi="Arial"/>
                <w:sz w:val="24"/>
                <w:szCs w:val="24"/>
              </w:rPr>
            </w:pPr>
          </w:p>
        </w:tc>
      </w:tr>
      <w:tr w:rsidR="00564319" w14:paraId="49A7807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F9D8E59" w14:textId="2F5AE0F7"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63B174" w14:textId="561644D1" w:rsidR="00564319" w:rsidRPr="00564319" w:rsidRDefault="00564319" w:rsidP="00564319">
            <w:pPr>
              <w:spacing w:line="0" w:lineRule="atLeast"/>
              <w:jc w:val="both"/>
              <w:rPr>
                <w:b/>
                <w:bCs/>
              </w:rPr>
            </w:pPr>
            <w:r w:rsidRPr="00564319">
              <w:rPr>
                <w:b/>
                <w:bCs/>
              </w:rPr>
              <w:t>(EXCLUSIVO PARA MICO EMPRESA)</w:t>
            </w:r>
          </w:p>
          <w:p w14:paraId="2A6A9698" w14:textId="5A3F671D" w:rsidR="00564319" w:rsidRPr="002442B7" w:rsidRDefault="00564319" w:rsidP="00564319">
            <w:pPr>
              <w:spacing w:line="0" w:lineRule="atLeast"/>
              <w:jc w:val="both"/>
            </w:pPr>
            <w:r w:rsidRPr="002442B7">
              <w:t>CONJUNTO ARAMADO EDUCATIVO - Conjunto confeccionado com base em madeira e arame galvanizado de aproximadamente 4mm recoberto com tubo de PVC flexível. Contém 01(uma) caixa contendo 06(seis) peças de aramados de diferentes formas e tamanho: triangular, ondular, acrobático, montanha russa, espiral e entrelaçado.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62009C7"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23F8DA" w14:textId="43A22502"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0E89B4" w14:textId="4C7531CE"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C5954F"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3FDC626" w14:textId="77777777" w:rsidR="00564319" w:rsidRPr="00E64A67" w:rsidRDefault="00564319" w:rsidP="00564319">
            <w:pPr>
              <w:spacing w:line="0" w:lineRule="atLeast"/>
              <w:jc w:val="center"/>
              <w:rPr>
                <w:rFonts w:ascii="Arial" w:eastAsia="Times New Roman" w:hAnsi="Arial"/>
                <w:sz w:val="24"/>
                <w:szCs w:val="24"/>
              </w:rPr>
            </w:pPr>
          </w:p>
        </w:tc>
      </w:tr>
      <w:tr w:rsidR="00564319" w14:paraId="050C7AC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08B8952" w14:textId="752A119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1FFD62" w14:textId="616B2112" w:rsidR="00564319" w:rsidRPr="00E64A67" w:rsidRDefault="00564319" w:rsidP="00564319">
            <w:pPr>
              <w:spacing w:line="0" w:lineRule="atLeast"/>
              <w:jc w:val="both"/>
              <w:rPr>
                <w:rFonts w:ascii="Arial" w:eastAsia="Times New Roman" w:hAnsi="Arial"/>
                <w:sz w:val="24"/>
                <w:szCs w:val="24"/>
              </w:rPr>
            </w:pPr>
            <w:r w:rsidRPr="002442B7">
              <w:t>ALINHAVOS DE VOGAIS - Confeccionado em MDF, contendo: 05(cinco) placas perfuradas pintadas com as vogais e 05(cinco) cadarços coloridos, para o trabalho de alinhavar. Dimensões aproximadas de: 10x15cm cada placa. Em cores diversas. Idade indicada: a partir de 4 anos. Garantia mínima de 03(três) meses contra defeitos de fabricação.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A487656" w14:textId="70021FBC"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F0A3FF" w14:textId="021B6519"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D056EA" w14:textId="7F5BCCA9" w:rsidR="00564319" w:rsidRPr="00E64A67" w:rsidRDefault="00564319" w:rsidP="00564319">
            <w:pPr>
              <w:spacing w:line="0" w:lineRule="atLeast"/>
              <w:jc w:val="center"/>
              <w:rPr>
                <w:rFonts w:ascii="Arial" w:eastAsia="Times New Roman" w:hAnsi="Arial"/>
                <w:sz w:val="24"/>
                <w:szCs w:val="24"/>
              </w:rPr>
            </w:pPr>
            <w:r>
              <w:t>126</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A30A5A" w14:textId="101B235A"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2D0F323" w14:textId="77777777" w:rsidR="00564319" w:rsidRPr="00E64A67" w:rsidRDefault="00564319" w:rsidP="00564319">
            <w:pPr>
              <w:spacing w:line="0" w:lineRule="atLeast"/>
              <w:jc w:val="center"/>
              <w:rPr>
                <w:rFonts w:ascii="Arial" w:eastAsia="Times New Roman" w:hAnsi="Arial"/>
                <w:sz w:val="24"/>
                <w:szCs w:val="24"/>
              </w:rPr>
            </w:pPr>
          </w:p>
        </w:tc>
      </w:tr>
      <w:tr w:rsidR="00564319" w14:paraId="75399275"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165FFC1" w14:textId="56615A1D"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68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CAF9BA" w14:textId="6EA6DB22" w:rsidR="00564319" w:rsidRPr="00BA76C4" w:rsidRDefault="00564319" w:rsidP="00564319">
            <w:pPr>
              <w:spacing w:line="0" w:lineRule="atLeast"/>
              <w:jc w:val="both"/>
              <w:rPr>
                <w:b/>
                <w:bCs/>
              </w:rPr>
            </w:pPr>
            <w:r w:rsidRPr="00BA76C4">
              <w:rPr>
                <w:b/>
                <w:bCs/>
              </w:rPr>
              <w:t>(EXCLUSIVO PARA MICRO EMPRESA)</w:t>
            </w:r>
          </w:p>
          <w:p w14:paraId="61114715" w14:textId="48AE00CB" w:rsidR="00564319" w:rsidRPr="002442B7" w:rsidRDefault="00564319" w:rsidP="00564319">
            <w:pPr>
              <w:spacing w:line="0" w:lineRule="atLeast"/>
              <w:jc w:val="both"/>
            </w:pPr>
            <w:r w:rsidRPr="002442B7">
              <w:t>ALINHAVOS DE VOGAIS - Confeccionado em MDF, contendo: 05(cinco) placas perfuradas pintadas com as vogais e 05(cinco) cadarços coloridos, para o trabalho de alinhavar. Dimensões aproximadas de: 10x15cm cada placa. Em cores diversas. Idade indicada: a partir de 4 anos. Garantia mínima de 03(três) meses contra defeitos de fabricação.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EE0E4C4"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B521DF" w14:textId="7C27F40E"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E14CCA" w14:textId="12318F48" w:rsidR="00564319" w:rsidRPr="002442B7" w:rsidRDefault="00564319" w:rsidP="00564319">
            <w:pPr>
              <w:spacing w:line="0" w:lineRule="atLeast"/>
              <w:jc w:val="center"/>
            </w:pPr>
            <w:r>
              <w:t>41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4BC6FD"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71D9713" w14:textId="77777777" w:rsidR="00564319" w:rsidRPr="00E64A67" w:rsidRDefault="00564319" w:rsidP="00564319">
            <w:pPr>
              <w:spacing w:line="0" w:lineRule="atLeast"/>
              <w:jc w:val="center"/>
              <w:rPr>
                <w:rFonts w:ascii="Arial" w:eastAsia="Times New Roman" w:hAnsi="Arial"/>
                <w:sz w:val="24"/>
                <w:szCs w:val="24"/>
              </w:rPr>
            </w:pPr>
          </w:p>
        </w:tc>
      </w:tr>
      <w:tr w:rsidR="00564319" w14:paraId="018A8558"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ACE0D50" w14:textId="33F7AFC4" w:rsidR="00564319" w:rsidRPr="00E64A67" w:rsidRDefault="00564319" w:rsidP="00564319">
            <w:pPr>
              <w:spacing w:line="0" w:lineRule="atLeast"/>
              <w:rPr>
                <w:rFonts w:ascii="Arial" w:eastAsia="Times New Roman" w:hAnsi="Arial"/>
                <w:sz w:val="24"/>
                <w:szCs w:val="24"/>
              </w:rPr>
            </w:pPr>
            <w:r>
              <w:rPr>
                <w:rFonts w:ascii="Arial" w:eastAsia="Times New Roman" w:hAnsi="Arial"/>
                <w:sz w:val="24"/>
                <w:szCs w:val="24"/>
              </w:rPr>
              <w:t>69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E18FAD" w14:textId="4C62CBA8" w:rsidR="00564319" w:rsidRPr="00E64A67" w:rsidRDefault="00564319" w:rsidP="00564319">
            <w:pPr>
              <w:spacing w:line="0" w:lineRule="atLeast"/>
              <w:jc w:val="both"/>
              <w:rPr>
                <w:rFonts w:ascii="Arial" w:eastAsia="Times New Roman" w:hAnsi="Arial"/>
                <w:sz w:val="24"/>
                <w:szCs w:val="24"/>
              </w:rPr>
            </w:pPr>
            <w:r w:rsidRPr="002442B7">
              <w:t>ALINHAVOS DE NÚMEROS - Confeccionado em MDF, contendo: 10(dez) placas perfuradas com os números de 0 A 9 pintados e 10(dez) cadarços coloridos, para o trabalho de alinhavar. Dimensões aproximadas de: 10x15cm cada placa. Em cores diversas. Idade indicada: a partir de 4 anos. Garantia mínima de 03(três) meses contra defeitos de fabricação.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151C2FB" w14:textId="58F52CB3" w:rsidR="00564319" w:rsidRPr="00E64A67" w:rsidRDefault="00564319" w:rsidP="00564319">
            <w:pPr>
              <w:spacing w:line="0" w:lineRule="atLeast"/>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B1D693" w14:textId="0AD643D6"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819281" w14:textId="6E954ED5" w:rsidR="00564319" w:rsidRPr="00E64A67" w:rsidRDefault="00564319" w:rsidP="00564319">
            <w:pPr>
              <w:spacing w:line="0" w:lineRule="atLeast"/>
              <w:jc w:val="center"/>
              <w:rPr>
                <w:rFonts w:ascii="Arial" w:eastAsia="Times New Roman" w:hAnsi="Arial"/>
                <w:sz w:val="24"/>
                <w:szCs w:val="24"/>
              </w:rPr>
            </w:pPr>
            <w:r>
              <w:t>126</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DE352F" w14:textId="48BF754D"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9AB0925" w14:textId="77777777" w:rsidR="00564319" w:rsidRPr="00E64A67" w:rsidRDefault="00564319" w:rsidP="00564319">
            <w:pPr>
              <w:spacing w:line="0" w:lineRule="atLeast"/>
              <w:jc w:val="center"/>
              <w:rPr>
                <w:rFonts w:ascii="Arial" w:eastAsia="Times New Roman" w:hAnsi="Arial"/>
                <w:sz w:val="24"/>
                <w:szCs w:val="24"/>
              </w:rPr>
            </w:pPr>
          </w:p>
        </w:tc>
      </w:tr>
      <w:tr w:rsidR="00564319" w14:paraId="7E35338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6CC5867" w14:textId="7FE370B9" w:rsidR="00564319" w:rsidRDefault="00564319" w:rsidP="00564319">
            <w:pPr>
              <w:spacing w:line="0" w:lineRule="atLeast"/>
              <w:rPr>
                <w:rFonts w:ascii="Arial" w:eastAsia="Times New Roman" w:hAnsi="Arial"/>
                <w:sz w:val="24"/>
                <w:szCs w:val="24"/>
              </w:rPr>
            </w:pPr>
            <w:r>
              <w:rPr>
                <w:rFonts w:ascii="Arial" w:eastAsia="Times New Roman" w:hAnsi="Arial"/>
                <w:sz w:val="24"/>
                <w:szCs w:val="24"/>
              </w:rPr>
              <w:t>70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686058" w14:textId="24973DE6" w:rsidR="00564319" w:rsidRPr="00BA76C4" w:rsidRDefault="00564319" w:rsidP="00564319">
            <w:pPr>
              <w:spacing w:line="0" w:lineRule="atLeast"/>
              <w:jc w:val="both"/>
              <w:rPr>
                <w:b/>
                <w:bCs/>
              </w:rPr>
            </w:pPr>
            <w:r w:rsidRPr="00BA76C4">
              <w:rPr>
                <w:b/>
                <w:bCs/>
              </w:rPr>
              <w:t>(EXCLUSIVO PARA MICRO EMPRESA)</w:t>
            </w:r>
          </w:p>
          <w:p w14:paraId="4868661F" w14:textId="522C130B" w:rsidR="00564319" w:rsidRPr="002442B7" w:rsidRDefault="00564319" w:rsidP="00564319">
            <w:pPr>
              <w:spacing w:line="0" w:lineRule="atLeast"/>
              <w:jc w:val="both"/>
            </w:pPr>
            <w:r w:rsidRPr="002442B7">
              <w:t xml:space="preserve">ALINHAVOS DE NÚMEROS - Confeccionado em MDF, contendo: 10(dez) placas perfuradas com os números de 0 A 9 pintados e 10(dez) cadarços coloridos, para o trabalho de alinhavar. Dimensões aproximadas de: 10x15cm cada </w:t>
            </w:r>
            <w:r w:rsidRPr="002442B7">
              <w:lastRenderedPageBreak/>
              <w:t>placa. Em cores diversas. Idade indicada: a partir de 4 anos. Garantia mínima de 03(três) meses contra defeitos de fabricação.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8229305"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6F05E7" w14:textId="7403F598"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4235A6" w14:textId="592E7140" w:rsidR="00564319" w:rsidRPr="002442B7" w:rsidRDefault="00564319" w:rsidP="00564319">
            <w:pPr>
              <w:spacing w:line="0" w:lineRule="atLeast"/>
              <w:jc w:val="center"/>
            </w:pPr>
            <w:r>
              <w:t>41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110D20"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7316D27" w14:textId="77777777" w:rsidR="00564319" w:rsidRPr="00E64A67" w:rsidRDefault="00564319" w:rsidP="00564319">
            <w:pPr>
              <w:spacing w:line="0" w:lineRule="atLeast"/>
              <w:jc w:val="center"/>
              <w:rPr>
                <w:rFonts w:ascii="Arial" w:eastAsia="Times New Roman" w:hAnsi="Arial"/>
                <w:sz w:val="24"/>
                <w:szCs w:val="24"/>
              </w:rPr>
            </w:pPr>
          </w:p>
        </w:tc>
      </w:tr>
      <w:tr w:rsidR="00564319" w14:paraId="656E252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A2A3D96" w14:textId="119D6BD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897B50" w14:textId="4F0818E5" w:rsidR="00564319" w:rsidRPr="00E64A67" w:rsidRDefault="00564319" w:rsidP="00564319">
            <w:pPr>
              <w:spacing w:line="0" w:lineRule="atLeast"/>
              <w:jc w:val="both"/>
              <w:rPr>
                <w:rFonts w:ascii="Arial" w:eastAsia="Times New Roman" w:hAnsi="Arial"/>
                <w:sz w:val="24"/>
                <w:szCs w:val="24"/>
              </w:rPr>
            </w:pPr>
            <w:r w:rsidRPr="002442B7">
              <w:t>CUBO DE ATIVIDADES EM TECIDO - Cubo em espuma macia, revestido em tecido de pluminha; com diversas atividades, como: botão de pressão, zíper, cadarço, fivelas, laço e botão de casa. Dimensões aproximadas: 16x16x16cm. Cores e modelos sortidas.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24C6682" w14:textId="7436ED3F"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0556C8" w14:textId="61221971"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DEF590" w14:textId="2A15BCBB" w:rsidR="00564319" w:rsidRPr="00E64A67" w:rsidRDefault="00564319" w:rsidP="00564319">
            <w:pPr>
              <w:spacing w:line="0" w:lineRule="atLeast"/>
              <w:jc w:val="center"/>
              <w:rPr>
                <w:rFonts w:ascii="Arial" w:eastAsia="Times New Roman" w:hAnsi="Arial"/>
                <w:sz w:val="24"/>
                <w:szCs w:val="24"/>
              </w:rPr>
            </w:pPr>
            <w:r w:rsidRPr="00BA76C4">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7F484D" w14:textId="6638E48C"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9058FE4" w14:textId="77777777" w:rsidR="00564319" w:rsidRPr="00E64A67" w:rsidRDefault="00564319" w:rsidP="00564319">
            <w:pPr>
              <w:spacing w:line="0" w:lineRule="atLeast"/>
              <w:jc w:val="center"/>
              <w:rPr>
                <w:rFonts w:ascii="Arial" w:eastAsia="Times New Roman" w:hAnsi="Arial"/>
                <w:sz w:val="24"/>
                <w:szCs w:val="24"/>
              </w:rPr>
            </w:pPr>
          </w:p>
        </w:tc>
      </w:tr>
      <w:tr w:rsidR="00564319" w14:paraId="08D7157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D95411F" w14:textId="0E28FCCF"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774127" w14:textId="4ABD0173" w:rsidR="00564319" w:rsidRPr="00BA76C4" w:rsidRDefault="00564319" w:rsidP="00564319">
            <w:pPr>
              <w:spacing w:line="0" w:lineRule="atLeast"/>
              <w:jc w:val="both"/>
              <w:rPr>
                <w:b/>
                <w:bCs/>
              </w:rPr>
            </w:pPr>
            <w:r w:rsidRPr="00BA76C4">
              <w:rPr>
                <w:b/>
                <w:bCs/>
              </w:rPr>
              <w:t>(EXCLUSIVO PARA MICRO EMPRESA)</w:t>
            </w:r>
          </w:p>
          <w:p w14:paraId="51F0156E" w14:textId="485C0B44" w:rsidR="00564319" w:rsidRPr="002442B7" w:rsidRDefault="00564319" w:rsidP="00564319">
            <w:pPr>
              <w:spacing w:line="0" w:lineRule="atLeast"/>
              <w:jc w:val="both"/>
            </w:pPr>
            <w:r w:rsidRPr="002442B7">
              <w:t>CUBO DE ATIVIDADES EM TECIDO - Cubo em espuma macia, revestido em tecido de pluminha; com diversas atividades, como: botão de pressão, zíper, cadarço, fivelas, laço e botão de casa. Dimensões aproximadas: 16x16x16cm. Cores e modelos sortidas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2730EA2"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04FF06" w14:textId="63054C8F"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B83610" w14:textId="4FED7098"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FEED16"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8DA46B4" w14:textId="77777777" w:rsidR="00564319" w:rsidRPr="00E64A67" w:rsidRDefault="00564319" w:rsidP="00564319">
            <w:pPr>
              <w:spacing w:line="0" w:lineRule="atLeast"/>
              <w:jc w:val="center"/>
              <w:rPr>
                <w:rFonts w:ascii="Arial" w:eastAsia="Times New Roman" w:hAnsi="Arial"/>
                <w:sz w:val="24"/>
                <w:szCs w:val="24"/>
              </w:rPr>
            </w:pPr>
          </w:p>
        </w:tc>
      </w:tr>
      <w:tr w:rsidR="00564319" w14:paraId="2B08C7D7"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D93FE71" w14:textId="41C1C6BF"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951482" w14:textId="300D69D5" w:rsidR="00564319" w:rsidRPr="00E64A67" w:rsidRDefault="00564319" w:rsidP="00564319">
            <w:pPr>
              <w:spacing w:line="0" w:lineRule="atLeast"/>
              <w:jc w:val="both"/>
              <w:rPr>
                <w:rFonts w:ascii="Arial" w:eastAsia="Times New Roman" w:hAnsi="Arial"/>
                <w:sz w:val="24"/>
                <w:szCs w:val="24"/>
              </w:rPr>
            </w:pPr>
            <w:r w:rsidRPr="002442B7">
              <w:t>ALINHAVO DE FORMAS GEOMÉTRICAS - no mínimo 24(vinte e quatro) peças e 05(cinco) cordões coloridos, com 06(seis) formas geométricas na tampa, caixa de madeira tipo estojo. Idade: a partir de 03 anos. Dimensões aproximadas do produto: 24x18x4cm.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F40A8CE" w14:textId="522946B5"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9897B1" w14:textId="4BC0B907"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002542" w14:textId="4B742D1A" w:rsidR="00564319" w:rsidRPr="00E64A67" w:rsidRDefault="00564319" w:rsidP="00564319">
            <w:pPr>
              <w:spacing w:line="0" w:lineRule="atLeast"/>
              <w:jc w:val="center"/>
              <w:rPr>
                <w:rFonts w:ascii="Arial" w:eastAsia="Times New Roman" w:hAnsi="Arial"/>
                <w:sz w:val="24"/>
                <w:szCs w:val="24"/>
              </w:rPr>
            </w:pPr>
            <w:r>
              <w:t>113</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A24B83" w14:textId="6743FE1C"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437C837" w14:textId="77777777" w:rsidR="00564319" w:rsidRPr="00E64A67" w:rsidRDefault="00564319" w:rsidP="00564319">
            <w:pPr>
              <w:spacing w:line="0" w:lineRule="atLeast"/>
              <w:jc w:val="center"/>
              <w:rPr>
                <w:rFonts w:ascii="Arial" w:eastAsia="Times New Roman" w:hAnsi="Arial"/>
                <w:sz w:val="24"/>
                <w:szCs w:val="24"/>
              </w:rPr>
            </w:pPr>
          </w:p>
        </w:tc>
      </w:tr>
      <w:tr w:rsidR="00564319" w14:paraId="31B93C1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EAE9256" w14:textId="41F273BD"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4EF826" w14:textId="45EF69AC" w:rsidR="00564319" w:rsidRPr="00BA76C4" w:rsidRDefault="00564319" w:rsidP="00564319">
            <w:pPr>
              <w:spacing w:line="0" w:lineRule="atLeast"/>
              <w:jc w:val="both"/>
              <w:rPr>
                <w:b/>
                <w:bCs/>
              </w:rPr>
            </w:pPr>
            <w:r w:rsidRPr="00BA76C4">
              <w:rPr>
                <w:b/>
                <w:bCs/>
              </w:rPr>
              <w:t>(EXCLUSIVO PARA MICRO EMPRESA)</w:t>
            </w:r>
          </w:p>
          <w:p w14:paraId="2A30A19E" w14:textId="1B57DD20" w:rsidR="00564319" w:rsidRPr="002442B7" w:rsidRDefault="00564319" w:rsidP="00564319">
            <w:pPr>
              <w:spacing w:line="0" w:lineRule="atLeast"/>
              <w:jc w:val="both"/>
            </w:pPr>
            <w:r w:rsidRPr="002442B7">
              <w:t>ALINHAVO DE FORMAS GEOMÉTRICAS - no mínimo 24(vinte e quatro) peças e 05(cinco) cordões coloridos, com 06(seis) formas geométricas na tampa, caixa de madeira tipo estojo. Idade: a partir de 03 anos. Dimensões aproximadas do produto: 24x18x4cm.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6B502F7"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3F8C09" w14:textId="3B87105E"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EBE1A0" w14:textId="0CB5C33B" w:rsidR="00564319" w:rsidRPr="002442B7" w:rsidRDefault="00564319" w:rsidP="00564319">
            <w:pPr>
              <w:spacing w:line="0" w:lineRule="atLeast"/>
              <w:jc w:val="center"/>
            </w:pPr>
            <w:r>
              <w:t>37</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3BA559"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C430239" w14:textId="77777777" w:rsidR="00564319" w:rsidRPr="00E64A67" w:rsidRDefault="00564319" w:rsidP="00564319">
            <w:pPr>
              <w:spacing w:line="0" w:lineRule="atLeast"/>
              <w:jc w:val="center"/>
              <w:rPr>
                <w:rFonts w:ascii="Arial" w:eastAsia="Times New Roman" w:hAnsi="Arial"/>
                <w:sz w:val="24"/>
                <w:szCs w:val="24"/>
              </w:rPr>
            </w:pPr>
          </w:p>
        </w:tc>
      </w:tr>
      <w:tr w:rsidR="00564319" w14:paraId="2D3AA3F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AE73F20" w14:textId="680704B4"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6D750E" w14:textId="46BDB253" w:rsidR="00564319" w:rsidRPr="00E64A67" w:rsidRDefault="00564319" w:rsidP="00564319">
            <w:pPr>
              <w:spacing w:line="0" w:lineRule="atLeast"/>
              <w:jc w:val="both"/>
              <w:rPr>
                <w:rFonts w:ascii="Arial" w:eastAsia="Times New Roman" w:hAnsi="Arial"/>
                <w:sz w:val="24"/>
                <w:szCs w:val="24"/>
              </w:rPr>
            </w:pPr>
            <w:r w:rsidRPr="002442B7">
              <w:t>ABC EM MADEIRA - Brinquedo Pedagógico, 96(noventa e seis) peças de madeira; contendo: o alfabeto em letras maiúsculas, o alfabeto em letras minúsculas, os números e os sinais.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6309066" w14:textId="45012D6B"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206BA1" w14:textId="4799C9E8"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CDB969" w14:textId="42FAAA99" w:rsidR="00564319" w:rsidRPr="00E64A67" w:rsidRDefault="00564319" w:rsidP="00564319">
            <w:pPr>
              <w:spacing w:line="0" w:lineRule="atLeast"/>
              <w:jc w:val="center"/>
              <w:rPr>
                <w:rFonts w:ascii="Arial" w:eastAsia="Times New Roman" w:hAnsi="Arial"/>
                <w:sz w:val="24"/>
                <w:szCs w:val="24"/>
              </w:rPr>
            </w:pPr>
            <w:r>
              <w:t>124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4EB447" w14:textId="0D48564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F66FE67" w14:textId="77777777" w:rsidR="00564319" w:rsidRPr="00E64A67" w:rsidRDefault="00564319" w:rsidP="00564319">
            <w:pPr>
              <w:spacing w:line="0" w:lineRule="atLeast"/>
              <w:jc w:val="center"/>
              <w:rPr>
                <w:rFonts w:ascii="Arial" w:eastAsia="Times New Roman" w:hAnsi="Arial"/>
                <w:sz w:val="24"/>
                <w:szCs w:val="24"/>
              </w:rPr>
            </w:pPr>
          </w:p>
        </w:tc>
      </w:tr>
      <w:tr w:rsidR="00564319" w14:paraId="413DAF2F"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806A994" w14:textId="704C5A7C"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3832DF" w14:textId="21E1D297" w:rsidR="00564319" w:rsidRPr="00BA76C4" w:rsidRDefault="00564319" w:rsidP="00564319">
            <w:pPr>
              <w:spacing w:line="0" w:lineRule="atLeast"/>
              <w:jc w:val="both"/>
              <w:rPr>
                <w:b/>
                <w:bCs/>
              </w:rPr>
            </w:pPr>
            <w:r w:rsidRPr="00BA76C4">
              <w:rPr>
                <w:b/>
                <w:bCs/>
              </w:rPr>
              <w:t>(EXCLUSIVO PARA MICRO EMPRESA)</w:t>
            </w:r>
          </w:p>
          <w:p w14:paraId="42A47A18" w14:textId="31582A02" w:rsidR="00564319" w:rsidRPr="002442B7" w:rsidRDefault="00564319" w:rsidP="00564319">
            <w:pPr>
              <w:spacing w:line="0" w:lineRule="atLeast"/>
              <w:jc w:val="both"/>
            </w:pPr>
            <w:r w:rsidRPr="002442B7">
              <w:t>ABC EM MADEIRA - Brinquedo Pedagógico, 96(noventa e seis) peças de madeira; contendo: o alfabeto em letras maiúsculas, o alfabeto em letras minúsculas, os números e os sinais.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AECB0B4"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43B5E5" w14:textId="71E3A36B"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A5D720" w14:textId="6F58B5C8" w:rsidR="00564319" w:rsidRPr="002442B7" w:rsidRDefault="00564319" w:rsidP="00564319">
            <w:pPr>
              <w:spacing w:line="0" w:lineRule="atLeast"/>
              <w:jc w:val="center"/>
            </w:pPr>
            <w:r>
              <w:t>41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3AC4A9"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3975FA9" w14:textId="77777777" w:rsidR="00564319" w:rsidRPr="00E64A67" w:rsidRDefault="00564319" w:rsidP="00564319">
            <w:pPr>
              <w:spacing w:line="0" w:lineRule="atLeast"/>
              <w:jc w:val="center"/>
              <w:rPr>
                <w:rFonts w:ascii="Arial" w:eastAsia="Times New Roman" w:hAnsi="Arial"/>
                <w:sz w:val="24"/>
                <w:szCs w:val="24"/>
              </w:rPr>
            </w:pPr>
          </w:p>
        </w:tc>
      </w:tr>
      <w:tr w:rsidR="00564319" w14:paraId="123143D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DB00508" w14:textId="5AD3A3C2"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BDCB64" w14:textId="3BFA6580" w:rsidR="00564319" w:rsidRPr="00E64A67" w:rsidRDefault="00564319" w:rsidP="00564319">
            <w:pPr>
              <w:spacing w:line="0" w:lineRule="atLeast"/>
              <w:jc w:val="both"/>
              <w:rPr>
                <w:rFonts w:ascii="Arial" w:eastAsia="Times New Roman" w:hAnsi="Arial"/>
                <w:sz w:val="24"/>
                <w:szCs w:val="24"/>
              </w:rPr>
            </w:pPr>
            <w:r w:rsidRPr="002442B7">
              <w:t xml:space="preserve">ALFANUMÉRICO EM </w:t>
            </w:r>
            <w:proofErr w:type="gramStart"/>
            <w:r w:rsidRPr="002442B7">
              <w:t>E.V.A.(</w:t>
            </w:r>
            <w:proofErr w:type="gramEnd"/>
            <w:r w:rsidRPr="002442B7">
              <w:t>500 peças) - Letras e Números confeccionados em E.V.A., em cores sortidas. Medindo aproximadamente 5cm de altura cada peça. Contendo 500(quinhentos) peças, sendo: 07(sete) conjuntos de Alfabeto completos, 09(nove) conjuntos de vogais, 40(quarenta) sinais matemáticos (Multiplicação, Adição, Subtração e Divisão), 05(cinco) sinais de interrogação, 5(cinco) sinais de exclamação, 24(vinte e quatro) sinais de acentuação, 50(cinquenta) pontos finais; e 160(cento e sessenta) numerais de 0 a 9.  Idade recomendada: a partir de 5 anos.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03079BF" w14:textId="753DAB74"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BB539F" w14:textId="40C50479"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8406A6" w14:textId="29AD46B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37</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00134E" w14:textId="5D9D2EF0"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CF15AB2" w14:textId="77777777" w:rsidR="00564319" w:rsidRPr="00E64A67" w:rsidRDefault="00564319" w:rsidP="00564319">
            <w:pPr>
              <w:spacing w:line="0" w:lineRule="atLeast"/>
              <w:jc w:val="center"/>
              <w:rPr>
                <w:rFonts w:ascii="Arial" w:eastAsia="Times New Roman" w:hAnsi="Arial"/>
                <w:sz w:val="24"/>
                <w:szCs w:val="24"/>
              </w:rPr>
            </w:pPr>
          </w:p>
        </w:tc>
      </w:tr>
      <w:tr w:rsidR="00564319" w14:paraId="6DBE51D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106A20E" w14:textId="6CB901F7"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8D64E9" w14:textId="3AD0262D" w:rsidR="00564319" w:rsidRPr="00BA76C4" w:rsidRDefault="00564319" w:rsidP="00564319">
            <w:pPr>
              <w:spacing w:line="0" w:lineRule="atLeast"/>
              <w:jc w:val="both"/>
              <w:rPr>
                <w:b/>
                <w:bCs/>
              </w:rPr>
            </w:pPr>
            <w:r w:rsidRPr="00BA76C4">
              <w:rPr>
                <w:b/>
                <w:bCs/>
              </w:rPr>
              <w:t>(EXCLUSIVO PARA MICRO EMPRESA)</w:t>
            </w:r>
          </w:p>
          <w:p w14:paraId="1683A943" w14:textId="00F25BD1" w:rsidR="00564319" w:rsidRPr="002442B7" w:rsidRDefault="00564319" w:rsidP="00564319">
            <w:pPr>
              <w:spacing w:line="0" w:lineRule="atLeast"/>
              <w:jc w:val="both"/>
            </w:pPr>
            <w:r w:rsidRPr="002442B7">
              <w:t xml:space="preserve">ALFANUMÉRICO EM </w:t>
            </w:r>
            <w:proofErr w:type="gramStart"/>
            <w:r w:rsidRPr="002442B7">
              <w:t>E.V.A.(</w:t>
            </w:r>
            <w:proofErr w:type="gramEnd"/>
            <w:r w:rsidRPr="002442B7">
              <w:t>500 peças) - Letras e Números confeccionados em E.V.A., em cores sortidas. Medindo aproximadamente 5cm de altura cada peça. Contendo 500(quinhentos) peças, sendo: 07(sete) conjuntos de Alfabeto completos, 09(nove) conjuntos de vogais, 40(quarenta) sinais matemáticos (Multiplicação, Adição, Subtração e Divisão), 05(cinco) sinais de interrogação, 5(cinco) sinais de exclamação, 24(vinte e quatro) sinais de acentuação, 50(cinquenta) pontos finais; e 160(cento e sessenta) numerais de 0 a 9.  Idade recomendada: a partir de 5 anos.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4012F54"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818800" w14:textId="59E7840A"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4B43B7" w14:textId="5E55709A" w:rsidR="00564319" w:rsidRPr="002442B7" w:rsidRDefault="00564319" w:rsidP="00564319">
            <w:pPr>
              <w:spacing w:line="0" w:lineRule="atLeast"/>
              <w:jc w:val="center"/>
            </w:pPr>
            <w:r>
              <w:t>12</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71838C"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7D050F3" w14:textId="77777777" w:rsidR="00564319" w:rsidRPr="00E64A67" w:rsidRDefault="00564319" w:rsidP="00564319">
            <w:pPr>
              <w:spacing w:line="0" w:lineRule="atLeast"/>
              <w:jc w:val="center"/>
              <w:rPr>
                <w:rFonts w:ascii="Arial" w:eastAsia="Times New Roman" w:hAnsi="Arial"/>
                <w:sz w:val="24"/>
                <w:szCs w:val="24"/>
              </w:rPr>
            </w:pPr>
          </w:p>
        </w:tc>
      </w:tr>
      <w:tr w:rsidR="00564319" w14:paraId="0950B107"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7038B03" w14:textId="0609EEC5"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F89CA7" w14:textId="4846BFE2" w:rsidR="00564319" w:rsidRPr="00E64A67" w:rsidRDefault="00564319" w:rsidP="00564319">
            <w:pPr>
              <w:spacing w:line="0" w:lineRule="atLeast"/>
              <w:jc w:val="both"/>
              <w:rPr>
                <w:rFonts w:ascii="Arial" w:eastAsia="Times New Roman" w:hAnsi="Arial"/>
                <w:sz w:val="24"/>
                <w:szCs w:val="24"/>
              </w:rPr>
            </w:pPr>
            <w:r w:rsidRPr="002442B7">
              <w:t xml:space="preserve">FANTOCHES (COLEÇÃO) - Fantoches em tecido. Coleção completa formando família, com: pais, avós e filhos. </w:t>
            </w:r>
            <w:r w:rsidRPr="002442B7">
              <w:lastRenderedPageBreak/>
              <w:t>Contendo 07(sete) peças. Altura aproximada de cada fantoche: 22cm.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59E6CBD" w14:textId="3D28B86E"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BE5FBC" w14:textId="35892B8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KIT</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6B774E" w14:textId="53F66280"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CB42B" w14:textId="106CE8B9"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8289E61" w14:textId="77777777" w:rsidR="00564319" w:rsidRPr="00E64A67" w:rsidRDefault="00564319" w:rsidP="00564319">
            <w:pPr>
              <w:spacing w:line="0" w:lineRule="atLeast"/>
              <w:jc w:val="center"/>
              <w:rPr>
                <w:rFonts w:ascii="Arial" w:eastAsia="Times New Roman" w:hAnsi="Arial"/>
                <w:sz w:val="24"/>
                <w:szCs w:val="24"/>
              </w:rPr>
            </w:pPr>
          </w:p>
        </w:tc>
      </w:tr>
      <w:tr w:rsidR="00564319" w14:paraId="3D6D75C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57D5A7D" w14:textId="4619BC3B"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02D7BD" w14:textId="77777777" w:rsidR="00BA76C4" w:rsidRPr="00BA76C4" w:rsidRDefault="00BA76C4" w:rsidP="00BA76C4">
            <w:pPr>
              <w:spacing w:line="0" w:lineRule="atLeast"/>
              <w:jc w:val="both"/>
              <w:rPr>
                <w:b/>
                <w:bCs/>
              </w:rPr>
            </w:pPr>
            <w:r w:rsidRPr="00BA76C4">
              <w:rPr>
                <w:b/>
                <w:bCs/>
              </w:rPr>
              <w:t>(EXCLUSIVO PARA MICRO EMPRESA)</w:t>
            </w:r>
          </w:p>
          <w:p w14:paraId="55054380" w14:textId="6F1B1C57" w:rsidR="00564319" w:rsidRPr="002442B7" w:rsidRDefault="00564319" w:rsidP="00564319">
            <w:pPr>
              <w:spacing w:line="0" w:lineRule="atLeast"/>
              <w:jc w:val="both"/>
            </w:pPr>
            <w:r w:rsidRPr="002442B7">
              <w:t>FANTOCHES (COLEÇÃO) - Fantoches em tecido. Coleção completa formando família, com: pais, avós e filhos. Contendo 07(sete) peças. Altura aproximada de cada fantoche: 22cm.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5FB7A63"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930F97" w14:textId="6A56D0C6" w:rsidR="00564319" w:rsidRPr="002442B7" w:rsidRDefault="00564319" w:rsidP="00564319">
            <w:pPr>
              <w:spacing w:line="0" w:lineRule="atLeast"/>
              <w:jc w:val="center"/>
            </w:pPr>
            <w:r>
              <w:t>KIT</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C9F5B6" w14:textId="6456F3E8"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E4297F"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D18D9EE" w14:textId="77777777" w:rsidR="00564319" w:rsidRPr="00E64A67" w:rsidRDefault="00564319" w:rsidP="00564319">
            <w:pPr>
              <w:spacing w:line="0" w:lineRule="atLeast"/>
              <w:jc w:val="center"/>
              <w:rPr>
                <w:rFonts w:ascii="Arial" w:eastAsia="Times New Roman" w:hAnsi="Arial"/>
                <w:sz w:val="24"/>
                <w:szCs w:val="24"/>
              </w:rPr>
            </w:pPr>
          </w:p>
        </w:tc>
      </w:tr>
      <w:tr w:rsidR="00564319" w14:paraId="1E27A00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7A41F73" w14:textId="45A8F56A"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576AAC" w14:textId="35DB65D8" w:rsidR="00564319" w:rsidRPr="00E64A67" w:rsidRDefault="00564319" w:rsidP="00564319">
            <w:pPr>
              <w:spacing w:line="0" w:lineRule="atLeast"/>
              <w:jc w:val="both"/>
              <w:rPr>
                <w:rFonts w:ascii="Arial" w:eastAsia="Times New Roman" w:hAnsi="Arial"/>
                <w:sz w:val="24"/>
                <w:szCs w:val="24"/>
              </w:rPr>
            </w:pPr>
            <w:r w:rsidRPr="002442B7">
              <w:t>ÁBACO FECHADO - Contendo no mínimo 40(quarenta) argolas em 4 cores diversas. Com estrutura aproximada de 25x21cm. No mínimo 4(quatro) pinos na horizontal representando uma classe de número. Sendo por exemplo: Unidades (U), Dezenas (D), Centenas (C) e Unidade de Milhar (U). Recomendado para crianças a partir dos 4 anos de idade.</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AA437E8" w14:textId="78E20937"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0176A6" w14:textId="46DBCA05" w:rsidR="00564319" w:rsidRPr="00E64A67" w:rsidRDefault="00564319" w:rsidP="00564319">
            <w:pPr>
              <w:spacing w:line="0" w:lineRule="atLeast"/>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31C76C" w14:textId="00B62203"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BC63A9" w14:textId="5FA1FA7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E4813AD" w14:textId="77777777" w:rsidR="00564319" w:rsidRPr="00E64A67" w:rsidRDefault="00564319" w:rsidP="00564319">
            <w:pPr>
              <w:spacing w:line="0" w:lineRule="atLeast"/>
              <w:jc w:val="center"/>
              <w:rPr>
                <w:rFonts w:ascii="Arial" w:eastAsia="Times New Roman" w:hAnsi="Arial"/>
                <w:sz w:val="24"/>
                <w:szCs w:val="24"/>
              </w:rPr>
            </w:pPr>
          </w:p>
        </w:tc>
      </w:tr>
      <w:tr w:rsidR="00564319" w14:paraId="470C570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113F061" w14:textId="7DDBC36A"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1B15A9" w14:textId="77777777" w:rsidR="00BA76C4" w:rsidRPr="00BA76C4" w:rsidRDefault="00BA76C4" w:rsidP="00BA76C4">
            <w:pPr>
              <w:spacing w:line="0" w:lineRule="atLeast"/>
              <w:jc w:val="both"/>
              <w:rPr>
                <w:b/>
                <w:bCs/>
              </w:rPr>
            </w:pPr>
            <w:r w:rsidRPr="00BA76C4">
              <w:rPr>
                <w:b/>
                <w:bCs/>
              </w:rPr>
              <w:t>(EXCLUSIVO PARA MICRO EMPRESA)</w:t>
            </w:r>
          </w:p>
          <w:p w14:paraId="74F965F8" w14:textId="415F9976" w:rsidR="00564319" w:rsidRPr="002442B7" w:rsidRDefault="00564319" w:rsidP="00564319">
            <w:pPr>
              <w:spacing w:line="0" w:lineRule="atLeast"/>
              <w:jc w:val="both"/>
            </w:pPr>
            <w:r w:rsidRPr="002442B7">
              <w:t>ÁBACO FECHADO - Contendo no mínimo 40(quarenta) argolas em 4 cores diversas. Com estrutura aproximada de 25x21cm. No mínimo 4(quatro) pinos na horizontal representando uma classe de número. Sendo por exemplo: Unidades (U), Dezenas (D), Centenas (C) e Unidade de Milhar (U). Recomendado para crianças a partir dos 4 anos de idade.</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EC9C5CC"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B5D4F0" w14:textId="1288764C"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B6CD03" w14:textId="72E4A687"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E3AD0E"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772B812" w14:textId="77777777" w:rsidR="00564319" w:rsidRPr="00E64A67" w:rsidRDefault="00564319" w:rsidP="00564319">
            <w:pPr>
              <w:spacing w:line="0" w:lineRule="atLeast"/>
              <w:jc w:val="center"/>
              <w:rPr>
                <w:rFonts w:ascii="Arial" w:eastAsia="Times New Roman" w:hAnsi="Arial"/>
                <w:sz w:val="24"/>
                <w:szCs w:val="24"/>
              </w:rPr>
            </w:pPr>
          </w:p>
        </w:tc>
      </w:tr>
      <w:tr w:rsidR="00564319" w14:paraId="12038B63"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133E225" w14:textId="2D59793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7793F5" w14:textId="129C17CC" w:rsidR="00564319" w:rsidRPr="00E64A67" w:rsidRDefault="00564319" w:rsidP="00564319">
            <w:pPr>
              <w:spacing w:line="0" w:lineRule="atLeast"/>
              <w:jc w:val="both"/>
              <w:rPr>
                <w:rFonts w:ascii="Arial" w:eastAsia="Times New Roman" w:hAnsi="Arial"/>
                <w:sz w:val="24"/>
                <w:szCs w:val="24"/>
              </w:rPr>
            </w:pPr>
            <w:r w:rsidRPr="002442B7">
              <w:t xml:space="preserve">ÁBACO ABERTO - Contendo uma base e 5(cinco) colunas em madeira e 50(cinquenta) argolas coloridas em plástico representadas em cores diversas, representando uma classe de número. Sendo por exemplo: Unidades(U), Dezenas(D), Centenas(C) e Unidades de </w:t>
            </w:r>
            <w:proofErr w:type="gramStart"/>
            <w:r w:rsidRPr="002442B7">
              <w:t>Milhar(</w:t>
            </w:r>
            <w:proofErr w:type="gramEnd"/>
            <w:r w:rsidRPr="002442B7">
              <w:t>U.M.) e Dezenas de Milhar(D.U.). Medidas aproximadas da base: 28x26x6,5cm.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C741B35" w14:textId="4032FE25"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44AE2D" w14:textId="1BACCADB"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DAB9CF" w14:textId="1BE7FE7B"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16FC49" w14:textId="499016BC"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4D95E4D" w14:textId="77777777" w:rsidR="00564319" w:rsidRPr="00E64A67" w:rsidRDefault="00564319" w:rsidP="00564319">
            <w:pPr>
              <w:spacing w:line="0" w:lineRule="atLeast"/>
              <w:jc w:val="center"/>
              <w:rPr>
                <w:rFonts w:ascii="Arial" w:eastAsia="Times New Roman" w:hAnsi="Arial"/>
                <w:sz w:val="24"/>
                <w:szCs w:val="24"/>
              </w:rPr>
            </w:pPr>
          </w:p>
        </w:tc>
      </w:tr>
      <w:tr w:rsidR="00564319" w14:paraId="0868D02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D9A6446" w14:textId="5C8AF27D"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1AEF80" w14:textId="77777777" w:rsidR="00BA76C4" w:rsidRPr="00BA76C4" w:rsidRDefault="00BA76C4" w:rsidP="00BA76C4">
            <w:pPr>
              <w:spacing w:line="0" w:lineRule="atLeast"/>
              <w:jc w:val="both"/>
              <w:rPr>
                <w:b/>
                <w:bCs/>
              </w:rPr>
            </w:pPr>
            <w:r w:rsidRPr="00BA76C4">
              <w:rPr>
                <w:b/>
                <w:bCs/>
              </w:rPr>
              <w:t>(EXCLUSIVO PARA MICRO EMPRESA)</w:t>
            </w:r>
          </w:p>
          <w:p w14:paraId="6705AA5E" w14:textId="34866AE3" w:rsidR="00564319" w:rsidRPr="002442B7" w:rsidRDefault="00564319" w:rsidP="00564319">
            <w:pPr>
              <w:spacing w:line="0" w:lineRule="atLeast"/>
              <w:jc w:val="both"/>
            </w:pPr>
            <w:r w:rsidRPr="002442B7">
              <w:t xml:space="preserve">ÁBACO ABERTO - Contendo uma base e 5(cinco) colunas em madeira e 50(cinquenta) argolas coloridas em plástico representadas em cores diversas, representando uma classe de número. Sendo por exemplo: Unidades(U), Dezenas(D), Centenas(C) e Unidades de </w:t>
            </w:r>
            <w:proofErr w:type="gramStart"/>
            <w:r w:rsidRPr="002442B7">
              <w:t>Milhar(</w:t>
            </w:r>
            <w:proofErr w:type="gramEnd"/>
            <w:r w:rsidRPr="002442B7">
              <w:t>U.M.) e Dezenas de Milhar(D.U.). Medidas aproximadas da base: 28x26x6,5cm.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5F65C94A"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E8005C" w14:textId="4EEEF4D2"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62B985" w14:textId="4C014406"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73CC9A"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07D0D01" w14:textId="77777777" w:rsidR="00564319" w:rsidRPr="00E64A67" w:rsidRDefault="00564319" w:rsidP="00564319">
            <w:pPr>
              <w:spacing w:line="0" w:lineRule="atLeast"/>
              <w:jc w:val="center"/>
              <w:rPr>
                <w:rFonts w:ascii="Arial" w:eastAsia="Times New Roman" w:hAnsi="Arial"/>
                <w:sz w:val="24"/>
                <w:szCs w:val="24"/>
              </w:rPr>
            </w:pPr>
          </w:p>
        </w:tc>
      </w:tr>
      <w:tr w:rsidR="00564319" w14:paraId="45C133E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D071F85" w14:textId="29D800C7"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5100E5" w14:textId="6BE43193" w:rsidR="00564319" w:rsidRPr="00E64A67" w:rsidRDefault="00564319" w:rsidP="00564319">
            <w:pPr>
              <w:spacing w:line="0" w:lineRule="atLeast"/>
              <w:jc w:val="both"/>
              <w:rPr>
                <w:rFonts w:ascii="Arial" w:eastAsia="Times New Roman" w:hAnsi="Arial"/>
                <w:sz w:val="24"/>
                <w:szCs w:val="24"/>
              </w:rPr>
            </w:pPr>
            <w:r w:rsidRPr="002442B7">
              <w:t xml:space="preserve">DOMINÓ DE LETRAS - Contendo 28(vinte e oito) peças em M.D.F., pintadas e </w:t>
            </w:r>
            <w:proofErr w:type="spellStart"/>
            <w:r w:rsidRPr="002442B7">
              <w:t>serigrafadas</w:t>
            </w:r>
            <w:proofErr w:type="spellEnd"/>
            <w:r w:rsidRPr="002442B7">
              <w:t xml:space="preserve"> com tinta atóxica. Cada peça é formada por letras do alfabeto de um lado e palavras que começam com a respectiva imagem do outro. Medida aproximada de cada peça: 7x3,5cm.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0F9C00ED" w14:textId="3715F896"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DC2C42" w14:textId="5B48D536"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9AC79B" w14:textId="33364724" w:rsidR="00564319" w:rsidRPr="00E64A67" w:rsidRDefault="00564319" w:rsidP="00564319">
            <w:pPr>
              <w:spacing w:line="0" w:lineRule="atLeast"/>
              <w:jc w:val="center"/>
              <w:rPr>
                <w:rFonts w:ascii="Arial" w:eastAsia="Times New Roman" w:hAnsi="Arial"/>
                <w:sz w:val="24"/>
                <w:szCs w:val="24"/>
              </w:rPr>
            </w:pPr>
            <w:r>
              <w:t>75</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E840E0" w14:textId="0EB4F85A"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C0DBAB9" w14:textId="77777777" w:rsidR="00564319" w:rsidRPr="00E64A67" w:rsidRDefault="00564319" w:rsidP="00564319">
            <w:pPr>
              <w:spacing w:line="0" w:lineRule="atLeast"/>
              <w:jc w:val="center"/>
              <w:rPr>
                <w:rFonts w:ascii="Arial" w:eastAsia="Times New Roman" w:hAnsi="Arial"/>
                <w:sz w:val="24"/>
                <w:szCs w:val="24"/>
              </w:rPr>
            </w:pPr>
          </w:p>
        </w:tc>
      </w:tr>
      <w:tr w:rsidR="00564319" w14:paraId="66440EB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D1073A0" w14:textId="5EA2A52A"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094D61" w14:textId="77777777" w:rsidR="00BA76C4" w:rsidRPr="00BA76C4" w:rsidRDefault="00BA76C4" w:rsidP="00BA76C4">
            <w:pPr>
              <w:spacing w:line="0" w:lineRule="atLeast"/>
              <w:jc w:val="both"/>
              <w:rPr>
                <w:b/>
                <w:bCs/>
              </w:rPr>
            </w:pPr>
            <w:r w:rsidRPr="00BA76C4">
              <w:rPr>
                <w:b/>
                <w:bCs/>
              </w:rPr>
              <w:t>(EXCLUSIVO PARA MICRO EMPRESA)</w:t>
            </w:r>
          </w:p>
          <w:p w14:paraId="4B307187" w14:textId="69EA868F" w:rsidR="00564319" w:rsidRPr="002442B7" w:rsidRDefault="00564319" w:rsidP="00564319">
            <w:pPr>
              <w:spacing w:line="0" w:lineRule="atLeast"/>
              <w:jc w:val="both"/>
            </w:pPr>
            <w:r w:rsidRPr="002442B7">
              <w:t xml:space="preserve">DOMINÓ DE LETRAS - Contendo 28(vinte e oito) peças em M.D.F., pintadas e </w:t>
            </w:r>
            <w:proofErr w:type="spellStart"/>
            <w:r w:rsidRPr="002442B7">
              <w:t>serigrafadas</w:t>
            </w:r>
            <w:proofErr w:type="spellEnd"/>
            <w:r w:rsidRPr="002442B7">
              <w:t xml:space="preserve"> com tinta atóxica. Cada peça é formada por letras do alfabeto de um lado e palavras que começam com a respectiva imagem do outro. Medida aproximada de cada peça: 7x3,5cm.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C802EEC"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94D644" w14:textId="14284FC3"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ECFA4B" w14:textId="20A7120E" w:rsidR="00564319" w:rsidRPr="002442B7" w:rsidRDefault="00564319" w:rsidP="00564319">
            <w:pPr>
              <w:spacing w:line="0" w:lineRule="atLeast"/>
              <w:jc w:val="center"/>
            </w:pPr>
            <w:r>
              <w:t>25</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4AF85F"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127285B" w14:textId="77777777" w:rsidR="00564319" w:rsidRPr="00E64A67" w:rsidRDefault="00564319" w:rsidP="00564319">
            <w:pPr>
              <w:spacing w:line="0" w:lineRule="atLeast"/>
              <w:jc w:val="center"/>
              <w:rPr>
                <w:rFonts w:ascii="Arial" w:eastAsia="Times New Roman" w:hAnsi="Arial"/>
                <w:sz w:val="24"/>
                <w:szCs w:val="24"/>
              </w:rPr>
            </w:pPr>
          </w:p>
        </w:tc>
      </w:tr>
      <w:tr w:rsidR="00564319" w14:paraId="70CAF87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FF0356D" w14:textId="3562CEB1"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3E65A5" w14:textId="688133F8" w:rsidR="00564319" w:rsidRPr="00E64A67" w:rsidRDefault="00564319" w:rsidP="00564319">
            <w:pPr>
              <w:spacing w:line="0" w:lineRule="atLeast"/>
              <w:jc w:val="both"/>
              <w:rPr>
                <w:rFonts w:ascii="Arial" w:eastAsia="Times New Roman" w:hAnsi="Arial"/>
                <w:sz w:val="24"/>
                <w:szCs w:val="24"/>
              </w:rPr>
            </w:pPr>
            <w:r w:rsidRPr="002442B7">
              <w:t xml:space="preserve">DOMINÓ DE QUANTIDADE E NÚMEROS - Contendo 28(vinte e oito) peças em M.D.F., pintadas e </w:t>
            </w:r>
            <w:proofErr w:type="spellStart"/>
            <w:r w:rsidRPr="002442B7">
              <w:t>serigrafadas</w:t>
            </w:r>
            <w:proofErr w:type="spellEnd"/>
            <w:r w:rsidRPr="002442B7">
              <w:t xml:space="preserve"> com tinta atóxica. Cada peça tem de um lado um desenho representando uma quantidade e do outro lado um numeral, não necessariamente correspondente. Medida aproximada de cada peça: 7x3,5cm.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DCE5CFC" w14:textId="145DC57F"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D1F48F" w14:textId="73AECF9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9FD098" w14:textId="6F44773E" w:rsidR="00564319" w:rsidRPr="00E64A67" w:rsidRDefault="00564319" w:rsidP="00564319">
            <w:pPr>
              <w:spacing w:line="0" w:lineRule="atLeast"/>
              <w:jc w:val="center"/>
              <w:rPr>
                <w:rFonts w:ascii="Arial" w:eastAsia="Times New Roman" w:hAnsi="Arial"/>
                <w:sz w:val="24"/>
                <w:szCs w:val="24"/>
              </w:rPr>
            </w:pPr>
            <w:r>
              <w:t>77</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1204FF" w14:textId="5E86472D"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D56AA2B" w14:textId="77777777" w:rsidR="00564319" w:rsidRPr="00E64A67" w:rsidRDefault="00564319" w:rsidP="00564319">
            <w:pPr>
              <w:spacing w:line="0" w:lineRule="atLeast"/>
              <w:jc w:val="center"/>
              <w:rPr>
                <w:rFonts w:ascii="Arial" w:eastAsia="Times New Roman" w:hAnsi="Arial"/>
                <w:sz w:val="24"/>
                <w:szCs w:val="24"/>
              </w:rPr>
            </w:pPr>
          </w:p>
        </w:tc>
      </w:tr>
      <w:tr w:rsidR="00564319" w14:paraId="1C717BA1"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BC922F7" w14:textId="6DC05E00"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3913C2" w14:textId="77777777" w:rsidR="00BA76C4" w:rsidRPr="00BA76C4" w:rsidRDefault="00BA76C4" w:rsidP="00BA76C4">
            <w:pPr>
              <w:spacing w:line="0" w:lineRule="atLeast"/>
              <w:jc w:val="both"/>
              <w:rPr>
                <w:b/>
                <w:bCs/>
              </w:rPr>
            </w:pPr>
            <w:r w:rsidRPr="00BA76C4">
              <w:rPr>
                <w:b/>
                <w:bCs/>
              </w:rPr>
              <w:t>(EXCLUSIVO PARA MICRO EMPRESA)</w:t>
            </w:r>
          </w:p>
          <w:p w14:paraId="1E4F48A8" w14:textId="7B3CFCEF" w:rsidR="00564319" w:rsidRPr="002442B7" w:rsidRDefault="00564319" w:rsidP="00564319">
            <w:pPr>
              <w:spacing w:line="0" w:lineRule="atLeast"/>
              <w:jc w:val="both"/>
            </w:pPr>
            <w:r w:rsidRPr="002442B7">
              <w:t xml:space="preserve">DOMINÓ DE QUANTIDADE E NÚMEROS - Contendo 28(vinte e oito) peças em M.D.F., pintadas e </w:t>
            </w:r>
            <w:proofErr w:type="spellStart"/>
            <w:r w:rsidRPr="002442B7">
              <w:t>serigrafadas</w:t>
            </w:r>
            <w:proofErr w:type="spellEnd"/>
            <w:r w:rsidRPr="002442B7">
              <w:t xml:space="preserve"> com tinta atóxica. Cada peça tem de um lado um desenho representando uma quantidade e do outro lado um </w:t>
            </w:r>
            <w:r w:rsidRPr="002442B7">
              <w:lastRenderedPageBreak/>
              <w:t>numeral, não necessariamente correspondente. Medida aproximada de cada peça: 7x3,5cm.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62A3104C"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B52773" w14:textId="6C6E481D"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B73992" w14:textId="07E3058A" w:rsidR="00564319" w:rsidRPr="002442B7" w:rsidRDefault="00564319" w:rsidP="00564319">
            <w:pPr>
              <w:spacing w:line="0" w:lineRule="atLeast"/>
              <w:jc w:val="center"/>
            </w:pPr>
            <w:r>
              <w:t>25</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288B3B"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2720D34" w14:textId="77777777" w:rsidR="00564319" w:rsidRPr="00E64A67" w:rsidRDefault="00564319" w:rsidP="00564319">
            <w:pPr>
              <w:spacing w:line="0" w:lineRule="atLeast"/>
              <w:jc w:val="center"/>
              <w:rPr>
                <w:rFonts w:ascii="Arial" w:eastAsia="Times New Roman" w:hAnsi="Arial"/>
                <w:sz w:val="24"/>
                <w:szCs w:val="24"/>
              </w:rPr>
            </w:pPr>
          </w:p>
        </w:tc>
      </w:tr>
      <w:tr w:rsidR="00564319" w14:paraId="79ADF48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5AB5DC0" w14:textId="5F4CA6B7"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89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386B4A" w14:textId="40DF349F" w:rsidR="00564319" w:rsidRPr="00E64A67" w:rsidRDefault="00564319" w:rsidP="00564319">
            <w:pPr>
              <w:spacing w:line="0" w:lineRule="atLeast"/>
              <w:jc w:val="both"/>
              <w:rPr>
                <w:rFonts w:ascii="Arial" w:eastAsia="Times New Roman" w:hAnsi="Arial"/>
                <w:sz w:val="24"/>
                <w:szCs w:val="24"/>
              </w:rPr>
            </w:pPr>
            <w:r w:rsidRPr="002442B7">
              <w:t>JOGO DA MEMÓRIA DE LETRAS - Contendo 26(vinte e seis) pares de peças, totalizando 52(cinquenta e duas) peças, em M.D.F., sendo 26 com as letras do alfabeto e 26 com ilustrações representando cada letra do alfabeto. Medida aproximada de cada peça: 5x5cm.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178B5DF" w14:textId="0D5A23B4"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E60A7E" w14:textId="199BD760"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2D85D9" w14:textId="78E22E44" w:rsidR="00564319" w:rsidRPr="00E64A67" w:rsidRDefault="00564319" w:rsidP="00564319">
            <w:pPr>
              <w:spacing w:line="0" w:lineRule="atLeast"/>
              <w:jc w:val="center"/>
              <w:rPr>
                <w:rFonts w:ascii="Arial" w:eastAsia="Times New Roman" w:hAnsi="Arial"/>
                <w:sz w:val="24"/>
                <w:szCs w:val="24"/>
              </w:rPr>
            </w:pPr>
            <w:r>
              <w:t>123</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74BC43" w14:textId="15D3C3B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C67156E" w14:textId="77777777" w:rsidR="00564319" w:rsidRPr="00E64A67" w:rsidRDefault="00564319" w:rsidP="00564319">
            <w:pPr>
              <w:spacing w:line="0" w:lineRule="atLeast"/>
              <w:jc w:val="center"/>
              <w:rPr>
                <w:rFonts w:ascii="Arial" w:eastAsia="Times New Roman" w:hAnsi="Arial"/>
                <w:sz w:val="24"/>
                <w:szCs w:val="24"/>
              </w:rPr>
            </w:pPr>
          </w:p>
        </w:tc>
      </w:tr>
      <w:tr w:rsidR="00564319" w14:paraId="1AECDEA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0FF2B22" w14:textId="1AA4B225"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B7E453" w14:textId="77777777" w:rsidR="00BA76C4" w:rsidRPr="00BA76C4" w:rsidRDefault="00BA76C4" w:rsidP="00BA76C4">
            <w:pPr>
              <w:spacing w:line="0" w:lineRule="atLeast"/>
              <w:jc w:val="both"/>
              <w:rPr>
                <w:b/>
                <w:bCs/>
              </w:rPr>
            </w:pPr>
            <w:r w:rsidRPr="00BA76C4">
              <w:rPr>
                <w:b/>
                <w:bCs/>
              </w:rPr>
              <w:t>(EXCLUSIVO PARA MICRO EMPRESA)</w:t>
            </w:r>
          </w:p>
          <w:p w14:paraId="18267FE3" w14:textId="2178FF08" w:rsidR="00564319" w:rsidRPr="002442B7" w:rsidRDefault="00564319" w:rsidP="00564319">
            <w:pPr>
              <w:spacing w:line="0" w:lineRule="atLeast"/>
              <w:jc w:val="both"/>
            </w:pPr>
            <w:r w:rsidRPr="002442B7">
              <w:t>JOGO DA MEMÓRIA DE LETRAS - Contendo 26(vinte e seis) pares de peças, totalizando 52(cinquenta e duas) peças, em M.D.F., sendo 26 com as letras do alfabeto e 26 com ilustrações representando cada letra do alfabeto. Medida aproximada de cada peça: 5x5cm.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804EB5A"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C5A4E7" w14:textId="0AA23F11"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53F727" w14:textId="1563416D" w:rsidR="00564319" w:rsidRPr="002442B7" w:rsidRDefault="00564319" w:rsidP="00564319">
            <w:pPr>
              <w:spacing w:line="0" w:lineRule="atLeast"/>
              <w:jc w:val="center"/>
            </w:pPr>
            <w:r>
              <w:t>41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3D66B7"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A9A4243" w14:textId="77777777" w:rsidR="00564319" w:rsidRPr="00E64A67" w:rsidRDefault="00564319" w:rsidP="00564319">
            <w:pPr>
              <w:spacing w:line="0" w:lineRule="atLeast"/>
              <w:jc w:val="center"/>
              <w:rPr>
                <w:rFonts w:ascii="Arial" w:eastAsia="Times New Roman" w:hAnsi="Arial"/>
                <w:sz w:val="24"/>
                <w:szCs w:val="24"/>
              </w:rPr>
            </w:pPr>
          </w:p>
        </w:tc>
      </w:tr>
      <w:tr w:rsidR="00564319" w14:paraId="0212056B"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18BAC07" w14:textId="730F655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53441D" w14:textId="6DA60E85" w:rsidR="00564319" w:rsidRPr="00E64A67" w:rsidRDefault="00564319" w:rsidP="00564319">
            <w:pPr>
              <w:spacing w:line="0" w:lineRule="atLeast"/>
              <w:jc w:val="both"/>
              <w:rPr>
                <w:rFonts w:ascii="Arial" w:eastAsia="Times New Roman" w:hAnsi="Arial"/>
                <w:sz w:val="24"/>
                <w:szCs w:val="24"/>
              </w:rPr>
            </w:pPr>
            <w:r w:rsidRPr="002442B7">
              <w:t>JOGO DA MEMÓRIA DE CORES EM INGLÊS/PORTUGUÊS - Jogo de Memória Inglês/Português sobre as cores, contendo 21(vinte e um) pares de peças, totalizando 42(quarenta e duas) peças, em M.D.F., sendo 21 com determinada cor e seu nome escrito em português e 21, com a respectiva cor do seu par, tendo seu nome escrito em inglês; cada peça do jogo com aproximadamente 4x4cm.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368CF85" w14:textId="3B712380"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EE09FE" w14:textId="60CD34D8"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022599" w14:textId="0B360623" w:rsidR="00564319" w:rsidRPr="00E64A67" w:rsidRDefault="00564319" w:rsidP="00564319">
            <w:pPr>
              <w:spacing w:line="0" w:lineRule="atLeast"/>
              <w:jc w:val="center"/>
              <w:rPr>
                <w:rFonts w:ascii="Arial" w:eastAsia="Times New Roman" w:hAnsi="Arial"/>
                <w:sz w:val="24"/>
                <w:szCs w:val="24"/>
              </w:rPr>
            </w:pPr>
            <w:r>
              <w:t>126</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692DA2" w14:textId="0873142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4086B87" w14:textId="77777777" w:rsidR="00564319" w:rsidRPr="00E64A67" w:rsidRDefault="00564319" w:rsidP="00564319">
            <w:pPr>
              <w:spacing w:line="0" w:lineRule="atLeast"/>
              <w:jc w:val="center"/>
              <w:rPr>
                <w:rFonts w:ascii="Arial" w:eastAsia="Times New Roman" w:hAnsi="Arial"/>
                <w:sz w:val="24"/>
                <w:szCs w:val="24"/>
              </w:rPr>
            </w:pPr>
          </w:p>
        </w:tc>
      </w:tr>
      <w:tr w:rsidR="00564319" w14:paraId="02D3ADE3"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46E6F42" w14:textId="30AFEAC3"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BF1EBD" w14:textId="77777777" w:rsidR="00BA76C4" w:rsidRPr="00BA76C4" w:rsidRDefault="00BA76C4" w:rsidP="00BA76C4">
            <w:pPr>
              <w:spacing w:line="0" w:lineRule="atLeast"/>
              <w:jc w:val="both"/>
              <w:rPr>
                <w:b/>
                <w:bCs/>
              </w:rPr>
            </w:pPr>
            <w:r w:rsidRPr="00BA76C4">
              <w:rPr>
                <w:b/>
                <w:bCs/>
              </w:rPr>
              <w:t>(EXCLUSIVO PARA MICRO EMPRESA)</w:t>
            </w:r>
          </w:p>
          <w:p w14:paraId="6BAEEA9A" w14:textId="5159110E" w:rsidR="00564319" w:rsidRPr="002442B7" w:rsidRDefault="00564319" w:rsidP="00564319">
            <w:pPr>
              <w:spacing w:line="0" w:lineRule="atLeast"/>
              <w:jc w:val="both"/>
            </w:pPr>
            <w:r w:rsidRPr="002442B7">
              <w:t>JOGO DA MEMÓRIA DE CORES EM INGLÊS/PORTUGUÊS - Jogo de Memória Inglês/Português sobre as cores, contendo 21(vinte e um) pares de peças, totalizando 42(quarenta e duas) peças, em M.D.F., sendo 21 com determinada cor e seu nome escrito em português e 21, com a respectiva cor do seu par, tendo seu nome escrito em inglês; cada peça do jogo com aproximadamente 4x4cm.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06AF58E"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5B19BD" w14:textId="6835A64B"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F71045" w14:textId="67CE162D" w:rsidR="00564319" w:rsidRPr="002442B7" w:rsidRDefault="00564319" w:rsidP="00564319">
            <w:pPr>
              <w:spacing w:line="0" w:lineRule="atLeast"/>
              <w:jc w:val="center"/>
            </w:pPr>
            <w:r>
              <w:t>41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381223"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21CB835" w14:textId="77777777" w:rsidR="00564319" w:rsidRPr="00E64A67" w:rsidRDefault="00564319" w:rsidP="00564319">
            <w:pPr>
              <w:spacing w:line="0" w:lineRule="atLeast"/>
              <w:jc w:val="center"/>
              <w:rPr>
                <w:rFonts w:ascii="Arial" w:eastAsia="Times New Roman" w:hAnsi="Arial"/>
                <w:sz w:val="24"/>
                <w:szCs w:val="24"/>
              </w:rPr>
            </w:pPr>
          </w:p>
        </w:tc>
      </w:tr>
      <w:tr w:rsidR="00564319" w14:paraId="230D0E06"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08669897" w14:textId="0AEAE2C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93</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F88D9B" w14:textId="1992DEC2" w:rsidR="00564319" w:rsidRPr="00E64A67" w:rsidRDefault="00564319" w:rsidP="00564319">
            <w:pPr>
              <w:spacing w:line="0" w:lineRule="atLeast"/>
              <w:jc w:val="both"/>
              <w:rPr>
                <w:rFonts w:ascii="Arial" w:eastAsia="Times New Roman" w:hAnsi="Arial"/>
                <w:sz w:val="24"/>
                <w:szCs w:val="24"/>
              </w:rPr>
            </w:pPr>
            <w:r w:rsidRPr="002442B7">
              <w:t>JOGO DA MEMÓRIA DE NÚMEROS - Contendo 20(vinte) pares de peças, totalizando 40(quarenta) peças, em M.D.F., sendo 10(dez) com as letras do alfabeto e 10(dez) com ilustrações representando cada letra do alfabeto. Medida aproximada de cada peça: 5x5cm.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45D5F58" w14:textId="394C45A0"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1FA10A" w14:textId="43589B58"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71D008" w14:textId="04A3B4F9"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467CC1" w14:textId="035DEAD4"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92CB448" w14:textId="77777777" w:rsidR="00564319" w:rsidRPr="00E64A67" w:rsidRDefault="00564319" w:rsidP="00564319">
            <w:pPr>
              <w:spacing w:line="0" w:lineRule="atLeast"/>
              <w:jc w:val="center"/>
              <w:rPr>
                <w:rFonts w:ascii="Arial" w:eastAsia="Times New Roman" w:hAnsi="Arial"/>
                <w:sz w:val="24"/>
                <w:szCs w:val="24"/>
              </w:rPr>
            </w:pPr>
          </w:p>
        </w:tc>
      </w:tr>
      <w:tr w:rsidR="00564319" w14:paraId="7CD021BD"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82D93E4" w14:textId="700AE7FF"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94</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0B29A8" w14:textId="77777777" w:rsidR="00BA76C4" w:rsidRPr="00BA76C4" w:rsidRDefault="00BA76C4" w:rsidP="00BA76C4">
            <w:pPr>
              <w:spacing w:line="0" w:lineRule="atLeast"/>
              <w:jc w:val="both"/>
              <w:rPr>
                <w:b/>
                <w:bCs/>
              </w:rPr>
            </w:pPr>
            <w:r w:rsidRPr="00BA76C4">
              <w:rPr>
                <w:b/>
                <w:bCs/>
              </w:rPr>
              <w:t>(EXCLUSIVO PARA MICRO EMPRESA)</w:t>
            </w:r>
          </w:p>
          <w:p w14:paraId="278F3FE9" w14:textId="4D41F988" w:rsidR="00564319" w:rsidRPr="002442B7" w:rsidRDefault="00564319" w:rsidP="00564319">
            <w:pPr>
              <w:spacing w:line="0" w:lineRule="atLeast"/>
              <w:jc w:val="both"/>
            </w:pPr>
            <w:r w:rsidRPr="002442B7">
              <w:t>JOGO DA MEMÓRIA DE NÚMEROS - Contendo 20(vinte) pares de peças, totalizando 40(quarenta) peças, em M.D.F., sendo 10(dez) com as letras do alfabeto e 10(dez) com ilustrações representando cada letra do alfabeto. Medida aproximada de cada peça: 5x5cm.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D939C52"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E0C4FD" w14:textId="3E17EFFB"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F1F786" w14:textId="6D731D91" w:rsidR="00564319" w:rsidRPr="002442B7" w:rsidRDefault="00564319" w:rsidP="00564319">
            <w:pPr>
              <w:spacing w:line="0" w:lineRule="atLeast"/>
              <w:jc w:val="center"/>
            </w:pPr>
            <w:r>
              <w:t>41</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B1B2CF"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02594F4" w14:textId="77777777" w:rsidR="00564319" w:rsidRPr="00E64A67" w:rsidRDefault="00564319" w:rsidP="00564319">
            <w:pPr>
              <w:spacing w:line="0" w:lineRule="atLeast"/>
              <w:jc w:val="center"/>
              <w:rPr>
                <w:rFonts w:ascii="Arial" w:eastAsia="Times New Roman" w:hAnsi="Arial"/>
                <w:sz w:val="24"/>
                <w:szCs w:val="24"/>
              </w:rPr>
            </w:pPr>
          </w:p>
        </w:tc>
      </w:tr>
      <w:tr w:rsidR="00564319" w14:paraId="27CE0DF1"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6DFCAEE" w14:textId="18F84E66"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78E2A2" w14:textId="1A8785F5" w:rsidR="00564319" w:rsidRPr="00E64A67" w:rsidRDefault="00564319" w:rsidP="00564319">
            <w:pPr>
              <w:spacing w:line="0" w:lineRule="atLeast"/>
              <w:jc w:val="both"/>
              <w:rPr>
                <w:rFonts w:ascii="Arial" w:eastAsia="Times New Roman" w:hAnsi="Arial"/>
                <w:sz w:val="24"/>
                <w:szCs w:val="24"/>
              </w:rPr>
            </w:pPr>
            <w:r w:rsidRPr="002442B7">
              <w:t>SOLETRANDO - Jogo de soletrar, contendo: 528(quinhentos e vinte e oito) fichas numeradas contendo as palavras, 01(um) tabuleiro, 10(dez) fichas numeradas (1 a 10), alfabeto móvel com: 25(vinte e cinco) vogais, sendo 5 de cada, 105(cento e cinco) consoantes, sendo 5 de cada, 12(doze) sinais gráficos, e 01(uma) ampulheta.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29B0FFB" w14:textId="0CEA7F40"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C0F3B0" w14:textId="0D7998E0"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51892A" w14:textId="76DC850B" w:rsidR="00564319" w:rsidRPr="00E64A67" w:rsidRDefault="00564319" w:rsidP="00564319">
            <w:pPr>
              <w:spacing w:line="0" w:lineRule="atLeast"/>
              <w:jc w:val="center"/>
              <w:rPr>
                <w:rFonts w:ascii="Arial" w:eastAsia="Times New Roman" w:hAnsi="Arial"/>
                <w:sz w:val="24"/>
                <w:szCs w:val="24"/>
              </w:rPr>
            </w:pPr>
            <w:r>
              <w:t>37</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08157B" w14:textId="2F811309" w:rsidR="00564319" w:rsidRPr="00E64A67" w:rsidRDefault="00564319" w:rsidP="00564319">
            <w:pPr>
              <w:spacing w:line="0" w:lineRule="atLeast"/>
              <w:jc w:val="center"/>
              <w:rPr>
                <w:rFonts w:ascii="Arial" w:eastAsia="Times New Roman" w:hAnsi="Arial"/>
                <w:sz w:val="24"/>
                <w:szCs w:val="24"/>
              </w:rPr>
            </w:pPr>
            <w:r w:rsidRPr="002442B7">
              <w:t>49</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A2CE805" w14:textId="77777777" w:rsidR="00564319" w:rsidRPr="00E64A67" w:rsidRDefault="00564319" w:rsidP="00564319">
            <w:pPr>
              <w:spacing w:line="0" w:lineRule="atLeast"/>
              <w:jc w:val="center"/>
              <w:rPr>
                <w:rFonts w:ascii="Arial" w:eastAsia="Times New Roman" w:hAnsi="Arial"/>
                <w:sz w:val="24"/>
                <w:szCs w:val="24"/>
              </w:rPr>
            </w:pPr>
          </w:p>
        </w:tc>
      </w:tr>
      <w:tr w:rsidR="00564319" w14:paraId="683F6D7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9C5F7E6" w14:textId="3CC0003D"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49C237" w14:textId="77777777" w:rsidR="00BA76C4" w:rsidRPr="00BA76C4" w:rsidRDefault="00BA76C4" w:rsidP="00BA76C4">
            <w:pPr>
              <w:spacing w:line="0" w:lineRule="atLeast"/>
              <w:jc w:val="both"/>
              <w:rPr>
                <w:b/>
                <w:bCs/>
              </w:rPr>
            </w:pPr>
            <w:r w:rsidRPr="00BA76C4">
              <w:rPr>
                <w:b/>
                <w:bCs/>
              </w:rPr>
              <w:t>(EXCLUSIVO PARA MICRO EMPRESA)</w:t>
            </w:r>
          </w:p>
          <w:p w14:paraId="3AC42CB0" w14:textId="204062FC" w:rsidR="00564319" w:rsidRPr="002442B7" w:rsidRDefault="00564319" w:rsidP="00564319">
            <w:pPr>
              <w:spacing w:line="0" w:lineRule="atLeast"/>
              <w:jc w:val="both"/>
            </w:pPr>
            <w:r w:rsidRPr="002442B7">
              <w:t>SOLETRANDO - Jogo de soletrar, contendo: 528(quinhentos e vinte e oito) fichas numeradas contendo as palavras, 01(um) tabuleiro, 10(dez) fichas numeradas (1 a 10), alfabeto móvel com: 25(vinte e cinco) vogais, sendo 5 de cada, 105(cento e cinco) consoantes, sendo 5 de cada, 12(doze) sinais gráficos, e 01(uma) ampulheta.</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2F338C7"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D5DFCB" w14:textId="28AEF57A"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F73CC0" w14:textId="2CD5FF46" w:rsidR="00564319" w:rsidRPr="002442B7" w:rsidRDefault="00564319" w:rsidP="00564319">
            <w:pPr>
              <w:spacing w:line="0" w:lineRule="atLeast"/>
              <w:jc w:val="center"/>
            </w:pPr>
            <w:r>
              <w:t>12</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E24899"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107EDED" w14:textId="77777777" w:rsidR="00564319" w:rsidRPr="00E64A67" w:rsidRDefault="00564319" w:rsidP="00564319">
            <w:pPr>
              <w:spacing w:line="0" w:lineRule="atLeast"/>
              <w:jc w:val="center"/>
              <w:rPr>
                <w:rFonts w:ascii="Arial" w:eastAsia="Times New Roman" w:hAnsi="Arial"/>
                <w:sz w:val="24"/>
                <w:szCs w:val="24"/>
              </w:rPr>
            </w:pPr>
          </w:p>
        </w:tc>
      </w:tr>
      <w:tr w:rsidR="00564319" w14:paraId="4CE94B71"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6F98F6C" w14:textId="310FAD1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97</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FFF6E7" w14:textId="05C40090" w:rsidR="00564319" w:rsidRPr="00E64A67" w:rsidRDefault="00564319" w:rsidP="00564319">
            <w:pPr>
              <w:spacing w:line="0" w:lineRule="atLeast"/>
              <w:jc w:val="both"/>
              <w:rPr>
                <w:rFonts w:ascii="Arial" w:eastAsia="Times New Roman" w:hAnsi="Arial"/>
                <w:sz w:val="24"/>
                <w:szCs w:val="24"/>
              </w:rPr>
            </w:pPr>
            <w:r w:rsidRPr="002442B7">
              <w:t>BINGO DE NÚMEROS - Jogo de Bingo, contendo: 01(um) globo para sorteio, 90(noventa) bolinhas e 48(quarenta e oito) cartelas.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CAFDF7F" w14:textId="2370726D"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1DF457" w14:textId="31C6672A"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3361FC" w14:textId="215518A9"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42B2C0" w14:textId="06C5BC0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1D03E0D" w14:textId="77777777" w:rsidR="00564319" w:rsidRPr="00E64A67" w:rsidRDefault="00564319" w:rsidP="00564319">
            <w:pPr>
              <w:spacing w:line="0" w:lineRule="atLeast"/>
              <w:jc w:val="center"/>
              <w:rPr>
                <w:rFonts w:ascii="Arial" w:eastAsia="Times New Roman" w:hAnsi="Arial"/>
                <w:sz w:val="24"/>
                <w:szCs w:val="24"/>
              </w:rPr>
            </w:pPr>
          </w:p>
        </w:tc>
      </w:tr>
      <w:tr w:rsidR="00564319" w14:paraId="6C05625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041F30F" w14:textId="4170FD70"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98</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AC6396" w14:textId="77777777" w:rsidR="00BA76C4" w:rsidRPr="00BA76C4" w:rsidRDefault="00BA76C4" w:rsidP="00BA76C4">
            <w:pPr>
              <w:spacing w:line="0" w:lineRule="atLeast"/>
              <w:jc w:val="both"/>
              <w:rPr>
                <w:b/>
                <w:bCs/>
              </w:rPr>
            </w:pPr>
            <w:r w:rsidRPr="00BA76C4">
              <w:rPr>
                <w:b/>
                <w:bCs/>
              </w:rPr>
              <w:t>(EXCLUSIVO PARA MICRO EMPRESA)</w:t>
            </w:r>
          </w:p>
          <w:p w14:paraId="3D164A69" w14:textId="5DCE5783" w:rsidR="00564319" w:rsidRPr="002442B7" w:rsidRDefault="00564319" w:rsidP="00564319">
            <w:pPr>
              <w:spacing w:line="0" w:lineRule="atLeast"/>
              <w:jc w:val="both"/>
            </w:pPr>
            <w:r w:rsidRPr="002442B7">
              <w:t xml:space="preserve">BINGO DE NÚMEROS - Jogo de Bingo, contendo: 01(um) </w:t>
            </w:r>
            <w:r w:rsidRPr="002442B7">
              <w:lastRenderedPageBreak/>
              <w:t>globo para sorteio, 90(noventa) bolinhas e 48(quarenta e oito) cartelas.</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B316E52"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6200E7" w14:textId="2BE293F8"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C971D7" w14:textId="78516047"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21095E"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17120D6" w14:textId="77777777" w:rsidR="00564319" w:rsidRPr="00E64A67" w:rsidRDefault="00564319" w:rsidP="00564319">
            <w:pPr>
              <w:spacing w:line="0" w:lineRule="atLeast"/>
              <w:jc w:val="center"/>
              <w:rPr>
                <w:rFonts w:ascii="Arial" w:eastAsia="Times New Roman" w:hAnsi="Arial"/>
                <w:sz w:val="24"/>
                <w:szCs w:val="24"/>
              </w:rPr>
            </w:pPr>
          </w:p>
        </w:tc>
      </w:tr>
      <w:tr w:rsidR="00564319" w14:paraId="4AA8C19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D001C46" w14:textId="6DAEA3D7"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99</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496452" w14:textId="21E591D5" w:rsidR="00564319" w:rsidRPr="00E64A67" w:rsidRDefault="00564319" w:rsidP="00564319">
            <w:pPr>
              <w:spacing w:line="0" w:lineRule="atLeast"/>
              <w:jc w:val="both"/>
              <w:rPr>
                <w:rFonts w:ascii="Arial" w:eastAsia="Times New Roman" w:hAnsi="Arial"/>
                <w:sz w:val="24"/>
                <w:szCs w:val="24"/>
              </w:rPr>
            </w:pPr>
            <w:r w:rsidRPr="002442B7">
              <w:t>LETRAS PLÁSTICAS DIVERSAS - Pacote contendo 62(sessenta e duas) letras sortidas em material plástico. Cores diversas. Cada peça medindo aproximadamente 4cm.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329A9527" w14:textId="359B35D7" w:rsidR="00564319" w:rsidRPr="00E64A67" w:rsidRDefault="00564319" w:rsidP="00564319">
            <w:pPr>
              <w:spacing w:line="0" w:lineRule="atLeast"/>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58BA47" w14:textId="627174D0"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EF3014" w14:textId="342C3EB6"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143387" w14:textId="4F2F41B1"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A0987BA" w14:textId="77777777" w:rsidR="00564319" w:rsidRPr="00E64A67" w:rsidRDefault="00564319" w:rsidP="00564319">
            <w:pPr>
              <w:spacing w:line="0" w:lineRule="atLeast"/>
              <w:jc w:val="center"/>
              <w:rPr>
                <w:rFonts w:ascii="Arial" w:eastAsia="Times New Roman" w:hAnsi="Arial"/>
                <w:sz w:val="24"/>
                <w:szCs w:val="24"/>
              </w:rPr>
            </w:pPr>
          </w:p>
        </w:tc>
      </w:tr>
      <w:tr w:rsidR="00564319" w14:paraId="58234F08"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48B448A" w14:textId="5FD06138"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100</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7566C1" w14:textId="77777777" w:rsidR="00BA76C4" w:rsidRPr="00BA76C4" w:rsidRDefault="00BA76C4" w:rsidP="00BA76C4">
            <w:pPr>
              <w:spacing w:line="0" w:lineRule="atLeast"/>
              <w:jc w:val="both"/>
              <w:rPr>
                <w:b/>
                <w:bCs/>
              </w:rPr>
            </w:pPr>
            <w:r w:rsidRPr="00BA76C4">
              <w:rPr>
                <w:b/>
                <w:bCs/>
              </w:rPr>
              <w:t>(EXCLUSIVO PARA MICRO EMPRESA)</w:t>
            </w:r>
          </w:p>
          <w:p w14:paraId="3DD12A37" w14:textId="1AD5240E" w:rsidR="00564319" w:rsidRPr="002442B7" w:rsidRDefault="00564319" w:rsidP="00564319">
            <w:pPr>
              <w:spacing w:line="0" w:lineRule="atLeast"/>
              <w:jc w:val="both"/>
            </w:pPr>
            <w:r w:rsidRPr="002442B7">
              <w:t>LETRAS PLÁSTICAS DIVERSAS - Pacote contendo 62(sessenta e duas) letras sortidas em material plástico. Cores diversas. Cada peça medindo aproximadamente 4cm.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C4D4FC8"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FA704A" w14:textId="1E6D50A0"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B2AF69" w14:textId="354ABA1A"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001187"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5AD65B3" w14:textId="77777777" w:rsidR="00564319" w:rsidRPr="00E64A67" w:rsidRDefault="00564319" w:rsidP="00564319">
            <w:pPr>
              <w:spacing w:line="0" w:lineRule="atLeast"/>
              <w:jc w:val="center"/>
              <w:rPr>
                <w:rFonts w:ascii="Arial" w:eastAsia="Times New Roman" w:hAnsi="Arial"/>
                <w:sz w:val="24"/>
                <w:szCs w:val="24"/>
              </w:rPr>
            </w:pPr>
          </w:p>
        </w:tc>
      </w:tr>
      <w:tr w:rsidR="00564319" w14:paraId="2CEA1659"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71686BB" w14:textId="352B8980"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101</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3B9078" w14:textId="1A5B6F1F" w:rsidR="00564319" w:rsidRPr="00E64A67" w:rsidRDefault="00564319" w:rsidP="00564319">
            <w:pPr>
              <w:spacing w:line="0" w:lineRule="atLeast"/>
              <w:jc w:val="both"/>
              <w:rPr>
                <w:rFonts w:ascii="Arial" w:eastAsia="Times New Roman" w:hAnsi="Arial"/>
                <w:sz w:val="24"/>
                <w:szCs w:val="24"/>
              </w:rPr>
            </w:pPr>
            <w:r w:rsidRPr="002442B7">
              <w:t xml:space="preserve">DADO DE PELÚCIA GRANDE - Cubo dado em espuma colorida e macia. Os pontos redondos que marcam a numeração nos lados devem ser bordados. Material em tecido atóxico, antialérgico e lavável. Medidas aproximadas de: 16x16x16cm. Tecido: </w:t>
            </w:r>
            <w:proofErr w:type="spellStart"/>
            <w:r w:rsidRPr="002442B7">
              <w:t>Velboa</w:t>
            </w:r>
            <w:proofErr w:type="spellEnd"/>
            <w:r w:rsidRPr="002442B7">
              <w:t xml:space="preserve"> (100% Poliéster) Enchimento: 100% Poliéster Siliconado.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62231F1" w14:textId="3370D431"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E2EF67" w14:textId="1D752DF5"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06F7D7" w14:textId="18DE5C19" w:rsidR="00564319" w:rsidRPr="00E64A67" w:rsidRDefault="00564319" w:rsidP="00564319">
            <w:pPr>
              <w:spacing w:line="0" w:lineRule="atLeast"/>
              <w:jc w:val="center"/>
              <w:rPr>
                <w:rFonts w:ascii="Arial" w:eastAsia="Times New Roman" w:hAnsi="Arial"/>
                <w:sz w:val="24"/>
                <w:szCs w:val="24"/>
              </w:rPr>
            </w:pPr>
            <w: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5EE081" w14:textId="3852C58D"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DD76FD5" w14:textId="77777777" w:rsidR="00564319" w:rsidRPr="00E64A67" w:rsidRDefault="00564319" w:rsidP="00564319">
            <w:pPr>
              <w:spacing w:line="0" w:lineRule="atLeast"/>
              <w:jc w:val="center"/>
              <w:rPr>
                <w:rFonts w:ascii="Arial" w:eastAsia="Times New Roman" w:hAnsi="Arial"/>
                <w:sz w:val="24"/>
                <w:szCs w:val="24"/>
              </w:rPr>
            </w:pPr>
          </w:p>
        </w:tc>
      </w:tr>
      <w:tr w:rsidR="00564319" w14:paraId="36429422"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FAA4AE3" w14:textId="6246C518"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F3DE38" w14:textId="77777777" w:rsidR="00BA76C4" w:rsidRPr="00BA76C4" w:rsidRDefault="00BA76C4" w:rsidP="00BA76C4">
            <w:pPr>
              <w:spacing w:line="0" w:lineRule="atLeast"/>
              <w:jc w:val="both"/>
              <w:rPr>
                <w:b/>
                <w:bCs/>
              </w:rPr>
            </w:pPr>
            <w:r w:rsidRPr="00BA76C4">
              <w:rPr>
                <w:b/>
                <w:bCs/>
              </w:rPr>
              <w:t>(EXCLUSIVO PARA MICRO EMPRESA)</w:t>
            </w:r>
          </w:p>
          <w:p w14:paraId="4307D07D" w14:textId="133C7E2A" w:rsidR="00564319" w:rsidRPr="002442B7" w:rsidRDefault="00564319" w:rsidP="00564319">
            <w:pPr>
              <w:spacing w:line="0" w:lineRule="atLeast"/>
              <w:jc w:val="both"/>
            </w:pPr>
            <w:r w:rsidRPr="002442B7">
              <w:t xml:space="preserve">DADO DE PELÚCIA GRANDE - Cubo dado em espuma colorida e macia. Os pontos redondos que marcam a numeração nos lados devem ser bordados. Material em tecido atóxico, antialérgico e lavável. Medidas aproximadas de: 16x16x16cm. Tecido: </w:t>
            </w:r>
            <w:proofErr w:type="spellStart"/>
            <w:r w:rsidRPr="002442B7">
              <w:t>Velboa</w:t>
            </w:r>
            <w:proofErr w:type="spellEnd"/>
            <w:r w:rsidRPr="002442B7">
              <w:t xml:space="preserve"> (100% Poliéster) Enchimento: 100% Poliéster Siliconado.</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1DD62627"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82585F" w14:textId="0A891A85"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8502D1" w14:textId="33124299"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C9B849"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CAF9060" w14:textId="77777777" w:rsidR="00564319" w:rsidRPr="00E64A67" w:rsidRDefault="00564319" w:rsidP="00564319">
            <w:pPr>
              <w:spacing w:line="0" w:lineRule="atLeast"/>
              <w:jc w:val="center"/>
              <w:rPr>
                <w:rFonts w:ascii="Arial" w:eastAsia="Times New Roman" w:hAnsi="Arial"/>
                <w:sz w:val="24"/>
                <w:szCs w:val="24"/>
              </w:rPr>
            </w:pPr>
          </w:p>
        </w:tc>
      </w:tr>
      <w:tr w:rsidR="00564319" w14:paraId="0418CEC7" w14:textId="77777777" w:rsidTr="007E1AFE">
        <w:trPr>
          <w:trHeight w:val="2686"/>
        </w:trPr>
        <w:tc>
          <w:tcPr>
            <w:tcW w:w="660" w:type="dxa"/>
            <w:tcBorders>
              <w:top w:val="single" w:sz="4" w:space="0" w:color="auto"/>
              <w:left w:val="single" w:sz="4" w:space="0" w:color="auto"/>
              <w:right w:val="single" w:sz="4" w:space="0" w:color="auto"/>
            </w:tcBorders>
            <w:shd w:val="clear" w:color="auto" w:fill="auto"/>
            <w:tcMar>
              <w:left w:w="0" w:type="dxa"/>
              <w:right w:w="0" w:type="dxa"/>
            </w:tcMar>
            <w:vAlign w:val="bottom"/>
          </w:tcPr>
          <w:p w14:paraId="2B681140" w14:textId="79B5C5AE"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103</w:t>
            </w:r>
          </w:p>
        </w:tc>
        <w:tc>
          <w:tcPr>
            <w:tcW w:w="4844" w:type="dxa"/>
            <w:tcBorders>
              <w:top w:val="single" w:sz="4" w:space="0" w:color="auto"/>
              <w:left w:val="single" w:sz="4" w:space="0" w:color="auto"/>
              <w:right w:val="single" w:sz="4" w:space="0" w:color="auto"/>
            </w:tcBorders>
            <w:shd w:val="clear" w:color="auto" w:fill="auto"/>
            <w:tcMar>
              <w:left w:w="0" w:type="dxa"/>
              <w:right w:w="0" w:type="dxa"/>
            </w:tcMar>
          </w:tcPr>
          <w:p w14:paraId="6D42DC25" w14:textId="77777777" w:rsidR="00564319" w:rsidRPr="00E64A67" w:rsidRDefault="00564319" w:rsidP="00564319">
            <w:pPr>
              <w:spacing w:line="0" w:lineRule="atLeast"/>
              <w:jc w:val="both"/>
              <w:rPr>
                <w:rFonts w:ascii="Arial" w:eastAsia="Times New Roman" w:hAnsi="Arial"/>
                <w:sz w:val="24"/>
                <w:szCs w:val="24"/>
              </w:rPr>
            </w:pPr>
            <w:r w:rsidRPr="002442B7">
              <w:t xml:space="preserve">CIRCUITO DE TRÂNSITO - Tapete circuito de trânsito educativo luxo gigante para simular de forma pedagógica o circuito e a legislação de trânsito. Contendo 01(um) tapete, 01(um) dado, 04(quatro) carros de plástico rígido em cores diversas e 01(um) manual de atividades do professor.  Material: </w:t>
            </w:r>
            <w:proofErr w:type="spellStart"/>
            <w:r w:rsidRPr="002442B7">
              <w:t>politileno</w:t>
            </w:r>
            <w:proofErr w:type="spellEnd"/>
            <w:r w:rsidRPr="002442B7">
              <w:t xml:space="preserve"> virgem, espuma soft </w:t>
            </w:r>
            <w:proofErr w:type="spellStart"/>
            <w:r w:rsidRPr="002442B7">
              <w:t>sanko</w:t>
            </w:r>
            <w:proofErr w:type="spellEnd"/>
            <w:r w:rsidRPr="002442B7">
              <w:t>, couro ecológico impermeável, impresso em policromia, costura dupla interna e externa.</w:t>
            </w:r>
          </w:p>
          <w:p w14:paraId="39047A91" w14:textId="77777777" w:rsidR="00564319" w:rsidRPr="00E64A67" w:rsidRDefault="00564319" w:rsidP="00564319">
            <w:pPr>
              <w:spacing w:line="0" w:lineRule="atLeast"/>
              <w:jc w:val="both"/>
              <w:rPr>
                <w:rFonts w:ascii="Arial" w:eastAsia="Times New Roman" w:hAnsi="Arial"/>
                <w:sz w:val="24"/>
                <w:szCs w:val="24"/>
              </w:rPr>
            </w:pPr>
            <w:r w:rsidRPr="002442B7">
              <w:t>Medidas aproximadas do tapete: 200x70cm</w:t>
            </w:r>
          </w:p>
          <w:p w14:paraId="7BDEE1B7" w14:textId="77777777" w:rsidR="00564319" w:rsidRPr="00E64A67" w:rsidRDefault="00564319" w:rsidP="00564319">
            <w:pPr>
              <w:spacing w:line="0" w:lineRule="atLeast"/>
              <w:jc w:val="both"/>
              <w:rPr>
                <w:rFonts w:ascii="Arial" w:eastAsia="Times New Roman" w:hAnsi="Arial"/>
                <w:sz w:val="24"/>
                <w:szCs w:val="24"/>
              </w:rPr>
            </w:pPr>
            <w:r w:rsidRPr="002442B7">
              <w:t>Medidas aproximadas de cada carro: 15x10cm</w:t>
            </w:r>
          </w:p>
          <w:p w14:paraId="526A9193" w14:textId="30862FE7" w:rsidR="00564319" w:rsidRPr="00E64A67" w:rsidRDefault="00564319" w:rsidP="00564319">
            <w:pPr>
              <w:spacing w:line="0" w:lineRule="atLeast"/>
              <w:jc w:val="both"/>
              <w:rPr>
                <w:rFonts w:ascii="Arial" w:eastAsia="Times New Roman" w:hAnsi="Arial"/>
                <w:sz w:val="24"/>
                <w:szCs w:val="24"/>
              </w:rPr>
            </w:pPr>
            <w:r w:rsidRPr="002442B7">
              <w:t>Medidas aproximadas do dado: 15x15x15cm</w:t>
            </w:r>
          </w:p>
        </w:tc>
        <w:tc>
          <w:tcPr>
            <w:tcW w:w="852" w:type="dxa"/>
            <w:tcBorders>
              <w:top w:val="single" w:sz="4" w:space="0" w:color="auto"/>
              <w:left w:val="single" w:sz="4" w:space="0" w:color="auto"/>
              <w:right w:val="single" w:sz="4" w:space="0" w:color="auto"/>
            </w:tcBorders>
            <w:tcMar>
              <w:left w:w="0" w:type="dxa"/>
              <w:right w:w="0" w:type="dxa"/>
            </w:tcMar>
          </w:tcPr>
          <w:p w14:paraId="5D5F9FA0" w14:textId="08915E01"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right w:val="single" w:sz="4" w:space="0" w:color="auto"/>
            </w:tcBorders>
            <w:shd w:val="clear" w:color="auto" w:fill="auto"/>
            <w:tcMar>
              <w:left w:w="0" w:type="dxa"/>
              <w:right w:w="0" w:type="dxa"/>
            </w:tcMar>
          </w:tcPr>
          <w:p w14:paraId="387B9431" w14:textId="4D9DC445"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right w:val="single" w:sz="4" w:space="0" w:color="auto"/>
            </w:tcBorders>
            <w:shd w:val="clear" w:color="auto" w:fill="auto"/>
            <w:tcMar>
              <w:left w:w="0" w:type="dxa"/>
              <w:right w:w="0" w:type="dxa"/>
            </w:tcMar>
          </w:tcPr>
          <w:p w14:paraId="77F0F82F" w14:textId="1307E4B4"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37</w:t>
            </w:r>
          </w:p>
        </w:tc>
        <w:tc>
          <w:tcPr>
            <w:tcW w:w="735" w:type="dxa"/>
            <w:tcBorders>
              <w:top w:val="single" w:sz="4" w:space="0" w:color="auto"/>
              <w:left w:val="single" w:sz="4" w:space="0" w:color="auto"/>
              <w:right w:val="single" w:sz="4" w:space="0" w:color="auto"/>
            </w:tcBorders>
            <w:shd w:val="clear" w:color="auto" w:fill="auto"/>
            <w:tcMar>
              <w:left w:w="0" w:type="dxa"/>
              <w:right w:w="0" w:type="dxa"/>
            </w:tcMar>
          </w:tcPr>
          <w:p w14:paraId="726E21DA" w14:textId="406E4ABD"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right w:val="single" w:sz="4" w:space="0" w:color="auto"/>
            </w:tcBorders>
            <w:tcMar>
              <w:left w:w="0" w:type="dxa"/>
              <w:right w:w="0" w:type="dxa"/>
            </w:tcMar>
          </w:tcPr>
          <w:p w14:paraId="06158EED" w14:textId="77777777" w:rsidR="00564319" w:rsidRPr="00E64A67" w:rsidRDefault="00564319" w:rsidP="00564319">
            <w:pPr>
              <w:spacing w:line="0" w:lineRule="atLeast"/>
              <w:jc w:val="center"/>
              <w:rPr>
                <w:rFonts w:ascii="Arial" w:eastAsia="Times New Roman" w:hAnsi="Arial"/>
                <w:sz w:val="24"/>
                <w:szCs w:val="24"/>
              </w:rPr>
            </w:pPr>
          </w:p>
        </w:tc>
      </w:tr>
      <w:tr w:rsidR="00564319" w14:paraId="1243BB69" w14:textId="77777777" w:rsidTr="007E1AFE">
        <w:trPr>
          <w:trHeight w:val="2686"/>
        </w:trPr>
        <w:tc>
          <w:tcPr>
            <w:tcW w:w="660" w:type="dxa"/>
            <w:tcBorders>
              <w:top w:val="single" w:sz="4" w:space="0" w:color="auto"/>
              <w:left w:val="single" w:sz="4" w:space="0" w:color="auto"/>
              <w:right w:val="single" w:sz="4" w:space="0" w:color="auto"/>
            </w:tcBorders>
            <w:shd w:val="clear" w:color="auto" w:fill="auto"/>
            <w:tcMar>
              <w:left w:w="0" w:type="dxa"/>
              <w:right w:w="0" w:type="dxa"/>
            </w:tcMar>
            <w:vAlign w:val="bottom"/>
          </w:tcPr>
          <w:p w14:paraId="12F640D1" w14:textId="4B562A64"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104</w:t>
            </w:r>
          </w:p>
        </w:tc>
        <w:tc>
          <w:tcPr>
            <w:tcW w:w="4844" w:type="dxa"/>
            <w:tcBorders>
              <w:top w:val="single" w:sz="4" w:space="0" w:color="auto"/>
              <w:left w:val="single" w:sz="4" w:space="0" w:color="auto"/>
              <w:right w:val="single" w:sz="4" w:space="0" w:color="auto"/>
            </w:tcBorders>
            <w:shd w:val="clear" w:color="auto" w:fill="auto"/>
            <w:tcMar>
              <w:left w:w="0" w:type="dxa"/>
              <w:right w:w="0" w:type="dxa"/>
            </w:tcMar>
          </w:tcPr>
          <w:p w14:paraId="557BC679" w14:textId="77777777" w:rsidR="00BA76C4" w:rsidRPr="00BA76C4" w:rsidRDefault="00BA76C4" w:rsidP="00BA76C4">
            <w:pPr>
              <w:spacing w:line="0" w:lineRule="atLeast"/>
              <w:jc w:val="both"/>
              <w:rPr>
                <w:b/>
                <w:bCs/>
              </w:rPr>
            </w:pPr>
            <w:r w:rsidRPr="00BA76C4">
              <w:rPr>
                <w:b/>
                <w:bCs/>
              </w:rPr>
              <w:t>(EXCLUSIVO PARA MICRO EMPRESA)</w:t>
            </w:r>
          </w:p>
          <w:p w14:paraId="3F431A91" w14:textId="77777777" w:rsidR="00564319" w:rsidRPr="00E64A67" w:rsidRDefault="00564319" w:rsidP="00564319">
            <w:pPr>
              <w:spacing w:line="0" w:lineRule="atLeast"/>
              <w:jc w:val="both"/>
              <w:rPr>
                <w:rFonts w:ascii="Arial" w:eastAsia="Times New Roman" w:hAnsi="Arial"/>
                <w:sz w:val="24"/>
                <w:szCs w:val="24"/>
              </w:rPr>
            </w:pPr>
            <w:r w:rsidRPr="002442B7">
              <w:t xml:space="preserve">CIRCUITO DE TRÂNSITO - Tapete circuito de trânsito educativo luxo gigante para simular de forma pedagógica o circuito e a legislação de trânsito. Contendo 01(um) tapete, 01(um) dado, 04(quatro) carros de plástico rígido em cores diversas e 01(um) manual de atividades do professor.  Material: </w:t>
            </w:r>
            <w:proofErr w:type="spellStart"/>
            <w:r w:rsidRPr="002442B7">
              <w:t>politileno</w:t>
            </w:r>
            <w:proofErr w:type="spellEnd"/>
            <w:r w:rsidRPr="002442B7">
              <w:t xml:space="preserve"> virgem, espuma soft </w:t>
            </w:r>
            <w:proofErr w:type="spellStart"/>
            <w:r w:rsidRPr="002442B7">
              <w:t>sanko</w:t>
            </w:r>
            <w:proofErr w:type="spellEnd"/>
            <w:r w:rsidRPr="002442B7">
              <w:t>, couro ecológico impermeável, impresso em policromia, costura dupla interna e externa.</w:t>
            </w:r>
          </w:p>
          <w:p w14:paraId="0C5F11AF" w14:textId="77777777" w:rsidR="00564319" w:rsidRPr="00E64A67" w:rsidRDefault="00564319" w:rsidP="00564319">
            <w:pPr>
              <w:spacing w:line="0" w:lineRule="atLeast"/>
              <w:jc w:val="both"/>
              <w:rPr>
                <w:rFonts w:ascii="Arial" w:eastAsia="Times New Roman" w:hAnsi="Arial"/>
                <w:sz w:val="24"/>
                <w:szCs w:val="24"/>
              </w:rPr>
            </w:pPr>
            <w:r w:rsidRPr="002442B7">
              <w:t>Medidas aproximadas do tapete: 200x70cm</w:t>
            </w:r>
          </w:p>
          <w:p w14:paraId="3636145B" w14:textId="77777777" w:rsidR="00564319" w:rsidRPr="00E64A67" w:rsidRDefault="00564319" w:rsidP="00564319">
            <w:pPr>
              <w:spacing w:line="0" w:lineRule="atLeast"/>
              <w:jc w:val="both"/>
              <w:rPr>
                <w:rFonts w:ascii="Arial" w:eastAsia="Times New Roman" w:hAnsi="Arial"/>
                <w:sz w:val="24"/>
                <w:szCs w:val="24"/>
              </w:rPr>
            </w:pPr>
            <w:r w:rsidRPr="002442B7">
              <w:t>Medidas aproximadas de cada carro: 15x10cm</w:t>
            </w:r>
          </w:p>
          <w:p w14:paraId="0C2152F8" w14:textId="53B7C039" w:rsidR="00564319" w:rsidRPr="002442B7" w:rsidRDefault="00564319" w:rsidP="00564319">
            <w:pPr>
              <w:spacing w:line="0" w:lineRule="atLeast"/>
              <w:jc w:val="both"/>
            </w:pPr>
            <w:r w:rsidRPr="002442B7">
              <w:t>Medidas aproximadas do dado: 15x15x15cm</w:t>
            </w:r>
          </w:p>
        </w:tc>
        <w:tc>
          <w:tcPr>
            <w:tcW w:w="852" w:type="dxa"/>
            <w:tcBorders>
              <w:top w:val="single" w:sz="4" w:space="0" w:color="auto"/>
              <w:left w:val="single" w:sz="4" w:space="0" w:color="auto"/>
              <w:right w:val="single" w:sz="4" w:space="0" w:color="auto"/>
            </w:tcBorders>
            <w:tcMar>
              <w:left w:w="0" w:type="dxa"/>
              <w:right w:w="0" w:type="dxa"/>
            </w:tcMar>
          </w:tcPr>
          <w:p w14:paraId="75789AAE" w14:textId="77777777" w:rsidR="00564319" w:rsidRPr="002442B7" w:rsidRDefault="00564319" w:rsidP="00564319">
            <w:pPr>
              <w:spacing w:line="0" w:lineRule="atLeast"/>
              <w:jc w:val="center"/>
            </w:pPr>
          </w:p>
        </w:tc>
        <w:tc>
          <w:tcPr>
            <w:tcW w:w="709" w:type="dxa"/>
            <w:tcBorders>
              <w:top w:val="single" w:sz="4" w:space="0" w:color="auto"/>
              <w:left w:val="single" w:sz="4" w:space="0" w:color="auto"/>
              <w:right w:val="single" w:sz="4" w:space="0" w:color="auto"/>
            </w:tcBorders>
            <w:shd w:val="clear" w:color="auto" w:fill="auto"/>
            <w:tcMar>
              <w:left w:w="0" w:type="dxa"/>
              <w:right w:w="0" w:type="dxa"/>
            </w:tcMar>
          </w:tcPr>
          <w:p w14:paraId="2ED2F3F5" w14:textId="387F594B" w:rsidR="00564319" w:rsidRPr="002442B7" w:rsidRDefault="00564319" w:rsidP="00564319">
            <w:pPr>
              <w:spacing w:line="0" w:lineRule="atLeast"/>
              <w:jc w:val="center"/>
            </w:pPr>
            <w:r>
              <w:t>UNID</w:t>
            </w:r>
          </w:p>
        </w:tc>
        <w:tc>
          <w:tcPr>
            <w:tcW w:w="966" w:type="dxa"/>
            <w:tcBorders>
              <w:top w:val="single" w:sz="4" w:space="0" w:color="auto"/>
              <w:left w:val="single" w:sz="4" w:space="0" w:color="auto"/>
              <w:right w:val="single" w:sz="4" w:space="0" w:color="auto"/>
            </w:tcBorders>
            <w:shd w:val="clear" w:color="auto" w:fill="auto"/>
            <w:tcMar>
              <w:left w:w="0" w:type="dxa"/>
              <w:right w:w="0" w:type="dxa"/>
            </w:tcMar>
          </w:tcPr>
          <w:p w14:paraId="6DE5C376" w14:textId="5142FD51" w:rsidR="00564319" w:rsidRPr="002442B7" w:rsidRDefault="00564319" w:rsidP="00564319">
            <w:pPr>
              <w:spacing w:line="0" w:lineRule="atLeast"/>
              <w:jc w:val="center"/>
            </w:pPr>
            <w:r>
              <w:t>12</w:t>
            </w:r>
          </w:p>
        </w:tc>
        <w:tc>
          <w:tcPr>
            <w:tcW w:w="735" w:type="dxa"/>
            <w:tcBorders>
              <w:top w:val="single" w:sz="4" w:space="0" w:color="auto"/>
              <w:left w:val="single" w:sz="4" w:space="0" w:color="auto"/>
              <w:right w:val="single" w:sz="4" w:space="0" w:color="auto"/>
            </w:tcBorders>
            <w:shd w:val="clear" w:color="auto" w:fill="auto"/>
            <w:tcMar>
              <w:left w:w="0" w:type="dxa"/>
              <w:right w:w="0" w:type="dxa"/>
            </w:tcMar>
          </w:tcPr>
          <w:p w14:paraId="22886E52" w14:textId="77777777" w:rsidR="00564319" w:rsidRPr="002442B7" w:rsidRDefault="00564319" w:rsidP="00564319">
            <w:pPr>
              <w:spacing w:line="0" w:lineRule="atLeast"/>
              <w:jc w:val="center"/>
            </w:pPr>
          </w:p>
        </w:tc>
        <w:tc>
          <w:tcPr>
            <w:tcW w:w="992" w:type="dxa"/>
            <w:tcBorders>
              <w:top w:val="single" w:sz="4" w:space="0" w:color="auto"/>
              <w:left w:val="single" w:sz="4" w:space="0" w:color="auto"/>
              <w:right w:val="single" w:sz="4" w:space="0" w:color="auto"/>
            </w:tcBorders>
            <w:tcMar>
              <w:left w:w="0" w:type="dxa"/>
              <w:right w:w="0" w:type="dxa"/>
            </w:tcMar>
          </w:tcPr>
          <w:p w14:paraId="66FCFB5B" w14:textId="77777777" w:rsidR="00564319" w:rsidRPr="00E64A67" w:rsidRDefault="00564319" w:rsidP="00564319">
            <w:pPr>
              <w:spacing w:line="0" w:lineRule="atLeast"/>
              <w:jc w:val="center"/>
              <w:rPr>
                <w:rFonts w:ascii="Arial" w:eastAsia="Times New Roman" w:hAnsi="Arial"/>
                <w:sz w:val="24"/>
                <w:szCs w:val="24"/>
              </w:rPr>
            </w:pPr>
          </w:p>
        </w:tc>
      </w:tr>
      <w:tr w:rsidR="00564319" w14:paraId="126FFD9E"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5066567C" w14:textId="0382E4B5" w:rsidR="00564319" w:rsidRPr="00E64A67" w:rsidRDefault="00564319" w:rsidP="00564319">
            <w:pPr>
              <w:spacing w:line="0" w:lineRule="atLeast"/>
              <w:rPr>
                <w:rFonts w:ascii="Arial" w:eastAsia="Times New Roman" w:hAnsi="Arial"/>
                <w:sz w:val="24"/>
                <w:szCs w:val="24"/>
              </w:rPr>
            </w:pPr>
            <w:r>
              <w:rPr>
                <w:rFonts w:ascii="Arial" w:eastAsia="Times New Roman" w:hAnsi="Arial"/>
                <w:sz w:val="24"/>
                <w:szCs w:val="24"/>
              </w:rPr>
              <w:t>105</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10B67B" w14:textId="6B4EFD4D" w:rsidR="00564319" w:rsidRPr="00E64A67" w:rsidRDefault="00564319" w:rsidP="00564319">
            <w:pPr>
              <w:spacing w:line="0" w:lineRule="atLeast"/>
              <w:jc w:val="both"/>
              <w:rPr>
                <w:rFonts w:ascii="Arial" w:eastAsia="Times New Roman" w:hAnsi="Arial"/>
                <w:sz w:val="24"/>
                <w:szCs w:val="24"/>
              </w:rPr>
            </w:pPr>
            <w:r w:rsidRPr="002442B7">
              <w:t>TRENZINHO DIDÁTICO - Contendo 70(setenta) peças sendo 01(uma) cabine de trem, 03(três) chassis, 12(doze) rodas, 54(cinquenta e quatro) blocos de montar e 01(uma) cartela de adesivos, possui letras e vogais para auxiliar no aprendizado. Dimensões aproximadas (</w:t>
            </w:r>
            <w:proofErr w:type="spellStart"/>
            <w:r w:rsidRPr="002442B7">
              <w:t>CxLxA</w:t>
            </w:r>
            <w:proofErr w:type="spellEnd"/>
            <w:r w:rsidRPr="002442B7">
              <w:t>): 53x35x10cm.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79354194" w14:textId="611F5455" w:rsidR="00564319" w:rsidRPr="00E64A67" w:rsidRDefault="00564319" w:rsidP="00564319">
            <w:pPr>
              <w:spacing w:line="0" w:lineRule="atLeast"/>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21D41D" w14:textId="4687C1B7" w:rsidR="00564319" w:rsidRPr="00E64A67" w:rsidRDefault="00564319" w:rsidP="00564319">
            <w:pPr>
              <w:spacing w:line="0" w:lineRule="atLeast"/>
              <w:jc w:val="center"/>
              <w:rPr>
                <w:rFonts w:ascii="Arial" w:eastAsia="Times New Roman" w:hAnsi="Arial"/>
                <w:sz w:val="24"/>
                <w:szCs w:val="24"/>
              </w:rP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D3199A" w14:textId="18C1AEE4"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8A0435" w14:textId="2EC04FD7"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5D0483C" w14:textId="77777777" w:rsidR="00564319" w:rsidRPr="00E64A67" w:rsidRDefault="00564319" w:rsidP="00564319">
            <w:pPr>
              <w:spacing w:line="0" w:lineRule="atLeast"/>
              <w:jc w:val="center"/>
              <w:rPr>
                <w:rFonts w:ascii="Arial" w:eastAsia="Times New Roman" w:hAnsi="Arial"/>
                <w:sz w:val="24"/>
                <w:szCs w:val="24"/>
              </w:rPr>
            </w:pPr>
          </w:p>
        </w:tc>
      </w:tr>
      <w:tr w:rsidR="00564319" w14:paraId="655124F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8CEDECC" w14:textId="2BA5CDF9" w:rsidR="00564319" w:rsidRDefault="00564319" w:rsidP="00564319">
            <w:pPr>
              <w:spacing w:line="0" w:lineRule="atLeast"/>
              <w:rPr>
                <w:rFonts w:ascii="Arial" w:eastAsia="Times New Roman" w:hAnsi="Arial"/>
                <w:sz w:val="24"/>
                <w:szCs w:val="24"/>
              </w:rPr>
            </w:pPr>
            <w:r>
              <w:rPr>
                <w:rFonts w:ascii="Arial" w:eastAsia="Times New Roman" w:hAnsi="Arial"/>
                <w:sz w:val="24"/>
                <w:szCs w:val="24"/>
              </w:rPr>
              <w:t>106</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79EB26" w14:textId="77777777" w:rsidR="00BA76C4" w:rsidRPr="00BA76C4" w:rsidRDefault="00BA76C4" w:rsidP="00BA76C4">
            <w:pPr>
              <w:spacing w:line="0" w:lineRule="atLeast"/>
              <w:jc w:val="both"/>
              <w:rPr>
                <w:b/>
                <w:bCs/>
              </w:rPr>
            </w:pPr>
            <w:r w:rsidRPr="00BA76C4">
              <w:rPr>
                <w:b/>
                <w:bCs/>
              </w:rPr>
              <w:t>(EXCLUSIVO PARA MICRO EMPRESA)</w:t>
            </w:r>
          </w:p>
          <w:p w14:paraId="33462475" w14:textId="6FF52BFF" w:rsidR="00564319" w:rsidRPr="002442B7" w:rsidRDefault="00564319" w:rsidP="00564319">
            <w:pPr>
              <w:spacing w:line="0" w:lineRule="atLeast"/>
              <w:jc w:val="both"/>
            </w:pPr>
            <w:r w:rsidRPr="002442B7">
              <w:t>TRENZINHO DIDÁTICO - Contendo 70(setenta) peças sendo 01(uma) cabine de trem, 03(três) chassis, 12(doze) rodas, 54(cinquenta e quatro) blocos de montar e 01(uma) cartela de adesivos, possui letras e vogais para auxiliar no aprendizado. Dimensões aproximadas (</w:t>
            </w:r>
            <w:proofErr w:type="spellStart"/>
            <w:r w:rsidRPr="002442B7">
              <w:t>CxLxA</w:t>
            </w:r>
            <w:proofErr w:type="spellEnd"/>
            <w:r w:rsidRPr="002442B7">
              <w:t xml:space="preserve">): </w:t>
            </w:r>
            <w:r w:rsidRPr="002442B7">
              <w:lastRenderedPageBreak/>
              <w:t>53x35x10cm.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24F16928" w14:textId="77777777" w:rsidR="00564319" w:rsidRPr="002442B7" w:rsidRDefault="00564319" w:rsidP="00564319">
            <w:pPr>
              <w:spacing w:line="0" w:lineRule="atLeas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5BF667" w14:textId="09F32C54" w:rsidR="00564319" w:rsidRPr="002442B7" w:rsidRDefault="00564319" w:rsidP="00564319">
            <w:pPr>
              <w:spacing w:line="0" w:lineRule="atLeast"/>
              <w:jc w:val="center"/>
            </w:pPr>
            <w: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08A336" w14:textId="12DB9882" w:rsidR="00564319" w:rsidRPr="002442B7" w:rsidRDefault="00564319" w:rsidP="00564319">
            <w:pPr>
              <w:spacing w:line="0" w:lineRule="atLeast"/>
              <w:jc w:val="center"/>
            </w:pPr>
            <w: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6A27A2" w14:textId="77777777" w:rsidR="00564319" w:rsidRPr="002442B7" w:rsidRDefault="00564319" w:rsidP="00564319">
            <w:pPr>
              <w:spacing w:line="0" w:lineRule="atLeast"/>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87F439A" w14:textId="77777777" w:rsidR="00564319" w:rsidRPr="00E64A67" w:rsidRDefault="00564319" w:rsidP="00564319">
            <w:pPr>
              <w:spacing w:line="0" w:lineRule="atLeast"/>
              <w:jc w:val="center"/>
              <w:rPr>
                <w:rFonts w:ascii="Arial" w:eastAsia="Times New Roman" w:hAnsi="Arial"/>
                <w:sz w:val="24"/>
                <w:szCs w:val="24"/>
              </w:rPr>
            </w:pPr>
          </w:p>
        </w:tc>
      </w:tr>
      <w:tr w:rsidR="00564319" w14:paraId="0639D1A0"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19CF9548" w14:textId="709E3249" w:rsidR="00564319" w:rsidRPr="00E64A67" w:rsidRDefault="00564319" w:rsidP="00564319">
            <w:pPr>
              <w:spacing w:line="0" w:lineRule="atLeast"/>
              <w:rPr>
                <w:rFonts w:ascii="Arial" w:eastAsia="Times New Roman" w:hAnsi="Arial"/>
                <w:sz w:val="24"/>
                <w:szCs w:val="24"/>
              </w:rPr>
            </w:pPr>
            <w:r>
              <w:rPr>
                <w:rFonts w:ascii="Arial" w:eastAsia="Times New Roman" w:hAnsi="Arial"/>
                <w:sz w:val="24"/>
                <w:szCs w:val="24"/>
              </w:rPr>
              <w:t>107</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B9EB3C3" w14:textId="4E318B7E"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color w:val="000000"/>
                <w:sz w:val="22"/>
                <w:szCs w:val="22"/>
              </w:rPr>
              <w:t>LIVRINHO DE PANO COM MORDEDOR -</w:t>
            </w:r>
            <w:r>
              <w:rPr>
                <w:rFonts w:ascii="Times New Roman" w:hAnsi="Times New Roman" w:cs="Times New Roman"/>
                <w:color w:val="000000"/>
                <w:sz w:val="22"/>
                <w:szCs w:val="22"/>
              </w:rPr>
              <w:t xml:space="preserve"> Livrinho de pano com aproximadamente 6(seis) páginas, para faixa etária de 0 a 2 anos. Acabamento do livro de pano com mordedor e páginas que fazem barulho. Medidas aproximadas: 15x15cm.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2631A0E" w14:textId="5190A110"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EB593C" w14:textId="6C02B065"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CB3DF2" w14:textId="0326B3E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108</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143D03" w14:textId="46B155AF"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0757C9A" w14:textId="77777777" w:rsidR="00564319" w:rsidRPr="00E64A67" w:rsidRDefault="00564319" w:rsidP="00564319">
            <w:pPr>
              <w:spacing w:line="0" w:lineRule="atLeast"/>
              <w:jc w:val="center"/>
              <w:rPr>
                <w:rFonts w:ascii="Arial" w:eastAsia="Times New Roman" w:hAnsi="Arial"/>
                <w:sz w:val="24"/>
                <w:szCs w:val="24"/>
              </w:rPr>
            </w:pPr>
          </w:p>
        </w:tc>
      </w:tr>
      <w:tr w:rsidR="00564319" w14:paraId="7A9A0FA5"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9DEF894" w14:textId="347FCBCA" w:rsidR="00564319" w:rsidRDefault="00564319" w:rsidP="00564319">
            <w:pPr>
              <w:spacing w:line="0" w:lineRule="atLeast"/>
              <w:rPr>
                <w:rFonts w:ascii="Arial" w:eastAsia="Times New Roman" w:hAnsi="Arial"/>
                <w:sz w:val="24"/>
                <w:szCs w:val="24"/>
              </w:rPr>
            </w:pPr>
            <w:r>
              <w:rPr>
                <w:rFonts w:ascii="Arial" w:eastAsia="Times New Roman" w:hAnsi="Arial"/>
                <w:sz w:val="24"/>
                <w:szCs w:val="24"/>
              </w:rPr>
              <w:t>108</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A99BAA9" w14:textId="1F6B7A62" w:rsidR="00564319" w:rsidRDefault="00564319" w:rsidP="00564319">
            <w:pPr>
              <w:spacing w:line="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(EXCLUSIVO PARA MICRO EMPRESA)</w:t>
            </w:r>
          </w:p>
          <w:p w14:paraId="69F31B7B" w14:textId="6F1CB006" w:rsidR="00564319" w:rsidRDefault="00564319" w:rsidP="00564319">
            <w:pPr>
              <w:spacing w:line="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LIVRINHO DE PANO COM MORDEDOR -</w:t>
            </w:r>
            <w:r>
              <w:rPr>
                <w:rFonts w:ascii="Times New Roman" w:hAnsi="Times New Roman" w:cs="Times New Roman"/>
                <w:color w:val="000000"/>
                <w:sz w:val="22"/>
                <w:szCs w:val="22"/>
              </w:rPr>
              <w:t xml:space="preserve"> Livrinho de pano com aproximadamente 6(seis) páginas, para faixa etária de 0 a 2 anos. Acabamento do livro de pano com mordedor e páginas que fazem barulho. Medidas aproximadas: 15x15cm.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723618" w14:textId="77777777" w:rsidR="00564319" w:rsidRDefault="00564319" w:rsidP="00564319">
            <w:pPr>
              <w:spacing w:line="0" w:lineRule="atLeast"/>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E920C96" w14:textId="3E361092" w:rsidR="00564319" w:rsidRDefault="00564319" w:rsidP="00564319">
            <w:pPr>
              <w:spacing w:line="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F9B679" w14:textId="7942CC60" w:rsidR="00564319" w:rsidRDefault="00564319" w:rsidP="00564319">
            <w:pPr>
              <w:spacing w:line="0" w:lineRule="atLeast"/>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36</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DA3405" w14:textId="77777777" w:rsidR="00564319" w:rsidRDefault="00564319" w:rsidP="00564319">
            <w:pPr>
              <w:spacing w:line="0" w:lineRule="atLeast"/>
              <w:jc w:val="center"/>
              <w:rPr>
                <w:rFonts w:ascii="Times New Roman" w:eastAsia="Times New Roman" w:hAnsi="Times New Roman" w:cs="Times New Roman"/>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70A8B98" w14:textId="77777777" w:rsidR="00564319" w:rsidRPr="00E64A67" w:rsidRDefault="00564319" w:rsidP="00564319">
            <w:pPr>
              <w:spacing w:line="0" w:lineRule="atLeast"/>
              <w:jc w:val="center"/>
              <w:rPr>
                <w:rFonts w:ascii="Arial" w:eastAsia="Times New Roman" w:hAnsi="Arial"/>
                <w:sz w:val="24"/>
                <w:szCs w:val="24"/>
              </w:rPr>
            </w:pPr>
          </w:p>
        </w:tc>
      </w:tr>
      <w:tr w:rsidR="00564319" w14:paraId="3DA96A79"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732BAB02" w14:textId="7D0A99F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109</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D4C5B4B" w14:textId="33BAFF5D"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color w:val="000000"/>
                <w:sz w:val="22"/>
                <w:szCs w:val="22"/>
              </w:rPr>
              <w:t>TELEFONINHO MUSICAL</w:t>
            </w: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Telefoninho</w:t>
            </w:r>
            <w:proofErr w:type="spellEnd"/>
            <w:r>
              <w:rPr>
                <w:rFonts w:ascii="Times New Roman" w:hAnsi="Times New Roman" w:cs="Times New Roman"/>
                <w:color w:val="000000"/>
                <w:sz w:val="22"/>
                <w:szCs w:val="22"/>
              </w:rPr>
              <w:t xml:space="preserve"> de brinquedo de plástico contendo componentes eletrônicos. Um brinquedo musical que emite som e luzes, fazendo diversos tipos de sons, inclusive de animais. Em cores diversas. Medidas mínimas de (</w:t>
            </w:r>
            <w:proofErr w:type="spellStart"/>
            <w:r>
              <w:rPr>
                <w:rFonts w:ascii="Times New Roman" w:hAnsi="Times New Roman" w:cs="Times New Roman"/>
                <w:color w:val="000000"/>
                <w:sz w:val="22"/>
                <w:szCs w:val="22"/>
              </w:rPr>
              <w:t>LxAxP</w:t>
            </w:r>
            <w:proofErr w:type="spellEnd"/>
            <w:r>
              <w:rPr>
                <w:rFonts w:ascii="Times New Roman" w:hAnsi="Times New Roman" w:cs="Times New Roman"/>
                <w:color w:val="000000"/>
                <w:sz w:val="22"/>
                <w:szCs w:val="22"/>
              </w:rPr>
              <w:t>) 17x17x5cm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5737EC" w14:textId="43AC1DA2"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090CF6" w14:textId="78572ED2"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4303FF" w14:textId="03DDA7E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74</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FD242F" w14:textId="507CC225"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761CAAF" w14:textId="77777777" w:rsidR="00564319" w:rsidRPr="00E64A67" w:rsidRDefault="00564319" w:rsidP="00564319">
            <w:pPr>
              <w:spacing w:line="0" w:lineRule="atLeast"/>
              <w:jc w:val="center"/>
              <w:rPr>
                <w:rFonts w:ascii="Arial" w:eastAsia="Times New Roman" w:hAnsi="Arial"/>
                <w:sz w:val="24"/>
                <w:szCs w:val="24"/>
              </w:rPr>
            </w:pPr>
          </w:p>
        </w:tc>
      </w:tr>
      <w:tr w:rsidR="00564319" w14:paraId="6A050CDC"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41E9A49D" w14:textId="1AC27CA4" w:rsidR="00564319"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110</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23471A0" w14:textId="103F9D9B" w:rsidR="00564319" w:rsidRDefault="00564319" w:rsidP="00564319">
            <w:pPr>
              <w:spacing w:line="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(EXCLUSIVO PARA MICRO EMPRESA)</w:t>
            </w:r>
          </w:p>
          <w:p w14:paraId="3B5CF241" w14:textId="23214587" w:rsidR="00564319" w:rsidRDefault="00564319" w:rsidP="00564319">
            <w:pPr>
              <w:spacing w:line="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TELEFONINHO MUSICAL</w:t>
            </w: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Telefoninho</w:t>
            </w:r>
            <w:proofErr w:type="spellEnd"/>
            <w:r>
              <w:rPr>
                <w:rFonts w:ascii="Times New Roman" w:hAnsi="Times New Roman" w:cs="Times New Roman"/>
                <w:color w:val="000000"/>
                <w:sz w:val="22"/>
                <w:szCs w:val="22"/>
              </w:rPr>
              <w:t xml:space="preserve"> de brinquedo de plástico contendo componentes eletrônicos. Um brinquedo musical que emite som e luzes, fazendo diversos tipos de sons, inclusive de animais. Em cores diversas. Medidas mínimas de (</w:t>
            </w:r>
            <w:proofErr w:type="spellStart"/>
            <w:r>
              <w:rPr>
                <w:rFonts w:ascii="Times New Roman" w:hAnsi="Times New Roman" w:cs="Times New Roman"/>
                <w:color w:val="000000"/>
                <w:sz w:val="22"/>
                <w:szCs w:val="22"/>
              </w:rPr>
              <w:t>LxAxP</w:t>
            </w:r>
            <w:proofErr w:type="spellEnd"/>
            <w:r>
              <w:rPr>
                <w:rFonts w:ascii="Times New Roman" w:hAnsi="Times New Roman" w:cs="Times New Roman"/>
                <w:color w:val="000000"/>
                <w:sz w:val="22"/>
                <w:szCs w:val="22"/>
              </w:rPr>
              <w:t>) 17x17x5cm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C66B92" w14:textId="77777777" w:rsidR="00564319" w:rsidRDefault="00564319" w:rsidP="00564319">
            <w:pPr>
              <w:spacing w:line="0" w:lineRule="atLeast"/>
              <w:jc w:val="center"/>
              <w:rPr>
                <w:rFonts w:ascii="Times New Roman" w:eastAsia="Times New Roman" w:hAnsi="Times New Roman" w:cs="Times New Roman"/>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19B694" w14:textId="5D30EA38" w:rsidR="00564319" w:rsidRDefault="00564319" w:rsidP="00564319">
            <w:pPr>
              <w:spacing w:line="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7E0D06" w14:textId="738DFDAD" w:rsidR="00564319" w:rsidRDefault="00564319" w:rsidP="00564319">
            <w:pPr>
              <w:spacing w:line="0" w:lineRule="atLeast"/>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24</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C6A767" w14:textId="77777777" w:rsidR="00564319" w:rsidRDefault="00564319" w:rsidP="00564319">
            <w:pPr>
              <w:spacing w:line="0" w:lineRule="atLeast"/>
              <w:jc w:val="center"/>
              <w:rPr>
                <w:rFonts w:ascii="Times New Roman" w:eastAsia="Times New Roman" w:hAnsi="Times New Roman" w:cs="Times New Roman"/>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D10D695" w14:textId="77777777" w:rsidR="00564319" w:rsidRPr="00E64A67" w:rsidRDefault="00564319" w:rsidP="00564319">
            <w:pPr>
              <w:spacing w:line="0" w:lineRule="atLeast"/>
              <w:jc w:val="center"/>
              <w:rPr>
                <w:rFonts w:ascii="Arial" w:eastAsia="Times New Roman" w:hAnsi="Arial"/>
                <w:sz w:val="24"/>
                <w:szCs w:val="24"/>
              </w:rPr>
            </w:pPr>
          </w:p>
        </w:tc>
      </w:tr>
      <w:tr w:rsidR="00564319" w14:paraId="738DFD9A" w14:textId="77777777" w:rsidTr="007E1AFE">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7668810" w14:textId="6CFD81B5"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111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7E9B11" w14:textId="44528E5D"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color w:val="000000"/>
                <w:sz w:val="22"/>
                <w:szCs w:val="22"/>
              </w:rPr>
              <w:t xml:space="preserve">TAPETE DE ATIVIDADE DUPLA FACE - </w:t>
            </w:r>
            <w:r>
              <w:rPr>
                <w:rFonts w:ascii="Times New Roman" w:hAnsi="Times New Roman" w:cs="Times New Roman"/>
                <w:color w:val="000000"/>
                <w:sz w:val="22"/>
                <w:szCs w:val="22"/>
              </w:rPr>
              <w:t>Composição: EPE Sintético e Impermeável. Feito com forro macio e emborrachado, com base antiderrapante, antialérgico e atóxico. Dois lados utilizáveis para atividades. Medidas aproximadas: 1,8x1,2m.</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B0F9911" w14:textId="6DF6C81E"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6FFC5D" w14:textId="061D209B" w:rsidR="00564319" w:rsidRPr="00E64A67" w:rsidRDefault="00564319" w:rsidP="00564319">
            <w:pPr>
              <w:spacing w:line="0" w:lineRule="atLeast"/>
              <w:jc w:val="center"/>
              <w:rPr>
                <w:rFonts w:ascii="Arial" w:eastAsia="Times New Roman" w:hAnsi="Arial"/>
                <w:sz w:val="24"/>
                <w:szCs w:val="24"/>
              </w:rPr>
            </w:pPr>
            <w:r>
              <w:rPr>
                <w:rFonts w:ascii="Times New Roman" w:hAnsi="Times New Roman" w:cs="Times New Roman"/>
                <w:color w:val="000000"/>
                <w:sz w:val="22"/>
                <w:szCs w:val="22"/>
              </w:rPr>
              <w:t>UNID</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3157CC" w14:textId="5202B94E" w:rsidR="00564319" w:rsidRPr="00E64A67" w:rsidRDefault="00564319" w:rsidP="00564319">
            <w:pPr>
              <w:spacing w:line="0" w:lineRule="atLeast"/>
              <w:jc w:val="center"/>
              <w:rPr>
                <w:rFonts w:ascii="Arial" w:eastAsia="Times New Roman" w:hAnsi="Arial"/>
                <w:sz w:val="24"/>
                <w:szCs w:val="24"/>
              </w:rPr>
            </w:pPr>
            <w:r>
              <w:rPr>
                <w:rFonts w:ascii="Times New Roman" w:eastAsia="Times New Roman" w:hAnsi="Times New Roman" w:cs="Times New Roman"/>
                <w:bCs/>
                <w:color w:val="000000"/>
                <w:sz w:val="22"/>
                <w:szCs w:val="22"/>
              </w:rPr>
              <w:t>74</w:t>
            </w:r>
          </w:p>
        </w:tc>
        <w:tc>
          <w:tcPr>
            <w:tcW w:w="7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02090C" w14:textId="0690A33F"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421E655" w14:textId="77777777" w:rsidR="00564319" w:rsidRPr="00E64A67" w:rsidRDefault="00564319" w:rsidP="00564319">
            <w:pPr>
              <w:spacing w:line="0" w:lineRule="atLeast"/>
              <w:jc w:val="center"/>
              <w:rPr>
                <w:rFonts w:ascii="Arial" w:eastAsia="Times New Roman" w:hAnsi="Arial"/>
                <w:sz w:val="24"/>
                <w:szCs w:val="24"/>
              </w:rPr>
            </w:pPr>
          </w:p>
        </w:tc>
      </w:tr>
      <w:tr w:rsidR="00564319" w14:paraId="67F689AD" w14:textId="77777777" w:rsidTr="00C33C21">
        <w:trPr>
          <w:trHeight w:val="135"/>
        </w:trPr>
        <w:tc>
          <w:tcPr>
            <w:tcW w:w="6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946FC07" w14:textId="1781B0BD" w:rsidR="00564319" w:rsidRPr="00E64A67" w:rsidRDefault="00564319" w:rsidP="00564319">
            <w:pPr>
              <w:spacing w:line="0" w:lineRule="atLeast"/>
              <w:jc w:val="center"/>
              <w:rPr>
                <w:rFonts w:ascii="Arial" w:eastAsia="Times New Roman" w:hAnsi="Arial"/>
                <w:sz w:val="24"/>
                <w:szCs w:val="24"/>
              </w:rPr>
            </w:pPr>
            <w:r>
              <w:rPr>
                <w:rFonts w:ascii="Arial" w:eastAsia="Times New Roman" w:hAnsi="Arial"/>
                <w:sz w:val="24"/>
                <w:szCs w:val="24"/>
              </w:rPr>
              <w:t>112</w:t>
            </w:r>
          </w:p>
        </w:tc>
        <w:tc>
          <w:tcPr>
            <w:tcW w:w="4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656611DB" w14:textId="409B4D4F" w:rsidR="00564319" w:rsidRDefault="00564319" w:rsidP="00564319">
            <w:pPr>
              <w:spacing w:line="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(EXCLUSIVO PARA MICRO EMPRESA)</w:t>
            </w:r>
          </w:p>
          <w:p w14:paraId="233F4E6B" w14:textId="5CDB72BE" w:rsidR="00564319" w:rsidRPr="00E64A67" w:rsidRDefault="00564319" w:rsidP="00564319">
            <w:pPr>
              <w:spacing w:line="0" w:lineRule="atLeast"/>
              <w:jc w:val="both"/>
              <w:rPr>
                <w:rFonts w:ascii="Arial" w:eastAsia="Times New Roman" w:hAnsi="Arial"/>
                <w:sz w:val="24"/>
                <w:szCs w:val="24"/>
              </w:rPr>
            </w:pPr>
            <w:r>
              <w:rPr>
                <w:rFonts w:ascii="Times New Roman" w:hAnsi="Times New Roman" w:cs="Times New Roman"/>
                <w:b/>
                <w:color w:val="000000"/>
                <w:sz w:val="22"/>
                <w:szCs w:val="22"/>
              </w:rPr>
              <w:t xml:space="preserve">TAPETE DE ATIVIDADE DUPLA FACE - </w:t>
            </w:r>
            <w:r>
              <w:rPr>
                <w:rFonts w:ascii="Times New Roman" w:hAnsi="Times New Roman" w:cs="Times New Roman"/>
                <w:color w:val="000000"/>
                <w:sz w:val="22"/>
                <w:szCs w:val="22"/>
              </w:rPr>
              <w:t>Composição: EPE Sintético e Impermeável. Feito com forro macio e emborrachado, com base antiderrapante, antialérgico e atóxico. Dois lados utilizáveis para atividades. Medidas aproximadas: 1,8x1,2m.</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tcPr>
          <w:p w14:paraId="4EB02959" w14:textId="77777777" w:rsidR="00564319" w:rsidRPr="00E64A67" w:rsidRDefault="00564319" w:rsidP="00564319">
            <w:pPr>
              <w:spacing w:line="0" w:lineRule="atLeast"/>
              <w:jc w:val="center"/>
              <w:rPr>
                <w:rFonts w:ascii="Arial" w:eastAsia="Times New Roman" w:hAnsi="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2F2A4D" w14:textId="2F6829CD" w:rsidR="00564319" w:rsidRPr="00E64A67" w:rsidRDefault="00564319" w:rsidP="00C33C21">
            <w:pPr>
              <w:spacing w:line="0" w:lineRule="atLeast"/>
              <w:jc w:val="center"/>
              <w:rPr>
                <w:rFonts w:ascii="Arial" w:eastAsia="Times New Roman" w:hAnsi="Arial"/>
                <w:sz w:val="24"/>
                <w:szCs w:val="24"/>
              </w:rPr>
            </w:pPr>
            <w:r>
              <w:rPr>
                <w:rFonts w:ascii="Arial" w:eastAsia="Times New Roman" w:hAnsi="Arial"/>
                <w:sz w:val="24"/>
                <w:szCs w:val="24"/>
              </w:rPr>
              <w:t>UNID</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76A630" w14:textId="20F19CF4" w:rsidR="00564319" w:rsidRPr="00E64A67" w:rsidRDefault="00564319" w:rsidP="00C33C21">
            <w:pPr>
              <w:spacing w:line="0" w:lineRule="atLeast"/>
              <w:jc w:val="center"/>
              <w:rPr>
                <w:rFonts w:ascii="Arial" w:eastAsia="Times New Roman" w:hAnsi="Arial"/>
                <w:sz w:val="24"/>
                <w:szCs w:val="24"/>
              </w:rPr>
            </w:pPr>
            <w:r>
              <w:rPr>
                <w:rFonts w:ascii="Arial" w:eastAsia="Times New Roman" w:hAnsi="Arial"/>
                <w:sz w:val="24"/>
                <w:szCs w:val="24"/>
              </w:rPr>
              <w:t>24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2DD24D97" w14:textId="77777777" w:rsidR="00564319" w:rsidRPr="00E64A67" w:rsidRDefault="00564319" w:rsidP="00564319">
            <w:pPr>
              <w:spacing w:line="0" w:lineRule="atLeast"/>
              <w:jc w:val="center"/>
              <w:rPr>
                <w:rFonts w:ascii="Arial" w:eastAsia="Times New Roman" w:hAnsi="Arial"/>
                <w:sz w:val="24"/>
                <w:szCs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7F75EA3" w14:textId="77777777" w:rsidR="00564319" w:rsidRPr="00E64A67" w:rsidRDefault="00564319" w:rsidP="00564319">
            <w:pPr>
              <w:spacing w:line="0" w:lineRule="atLeast"/>
              <w:jc w:val="center"/>
              <w:rPr>
                <w:rFonts w:ascii="Arial" w:eastAsia="Times New Roman" w:hAnsi="Arial"/>
                <w:sz w:val="24"/>
                <w:szCs w:val="24"/>
              </w:rPr>
            </w:pPr>
          </w:p>
        </w:tc>
      </w:tr>
    </w:tbl>
    <w:p w14:paraId="704A3FF1" w14:textId="77777777" w:rsidR="00C7252E" w:rsidRDefault="00C7252E"/>
    <w:p w14:paraId="6F971D4B" w14:textId="77777777" w:rsidR="00C7252E" w:rsidRDefault="00564D15">
      <w:pPr>
        <w:spacing w:line="0" w:lineRule="atLeast"/>
        <w:ind w:right="20"/>
        <w:jc w:val="center"/>
        <w:rPr>
          <w:rFonts w:ascii="Times New Roman" w:eastAsia="Times New Roman" w:hAnsi="Times New Roman"/>
          <w:b/>
        </w:rPr>
      </w:pPr>
      <w:r>
        <w:rPr>
          <w:rFonts w:ascii="Times New Roman" w:eastAsia="Times New Roman" w:hAnsi="Times New Roman"/>
          <w:b/>
        </w:rPr>
        <w:t>Validade da proposta de 60 dias</w:t>
      </w:r>
    </w:p>
    <w:p w14:paraId="5D3139B6" w14:textId="77777777" w:rsidR="00C7252E" w:rsidRDefault="00C7252E">
      <w:pPr>
        <w:spacing w:line="200" w:lineRule="exact"/>
        <w:rPr>
          <w:rFonts w:ascii="Times New Roman" w:eastAsia="Times New Roman" w:hAnsi="Times New Roman"/>
        </w:rPr>
      </w:pPr>
    </w:p>
    <w:p w14:paraId="447FEE82" w14:textId="77777777" w:rsidR="00C7252E" w:rsidRDefault="00C7252E">
      <w:pPr>
        <w:spacing w:line="200" w:lineRule="exact"/>
        <w:rPr>
          <w:rFonts w:ascii="Times New Roman" w:eastAsia="Times New Roman" w:hAnsi="Times New Roman"/>
        </w:rPr>
      </w:pPr>
    </w:p>
    <w:p w14:paraId="7AEDC093" w14:textId="4BFDD37F" w:rsidR="00C7252E" w:rsidRDefault="00564D15">
      <w:pPr>
        <w:spacing w:line="200" w:lineRule="exact"/>
        <w:jc w:val="center"/>
        <w:rPr>
          <w:rFonts w:ascii="Times New Roman" w:eastAsia="Times New Roman" w:hAnsi="Times New Roman"/>
        </w:rPr>
      </w:pPr>
      <w:r>
        <w:rPr>
          <w:rFonts w:ascii="Times New Roman" w:eastAsia="Times New Roman" w:hAnsi="Times New Roman"/>
        </w:rPr>
        <w:t xml:space="preserve">Cabo Frio, </w:t>
      </w:r>
      <w:proofErr w:type="spellStart"/>
      <w:r>
        <w:rPr>
          <w:rFonts w:ascii="Times New Roman" w:eastAsia="Times New Roman" w:hAnsi="Times New Roman"/>
        </w:rPr>
        <w:t>xx</w:t>
      </w:r>
      <w:proofErr w:type="spellEnd"/>
      <w:r>
        <w:rPr>
          <w:rFonts w:ascii="Times New Roman" w:eastAsia="Times New Roman" w:hAnsi="Times New Roman"/>
        </w:rPr>
        <w:t xml:space="preserve"> de </w:t>
      </w:r>
      <w:proofErr w:type="spellStart"/>
      <w:r>
        <w:rPr>
          <w:rFonts w:ascii="Times New Roman" w:eastAsia="Times New Roman" w:hAnsi="Times New Roman"/>
        </w:rPr>
        <w:t>xxxxxx</w:t>
      </w:r>
      <w:proofErr w:type="spellEnd"/>
      <w:r>
        <w:rPr>
          <w:rFonts w:ascii="Times New Roman" w:eastAsia="Times New Roman" w:hAnsi="Times New Roman"/>
        </w:rPr>
        <w:t xml:space="preserve"> de 20</w:t>
      </w:r>
      <w:r w:rsidR="00C33C21">
        <w:rPr>
          <w:rFonts w:ascii="Times New Roman" w:eastAsia="Times New Roman" w:hAnsi="Times New Roman"/>
        </w:rPr>
        <w:t>20</w:t>
      </w:r>
      <w:r>
        <w:rPr>
          <w:rFonts w:ascii="Times New Roman" w:eastAsia="Times New Roman" w:hAnsi="Times New Roman"/>
        </w:rPr>
        <w:t>.</w:t>
      </w:r>
    </w:p>
    <w:p w14:paraId="60C45E49" w14:textId="77777777" w:rsidR="00C7252E" w:rsidRDefault="00564D15">
      <w:pPr>
        <w:spacing w:line="0" w:lineRule="atLeast"/>
        <w:ind w:right="20"/>
        <w:jc w:val="center"/>
        <w:rPr>
          <w:rFonts w:ascii="Times New Roman" w:eastAsia="Times New Roman" w:hAnsi="Times New Roman"/>
          <w:b/>
        </w:rPr>
      </w:pPr>
      <w:r>
        <w:rPr>
          <w:rFonts w:ascii="Times New Roman" w:eastAsia="Times New Roman" w:hAnsi="Times New Roman"/>
          <w:b/>
        </w:rPr>
        <w:t>______________________________________</w:t>
      </w:r>
    </w:p>
    <w:p w14:paraId="6861FAD9" w14:textId="77777777" w:rsidR="00C7252E" w:rsidRDefault="00564D15">
      <w:pPr>
        <w:spacing w:line="0" w:lineRule="atLeast"/>
        <w:ind w:right="20"/>
        <w:jc w:val="center"/>
        <w:rPr>
          <w:rFonts w:ascii="Times New Roman" w:eastAsia="Times New Roman" w:hAnsi="Times New Roman"/>
          <w:b/>
        </w:rPr>
      </w:pPr>
      <w:r>
        <w:rPr>
          <w:rFonts w:ascii="Times New Roman" w:eastAsia="Times New Roman" w:hAnsi="Times New Roman"/>
          <w:b/>
        </w:rPr>
        <w:t>Assinatura</w:t>
      </w:r>
    </w:p>
    <w:p w14:paraId="11E138FE" w14:textId="77777777" w:rsidR="00C7252E" w:rsidRDefault="00564D15">
      <w:pPr>
        <w:spacing w:line="238" w:lineRule="auto"/>
        <w:ind w:right="20"/>
        <w:jc w:val="center"/>
        <w:rPr>
          <w:rFonts w:ascii="Times New Roman" w:eastAsia="Times New Roman" w:hAnsi="Times New Roman"/>
          <w:b/>
        </w:rPr>
      </w:pPr>
      <w:r>
        <w:rPr>
          <w:rFonts w:ascii="Times New Roman" w:eastAsia="Times New Roman" w:hAnsi="Times New Roman"/>
          <w:b/>
        </w:rPr>
        <w:t>Carimbo do CNPJ</w:t>
      </w:r>
    </w:p>
    <w:p w14:paraId="6FD356DA" w14:textId="77777777" w:rsidR="00C7252E" w:rsidRDefault="00C7252E">
      <w:pPr>
        <w:spacing w:line="200" w:lineRule="exact"/>
        <w:rPr>
          <w:rFonts w:ascii="Times New Roman" w:eastAsia="Times New Roman" w:hAnsi="Times New Roman"/>
        </w:rPr>
      </w:pPr>
    </w:p>
    <w:sectPr w:rsidR="00C7252E">
      <w:headerReference w:type="default" r:id="rId20"/>
      <w:footerReference w:type="default" r:id="rId21"/>
      <w:endnotePr>
        <w:numFmt w:val="decimal"/>
      </w:endnotePr>
      <w:pgSz w:w="11900" w:h="16841"/>
      <w:pgMar w:top="964" w:right="326" w:bottom="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F3C21" w14:textId="77777777" w:rsidR="00564319" w:rsidRDefault="00564319">
      <w:r>
        <w:separator/>
      </w:r>
    </w:p>
  </w:endnote>
  <w:endnote w:type="continuationSeparator" w:id="0">
    <w:p w14:paraId="3C17D783" w14:textId="77777777" w:rsidR="00564319" w:rsidRDefault="005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76E0" w14:textId="77777777" w:rsidR="00564319" w:rsidRDefault="0056431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9D8C" w14:textId="77777777" w:rsidR="00564319" w:rsidRDefault="0056431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579F" w14:textId="77777777" w:rsidR="00564319" w:rsidRDefault="0056431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9F64" w14:textId="77777777" w:rsidR="00564319" w:rsidRDefault="0056431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8777" w14:textId="77777777" w:rsidR="00564319" w:rsidRDefault="00564319">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41B" w14:textId="77777777" w:rsidR="00564319" w:rsidRDefault="005643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71D24" w14:textId="77777777" w:rsidR="00564319" w:rsidRDefault="00564319">
      <w:r>
        <w:separator/>
      </w:r>
    </w:p>
  </w:footnote>
  <w:footnote w:type="continuationSeparator" w:id="0">
    <w:p w14:paraId="7B3BBDBD" w14:textId="77777777" w:rsidR="00564319" w:rsidRDefault="0056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7B6B" w14:textId="2146D28A" w:rsidR="00564319" w:rsidRDefault="00564319">
    <w:pPr>
      <w:pStyle w:val="Cabealho"/>
      <w:rPr>
        <w:rFonts w:ascii="Arial" w:hAnsi="Arial"/>
        <w:color w:val="C0C0C0"/>
        <w:sz w:val="144"/>
      </w:rPr>
    </w:pPr>
    <w:r>
      <w:rPr>
        <w:noProof/>
      </w:rPr>
      <w:pict w14:anchorId="1CE1E625">
        <v:rect id="Retângulo7" o:spid="_x0000_s24616" style="position:absolute;margin-left:90.6pt;margin-top:11pt;width:367.2pt;height:79.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QGEwIAADUEAAAOAAAAZHJzL2Uyb0RvYy54bWysU8uO0zAU3SPxD5b3NElpOxA1HSFGRUij&#10;TjUziLXrOIklx7au3Sblc/gVfoxrJ31QdggvLF/7vs4518v7vlXkIMBJowuaTVJKhOamlLou6LfX&#10;9bsPlDjPdMmU0aKgR+Ho/ertm2VnczE1jVGlAIJJtMs7W9DGe5snieONaJmbGCs0PlYGWubRhDop&#10;gXWYvVXJNE0XSWegtGC4cA5vH4ZHuor5q0pw/1RVTniiCoq9+bhD3HdhT1ZLltfAbCP52Ab7hy5a&#10;JjUWPad6YJ6RPci/UrWSg3Gm8hNu2sRUleQiYkA0WXqD5qVhVkQsSI6zZ5rc/0vLN4ctEFmidukM&#10;CdKsRZWehf/1U9d7Ze4CQ511OTq+2C0EjKL3j86PpwGlazfMy4MIuENEcvFK/ogOhhvz9BW0IQuy&#10;QPooyfEsCdYgHC9ni8X7WWiM41uGgs/u5mOBU7gF578I05JwKCig5lEKdsAuh15OLqGaNmupVNRd&#10;adIV9ON8Oo8BzihZhsfg5qDefVZADgwnZx3XWPfKDWEqjWgvqMLJ97s+Ujo7kbcz5RFpdpavJTb5&#10;yJzfMsBBy2j4PP4Jt0oZbIYraSlpDPy4vVNfNeqeTe/SMMfXBlwbu2tjb0HWDZKSRYCBhtf+OwM7&#10;cuWR5o05jRnLbygbfAfSPu29qWTkM2AcEI3QcTaj5OM/CkNwbUevy29f/QYAAP//AwBQSwMEFAAG&#10;AAgAAAAhAOsrWwLcAAAACgEAAA8AAABkcnMvZG93bnJldi54bWxMjzFPwzAUhHck/oP1kNiok0it&#10;QohTISQGYECEDoyO7SZR7edgO03497xOMJ7udPddvV+dZWcT4uhRQL7JgBlUXo/YCzh8Pt+VwGKS&#10;qKX1aAT8mAj75vqqlpX2C36Yc5t6RiUYKylgSGmqOI9qME7GjZ8Mknf0wclEMvRcB7lQubO8yLId&#10;d3JEWhjkZJ4Go07t7AS8eZzfDy+vyzd+8VYVZae0DULc3qyPD8CSWdNfGC74hA4NMXV+Rh2ZJV3m&#10;BUUFFAV9osB9vt0B6y5OtgXe1Pz/heYXAAD//wMAUEsBAi0AFAAGAAgAAAAhALaDOJL+AAAA4QEA&#10;ABMAAAAAAAAAAAAAAAAAAAAAAFtDb250ZW50X1R5cGVzXS54bWxQSwECLQAUAAYACAAAACEAOP0h&#10;/9YAAACUAQAACwAAAAAAAAAAAAAAAAAvAQAAX3JlbHMvLnJlbHNQSwECLQAUAAYACAAAACEA3980&#10;BhMCAAA1BAAADgAAAAAAAAAAAAAAAAAuAgAAZHJzL2Uyb0RvYy54bWxQSwECLQAUAAYACAAAACEA&#10;6ytbAtwAAAAKAQAADwAAAAAAAAAAAAAAAABtBAAAZHJzL2Rvd25yZXYueG1sUEsFBgAAAAAEAAQA&#10;8wAAAHYFAAAAAA==&#10;" o:allowincell="f" filled="f" strokecolor="white">
          <v:textbox inset="1pt,1pt,1pt,1pt">
            <w:txbxContent>
              <w:p w14:paraId="1A997DD6" w14:textId="77777777" w:rsidR="00564319" w:rsidRDefault="00564319">
                <w:pPr>
                  <w:jc w:val="both"/>
                  <w:rPr>
                    <w:b/>
                    <w:sz w:val="16"/>
                    <w:szCs w:val="16"/>
                  </w:rPr>
                </w:pPr>
              </w:p>
              <w:p w14:paraId="0D7D3F01" w14:textId="77777777" w:rsidR="00564319" w:rsidRDefault="00564319">
                <w:pPr>
                  <w:jc w:val="both"/>
                  <w:rPr>
                    <w:rFonts w:ascii="Arial" w:hAnsi="Arial"/>
                    <w:b/>
                  </w:rPr>
                </w:pPr>
                <w:r>
                  <w:rPr>
                    <w:rFonts w:ascii="Arial" w:hAnsi="Arial"/>
                    <w:b/>
                    <w:sz w:val="30"/>
                  </w:rPr>
                  <w:t>PREFEITURA DA CIDADE DE CABO FRIO</w:t>
                </w:r>
              </w:p>
              <w:p w14:paraId="18E6CF0D" w14:textId="71631D10" w:rsidR="00564319" w:rsidRDefault="00564319">
                <w:pPr>
                  <w:jc w:val="both"/>
                  <w:rPr>
                    <w:rFonts w:ascii="Arial" w:hAnsi="Arial"/>
                    <w:b/>
                    <w:color w:val="FF0000"/>
                    <w:sz w:val="24"/>
                    <w:u w:val="single"/>
                  </w:rPr>
                </w:pPr>
                <w:r>
                  <w:rPr>
                    <w:rFonts w:ascii="Arial" w:hAnsi="Arial"/>
                    <w:sz w:val="24"/>
                  </w:rPr>
                  <w:t xml:space="preserve">Região dos Lagos - Estado do Rio de Janeiro        </w:t>
                </w:r>
              </w:p>
              <w:p w14:paraId="69A1D659" w14:textId="77777777" w:rsidR="00564319" w:rsidRDefault="00564319">
                <w:pPr>
                  <w:rPr>
                    <w:rFonts w:ascii="Arial" w:hAnsi="Arial"/>
                  </w:rPr>
                </w:pPr>
              </w:p>
              <w:p w14:paraId="00A9101E" w14:textId="77777777" w:rsidR="00564319" w:rsidRDefault="00564319">
                <w:r>
                  <w:rPr>
                    <w:rFonts w:ascii="Arial" w:hAnsi="Arial"/>
                    <w:b/>
                    <w:i/>
                  </w:rPr>
                  <w:t>SECRETARIA MUNICIPAL DE GESTÃO INSTITUCIONAL</w:t>
                </w:r>
              </w:p>
              <w:p w14:paraId="70DC0512" w14:textId="77777777" w:rsidR="00564319" w:rsidRDefault="00564319">
                <w:pPr>
                  <w:rPr>
                    <w:rFonts w:ascii="Arial" w:hAnsi="Arial"/>
                    <w:b/>
                    <w:i/>
                    <w:u w:val="single"/>
                  </w:rPr>
                </w:pPr>
                <w:r>
                  <w:rPr>
                    <w:rFonts w:ascii="Arial" w:hAnsi="Arial"/>
                    <w:b/>
                    <w:i/>
                    <w:u w:val="single"/>
                  </w:rPr>
                  <w:t>Coordenadoria Geral de Compras e Licitações</w:t>
                </w:r>
              </w:p>
            </w:txbxContent>
          </v:textbox>
        </v:rect>
      </w:pict>
    </w:r>
    <w:r>
      <w:rPr>
        <w:noProof/>
      </w:rPr>
      <w:pict w14:anchorId="62DE884A">
        <v:rect id="_x0000_s24590" style="position:absolute;margin-left:0;margin-top:0;width:50pt;height:50pt;z-index:251662336;visibility:hidden;mso-position-horizontal-relative:text;mso-position-vertical-relative:text" o:preferrelative="t">
          <v:stroke joinstyle="round"/>
          <o:lock v:ext="edit" selection="t"/>
        </v:rect>
      </w:pict>
    </w:r>
    <w:r>
      <w:rPr>
        <w:noProof/>
      </w:rPr>
      <w:object w:dxaOrig="1426" w:dyaOrig="1522" w14:anchorId="0E1F7739">
        <v:rect id="ObjetoOLE7" o:spid="_x0000_i1025" style="width:71.45pt;height:75.75pt;visibility:visible;mso-wrap-style:square;mso-wrap-distance-left:9pt;mso-wrap-distance-top:0;mso-wrap-distance-right:9pt;mso-wrap-distance-bottom:0" o:preferrelative="t" filled="f" stroked="f">
          <v:imagedata r:id="rId1" o:title="image1"/>
        </v:rect>
        <o:OLEObject Type="Embed" ProgID="Word.Document.8" ShapeID="ObjetoOLE7" DrawAspect="Content" ObjectID="_1666510603" r:id="rId2"/>
      </w:object>
    </w:r>
  </w:p>
  <w:p w14:paraId="7C49A0C4" w14:textId="77777777" w:rsidR="00564319" w:rsidRDefault="0056431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0157" w14:textId="04FCB881" w:rsidR="00564319" w:rsidRDefault="00564319">
    <w:pPr>
      <w:pStyle w:val="Cabealho"/>
      <w:rPr>
        <w:rFonts w:ascii="Arial" w:hAnsi="Arial"/>
        <w:color w:val="C0C0C0"/>
        <w:sz w:val="144"/>
      </w:rPr>
    </w:pPr>
    <w:r>
      <w:rPr>
        <w:noProof/>
      </w:rPr>
      <w:pict w14:anchorId="274B0B49">
        <v:rect id="Retângulo6" o:spid="_x0000_s24615" style="position:absolute;margin-left:90.6pt;margin-top:11pt;width:367.2pt;height:79.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1CEwIAADUEAAAOAAAAZHJzL2Uyb0RvYy54bWysU8uO0zAU3SPxD5b3NElpOxA1HSFGRUij&#10;TjUziLXjOIklx7au3Sblc/gVfoxrN31QdggvLF/7vs4518v7oVNkL8BJowuaTVJKhOamkrop6LfX&#10;9bsPlDjPdMWU0aKgB+Ho/ertm2VvczE1rVGVAIJJtMt7W9DWe5snieOt6JibGCs0PtYGOubRhCap&#10;gPWYvVPJNE0XSW+gsmC4cA5vH46PdBXz17Xg/qmunfBEFRR783GHuJdhT1ZLljfAbCv52Ab7hy46&#10;JjUWPad6YJ6RHci/UnWSg3Gm9hNuusTUteQiYkA0WXqD5qVlVkQsSI6zZ5rc/0vLN/stEFmhduks&#10;o0SzDlV6Fv7XT93slFkEhnrrcnR8sVsIGMXgH50fT0eUrtswL/ci4A4RycUr+SM6GG7MM9TQhSzI&#10;AhmiJIezJFiDcLycLRbvZzNUjuNbhoLP7uZjgVO4Bee/CNORcCgooOZRCrbHLo+9nFxCNW3WUqmo&#10;u9KkL+jH+XQeA5xRsgqPwc1BU35WQPYMJ2cd11j3yg1hKo1oL6jCyQ/lECmNnYab0lQHpNlZvpbY&#10;5CNzfssABw0Zx8/jn3CrlcFmuJKWktbAj9s79VWj7tn0Lg1zfG3AtVFeGzsLsmmRlCwCDDS8Dt8Z&#10;2JErjzRvzGnMWH5D2dH3SNqnnTe1jHxeEI3QcTaj5OM/CkNwbUevy29f/QYAAP//AwBQSwMEFAAG&#10;AAgAAAAhAOsrWwLcAAAACgEAAA8AAABkcnMvZG93bnJldi54bWxMjzFPwzAUhHck/oP1kNiok0it&#10;QohTISQGYECEDoyO7SZR7edgO03497xOMJ7udPddvV+dZWcT4uhRQL7JgBlUXo/YCzh8Pt+VwGKS&#10;qKX1aAT8mAj75vqqlpX2C36Yc5t6RiUYKylgSGmqOI9qME7GjZ8Mknf0wclEMvRcB7lQubO8yLId&#10;d3JEWhjkZJ4Go07t7AS8eZzfDy+vyzd+8VYVZae0DULc3qyPD8CSWdNfGC74hA4NMXV+Rh2ZJV3m&#10;BUUFFAV9osB9vt0B6y5OtgXe1Pz/heYXAAD//wMAUEsBAi0AFAAGAAgAAAAhALaDOJL+AAAA4QEA&#10;ABMAAAAAAAAAAAAAAAAAAAAAAFtDb250ZW50X1R5cGVzXS54bWxQSwECLQAUAAYACAAAACEAOP0h&#10;/9YAAACUAQAACwAAAAAAAAAAAAAAAAAvAQAAX3JlbHMvLnJlbHNQSwECLQAUAAYACAAAACEApOCN&#10;QhMCAAA1BAAADgAAAAAAAAAAAAAAAAAuAgAAZHJzL2Uyb0RvYy54bWxQSwECLQAUAAYACAAAACEA&#10;6ytbAtwAAAAKAQAADwAAAAAAAAAAAAAAAABtBAAAZHJzL2Rvd25yZXYueG1sUEsFBgAAAAAEAAQA&#10;8wAAAHYFAAAAAA==&#10;" o:allowincell="f" filled="f" strokecolor="white">
          <v:textbox inset="1pt,1pt,1pt,1pt">
            <w:txbxContent>
              <w:p w14:paraId="07DA39DB" w14:textId="77777777" w:rsidR="00564319" w:rsidRDefault="00564319">
                <w:pPr>
                  <w:jc w:val="both"/>
                  <w:rPr>
                    <w:b/>
                    <w:sz w:val="16"/>
                    <w:szCs w:val="16"/>
                  </w:rPr>
                </w:pPr>
              </w:p>
              <w:p w14:paraId="59EA3ADB" w14:textId="77777777" w:rsidR="00564319" w:rsidRDefault="00564319">
                <w:pPr>
                  <w:jc w:val="both"/>
                  <w:rPr>
                    <w:rFonts w:ascii="Arial" w:hAnsi="Arial"/>
                    <w:b/>
                  </w:rPr>
                </w:pPr>
                <w:r>
                  <w:rPr>
                    <w:rFonts w:ascii="Arial" w:hAnsi="Arial"/>
                    <w:b/>
                    <w:sz w:val="30"/>
                  </w:rPr>
                  <w:t>PREFEITURA DA CIDADE DE CABO FRIO</w:t>
                </w:r>
              </w:p>
              <w:p w14:paraId="09E0DB86" w14:textId="77777777" w:rsidR="00564319" w:rsidRDefault="00564319">
                <w:pPr>
                  <w:jc w:val="both"/>
                  <w:rPr>
                    <w:rFonts w:ascii="Arial" w:hAnsi="Arial"/>
                    <w:b/>
                    <w:color w:val="FF0000"/>
                    <w:sz w:val="24"/>
                    <w:u w:val="single"/>
                  </w:rPr>
                </w:pPr>
                <w:r>
                  <w:rPr>
                    <w:rFonts w:ascii="Arial" w:hAnsi="Arial"/>
                    <w:sz w:val="24"/>
                  </w:rPr>
                  <w:t xml:space="preserve">Região dos Lagos - Estado do Rio de Janeiro        </w:t>
                </w:r>
                <w:r>
                  <w:rPr>
                    <w:rFonts w:ascii="Arial" w:hAnsi="Arial"/>
                    <w:b/>
                    <w:color w:val="FF0000"/>
                    <w:sz w:val="24"/>
                    <w:u w:val="single"/>
                  </w:rPr>
                  <w:t>MINUTA</w:t>
                </w:r>
              </w:p>
              <w:p w14:paraId="12524FBE" w14:textId="77777777" w:rsidR="00564319" w:rsidRDefault="00564319">
                <w:pPr>
                  <w:rPr>
                    <w:rFonts w:ascii="Arial" w:hAnsi="Arial"/>
                  </w:rPr>
                </w:pPr>
              </w:p>
              <w:p w14:paraId="7AC9D801" w14:textId="77777777" w:rsidR="00564319" w:rsidRDefault="00564319">
                <w:r>
                  <w:rPr>
                    <w:rFonts w:ascii="Arial" w:hAnsi="Arial"/>
                    <w:b/>
                    <w:i/>
                  </w:rPr>
                  <w:t>SECRETARIA MUNICIPAL DE GESTÃO INSTITUCIONAL</w:t>
                </w:r>
              </w:p>
              <w:p w14:paraId="2C70901B" w14:textId="77777777" w:rsidR="00564319" w:rsidRDefault="00564319">
                <w:pPr>
                  <w:rPr>
                    <w:rFonts w:ascii="Arial" w:hAnsi="Arial"/>
                    <w:b/>
                    <w:i/>
                    <w:u w:val="single"/>
                  </w:rPr>
                </w:pPr>
                <w:r>
                  <w:rPr>
                    <w:rFonts w:ascii="Arial" w:hAnsi="Arial"/>
                    <w:b/>
                    <w:i/>
                    <w:u w:val="single"/>
                  </w:rPr>
                  <w:t>Coordenadoria Geral de Compras e Licitações</w:t>
                </w:r>
              </w:p>
            </w:txbxContent>
          </v:textbox>
        </v:rect>
      </w:pict>
    </w:r>
    <w:r>
      <w:rPr>
        <w:noProof/>
      </w:rPr>
      <w:pict w14:anchorId="24E901BE">
        <v:rect id="_x0000_s24588" style="position:absolute;margin-left:0;margin-top:0;width:50pt;height:50pt;z-index:251663360;visibility:hidden;mso-position-horizontal-relative:text;mso-position-vertical-relative:text" o:preferrelative="t">
          <v:stroke joinstyle="round"/>
          <o:lock v:ext="edit" selection="t"/>
        </v:rect>
      </w:pict>
    </w:r>
    <w:r>
      <w:rPr>
        <w:noProof/>
      </w:rPr>
      <w:object w:dxaOrig="1426" w:dyaOrig="1522" w14:anchorId="19F493EB">
        <v:rect id="ObjetoOLE6" o:spid="_x0000_i1026" style="width:71.45pt;height:75.75pt;visibility:visible;mso-wrap-style:square;mso-wrap-distance-left:9pt;mso-wrap-distance-top:0;mso-wrap-distance-right:9pt;mso-wrap-distance-bottom:0" o:preferrelative="t" filled="f" stroked="f">
          <v:imagedata r:id="rId1" o:title="image1"/>
        </v:rect>
        <o:OLEObject Type="Embed" ProgID="Word.Document.8" ShapeID="ObjetoOLE6" DrawAspect="Content" ObjectID="_1666510604" r:id="rId2"/>
      </w:object>
    </w:r>
  </w:p>
  <w:p w14:paraId="0FC45AF9" w14:textId="77777777" w:rsidR="00564319" w:rsidRDefault="0056431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EA99" w14:textId="5EA5B8BC" w:rsidR="00564319" w:rsidRDefault="00564319">
    <w:pPr>
      <w:pStyle w:val="Cabealho"/>
      <w:rPr>
        <w:rFonts w:ascii="Arial" w:hAnsi="Arial"/>
        <w:color w:val="C0C0C0"/>
        <w:sz w:val="144"/>
      </w:rPr>
    </w:pPr>
    <w:r>
      <w:rPr>
        <w:noProof/>
      </w:rPr>
      <w:pict w14:anchorId="36510E7E">
        <v:rect id="Retângulo5" o:spid="_x0000_s24614" style="position:absolute;margin-left:90.6pt;margin-top:11pt;width:367.2pt;height:79.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aPFAIAADUEAAAOAAAAZHJzL2Uyb0RvYy54bWysU82O2yAQvlfqOyDuje00ybZWnFXVVapK&#10;q2y0u1XPBGMbCQMaSOz0cfoqfbEO2PlpeqvKATEwDN/PsLzvW0UOApw0uqDZJKVEaG5KqeuCfntd&#10;v/tAifNMl0wZLQp6FI7er96+WXY2F1PTGFUKIFhEu7yzBW28t3mSON6IlrmJsULjYWWgZR5DqJMS&#10;WIfVW5VM03SRdAZKC4YL53D3YTikq1i/qgT3T1XlhCeqoIjNxxnivAtzslqyvAZmG8lHGOwfULRM&#10;anz0XOqBeUb2IP8q1UoOxpnKT7hpE1NVkovIAdlk6Q2bl4ZZEbmgOM6eZXL/ryzfHLZAZInepbMp&#10;JZq16NKz8L9+6nqvzDwo1FmXY+KL3ULgKHr/6Py4Gli6dsO8PIjAO9xILlnJH7dD4MY6fQVtqIIq&#10;kD5acjxbgm8QjpuzxeL9bIbOcTzL0PDZXYSED5yuW3D+izAtCYuCAnoerWAHRDlgOaWE17RZS6Wi&#10;70qTrqAf59N5vOCMkmU4DGkO6t1nBeTAsHPWcYzErtIQhdLI9sIqrHy/66Oki5N4O1MeUWZn+Voi&#10;yEfm/JYBNlpGw+fxTzhVyiAYrqSlpDHw43ZPfdXoeza9S0MfXwdwHeyug70FWTcoShYJBhle++8M&#10;7KiVR5k35tRmLL+RbMgdRPu096aSUc/AcWA0UsfejJaP/yg0wXUcsy6/ffUbAAD//wMAUEsDBBQA&#10;BgAIAAAAIQDrK1sC3AAAAAoBAAAPAAAAZHJzL2Rvd25yZXYueG1sTI8xT8MwFIR3JP6D9ZDYqJNI&#10;rUKIUyEkBmBAhA6Mju0mUe3nYDtN+Pe8TjCe7nT3Xb1fnWVnE+LoUUC+yYAZVF6P2As4fD7flcBi&#10;kqil9WgE/JgI++b6qpaV9gt+mHObekYlGCspYEhpqjiPajBOxo2fDJJ39MHJRDL0XAe5ULmzvMiy&#10;HXdyRFoY5GSeBqNO7ewEvHmc3w8vr8s3fvFWFWWntA1C3N6sjw/AklnTXxgu+IQODTF1fkYdmSVd&#10;5gVFBRQFfaLAfb7dAesuTrYF3tT8/4XmFwAA//8DAFBLAQItABQABgAIAAAAIQC2gziS/gAAAOEB&#10;AAATAAAAAAAAAAAAAAAAAAAAAABbQ29udGVudF9UeXBlc10ueG1sUEsBAi0AFAAGAAgAAAAhADj9&#10;If/WAAAAlAEAAAsAAAAAAAAAAAAAAAAALwEAAF9yZWxzLy5yZWxzUEsBAi0AFAAGAAgAAAAhACmh&#10;Ro8UAgAANQQAAA4AAAAAAAAAAAAAAAAALgIAAGRycy9lMm9Eb2MueG1sUEsBAi0AFAAGAAgAAAAh&#10;AOsrWwLcAAAACgEAAA8AAAAAAAAAAAAAAAAAbgQAAGRycy9kb3ducmV2LnhtbFBLBQYAAAAABAAE&#10;APMAAAB3BQAAAAA=&#10;" o:allowincell="f" filled="f" strokecolor="white">
          <v:textbox inset="1pt,1pt,1pt,1pt">
            <w:txbxContent>
              <w:p w14:paraId="5F710490" w14:textId="77777777" w:rsidR="00564319" w:rsidRDefault="00564319">
                <w:pPr>
                  <w:jc w:val="both"/>
                  <w:rPr>
                    <w:b/>
                    <w:sz w:val="16"/>
                    <w:szCs w:val="16"/>
                  </w:rPr>
                </w:pPr>
              </w:p>
              <w:p w14:paraId="0DC8F93C" w14:textId="77777777" w:rsidR="00564319" w:rsidRDefault="00564319">
                <w:pPr>
                  <w:jc w:val="both"/>
                  <w:rPr>
                    <w:rFonts w:ascii="Arial" w:hAnsi="Arial"/>
                    <w:b/>
                  </w:rPr>
                </w:pPr>
                <w:r>
                  <w:rPr>
                    <w:rFonts w:ascii="Arial" w:hAnsi="Arial"/>
                    <w:b/>
                    <w:sz w:val="30"/>
                  </w:rPr>
                  <w:t>PREFEITURA DA CIDADE DE CABO FRIO</w:t>
                </w:r>
              </w:p>
              <w:p w14:paraId="720E1C01" w14:textId="66DEC328" w:rsidR="00564319" w:rsidRDefault="00564319">
                <w:pPr>
                  <w:jc w:val="both"/>
                  <w:rPr>
                    <w:rFonts w:ascii="Arial" w:hAnsi="Arial"/>
                    <w:b/>
                    <w:color w:val="FF0000"/>
                    <w:sz w:val="24"/>
                    <w:u w:val="single"/>
                  </w:rPr>
                </w:pPr>
                <w:r>
                  <w:rPr>
                    <w:rFonts w:ascii="Arial" w:hAnsi="Arial"/>
                    <w:sz w:val="24"/>
                  </w:rPr>
                  <w:t xml:space="preserve">Região dos Lagos - Estado do Rio de Janeiro        </w:t>
                </w:r>
              </w:p>
              <w:p w14:paraId="22554ED2" w14:textId="77777777" w:rsidR="00564319" w:rsidRDefault="00564319">
                <w:pPr>
                  <w:rPr>
                    <w:rFonts w:ascii="Arial" w:hAnsi="Arial"/>
                  </w:rPr>
                </w:pPr>
              </w:p>
              <w:p w14:paraId="3DBD9CE4" w14:textId="77777777" w:rsidR="00564319" w:rsidRDefault="00564319">
                <w:r>
                  <w:rPr>
                    <w:rFonts w:ascii="Arial" w:hAnsi="Arial"/>
                    <w:b/>
                    <w:i/>
                  </w:rPr>
                  <w:t>SECRETARIA MUNICIPAL DE GESTÃO INSTITUCIONAL</w:t>
                </w:r>
              </w:p>
              <w:p w14:paraId="2E389F0F" w14:textId="77777777" w:rsidR="00564319" w:rsidRDefault="00564319">
                <w:pPr>
                  <w:rPr>
                    <w:rFonts w:ascii="Arial" w:hAnsi="Arial"/>
                    <w:b/>
                    <w:i/>
                    <w:u w:val="single"/>
                  </w:rPr>
                </w:pPr>
                <w:r>
                  <w:rPr>
                    <w:rFonts w:ascii="Arial" w:hAnsi="Arial"/>
                    <w:b/>
                    <w:i/>
                    <w:u w:val="single"/>
                  </w:rPr>
                  <w:t>Coordenadoria Geral de Compras e Licitações</w:t>
                </w:r>
              </w:p>
            </w:txbxContent>
          </v:textbox>
        </v:rect>
      </w:pict>
    </w:r>
    <w:r>
      <w:rPr>
        <w:noProof/>
      </w:rPr>
      <w:pict w14:anchorId="024F774A">
        <v:rect id="_x0000_s24586" style="position:absolute;margin-left:0;margin-top:0;width:50pt;height:50pt;z-index:251664384;visibility:hidden;mso-position-horizontal-relative:text;mso-position-vertical-relative:text" o:preferrelative="t">
          <v:stroke joinstyle="round"/>
          <o:lock v:ext="edit" selection="t"/>
        </v:rect>
      </w:pict>
    </w:r>
    <w:r>
      <w:rPr>
        <w:noProof/>
      </w:rPr>
      <w:object w:dxaOrig="1426" w:dyaOrig="1522" w14:anchorId="3DA0007D">
        <v:rect id="ObjetoOLE5" o:spid="_x0000_i1027" style="width:71.45pt;height:75.75pt;visibility:visible;mso-wrap-style:square;mso-wrap-distance-left:9pt;mso-wrap-distance-top:0;mso-wrap-distance-right:9pt;mso-wrap-distance-bottom:0" o:preferrelative="t" filled="f" stroked="f">
          <v:imagedata r:id="rId1" o:title="image1"/>
        </v:rect>
        <o:OLEObject Type="Embed" ProgID="Word.Document.8" ShapeID="ObjetoOLE5" DrawAspect="Content" ObjectID="_1666510605" r:id="rId2"/>
      </w:object>
    </w:r>
  </w:p>
  <w:p w14:paraId="78E4B2F0" w14:textId="77777777" w:rsidR="00564319" w:rsidRDefault="0056431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84D2" w14:textId="2F426A3D" w:rsidR="00564319" w:rsidRDefault="00564319">
    <w:pPr>
      <w:pStyle w:val="Cabealho"/>
      <w:rPr>
        <w:rFonts w:ascii="Arial" w:hAnsi="Arial"/>
        <w:color w:val="C0C0C0"/>
        <w:sz w:val="144"/>
      </w:rPr>
    </w:pPr>
    <w:r>
      <w:rPr>
        <w:noProof/>
      </w:rPr>
      <w:pict w14:anchorId="18F94E6D">
        <v:rect id="Retângulo4" o:spid="_x0000_s24613" style="position:absolute;margin-left:90.6pt;margin-top:11pt;width:367.2pt;height:79.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LFAIAADUEAAAOAAAAZHJzL2Uyb0RvYy54bWysU8uO0zAU3SPxD5b3NEkn7UDUdIQYFSGN&#10;OhUziLXrOIklx7au3Tblc/gVfoxrJ31QdggvLF/7vs4514uHvlNkL8BJo0uaTVJKhOamkrop6bfX&#10;1bv3lDjPdMWU0aKkR+How/Ltm8XBFmJqWqMqAQSTaFccbElb722RJI63omNuYqzQ+Fgb6JhHE5qk&#10;AnbA7J1Kpmk6Tw4GKguGC+fw9nF4pMuYv64F98917YQnqqTYm487xH0b9mS5YEUDzLaSj22wf+ii&#10;Y1Jj0XOqR+YZ2YH8K1UnORhnaj/hpktMXUsuIgZEk6U3aF5aZkXEguQ4e6bJ/b+0fL3fAJEVapfm&#10;d5Ro1qFKX4X/9VM3O2XywNDBugIdX+wGAkbR+yfnx9OA0nVr5uVeBNwhIrl4JX9EB8ONefoaupAF&#10;WSB9lOR4lgRrEI6X+Xx+l+eoHMe3DAXP72djgVO4Bec/C9ORcCgpoOZRCrbHLodeTi6hmjYrqVTU&#10;XWlyKOmH2XQWA5xRsgqPwc1Bs/2kgOwZTs4qrrHulRvCVBrRXlCFk++3faT0/kTe1lRHpNlZvpLY&#10;5BNzfsMABy2j4fP4Z9xqZbAZrqSlpDXw4/ZOfdGoeza9T8McXxtwbWyvjZ0F2bRIShYBBhpe++8M&#10;7MiVR5rX5jRmrLihbPAdSPu486aWkc+AcUA0QsfZjJKP/ygMwbUdvS6/ffkbAAD//wMAUEsDBBQA&#10;BgAIAAAAIQDrK1sC3AAAAAoBAAAPAAAAZHJzL2Rvd25yZXYueG1sTI8xT8MwFIR3JP6D9ZDYqJNI&#10;rUKIUyEkBmBAhA6Mju0mUe3nYDtN+Pe8TjCe7nT3Xb1fnWVnE+LoUUC+yYAZVF6P2As4fD7flcBi&#10;kqil9WgE/JgI++b6qpaV9gt+mHObekYlGCspYEhpqjiPajBOxo2fDJJ39MHJRDL0XAe5ULmzvMiy&#10;HXdyRFoY5GSeBqNO7ewEvHmc3w8vr8s3fvFWFWWntA1C3N6sjw/AklnTXxgu+IQODTF1fkYdmSVd&#10;5gVFBRQFfaLAfb7dAesuTrYF3tT8/4XmFwAA//8DAFBLAQItABQABgAIAAAAIQC2gziS/gAAAOEB&#10;AAATAAAAAAAAAAAAAAAAAAAAAABbQ29udGVudF9UeXBlc10ueG1sUEsBAi0AFAAGAAgAAAAhADj9&#10;If/WAAAAlAEAAAsAAAAAAAAAAAAAAAAALwEAAF9yZWxzLy5yZWxzUEsBAi0AFAAGAAgAAAAhAFKe&#10;/8sUAgAANQQAAA4AAAAAAAAAAAAAAAAALgIAAGRycy9lMm9Eb2MueG1sUEsBAi0AFAAGAAgAAAAh&#10;AOsrWwLcAAAACgEAAA8AAAAAAAAAAAAAAAAAbgQAAGRycy9kb3ducmV2LnhtbFBLBQYAAAAABAAE&#10;APMAAAB3BQAAAAA=&#10;" o:allowincell="f" filled="f" strokecolor="white">
          <v:textbox inset="1pt,1pt,1pt,1pt">
            <w:txbxContent>
              <w:p w14:paraId="66B74DD4" w14:textId="77777777" w:rsidR="00564319" w:rsidRDefault="00564319">
                <w:pPr>
                  <w:jc w:val="both"/>
                  <w:rPr>
                    <w:b/>
                    <w:sz w:val="16"/>
                    <w:szCs w:val="16"/>
                  </w:rPr>
                </w:pPr>
              </w:p>
              <w:p w14:paraId="2131A74B" w14:textId="77777777" w:rsidR="00564319" w:rsidRDefault="00564319">
                <w:pPr>
                  <w:jc w:val="both"/>
                  <w:rPr>
                    <w:rFonts w:ascii="Arial" w:hAnsi="Arial"/>
                    <w:b/>
                  </w:rPr>
                </w:pPr>
                <w:r>
                  <w:rPr>
                    <w:rFonts w:ascii="Arial" w:hAnsi="Arial"/>
                    <w:b/>
                    <w:sz w:val="30"/>
                  </w:rPr>
                  <w:t>PREFEITURA DA CIDADE DE CABO FRIO</w:t>
                </w:r>
              </w:p>
              <w:p w14:paraId="08EBA398" w14:textId="400F0231" w:rsidR="00564319" w:rsidRDefault="00564319">
                <w:pPr>
                  <w:jc w:val="both"/>
                  <w:rPr>
                    <w:rFonts w:ascii="Arial" w:hAnsi="Arial"/>
                    <w:b/>
                    <w:color w:val="FF0000"/>
                    <w:sz w:val="24"/>
                    <w:u w:val="single"/>
                  </w:rPr>
                </w:pPr>
                <w:r>
                  <w:rPr>
                    <w:rFonts w:ascii="Arial" w:hAnsi="Arial"/>
                    <w:sz w:val="24"/>
                  </w:rPr>
                  <w:t xml:space="preserve">Região dos Lagos - Estado do Rio de Janeiro        </w:t>
                </w:r>
              </w:p>
              <w:p w14:paraId="52EFAC4C" w14:textId="77777777" w:rsidR="00564319" w:rsidRDefault="00564319">
                <w:pPr>
                  <w:rPr>
                    <w:rFonts w:ascii="Arial" w:hAnsi="Arial"/>
                  </w:rPr>
                </w:pPr>
              </w:p>
              <w:p w14:paraId="4FB1D4A6" w14:textId="77777777" w:rsidR="00564319" w:rsidRDefault="00564319">
                <w:r>
                  <w:rPr>
                    <w:rFonts w:ascii="Arial" w:hAnsi="Arial"/>
                    <w:b/>
                    <w:i/>
                  </w:rPr>
                  <w:t>SECRETARIA MUNICIPAL DE GESTÃO INSTITUCIONAL</w:t>
                </w:r>
              </w:p>
              <w:p w14:paraId="7437B380" w14:textId="77777777" w:rsidR="00564319" w:rsidRDefault="00564319">
                <w:pPr>
                  <w:rPr>
                    <w:rFonts w:ascii="Arial" w:hAnsi="Arial"/>
                    <w:b/>
                    <w:i/>
                    <w:u w:val="single"/>
                  </w:rPr>
                </w:pPr>
                <w:r>
                  <w:rPr>
                    <w:rFonts w:ascii="Arial" w:hAnsi="Arial"/>
                    <w:b/>
                    <w:i/>
                    <w:u w:val="single"/>
                  </w:rPr>
                  <w:t>Coordenadoria Geral de Compras e Licitações</w:t>
                </w:r>
              </w:p>
            </w:txbxContent>
          </v:textbox>
        </v:rect>
      </w:pict>
    </w:r>
    <w:r>
      <w:rPr>
        <w:noProof/>
      </w:rPr>
      <w:pict w14:anchorId="76635183">
        <v:rect id="_x0000_s24584" style="position:absolute;margin-left:0;margin-top:0;width:50pt;height:50pt;z-index:251665408;visibility:hidden;mso-position-horizontal-relative:text;mso-position-vertical-relative:text" o:preferrelative="t">
          <v:stroke joinstyle="round"/>
          <o:lock v:ext="edit" selection="t"/>
        </v:rect>
      </w:pict>
    </w:r>
    <w:r>
      <w:rPr>
        <w:noProof/>
      </w:rPr>
      <w:object w:dxaOrig="1426" w:dyaOrig="1522" w14:anchorId="5B3B0041">
        <v:rect id="ObjetoOLE4" o:spid="_x0000_i1028" style="width:71.45pt;height:75.75pt;visibility:visible;mso-wrap-style:square;mso-wrap-distance-left:9pt;mso-wrap-distance-top:0;mso-wrap-distance-right:9pt;mso-wrap-distance-bottom:0" o:preferrelative="t" filled="f" stroked="f">
          <v:imagedata r:id="rId1" o:title="image1"/>
        </v:rect>
        <o:OLEObject Type="Embed" ProgID="Word.Document.8" ShapeID="ObjetoOLE4" DrawAspect="Content" ObjectID="_1666510606" r:id="rId2"/>
      </w:object>
    </w:r>
  </w:p>
  <w:p w14:paraId="3D86605A" w14:textId="77777777" w:rsidR="00564319" w:rsidRDefault="00564319">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4F27" w14:textId="47125054" w:rsidR="00564319" w:rsidRDefault="00564319">
    <w:pPr>
      <w:pStyle w:val="Cabealho"/>
      <w:rPr>
        <w:rFonts w:ascii="Arial" w:hAnsi="Arial"/>
        <w:color w:val="C0C0C0"/>
        <w:sz w:val="144"/>
      </w:rPr>
    </w:pPr>
    <w:r>
      <w:rPr>
        <w:noProof/>
      </w:rPr>
      <w:pict w14:anchorId="2C25F41A">
        <v:rect id="Retângulo2" o:spid="_x0000_s24611" style="position:absolute;margin-left:90.6pt;margin-top:11pt;width:367.2pt;height:7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QbFAIAADUEAAAOAAAAZHJzL2Uyb0RvYy54bWysU8uO0zAU3SPxD5b3NElpO0zUdIQYFSGN&#10;OhUziLXrOIklx7au3Sblc/gVfoxrJ31QdggvLF/7vs4518uHvlXkIMBJowuaTVJKhOamlLou6LfX&#10;9bsPlDjPdMmU0aKgR+How+rtm2VnczE1jVGlAIJJtMs7W9DGe5snieONaJmbGCs0PlYGWubRhDop&#10;gXWYvVXJNE0XSWegtGC4cA5vH4dHuor5q0pw/1xVTniiCoq9+bhD3HdhT1ZLltfAbCP52Ab7hy5a&#10;JjUWPad6ZJ6RPci/UrWSg3Gm8hNu2sRUleQiYkA0WXqD5qVhVkQsSI6zZ5rc/0vLN4ctEFmiduls&#10;TolmLar0VfhfP3W9V2YaGOqsy9HxxW4hYBS9f3J+PA0oXbthXh5EwB0ikotX8kd0MNyYp6+gDVmQ&#10;BdJHSY5nSbAG4Xg5Wyzez2aoHMe3DAWf3c3HAqdwC85/FqYl4VBQQM2jFOyAXQ69nFxCNW3WUqmo&#10;u9KkK+j9fDqPAc4oWYbH4Oag3n1SQA4MJ2cd11j3yg1hKo1oL6jCyfe7PlJ6fyJvZ8oj0uwsX0ts&#10;8ok5v2WAg5bR8Hn8M26VMtgMV9JS0hj4cXunvmjUPZvepWGOrw24NnbXxt6CrBskJYsAAw2v/XcG&#10;duTKI80bcxozlt9QNvgOpH3ce1PJyGfAOCAaoeNsRsnHfxSG4NqOXpffvvoNAAD//wMAUEsDBBQA&#10;BgAIAAAAIQDrK1sC3AAAAAoBAAAPAAAAZHJzL2Rvd25yZXYueG1sTI8xT8MwFIR3JP6D9ZDYqJNI&#10;rUKIUyEkBmBAhA6Mju0mUe3nYDtN+Pe8TjCe7nT3Xb1fnWVnE+LoUUC+yYAZVF6P2As4fD7flcBi&#10;kqil9WgE/JgI++b6qpaV9gt+mHObekYlGCspYEhpqjiPajBOxo2fDJJ39MHJRDL0XAe5ULmzvMiy&#10;HXdyRFoY5GSeBqNO7ewEvHmc3w8vr8s3fvFWFWWntA1C3N6sjw/AklnTXxgu+IQODTF1fkYdmSVd&#10;5gVFBRQFfaLAfb7dAesuTrYF3tT8/4XmFwAA//8DAFBLAQItABQABgAIAAAAIQC2gziS/gAAAOEB&#10;AAATAAAAAAAAAAAAAAAAAAAAAABbQ29udGVudF9UeXBlc10ueG1sUEsBAi0AFAAGAAgAAAAhADj9&#10;If/WAAAAlAEAAAsAAAAAAAAAAAAAAAAALwEAAF9yZWxzLy5yZWxzUEsBAi0AFAAGAAgAAAAhAKuV&#10;hBsUAgAANQQAAA4AAAAAAAAAAAAAAAAALgIAAGRycy9lMm9Eb2MueG1sUEsBAi0AFAAGAAgAAAAh&#10;AOsrWwLcAAAACgEAAA8AAAAAAAAAAAAAAAAAbgQAAGRycy9kb3ducmV2LnhtbFBLBQYAAAAABAAE&#10;APMAAAB3BQAAAAA=&#10;" o:allowincell="f" filled="f" strokecolor="white">
          <v:textbox inset="1pt,1pt,1pt,1pt">
            <w:txbxContent>
              <w:p w14:paraId="26A7B950" w14:textId="77777777" w:rsidR="00564319" w:rsidRDefault="00564319">
                <w:pPr>
                  <w:jc w:val="both"/>
                  <w:rPr>
                    <w:b/>
                    <w:sz w:val="16"/>
                    <w:szCs w:val="16"/>
                  </w:rPr>
                </w:pPr>
              </w:p>
              <w:p w14:paraId="0B7CE804" w14:textId="77777777" w:rsidR="00564319" w:rsidRDefault="00564319">
                <w:pPr>
                  <w:jc w:val="both"/>
                  <w:rPr>
                    <w:rFonts w:ascii="Arial" w:hAnsi="Arial"/>
                    <w:b/>
                  </w:rPr>
                </w:pPr>
                <w:r>
                  <w:rPr>
                    <w:rFonts w:ascii="Arial" w:hAnsi="Arial"/>
                    <w:b/>
                    <w:sz w:val="30"/>
                  </w:rPr>
                  <w:t>PREFEITURA DA CIDADE DE CABO FRIO</w:t>
                </w:r>
              </w:p>
              <w:p w14:paraId="51DD8C89" w14:textId="77777777" w:rsidR="00564319" w:rsidRDefault="00564319">
                <w:pPr>
                  <w:jc w:val="both"/>
                  <w:rPr>
                    <w:rFonts w:ascii="Arial" w:hAnsi="Arial"/>
                    <w:b/>
                    <w:color w:val="FF0000"/>
                    <w:sz w:val="24"/>
                    <w:u w:val="single"/>
                  </w:rPr>
                </w:pPr>
                <w:r>
                  <w:rPr>
                    <w:rFonts w:ascii="Arial" w:hAnsi="Arial"/>
                    <w:sz w:val="24"/>
                  </w:rPr>
                  <w:t xml:space="preserve">Região dos Lagos - Estado do Rio de Janeiro        </w:t>
                </w:r>
                <w:r>
                  <w:rPr>
                    <w:rFonts w:ascii="Arial" w:hAnsi="Arial"/>
                    <w:b/>
                    <w:color w:val="FF0000"/>
                    <w:sz w:val="24"/>
                    <w:u w:val="single"/>
                  </w:rPr>
                  <w:t>MINUTA</w:t>
                </w:r>
              </w:p>
              <w:p w14:paraId="3B654E9E" w14:textId="77777777" w:rsidR="00564319" w:rsidRDefault="00564319">
                <w:pPr>
                  <w:rPr>
                    <w:rFonts w:ascii="Arial" w:hAnsi="Arial"/>
                  </w:rPr>
                </w:pPr>
              </w:p>
              <w:p w14:paraId="3885DDFD" w14:textId="77777777" w:rsidR="00564319" w:rsidRDefault="00564319">
                <w:r>
                  <w:rPr>
                    <w:rFonts w:ascii="Arial" w:hAnsi="Arial"/>
                    <w:b/>
                    <w:i/>
                  </w:rPr>
                  <w:t>SECRETARIA MUNICIPAL DE GESTÃO INSTITUCIONAL</w:t>
                </w:r>
              </w:p>
              <w:p w14:paraId="02A1FD8B" w14:textId="77777777" w:rsidR="00564319" w:rsidRDefault="00564319">
                <w:pPr>
                  <w:rPr>
                    <w:rFonts w:ascii="Arial" w:hAnsi="Arial"/>
                    <w:b/>
                    <w:i/>
                    <w:u w:val="single"/>
                  </w:rPr>
                </w:pPr>
                <w:r>
                  <w:rPr>
                    <w:rFonts w:ascii="Arial" w:hAnsi="Arial"/>
                    <w:b/>
                    <w:i/>
                    <w:u w:val="single"/>
                  </w:rPr>
                  <w:t>Coordenadoria Geral de Compras e Licitações</w:t>
                </w:r>
              </w:p>
            </w:txbxContent>
          </v:textbox>
        </v:rect>
      </w:pict>
    </w:r>
    <w:r>
      <w:rPr>
        <w:noProof/>
      </w:rPr>
      <w:pict w14:anchorId="2274C5B0">
        <v:rect id="_x0000_s24580" style="position:absolute;margin-left:0;margin-top:0;width:50pt;height:50pt;z-index:251667456;visibility:hidden;mso-position-horizontal-relative:text;mso-position-vertical-relative:text" o:preferrelative="t">
          <v:stroke joinstyle="round"/>
          <o:lock v:ext="edit" selection="t"/>
        </v:rect>
      </w:pict>
    </w:r>
    <w:r>
      <w:rPr>
        <w:noProof/>
      </w:rPr>
      <w:object w:dxaOrig="1426" w:dyaOrig="1522" w14:anchorId="74D0C6CD">
        <v:rect id="ObjetoOLE2" o:spid="_x0000_i1029" style="width:71.45pt;height:75.75pt;visibility:visible;mso-wrap-style:square;mso-wrap-distance-left:9pt;mso-wrap-distance-top:0;mso-wrap-distance-right:9pt;mso-wrap-distance-bottom:0" o:preferrelative="t" filled="f" stroked="f">
          <v:imagedata r:id="rId1" o:title="image1"/>
        </v:rect>
        <o:OLEObject Type="Embed" ProgID="Word.Document.8" ShapeID="ObjetoOLE2" DrawAspect="Content" ObjectID="_1666510607" r:id="rId2"/>
      </w:object>
    </w:r>
  </w:p>
  <w:p w14:paraId="59DD6A7A" w14:textId="77777777" w:rsidR="00564319" w:rsidRDefault="00564319">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FD44" w14:textId="0AA510E2" w:rsidR="00564319" w:rsidRDefault="00564319">
    <w:pPr>
      <w:pStyle w:val="Cabealho"/>
      <w:rPr>
        <w:rFonts w:ascii="Arial" w:hAnsi="Arial"/>
        <w:color w:val="C0C0C0"/>
        <w:sz w:val="144"/>
      </w:rPr>
    </w:pPr>
    <w:r>
      <w:rPr>
        <w:noProof/>
      </w:rPr>
      <w:pict w14:anchorId="6C761F8B">
        <v:rect id="Retângulo1" o:spid="_x0000_s24610" style="position:absolute;margin-left:90.6pt;margin-top:11pt;width:367.2pt;height:79.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qdEwIAADYEAAAOAAAAZHJzL2Uyb0RvYy54bWysU8uO0zAU3SPxD5b3NElpOxA1HSFGRUij&#10;TjUziLXrOIklx7au3Sblc/gVfoxrJ31QdggvLF/7vs4518v7vlXkIMBJowuaTVJKhOamlLou6LfX&#10;9bsPlDjPdMmU0aKgR+Ho/ertm2VnczE1jVGlAIJJtMs7W9DGe5snieONaJmbGCs0PlYGWubRhDop&#10;gXWYvVXJNE0XSWegtGC4cA5vH4ZHuor5q0pw/1RVTniiCoq9+bhD3HdhT1ZLltfAbCP52Ab7hy5a&#10;JjUWPad6YJ6RPci/UrWSg3Gm8hNu2sRUleQiYkA0WXqD5qVhVkQsSI6zZ5rc/0vLN4ctEFmiduls&#10;QYlmLar0LPyvn7reK5MFhjrrcnR8sVsIGEXvH50fTwNK126YlwcRcIeI5OKV/BEdDDfm6StoQxZk&#10;gfRRkuNZEqxBOF7OFov3sxkqx/EtQ8Fnd/OxwCncgvNfhGlJOBQUUPMoBTtgl0MvJ5dQTZu1VCrq&#10;rjTpCvpxPp3HAGeULMNjcHNQ7z4rIAeGk7OOa6x75YYwlUa0F1Th5PtdP1J6Ym9nyiPy7CxfS+zy&#10;kTm/ZYCTltHwe/wTbpUy2A1X0lLSGPhxe6e+ahQ+m96lYZCvDbg2dtfG3oKsG2QliwgDD6/9dwZ2&#10;JMsjzxtzmjOW33A2+A6sfdp7U8lIaAA5IBqx43BGzcePFKbg2o5el++++g0AAP//AwBQSwMEFAAG&#10;AAgAAAAhAOsrWwLcAAAACgEAAA8AAABkcnMvZG93bnJldi54bWxMjzFPwzAUhHck/oP1kNiok0it&#10;QohTISQGYECEDoyO7SZR7edgO03497xOMJ7udPddvV+dZWcT4uhRQL7JgBlUXo/YCzh8Pt+VwGKS&#10;qKX1aAT8mAj75vqqlpX2C36Yc5t6RiUYKylgSGmqOI9qME7GjZ8Mknf0wclEMvRcB7lQubO8yLId&#10;d3JEWhjkZJ4Go07t7AS8eZzfDy+vyzd+8VYVZae0DULc3qyPD8CSWdNfGC74hA4NMXV+Rh2ZJV3m&#10;BUUFFAV9osB9vt0B6y5OtgXe1Pz/heYXAAD//wMAUEsBAi0AFAAGAAgAAAAhALaDOJL+AAAA4QEA&#10;ABMAAAAAAAAAAAAAAAAAAAAAAFtDb250ZW50X1R5cGVzXS54bWxQSwECLQAUAAYACAAAACEAOP0h&#10;/9YAAACUAQAACwAAAAAAAAAAAAAAAAAvAQAAX3JlbHMvLnJlbHNQSwECLQAUAAYACAAAACEAo0Ya&#10;nRMCAAA2BAAADgAAAAAAAAAAAAAAAAAuAgAAZHJzL2Uyb0RvYy54bWxQSwECLQAUAAYACAAAACEA&#10;6ytbAtwAAAAKAQAADwAAAAAAAAAAAAAAAABtBAAAZHJzL2Rvd25yZXYueG1sUEsFBgAAAAAEAAQA&#10;8wAAAHYFAAAAAA==&#10;" o:allowincell="f" filled="f" strokecolor="white">
          <v:textbox inset="1pt,1pt,1pt,1pt">
            <w:txbxContent>
              <w:p w14:paraId="5BE457D2" w14:textId="77777777" w:rsidR="00564319" w:rsidRDefault="00564319">
                <w:pPr>
                  <w:jc w:val="both"/>
                  <w:rPr>
                    <w:b/>
                    <w:sz w:val="16"/>
                    <w:szCs w:val="16"/>
                  </w:rPr>
                </w:pPr>
              </w:p>
              <w:p w14:paraId="6209F931" w14:textId="77777777" w:rsidR="00564319" w:rsidRDefault="00564319">
                <w:pPr>
                  <w:jc w:val="both"/>
                  <w:rPr>
                    <w:rFonts w:ascii="Arial" w:hAnsi="Arial"/>
                    <w:b/>
                  </w:rPr>
                </w:pPr>
                <w:r>
                  <w:rPr>
                    <w:rFonts w:ascii="Arial" w:hAnsi="Arial"/>
                    <w:b/>
                    <w:sz w:val="30"/>
                  </w:rPr>
                  <w:t>PREFEITURA DA CIDADE DE CABO FRIO</w:t>
                </w:r>
              </w:p>
              <w:p w14:paraId="33A9A7D7" w14:textId="22A82E09" w:rsidR="00564319" w:rsidRDefault="00564319">
                <w:pPr>
                  <w:jc w:val="both"/>
                  <w:rPr>
                    <w:rFonts w:ascii="Arial" w:hAnsi="Arial"/>
                    <w:b/>
                    <w:color w:val="FF0000"/>
                    <w:sz w:val="24"/>
                    <w:u w:val="single"/>
                  </w:rPr>
                </w:pPr>
                <w:r>
                  <w:rPr>
                    <w:rFonts w:ascii="Arial" w:hAnsi="Arial"/>
                    <w:sz w:val="24"/>
                  </w:rPr>
                  <w:t xml:space="preserve">Região dos Lagos - Estado do Rio de Janeiro        </w:t>
                </w:r>
              </w:p>
              <w:p w14:paraId="0E98B12F" w14:textId="77777777" w:rsidR="00564319" w:rsidRDefault="00564319">
                <w:pPr>
                  <w:rPr>
                    <w:rFonts w:ascii="Arial" w:hAnsi="Arial"/>
                  </w:rPr>
                </w:pPr>
              </w:p>
              <w:p w14:paraId="12D215E5" w14:textId="77777777" w:rsidR="00564319" w:rsidRDefault="00564319">
                <w:r>
                  <w:rPr>
                    <w:rFonts w:ascii="Arial" w:hAnsi="Arial"/>
                    <w:b/>
                    <w:i/>
                  </w:rPr>
                  <w:t>SECRETARIA MUNICIPAL DE GESTÃO INSTITUCIONAL</w:t>
                </w:r>
              </w:p>
              <w:p w14:paraId="209EA00D" w14:textId="77777777" w:rsidR="00564319" w:rsidRDefault="00564319">
                <w:pPr>
                  <w:rPr>
                    <w:rFonts w:ascii="Arial" w:hAnsi="Arial"/>
                    <w:b/>
                    <w:i/>
                    <w:u w:val="single"/>
                  </w:rPr>
                </w:pPr>
                <w:r>
                  <w:rPr>
                    <w:rFonts w:ascii="Arial" w:hAnsi="Arial"/>
                    <w:b/>
                    <w:i/>
                    <w:u w:val="single"/>
                  </w:rPr>
                  <w:t>Coordenadoria Geral de Compras e Licitações</w:t>
                </w:r>
              </w:p>
            </w:txbxContent>
          </v:textbox>
        </v:rect>
      </w:pict>
    </w:r>
    <w:r>
      <w:rPr>
        <w:noProof/>
      </w:rPr>
      <w:pict w14:anchorId="03E7EE9D">
        <v:rect id="_x0000_s24578" style="position:absolute;margin-left:0;margin-top:0;width:50pt;height:50pt;z-index:251668480;visibility:hidden;mso-position-horizontal-relative:text;mso-position-vertical-relative:text" o:preferrelative="t">
          <v:stroke joinstyle="round"/>
          <o:lock v:ext="edit" selection="t"/>
        </v:rect>
      </w:pict>
    </w:r>
    <w:r>
      <w:rPr>
        <w:noProof/>
      </w:rPr>
      <w:object w:dxaOrig="1426" w:dyaOrig="1522" w14:anchorId="73B9BF7E">
        <v:rect id="ObjetoOLE1" o:spid="_x0000_i1030" style="width:71.45pt;height:75.75pt;visibility:visible;mso-wrap-style:square;mso-wrap-distance-left:9pt;mso-wrap-distance-top:0;mso-wrap-distance-right:9pt;mso-wrap-distance-bottom:0" o:preferrelative="t" filled="f" stroked="f">
          <v:imagedata r:id="rId1" o:title="image1"/>
        </v:rect>
        <o:OLEObject Type="Embed" ProgID="Word.Document.8" ShapeID="ObjetoOLE1" DrawAspect="Content" ObjectID="_1666510608" r:id="rId2"/>
      </w:object>
    </w:r>
  </w:p>
  <w:p w14:paraId="74050406" w14:textId="77777777" w:rsidR="00564319" w:rsidRDefault="005643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F4D"/>
    <w:multiLevelType w:val="hybridMultilevel"/>
    <w:tmpl w:val="46AEE35A"/>
    <w:name w:val="Lista numerada 9"/>
    <w:lvl w:ilvl="0" w:tplc="8760DBDA">
      <w:numFmt w:val="bullet"/>
      <w:lvlText w:val="\"/>
      <w:lvlJc w:val="left"/>
      <w:pPr>
        <w:ind w:left="0" w:firstLine="0"/>
      </w:pPr>
    </w:lvl>
    <w:lvl w:ilvl="1" w:tplc="F73A291C">
      <w:numFmt w:val="bullet"/>
      <w:lvlText w:val=" "/>
      <w:lvlJc w:val="left"/>
      <w:pPr>
        <w:ind w:left="0" w:firstLine="0"/>
      </w:pPr>
    </w:lvl>
    <w:lvl w:ilvl="2" w:tplc="9CE22DFE">
      <w:numFmt w:val="bullet"/>
      <w:lvlText w:val=" "/>
      <w:lvlJc w:val="left"/>
      <w:pPr>
        <w:ind w:left="0" w:firstLine="0"/>
      </w:pPr>
    </w:lvl>
    <w:lvl w:ilvl="3" w:tplc="D8F82736">
      <w:numFmt w:val="bullet"/>
      <w:lvlText w:val=" "/>
      <w:lvlJc w:val="left"/>
      <w:pPr>
        <w:ind w:left="0" w:firstLine="0"/>
      </w:pPr>
    </w:lvl>
    <w:lvl w:ilvl="4" w:tplc="C91A6A6A">
      <w:numFmt w:val="bullet"/>
      <w:lvlText w:val=" "/>
      <w:lvlJc w:val="left"/>
      <w:pPr>
        <w:ind w:left="0" w:firstLine="0"/>
      </w:pPr>
    </w:lvl>
    <w:lvl w:ilvl="5" w:tplc="F5882AC8">
      <w:numFmt w:val="bullet"/>
      <w:lvlText w:val=" "/>
      <w:lvlJc w:val="left"/>
      <w:pPr>
        <w:ind w:left="0" w:firstLine="0"/>
      </w:pPr>
    </w:lvl>
    <w:lvl w:ilvl="6" w:tplc="B8C63184">
      <w:numFmt w:val="bullet"/>
      <w:lvlText w:val=" "/>
      <w:lvlJc w:val="left"/>
      <w:pPr>
        <w:ind w:left="0" w:firstLine="0"/>
      </w:pPr>
    </w:lvl>
    <w:lvl w:ilvl="7" w:tplc="DA684C24">
      <w:numFmt w:val="bullet"/>
      <w:lvlText w:val=" "/>
      <w:lvlJc w:val="left"/>
      <w:pPr>
        <w:ind w:left="0" w:firstLine="0"/>
      </w:pPr>
    </w:lvl>
    <w:lvl w:ilvl="8" w:tplc="5F304DB6">
      <w:numFmt w:val="bullet"/>
      <w:lvlText w:val=" "/>
      <w:lvlJc w:val="left"/>
      <w:pPr>
        <w:ind w:left="0" w:firstLine="0"/>
      </w:pPr>
    </w:lvl>
  </w:abstractNum>
  <w:abstractNum w:abstractNumId="1" w15:restartNumberingAfterBreak="0">
    <w:nsid w:val="00C35F4C"/>
    <w:multiLevelType w:val="multilevel"/>
    <w:tmpl w:val="E9C4BA1A"/>
    <w:name w:val="Lista numerada 16"/>
    <w:lvl w:ilvl="0">
      <w:start w:val="3"/>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2" w15:restartNumberingAfterBreak="0">
    <w:nsid w:val="0E2C7229"/>
    <w:multiLevelType w:val="hybridMultilevel"/>
    <w:tmpl w:val="D9A4F12C"/>
    <w:name w:val="Lista numerada 3"/>
    <w:lvl w:ilvl="0" w:tplc="AEE06C3A">
      <w:numFmt w:val="bullet"/>
      <w:lvlText w:val="-"/>
      <w:lvlJc w:val="left"/>
      <w:pPr>
        <w:ind w:left="0" w:firstLine="0"/>
      </w:pPr>
    </w:lvl>
    <w:lvl w:ilvl="1" w:tplc="623ACCB6">
      <w:numFmt w:val="bullet"/>
      <w:lvlText w:val=" "/>
      <w:lvlJc w:val="left"/>
      <w:pPr>
        <w:ind w:left="0" w:firstLine="0"/>
      </w:pPr>
    </w:lvl>
    <w:lvl w:ilvl="2" w:tplc="0D9EC878">
      <w:numFmt w:val="bullet"/>
      <w:lvlText w:val=" "/>
      <w:lvlJc w:val="left"/>
      <w:pPr>
        <w:ind w:left="0" w:firstLine="0"/>
      </w:pPr>
    </w:lvl>
    <w:lvl w:ilvl="3" w:tplc="23E21B2A">
      <w:numFmt w:val="bullet"/>
      <w:lvlText w:val=" "/>
      <w:lvlJc w:val="left"/>
      <w:pPr>
        <w:ind w:left="0" w:firstLine="0"/>
      </w:pPr>
    </w:lvl>
    <w:lvl w:ilvl="4" w:tplc="6E16CEEE">
      <w:numFmt w:val="bullet"/>
      <w:lvlText w:val=" "/>
      <w:lvlJc w:val="left"/>
      <w:pPr>
        <w:ind w:left="0" w:firstLine="0"/>
      </w:pPr>
    </w:lvl>
    <w:lvl w:ilvl="5" w:tplc="33024CFC">
      <w:numFmt w:val="bullet"/>
      <w:lvlText w:val=" "/>
      <w:lvlJc w:val="left"/>
      <w:pPr>
        <w:ind w:left="0" w:firstLine="0"/>
      </w:pPr>
    </w:lvl>
    <w:lvl w:ilvl="6" w:tplc="D6AC4066">
      <w:numFmt w:val="bullet"/>
      <w:lvlText w:val=" "/>
      <w:lvlJc w:val="left"/>
      <w:pPr>
        <w:ind w:left="0" w:firstLine="0"/>
      </w:pPr>
    </w:lvl>
    <w:lvl w:ilvl="7" w:tplc="0D4CA000">
      <w:numFmt w:val="bullet"/>
      <w:lvlText w:val=" "/>
      <w:lvlJc w:val="left"/>
      <w:pPr>
        <w:ind w:left="0" w:firstLine="0"/>
      </w:pPr>
    </w:lvl>
    <w:lvl w:ilvl="8" w:tplc="A0705BB2">
      <w:numFmt w:val="bullet"/>
      <w:lvlText w:val=" "/>
      <w:lvlJc w:val="left"/>
      <w:pPr>
        <w:ind w:left="0" w:firstLine="0"/>
      </w:pPr>
    </w:lvl>
  </w:abstractNum>
  <w:abstractNum w:abstractNumId="3" w15:restartNumberingAfterBreak="0">
    <w:nsid w:val="0FC94050"/>
    <w:multiLevelType w:val="hybridMultilevel"/>
    <w:tmpl w:val="E8C09758"/>
    <w:name w:val="Lista numerada 20"/>
    <w:lvl w:ilvl="0" w:tplc="7D2C9ABE">
      <w:numFmt w:val="bullet"/>
      <w:lvlText w:val=""/>
      <w:lvlJc w:val="left"/>
      <w:pPr>
        <w:ind w:left="360" w:firstLine="0"/>
      </w:pPr>
      <w:rPr>
        <w:rFonts w:ascii="Symbol" w:hAnsi="Symbol"/>
      </w:rPr>
    </w:lvl>
    <w:lvl w:ilvl="1" w:tplc="173011FE">
      <w:numFmt w:val="bullet"/>
      <w:lvlText w:val="o"/>
      <w:lvlJc w:val="left"/>
      <w:pPr>
        <w:ind w:left="1080" w:firstLine="0"/>
      </w:pPr>
      <w:rPr>
        <w:rFonts w:ascii="Courier New" w:hAnsi="Courier New" w:cs="Courier New"/>
      </w:rPr>
    </w:lvl>
    <w:lvl w:ilvl="2" w:tplc="A0321606">
      <w:numFmt w:val="bullet"/>
      <w:lvlText w:val=""/>
      <w:lvlJc w:val="left"/>
      <w:pPr>
        <w:ind w:left="1800" w:firstLine="0"/>
      </w:pPr>
      <w:rPr>
        <w:rFonts w:ascii="Wingdings" w:eastAsia="Wingdings" w:hAnsi="Wingdings" w:cs="Wingdings"/>
      </w:rPr>
    </w:lvl>
    <w:lvl w:ilvl="3" w:tplc="5B5E9A3C">
      <w:numFmt w:val="bullet"/>
      <w:lvlText w:val=""/>
      <w:lvlJc w:val="left"/>
      <w:pPr>
        <w:ind w:left="2520" w:firstLine="0"/>
      </w:pPr>
      <w:rPr>
        <w:rFonts w:ascii="Symbol" w:hAnsi="Symbol"/>
      </w:rPr>
    </w:lvl>
    <w:lvl w:ilvl="4" w:tplc="9384C89A">
      <w:numFmt w:val="bullet"/>
      <w:lvlText w:val="o"/>
      <w:lvlJc w:val="left"/>
      <w:pPr>
        <w:ind w:left="3240" w:firstLine="0"/>
      </w:pPr>
      <w:rPr>
        <w:rFonts w:ascii="Courier New" w:hAnsi="Courier New" w:cs="Courier New"/>
      </w:rPr>
    </w:lvl>
    <w:lvl w:ilvl="5" w:tplc="4CD03C16">
      <w:numFmt w:val="bullet"/>
      <w:lvlText w:val=""/>
      <w:lvlJc w:val="left"/>
      <w:pPr>
        <w:ind w:left="3960" w:firstLine="0"/>
      </w:pPr>
      <w:rPr>
        <w:rFonts w:ascii="Wingdings" w:eastAsia="Wingdings" w:hAnsi="Wingdings" w:cs="Wingdings"/>
      </w:rPr>
    </w:lvl>
    <w:lvl w:ilvl="6" w:tplc="7BBE851E">
      <w:numFmt w:val="bullet"/>
      <w:lvlText w:val=""/>
      <w:lvlJc w:val="left"/>
      <w:pPr>
        <w:ind w:left="4680" w:firstLine="0"/>
      </w:pPr>
      <w:rPr>
        <w:rFonts w:ascii="Symbol" w:hAnsi="Symbol"/>
      </w:rPr>
    </w:lvl>
    <w:lvl w:ilvl="7" w:tplc="78B07816">
      <w:numFmt w:val="bullet"/>
      <w:lvlText w:val="o"/>
      <w:lvlJc w:val="left"/>
      <w:pPr>
        <w:ind w:left="5400" w:firstLine="0"/>
      </w:pPr>
      <w:rPr>
        <w:rFonts w:ascii="Courier New" w:hAnsi="Courier New" w:cs="Courier New"/>
      </w:rPr>
    </w:lvl>
    <w:lvl w:ilvl="8" w:tplc="5A36645A">
      <w:numFmt w:val="bullet"/>
      <w:lvlText w:val=""/>
      <w:lvlJc w:val="left"/>
      <w:pPr>
        <w:ind w:left="6120" w:firstLine="0"/>
      </w:pPr>
      <w:rPr>
        <w:rFonts w:ascii="Wingdings" w:eastAsia="Wingdings" w:hAnsi="Wingdings" w:cs="Wingdings"/>
      </w:rPr>
    </w:lvl>
  </w:abstractNum>
  <w:abstractNum w:abstractNumId="4" w15:restartNumberingAfterBreak="0">
    <w:nsid w:val="0FD17230"/>
    <w:multiLevelType w:val="multilevel"/>
    <w:tmpl w:val="24F4EBB0"/>
    <w:name w:val="Lista numerada 18"/>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 w15:restartNumberingAfterBreak="0">
    <w:nsid w:val="10646D99"/>
    <w:multiLevelType w:val="multilevel"/>
    <w:tmpl w:val="4AE6BF68"/>
    <w:name w:val="Lista numerada 19"/>
    <w:lvl w:ilvl="0">
      <w:start w:val="13"/>
      <w:numFmt w:val="decimal"/>
      <w:lvlText w:val="%1."/>
      <w:lvlJc w:val="left"/>
      <w:pPr>
        <w:ind w:left="6521" w:firstLine="0"/>
      </w:pPr>
      <w:rPr>
        <w:b/>
        <w:color w:val="auto"/>
      </w:rPr>
    </w:lvl>
    <w:lvl w:ilvl="1">
      <w:start w:val="3"/>
      <w:numFmt w:val="decimal"/>
      <w:lvlText w:val="%1.%2."/>
      <w:lvlJc w:val="left"/>
      <w:pPr>
        <w:ind w:left="0" w:firstLine="0"/>
      </w:pPr>
      <w:rPr>
        <w:color w:val="auto"/>
      </w:rPr>
    </w:lvl>
    <w:lvl w:ilvl="2">
      <w:start w:val="2"/>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6" w15:restartNumberingAfterBreak="0">
    <w:nsid w:val="11B621C8"/>
    <w:multiLevelType w:val="hybridMultilevel"/>
    <w:tmpl w:val="38C07978"/>
    <w:name w:val="Lista numerada 4"/>
    <w:lvl w:ilvl="0" w:tplc="710074E0">
      <w:start w:val="1"/>
      <w:numFmt w:val="lowerLetter"/>
      <w:lvlText w:val="%1)"/>
      <w:lvlJc w:val="left"/>
      <w:pPr>
        <w:ind w:left="0" w:firstLine="0"/>
      </w:pPr>
    </w:lvl>
    <w:lvl w:ilvl="1" w:tplc="3C282F2E">
      <w:numFmt w:val="bullet"/>
      <w:lvlText w:val=" "/>
      <w:lvlJc w:val="left"/>
      <w:pPr>
        <w:ind w:left="0" w:firstLine="0"/>
      </w:pPr>
    </w:lvl>
    <w:lvl w:ilvl="2" w:tplc="5142E3EC">
      <w:numFmt w:val="bullet"/>
      <w:lvlText w:val=" "/>
      <w:lvlJc w:val="left"/>
      <w:pPr>
        <w:ind w:left="0" w:firstLine="0"/>
      </w:pPr>
    </w:lvl>
    <w:lvl w:ilvl="3" w:tplc="8BFCA700">
      <w:numFmt w:val="bullet"/>
      <w:lvlText w:val=" "/>
      <w:lvlJc w:val="left"/>
      <w:pPr>
        <w:ind w:left="0" w:firstLine="0"/>
      </w:pPr>
    </w:lvl>
    <w:lvl w:ilvl="4" w:tplc="2584BB46">
      <w:numFmt w:val="bullet"/>
      <w:lvlText w:val=" "/>
      <w:lvlJc w:val="left"/>
      <w:pPr>
        <w:ind w:left="0" w:firstLine="0"/>
      </w:pPr>
    </w:lvl>
    <w:lvl w:ilvl="5" w:tplc="01102CC6">
      <w:numFmt w:val="bullet"/>
      <w:lvlText w:val=" "/>
      <w:lvlJc w:val="left"/>
      <w:pPr>
        <w:ind w:left="0" w:firstLine="0"/>
      </w:pPr>
    </w:lvl>
    <w:lvl w:ilvl="6" w:tplc="0688DC20">
      <w:numFmt w:val="bullet"/>
      <w:lvlText w:val=" "/>
      <w:lvlJc w:val="left"/>
      <w:pPr>
        <w:ind w:left="0" w:firstLine="0"/>
      </w:pPr>
    </w:lvl>
    <w:lvl w:ilvl="7" w:tplc="37B22ADC">
      <w:numFmt w:val="bullet"/>
      <w:lvlText w:val=" "/>
      <w:lvlJc w:val="left"/>
      <w:pPr>
        <w:ind w:left="0" w:firstLine="0"/>
      </w:pPr>
    </w:lvl>
    <w:lvl w:ilvl="8" w:tplc="9138808A">
      <w:numFmt w:val="bullet"/>
      <w:lvlText w:val=" "/>
      <w:lvlJc w:val="left"/>
      <w:pPr>
        <w:ind w:left="0" w:firstLine="0"/>
      </w:pPr>
    </w:lvl>
  </w:abstractNum>
  <w:abstractNum w:abstractNumId="7" w15:restartNumberingAfterBreak="0">
    <w:nsid w:val="1276606C"/>
    <w:multiLevelType w:val="multilevel"/>
    <w:tmpl w:val="A9A806DC"/>
    <w:name w:val="Lista numerada 15"/>
    <w:lvl w:ilvl="0">
      <w:start w:val="12"/>
      <w:numFmt w:val="decimal"/>
      <w:lvlText w:val="%1"/>
      <w:lvlJc w:val="left"/>
      <w:pPr>
        <w:ind w:left="0" w:firstLine="0"/>
      </w:pPr>
    </w:lvl>
    <w:lvl w:ilvl="1">
      <w:start w:val="6"/>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609585E"/>
    <w:multiLevelType w:val="hybridMultilevel"/>
    <w:tmpl w:val="CB6A4A86"/>
    <w:name w:val="Lista numerada 6"/>
    <w:lvl w:ilvl="0" w:tplc="5B9A9412">
      <w:numFmt w:val="bullet"/>
      <w:lvlText w:val=""/>
      <w:lvlJc w:val="left"/>
      <w:pPr>
        <w:ind w:left="0" w:firstLine="0"/>
      </w:pPr>
    </w:lvl>
    <w:lvl w:ilvl="1" w:tplc="17AA52A4">
      <w:numFmt w:val="bullet"/>
      <w:lvlText w:val=" "/>
      <w:lvlJc w:val="left"/>
      <w:pPr>
        <w:ind w:left="0" w:firstLine="0"/>
      </w:pPr>
    </w:lvl>
    <w:lvl w:ilvl="2" w:tplc="ADA052D0">
      <w:numFmt w:val="bullet"/>
      <w:lvlText w:val=" "/>
      <w:lvlJc w:val="left"/>
      <w:pPr>
        <w:ind w:left="0" w:firstLine="0"/>
      </w:pPr>
    </w:lvl>
    <w:lvl w:ilvl="3" w:tplc="4C6C42A0">
      <w:numFmt w:val="bullet"/>
      <w:lvlText w:val=" "/>
      <w:lvlJc w:val="left"/>
      <w:pPr>
        <w:ind w:left="0" w:firstLine="0"/>
      </w:pPr>
    </w:lvl>
    <w:lvl w:ilvl="4" w:tplc="40EAC722">
      <w:numFmt w:val="bullet"/>
      <w:lvlText w:val=" "/>
      <w:lvlJc w:val="left"/>
      <w:pPr>
        <w:ind w:left="0" w:firstLine="0"/>
      </w:pPr>
    </w:lvl>
    <w:lvl w:ilvl="5" w:tplc="DD20A58C">
      <w:numFmt w:val="bullet"/>
      <w:lvlText w:val=" "/>
      <w:lvlJc w:val="left"/>
      <w:pPr>
        <w:ind w:left="0" w:firstLine="0"/>
      </w:pPr>
    </w:lvl>
    <w:lvl w:ilvl="6" w:tplc="5B5EA808">
      <w:numFmt w:val="bullet"/>
      <w:lvlText w:val=" "/>
      <w:lvlJc w:val="left"/>
      <w:pPr>
        <w:ind w:left="0" w:firstLine="0"/>
      </w:pPr>
    </w:lvl>
    <w:lvl w:ilvl="7" w:tplc="AC3AC8B6">
      <w:numFmt w:val="bullet"/>
      <w:lvlText w:val=" "/>
      <w:lvlJc w:val="left"/>
      <w:pPr>
        <w:ind w:left="0" w:firstLine="0"/>
      </w:pPr>
    </w:lvl>
    <w:lvl w:ilvl="8" w:tplc="99E8E22C">
      <w:numFmt w:val="bullet"/>
      <w:lvlText w:val=" "/>
      <w:lvlJc w:val="left"/>
      <w:pPr>
        <w:ind w:left="0" w:firstLine="0"/>
      </w:pPr>
    </w:lvl>
  </w:abstractNum>
  <w:abstractNum w:abstractNumId="9" w15:restartNumberingAfterBreak="0">
    <w:nsid w:val="28184FDA"/>
    <w:multiLevelType w:val="hybridMultilevel"/>
    <w:tmpl w:val="6B169F16"/>
    <w:name w:val="Lista numerada 7"/>
    <w:lvl w:ilvl="0" w:tplc="7564ED3A">
      <w:start w:val="466"/>
      <w:numFmt w:val="lowerLetter"/>
      <w:lvlText w:val="%1"/>
      <w:lvlJc w:val="left"/>
      <w:pPr>
        <w:ind w:left="0" w:firstLine="0"/>
      </w:pPr>
    </w:lvl>
    <w:lvl w:ilvl="1" w:tplc="8CE838DA">
      <w:numFmt w:val="bullet"/>
      <w:lvlText w:val=" "/>
      <w:lvlJc w:val="left"/>
      <w:pPr>
        <w:ind w:left="0" w:firstLine="0"/>
      </w:pPr>
    </w:lvl>
    <w:lvl w:ilvl="2" w:tplc="6E784BE2">
      <w:numFmt w:val="bullet"/>
      <w:lvlText w:val=" "/>
      <w:lvlJc w:val="left"/>
      <w:pPr>
        <w:ind w:left="0" w:firstLine="0"/>
      </w:pPr>
    </w:lvl>
    <w:lvl w:ilvl="3" w:tplc="908CB48E">
      <w:numFmt w:val="bullet"/>
      <w:lvlText w:val=" "/>
      <w:lvlJc w:val="left"/>
      <w:pPr>
        <w:ind w:left="0" w:firstLine="0"/>
      </w:pPr>
    </w:lvl>
    <w:lvl w:ilvl="4" w:tplc="1FFA2894">
      <w:numFmt w:val="bullet"/>
      <w:lvlText w:val=" "/>
      <w:lvlJc w:val="left"/>
      <w:pPr>
        <w:ind w:left="0" w:firstLine="0"/>
      </w:pPr>
    </w:lvl>
    <w:lvl w:ilvl="5" w:tplc="1A1AAC98">
      <w:numFmt w:val="bullet"/>
      <w:lvlText w:val=" "/>
      <w:lvlJc w:val="left"/>
      <w:pPr>
        <w:ind w:left="0" w:firstLine="0"/>
      </w:pPr>
    </w:lvl>
    <w:lvl w:ilvl="6" w:tplc="BA74A08C">
      <w:numFmt w:val="bullet"/>
      <w:lvlText w:val=" "/>
      <w:lvlJc w:val="left"/>
      <w:pPr>
        <w:ind w:left="0" w:firstLine="0"/>
      </w:pPr>
    </w:lvl>
    <w:lvl w:ilvl="7" w:tplc="C076204A">
      <w:numFmt w:val="bullet"/>
      <w:lvlText w:val=" "/>
      <w:lvlJc w:val="left"/>
      <w:pPr>
        <w:ind w:left="0" w:firstLine="0"/>
      </w:pPr>
    </w:lvl>
    <w:lvl w:ilvl="8" w:tplc="04A8E9DE">
      <w:numFmt w:val="bullet"/>
      <w:lvlText w:val=" "/>
      <w:lvlJc w:val="left"/>
      <w:pPr>
        <w:ind w:left="0" w:firstLine="0"/>
      </w:pPr>
    </w:lvl>
  </w:abstractNum>
  <w:abstractNum w:abstractNumId="10" w15:restartNumberingAfterBreak="0">
    <w:nsid w:val="2C55034D"/>
    <w:multiLevelType w:val="multilevel"/>
    <w:tmpl w:val="60A868E4"/>
    <w:name w:val="Lista numerada 28"/>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 w15:restartNumberingAfterBreak="0">
    <w:nsid w:val="30014162"/>
    <w:multiLevelType w:val="multilevel"/>
    <w:tmpl w:val="6BEA7C12"/>
    <w:name w:val="Lista numerada 26"/>
    <w:lvl w:ilvl="0">
      <w:start w:val="14"/>
      <w:numFmt w:val="decimal"/>
      <w:lvlText w:val="%1"/>
      <w:lvlJc w:val="left"/>
      <w:pPr>
        <w:ind w:left="0" w:firstLine="0"/>
      </w:pPr>
      <w:rPr>
        <w:b w:val="0"/>
      </w:rPr>
    </w:lvl>
    <w:lvl w:ilvl="1">
      <w:start w:val="1"/>
      <w:numFmt w:val="decimal"/>
      <w:lvlText w:val="%1.%2"/>
      <w:lvlJc w:val="left"/>
      <w:pPr>
        <w:ind w:left="284" w:firstLine="0"/>
      </w:pPr>
      <w:rPr>
        <w:b w:val="0"/>
      </w:rPr>
    </w:lvl>
    <w:lvl w:ilvl="2">
      <w:start w:val="1"/>
      <w:numFmt w:val="decimal"/>
      <w:lvlText w:val="%1.%2.%3"/>
      <w:lvlJc w:val="left"/>
      <w:pPr>
        <w:ind w:left="568" w:firstLine="0"/>
      </w:pPr>
      <w:rPr>
        <w:b w:val="0"/>
      </w:rPr>
    </w:lvl>
    <w:lvl w:ilvl="3">
      <w:start w:val="1"/>
      <w:numFmt w:val="decimal"/>
      <w:lvlText w:val="%1.%2.%3.%4"/>
      <w:lvlJc w:val="left"/>
      <w:pPr>
        <w:ind w:left="852" w:firstLine="0"/>
      </w:pPr>
      <w:rPr>
        <w:b w:val="0"/>
      </w:rPr>
    </w:lvl>
    <w:lvl w:ilvl="4">
      <w:start w:val="1"/>
      <w:numFmt w:val="decimal"/>
      <w:lvlText w:val="%1.%2.%3.%4.%5"/>
      <w:lvlJc w:val="left"/>
      <w:pPr>
        <w:ind w:left="1136" w:firstLine="0"/>
      </w:pPr>
      <w:rPr>
        <w:b w:val="0"/>
      </w:rPr>
    </w:lvl>
    <w:lvl w:ilvl="5">
      <w:start w:val="1"/>
      <w:numFmt w:val="decimal"/>
      <w:lvlText w:val="%1.%2.%3.%4.%5.%6"/>
      <w:lvlJc w:val="left"/>
      <w:pPr>
        <w:ind w:left="1420" w:firstLine="0"/>
      </w:pPr>
      <w:rPr>
        <w:b w:val="0"/>
      </w:rPr>
    </w:lvl>
    <w:lvl w:ilvl="6">
      <w:start w:val="1"/>
      <w:numFmt w:val="decimal"/>
      <w:lvlText w:val="%1.%2.%3.%4.%5.%6.%7"/>
      <w:lvlJc w:val="left"/>
      <w:pPr>
        <w:ind w:left="1704" w:firstLine="0"/>
      </w:pPr>
      <w:rPr>
        <w:b w:val="0"/>
      </w:rPr>
    </w:lvl>
    <w:lvl w:ilvl="7">
      <w:start w:val="1"/>
      <w:numFmt w:val="decimal"/>
      <w:lvlText w:val="%1.%2.%3.%4.%5.%6.%7.%8"/>
      <w:lvlJc w:val="left"/>
      <w:pPr>
        <w:ind w:left="1988" w:firstLine="0"/>
      </w:pPr>
      <w:rPr>
        <w:b w:val="0"/>
      </w:rPr>
    </w:lvl>
    <w:lvl w:ilvl="8">
      <w:start w:val="1"/>
      <w:numFmt w:val="decimal"/>
      <w:lvlText w:val="%1.%2.%3.%4.%5.%6.%7.%8.%9"/>
      <w:lvlJc w:val="left"/>
      <w:pPr>
        <w:ind w:left="2272" w:firstLine="0"/>
      </w:pPr>
      <w:rPr>
        <w:b w:val="0"/>
      </w:rPr>
    </w:lvl>
  </w:abstractNum>
  <w:abstractNum w:abstractNumId="12" w15:restartNumberingAfterBreak="0">
    <w:nsid w:val="36C85583"/>
    <w:multiLevelType w:val="hybridMultilevel"/>
    <w:tmpl w:val="AD5ADE28"/>
    <w:lvl w:ilvl="0" w:tplc="577C9510">
      <w:numFmt w:val="none"/>
      <w:lvlText w:val=""/>
      <w:lvlJc w:val="left"/>
      <w:pPr>
        <w:tabs>
          <w:tab w:val="num" w:pos="360"/>
        </w:tabs>
        <w:ind w:left="360" w:hanging="360"/>
      </w:pPr>
    </w:lvl>
    <w:lvl w:ilvl="1" w:tplc="20BE89D4">
      <w:numFmt w:val="none"/>
      <w:lvlText w:val=""/>
      <w:lvlJc w:val="left"/>
      <w:pPr>
        <w:tabs>
          <w:tab w:val="num" w:pos="360"/>
        </w:tabs>
        <w:ind w:left="360" w:hanging="360"/>
      </w:pPr>
    </w:lvl>
    <w:lvl w:ilvl="2" w:tplc="18467EC6">
      <w:numFmt w:val="none"/>
      <w:lvlText w:val=""/>
      <w:lvlJc w:val="left"/>
      <w:pPr>
        <w:tabs>
          <w:tab w:val="num" w:pos="360"/>
        </w:tabs>
        <w:ind w:left="360" w:hanging="360"/>
      </w:pPr>
    </w:lvl>
    <w:lvl w:ilvl="3" w:tplc="1542E3AC">
      <w:numFmt w:val="none"/>
      <w:lvlText w:val=""/>
      <w:lvlJc w:val="left"/>
      <w:pPr>
        <w:tabs>
          <w:tab w:val="num" w:pos="360"/>
        </w:tabs>
        <w:ind w:left="360" w:hanging="360"/>
      </w:pPr>
    </w:lvl>
    <w:lvl w:ilvl="4" w:tplc="F4C6074C">
      <w:numFmt w:val="none"/>
      <w:lvlText w:val=""/>
      <w:lvlJc w:val="left"/>
      <w:pPr>
        <w:tabs>
          <w:tab w:val="num" w:pos="360"/>
        </w:tabs>
        <w:ind w:left="360" w:hanging="360"/>
      </w:pPr>
    </w:lvl>
    <w:lvl w:ilvl="5" w:tplc="4CB63682">
      <w:numFmt w:val="none"/>
      <w:lvlText w:val=""/>
      <w:lvlJc w:val="left"/>
      <w:pPr>
        <w:tabs>
          <w:tab w:val="num" w:pos="360"/>
        </w:tabs>
        <w:ind w:left="360" w:hanging="360"/>
      </w:pPr>
    </w:lvl>
    <w:lvl w:ilvl="6" w:tplc="6910E55A">
      <w:numFmt w:val="none"/>
      <w:lvlText w:val=""/>
      <w:lvlJc w:val="left"/>
      <w:pPr>
        <w:tabs>
          <w:tab w:val="num" w:pos="360"/>
        </w:tabs>
        <w:ind w:left="360" w:hanging="360"/>
      </w:pPr>
    </w:lvl>
    <w:lvl w:ilvl="7" w:tplc="5FA818B8">
      <w:numFmt w:val="none"/>
      <w:lvlText w:val=""/>
      <w:lvlJc w:val="left"/>
      <w:pPr>
        <w:tabs>
          <w:tab w:val="num" w:pos="360"/>
        </w:tabs>
        <w:ind w:left="360" w:hanging="360"/>
      </w:pPr>
    </w:lvl>
    <w:lvl w:ilvl="8" w:tplc="AAC8587A">
      <w:numFmt w:val="none"/>
      <w:lvlText w:val=""/>
      <w:lvlJc w:val="left"/>
      <w:pPr>
        <w:tabs>
          <w:tab w:val="num" w:pos="360"/>
        </w:tabs>
        <w:ind w:left="360" w:hanging="360"/>
      </w:pPr>
    </w:lvl>
  </w:abstractNum>
  <w:abstractNum w:abstractNumId="13" w15:restartNumberingAfterBreak="0">
    <w:nsid w:val="372F44F3"/>
    <w:multiLevelType w:val="multilevel"/>
    <w:tmpl w:val="5DC24146"/>
    <w:name w:val="Lista numerada 24"/>
    <w:lvl w:ilvl="0">
      <w:start w:val="1"/>
      <w:numFmt w:val="decimal"/>
      <w:lvlText w:val="%1."/>
      <w:lvlJc w:val="left"/>
      <w:pPr>
        <w:ind w:left="0" w:firstLine="0"/>
      </w:pPr>
    </w:lvl>
    <w:lvl w:ilvl="1">
      <w:start w:val="1"/>
      <w:numFmt w:val="decimal"/>
      <w:lvlText w:val="%1.%2."/>
      <w:lvlJc w:val="left"/>
      <w:pPr>
        <w:ind w:left="709" w:firstLine="0"/>
      </w:pPr>
      <w:rPr>
        <w:b w:val="0"/>
      </w:r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4" w15:restartNumberingAfterBreak="0">
    <w:nsid w:val="37642982"/>
    <w:multiLevelType w:val="multilevel"/>
    <w:tmpl w:val="6F0EECF6"/>
    <w:name w:val="Lista numerada 21"/>
    <w:lvl w:ilvl="0">
      <w:start w:val="12"/>
      <w:numFmt w:val="decimal"/>
      <w:lvlText w:val="%1"/>
      <w:lvlJc w:val="left"/>
      <w:pPr>
        <w:ind w:left="0" w:firstLine="0"/>
      </w:pPr>
    </w:lvl>
    <w:lvl w:ilvl="1">
      <w:start w:val="6"/>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5" w15:restartNumberingAfterBreak="0">
    <w:nsid w:val="382C228D"/>
    <w:multiLevelType w:val="hybridMultilevel"/>
    <w:tmpl w:val="5E9622F4"/>
    <w:name w:val="Lista numerada 8"/>
    <w:lvl w:ilvl="0" w:tplc="48A41EB8">
      <w:start w:val="1"/>
      <w:numFmt w:val="lowerLetter"/>
      <w:lvlText w:val="%1)"/>
      <w:lvlJc w:val="left"/>
      <w:pPr>
        <w:ind w:left="0" w:firstLine="0"/>
      </w:pPr>
    </w:lvl>
    <w:lvl w:ilvl="1" w:tplc="C73A8E80">
      <w:numFmt w:val="bullet"/>
      <w:lvlText w:val=" "/>
      <w:lvlJc w:val="left"/>
      <w:pPr>
        <w:ind w:left="0" w:firstLine="0"/>
      </w:pPr>
    </w:lvl>
    <w:lvl w:ilvl="2" w:tplc="5BD44C52">
      <w:numFmt w:val="bullet"/>
      <w:lvlText w:val=" "/>
      <w:lvlJc w:val="left"/>
      <w:pPr>
        <w:ind w:left="0" w:firstLine="0"/>
      </w:pPr>
    </w:lvl>
    <w:lvl w:ilvl="3" w:tplc="6798A7A6">
      <w:numFmt w:val="bullet"/>
      <w:lvlText w:val=" "/>
      <w:lvlJc w:val="left"/>
      <w:pPr>
        <w:ind w:left="0" w:firstLine="0"/>
      </w:pPr>
    </w:lvl>
    <w:lvl w:ilvl="4" w:tplc="07E0946A">
      <w:numFmt w:val="bullet"/>
      <w:lvlText w:val=" "/>
      <w:lvlJc w:val="left"/>
      <w:pPr>
        <w:ind w:left="0" w:firstLine="0"/>
      </w:pPr>
    </w:lvl>
    <w:lvl w:ilvl="5" w:tplc="2B608020">
      <w:numFmt w:val="bullet"/>
      <w:lvlText w:val=" "/>
      <w:lvlJc w:val="left"/>
      <w:pPr>
        <w:ind w:left="0" w:firstLine="0"/>
      </w:pPr>
    </w:lvl>
    <w:lvl w:ilvl="6" w:tplc="B20E55EE">
      <w:numFmt w:val="bullet"/>
      <w:lvlText w:val=" "/>
      <w:lvlJc w:val="left"/>
      <w:pPr>
        <w:ind w:left="0" w:firstLine="0"/>
      </w:pPr>
    </w:lvl>
    <w:lvl w:ilvl="7" w:tplc="DFD22F56">
      <w:numFmt w:val="bullet"/>
      <w:lvlText w:val=" "/>
      <w:lvlJc w:val="left"/>
      <w:pPr>
        <w:ind w:left="0" w:firstLine="0"/>
      </w:pPr>
    </w:lvl>
    <w:lvl w:ilvl="8" w:tplc="5C4646FE">
      <w:numFmt w:val="bullet"/>
      <w:lvlText w:val=" "/>
      <w:lvlJc w:val="left"/>
      <w:pPr>
        <w:ind w:left="0" w:firstLine="0"/>
      </w:pPr>
    </w:lvl>
  </w:abstractNum>
  <w:abstractNum w:abstractNumId="16" w15:restartNumberingAfterBreak="0">
    <w:nsid w:val="384B602B"/>
    <w:multiLevelType w:val="hybridMultilevel"/>
    <w:tmpl w:val="51BE3594"/>
    <w:name w:val="Lista numerada 27"/>
    <w:lvl w:ilvl="0" w:tplc="E62EFD42">
      <w:start w:val="1"/>
      <w:numFmt w:val="decimal"/>
      <w:lvlText w:val="%1."/>
      <w:lvlJc w:val="left"/>
      <w:pPr>
        <w:ind w:left="1834" w:firstLine="0"/>
      </w:pPr>
    </w:lvl>
    <w:lvl w:ilvl="1" w:tplc="644C4560">
      <w:start w:val="1"/>
      <w:numFmt w:val="lowerLetter"/>
      <w:lvlText w:val="%2."/>
      <w:lvlJc w:val="left"/>
      <w:pPr>
        <w:ind w:left="1789" w:firstLine="0"/>
      </w:pPr>
    </w:lvl>
    <w:lvl w:ilvl="2" w:tplc="EB969556">
      <w:start w:val="1"/>
      <w:numFmt w:val="lowerRoman"/>
      <w:lvlText w:val="%3."/>
      <w:lvlJc w:val="left"/>
      <w:pPr>
        <w:ind w:left="2689" w:firstLine="0"/>
      </w:pPr>
    </w:lvl>
    <w:lvl w:ilvl="3" w:tplc="9FA61482">
      <w:start w:val="1"/>
      <w:numFmt w:val="decimal"/>
      <w:lvlText w:val="%4."/>
      <w:lvlJc w:val="left"/>
      <w:pPr>
        <w:ind w:left="3229" w:firstLine="0"/>
      </w:pPr>
    </w:lvl>
    <w:lvl w:ilvl="4" w:tplc="1FAEA980">
      <w:start w:val="1"/>
      <w:numFmt w:val="lowerLetter"/>
      <w:lvlText w:val="%5."/>
      <w:lvlJc w:val="left"/>
      <w:pPr>
        <w:ind w:left="3949" w:firstLine="0"/>
      </w:pPr>
    </w:lvl>
    <w:lvl w:ilvl="5" w:tplc="30103B0C">
      <w:start w:val="1"/>
      <w:numFmt w:val="lowerRoman"/>
      <w:lvlText w:val="%6."/>
      <w:lvlJc w:val="left"/>
      <w:pPr>
        <w:ind w:left="4849" w:firstLine="0"/>
      </w:pPr>
    </w:lvl>
    <w:lvl w:ilvl="6" w:tplc="B4803F82">
      <w:start w:val="1"/>
      <w:numFmt w:val="decimal"/>
      <w:lvlText w:val="%7."/>
      <w:lvlJc w:val="left"/>
      <w:pPr>
        <w:ind w:left="5389" w:firstLine="0"/>
      </w:pPr>
    </w:lvl>
    <w:lvl w:ilvl="7" w:tplc="C7E4F334">
      <w:start w:val="1"/>
      <w:numFmt w:val="lowerLetter"/>
      <w:lvlText w:val="%8."/>
      <w:lvlJc w:val="left"/>
      <w:pPr>
        <w:ind w:left="6109" w:firstLine="0"/>
      </w:pPr>
    </w:lvl>
    <w:lvl w:ilvl="8" w:tplc="C9AA19C8">
      <w:start w:val="1"/>
      <w:numFmt w:val="lowerRoman"/>
      <w:lvlText w:val="%9."/>
      <w:lvlJc w:val="left"/>
      <w:pPr>
        <w:ind w:left="7009" w:firstLine="0"/>
      </w:pPr>
    </w:lvl>
  </w:abstractNum>
  <w:abstractNum w:abstractNumId="17" w15:restartNumberingAfterBreak="0">
    <w:nsid w:val="385E379D"/>
    <w:multiLevelType w:val="hybridMultilevel"/>
    <w:tmpl w:val="8C8C3BA2"/>
    <w:name w:val="Lista numerada 31"/>
    <w:lvl w:ilvl="0" w:tplc="3266E712">
      <w:numFmt w:val="bullet"/>
      <w:lvlText w:val=""/>
      <w:lvlJc w:val="left"/>
      <w:pPr>
        <w:ind w:left="1494" w:firstLine="0"/>
      </w:pPr>
      <w:rPr>
        <w:rFonts w:ascii="Symbol" w:hAnsi="Symbol"/>
      </w:rPr>
    </w:lvl>
    <w:lvl w:ilvl="1" w:tplc="1A3EFD1C">
      <w:numFmt w:val="bullet"/>
      <w:lvlText w:val=""/>
      <w:lvlJc w:val="left"/>
      <w:pPr>
        <w:ind w:left="2214" w:firstLine="0"/>
      </w:pPr>
      <w:rPr>
        <w:rFonts w:ascii="Symbol" w:hAnsi="Symbol"/>
      </w:rPr>
    </w:lvl>
    <w:lvl w:ilvl="2" w:tplc="B5948A2E">
      <w:numFmt w:val="bullet"/>
      <w:lvlText w:val=""/>
      <w:lvlJc w:val="left"/>
      <w:pPr>
        <w:ind w:left="2934" w:firstLine="0"/>
      </w:pPr>
      <w:rPr>
        <w:rFonts w:ascii="Wingdings" w:eastAsia="Wingdings" w:hAnsi="Wingdings" w:cs="Wingdings"/>
      </w:rPr>
    </w:lvl>
    <w:lvl w:ilvl="3" w:tplc="956832E4">
      <w:numFmt w:val="bullet"/>
      <w:lvlText w:val=""/>
      <w:lvlJc w:val="left"/>
      <w:pPr>
        <w:ind w:left="3654" w:firstLine="0"/>
      </w:pPr>
      <w:rPr>
        <w:rFonts w:ascii="Symbol" w:hAnsi="Symbol"/>
      </w:rPr>
    </w:lvl>
    <w:lvl w:ilvl="4" w:tplc="CE22810C">
      <w:numFmt w:val="bullet"/>
      <w:lvlText w:val="o"/>
      <w:lvlJc w:val="left"/>
      <w:pPr>
        <w:ind w:left="4374" w:firstLine="0"/>
      </w:pPr>
      <w:rPr>
        <w:rFonts w:ascii="Courier New" w:hAnsi="Courier New" w:cs="Courier New"/>
      </w:rPr>
    </w:lvl>
    <w:lvl w:ilvl="5" w:tplc="23FAB664">
      <w:numFmt w:val="bullet"/>
      <w:lvlText w:val=""/>
      <w:lvlJc w:val="left"/>
      <w:pPr>
        <w:ind w:left="5094" w:firstLine="0"/>
      </w:pPr>
      <w:rPr>
        <w:rFonts w:ascii="Wingdings" w:eastAsia="Wingdings" w:hAnsi="Wingdings" w:cs="Wingdings"/>
      </w:rPr>
    </w:lvl>
    <w:lvl w:ilvl="6" w:tplc="95C29F06">
      <w:numFmt w:val="bullet"/>
      <w:lvlText w:val=""/>
      <w:lvlJc w:val="left"/>
      <w:pPr>
        <w:ind w:left="5814" w:firstLine="0"/>
      </w:pPr>
      <w:rPr>
        <w:rFonts w:ascii="Symbol" w:hAnsi="Symbol"/>
      </w:rPr>
    </w:lvl>
    <w:lvl w:ilvl="7" w:tplc="1CE4C216">
      <w:numFmt w:val="bullet"/>
      <w:lvlText w:val="o"/>
      <w:lvlJc w:val="left"/>
      <w:pPr>
        <w:ind w:left="6534" w:firstLine="0"/>
      </w:pPr>
      <w:rPr>
        <w:rFonts w:ascii="Courier New" w:hAnsi="Courier New" w:cs="Courier New"/>
      </w:rPr>
    </w:lvl>
    <w:lvl w:ilvl="8" w:tplc="3CC27366">
      <w:numFmt w:val="bullet"/>
      <w:lvlText w:val=""/>
      <w:lvlJc w:val="left"/>
      <w:pPr>
        <w:ind w:left="7254" w:firstLine="0"/>
      </w:pPr>
      <w:rPr>
        <w:rFonts w:ascii="Wingdings" w:eastAsia="Wingdings" w:hAnsi="Wingdings" w:cs="Wingdings"/>
      </w:rPr>
    </w:lvl>
  </w:abstractNum>
  <w:abstractNum w:abstractNumId="18" w15:restartNumberingAfterBreak="0">
    <w:nsid w:val="3AA16011"/>
    <w:multiLevelType w:val="multilevel"/>
    <w:tmpl w:val="366C4060"/>
    <w:name w:val="Lista numerada 17"/>
    <w:lvl w:ilvl="0">
      <w:start w:val="3"/>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41703434"/>
    <w:multiLevelType w:val="hybridMultilevel"/>
    <w:tmpl w:val="DF94C0C0"/>
    <w:name w:val="Lista numerada 32"/>
    <w:lvl w:ilvl="0" w:tplc="1F5ECC7E">
      <w:numFmt w:val="bullet"/>
      <w:lvlText w:val=""/>
      <w:lvlJc w:val="left"/>
      <w:pPr>
        <w:ind w:left="360" w:firstLine="0"/>
      </w:pPr>
      <w:rPr>
        <w:rFonts w:ascii="Symbol" w:hAnsi="Symbol"/>
      </w:rPr>
    </w:lvl>
    <w:lvl w:ilvl="1" w:tplc="811C8C16">
      <w:numFmt w:val="bullet"/>
      <w:lvlText w:val="o"/>
      <w:lvlJc w:val="left"/>
      <w:pPr>
        <w:ind w:left="1080" w:firstLine="0"/>
      </w:pPr>
      <w:rPr>
        <w:rFonts w:ascii="Courier New" w:hAnsi="Courier New" w:cs="Courier New"/>
      </w:rPr>
    </w:lvl>
    <w:lvl w:ilvl="2" w:tplc="B0F412FA">
      <w:numFmt w:val="bullet"/>
      <w:lvlText w:val=""/>
      <w:lvlJc w:val="left"/>
      <w:pPr>
        <w:ind w:left="1800" w:firstLine="0"/>
      </w:pPr>
      <w:rPr>
        <w:rFonts w:ascii="Wingdings" w:eastAsia="Wingdings" w:hAnsi="Wingdings" w:cs="Wingdings"/>
      </w:rPr>
    </w:lvl>
    <w:lvl w:ilvl="3" w:tplc="6760544E">
      <w:numFmt w:val="bullet"/>
      <w:lvlText w:val=""/>
      <w:lvlJc w:val="left"/>
      <w:pPr>
        <w:ind w:left="2520" w:firstLine="0"/>
      </w:pPr>
      <w:rPr>
        <w:rFonts w:ascii="Symbol" w:hAnsi="Symbol"/>
      </w:rPr>
    </w:lvl>
    <w:lvl w:ilvl="4" w:tplc="B1FE155A">
      <w:numFmt w:val="bullet"/>
      <w:lvlText w:val="o"/>
      <w:lvlJc w:val="left"/>
      <w:pPr>
        <w:ind w:left="3240" w:firstLine="0"/>
      </w:pPr>
      <w:rPr>
        <w:rFonts w:ascii="Courier New" w:hAnsi="Courier New" w:cs="Courier New"/>
      </w:rPr>
    </w:lvl>
    <w:lvl w:ilvl="5" w:tplc="91002E0C">
      <w:numFmt w:val="bullet"/>
      <w:lvlText w:val=""/>
      <w:lvlJc w:val="left"/>
      <w:pPr>
        <w:ind w:left="3960" w:firstLine="0"/>
      </w:pPr>
      <w:rPr>
        <w:rFonts w:ascii="Wingdings" w:eastAsia="Wingdings" w:hAnsi="Wingdings" w:cs="Wingdings"/>
      </w:rPr>
    </w:lvl>
    <w:lvl w:ilvl="6" w:tplc="F06C1C0A">
      <w:numFmt w:val="bullet"/>
      <w:lvlText w:val=""/>
      <w:lvlJc w:val="left"/>
      <w:pPr>
        <w:ind w:left="4680" w:firstLine="0"/>
      </w:pPr>
      <w:rPr>
        <w:rFonts w:ascii="Symbol" w:hAnsi="Symbol"/>
      </w:rPr>
    </w:lvl>
    <w:lvl w:ilvl="7" w:tplc="F712FBA4">
      <w:numFmt w:val="bullet"/>
      <w:lvlText w:val="o"/>
      <w:lvlJc w:val="left"/>
      <w:pPr>
        <w:ind w:left="5400" w:firstLine="0"/>
      </w:pPr>
      <w:rPr>
        <w:rFonts w:ascii="Courier New" w:hAnsi="Courier New" w:cs="Courier New"/>
      </w:rPr>
    </w:lvl>
    <w:lvl w:ilvl="8" w:tplc="6726842A">
      <w:numFmt w:val="bullet"/>
      <w:lvlText w:val=""/>
      <w:lvlJc w:val="left"/>
      <w:pPr>
        <w:ind w:left="6120" w:firstLine="0"/>
      </w:pPr>
      <w:rPr>
        <w:rFonts w:ascii="Wingdings" w:eastAsia="Wingdings" w:hAnsi="Wingdings" w:cs="Wingdings"/>
      </w:rPr>
    </w:lvl>
  </w:abstractNum>
  <w:abstractNum w:abstractNumId="20" w15:restartNumberingAfterBreak="0">
    <w:nsid w:val="4EDB7BD6"/>
    <w:multiLevelType w:val="hybridMultilevel"/>
    <w:tmpl w:val="233AF352"/>
    <w:name w:val="Lista numerada 13"/>
    <w:lvl w:ilvl="0" w:tplc="2B4E9728">
      <w:start w:val="35"/>
      <w:numFmt w:val="upperLetter"/>
      <w:lvlText w:val="%1"/>
      <w:lvlJc w:val="left"/>
      <w:pPr>
        <w:ind w:left="0" w:firstLine="0"/>
      </w:pPr>
    </w:lvl>
    <w:lvl w:ilvl="1" w:tplc="65B4365A">
      <w:numFmt w:val="bullet"/>
      <w:lvlText w:val=" "/>
      <w:lvlJc w:val="left"/>
      <w:pPr>
        <w:ind w:left="0" w:firstLine="0"/>
      </w:pPr>
    </w:lvl>
    <w:lvl w:ilvl="2" w:tplc="9EBC0F0E">
      <w:numFmt w:val="bullet"/>
      <w:lvlText w:val=" "/>
      <w:lvlJc w:val="left"/>
      <w:pPr>
        <w:ind w:left="0" w:firstLine="0"/>
      </w:pPr>
    </w:lvl>
    <w:lvl w:ilvl="3" w:tplc="04DCD898">
      <w:numFmt w:val="bullet"/>
      <w:lvlText w:val=" "/>
      <w:lvlJc w:val="left"/>
      <w:pPr>
        <w:ind w:left="0" w:firstLine="0"/>
      </w:pPr>
    </w:lvl>
    <w:lvl w:ilvl="4" w:tplc="B7C47354">
      <w:numFmt w:val="bullet"/>
      <w:lvlText w:val=" "/>
      <w:lvlJc w:val="left"/>
      <w:pPr>
        <w:ind w:left="0" w:firstLine="0"/>
      </w:pPr>
    </w:lvl>
    <w:lvl w:ilvl="5" w:tplc="CDF0E470">
      <w:numFmt w:val="bullet"/>
      <w:lvlText w:val=" "/>
      <w:lvlJc w:val="left"/>
      <w:pPr>
        <w:ind w:left="0" w:firstLine="0"/>
      </w:pPr>
    </w:lvl>
    <w:lvl w:ilvl="6" w:tplc="5BB46418">
      <w:numFmt w:val="bullet"/>
      <w:lvlText w:val=" "/>
      <w:lvlJc w:val="left"/>
      <w:pPr>
        <w:ind w:left="0" w:firstLine="0"/>
      </w:pPr>
    </w:lvl>
    <w:lvl w:ilvl="7" w:tplc="4EDCA338">
      <w:numFmt w:val="bullet"/>
      <w:lvlText w:val=" "/>
      <w:lvlJc w:val="left"/>
      <w:pPr>
        <w:ind w:left="0" w:firstLine="0"/>
      </w:pPr>
    </w:lvl>
    <w:lvl w:ilvl="8" w:tplc="25DE170C">
      <w:numFmt w:val="bullet"/>
      <w:lvlText w:val=" "/>
      <w:lvlJc w:val="left"/>
      <w:pPr>
        <w:ind w:left="0" w:firstLine="0"/>
      </w:pPr>
    </w:lvl>
  </w:abstractNum>
  <w:abstractNum w:abstractNumId="21" w15:restartNumberingAfterBreak="0">
    <w:nsid w:val="501509B9"/>
    <w:multiLevelType w:val="hybridMultilevel"/>
    <w:tmpl w:val="7F3ECDFC"/>
    <w:name w:val="Lista numerada 10"/>
    <w:lvl w:ilvl="0" w:tplc="CBA059D4">
      <w:start w:val="1"/>
      <w:numFmt w:val="lowerLetter"/>
      <w:lvlText w:val="%1)"/>
      <w:lvlJc w:val="left"/>
      <w:pPr>
        <w:ind w:left="0" w:firstLine="0"/>
      </w:pPr>
    </w:lvl>
    <w:lvl w:ilvl="1" w:tplc="A4D05F42">
      <w:numFmt w:val="bullet"/>
      <w:lvlText w:val=" "/>
      <w:lvlJc w:val="left"/>
      <w:pPr>
        <w:ind w:left="0" w:firstLine="0"/>
      </w:pPr>
    </w:lvl>
    <w:lvl w:ilvl="2" w:tplc="D47AF0CC">
      <w:numFmt w:val="bullet"/>
      <w:lvlText w:val=" "/>
      <w:lvlJc w:val="left"/>
      <w:pPr>
        <w:ind w:left="0" w:firstLine="0"/>
      </w:pPr>
    </w:lvl>
    <w:lvl w:ilvl="3" w:tplc="85E89360">
      <w:numFmt w:val="bullet"/>
      <w:lvlText w:val=" "/>
      <w:lvlJc w:val="left"/>
      <w:pPr>
        <w:ind w:left="0" w:firstLine="0"/>
      </w:pPr>
    </w:lvl>
    <w:lvl w:ilvl="4" w:tplc="55A28EFA">
      <w:numFmt w:val="bullet"/>
      <w:lvlText w:val=" "/>
      <w:lvlJc w:val="left"/>
      <w:pPr>
        <w:ind w:left="0" w:firstLine="0"/>
      </w:pPr>
    </w:lvl>
    <w:lvl w:ilvl="5" w:tplc="A85C778C">
      <w:numFmt w:val="bullet"/>
      <w:lvlText w:val=" "/>
      <w:lvlJc w:val="left"/>
      <w:pPr>
        <w:ind w:left="0" w:firstLine="0"/>
      </w:pPr>
    </w:lvl>
    <w:lvl w:ilvl="6" w:tplc="C3C4BFFA">
      <w:numFmt w:val="bullet"/>
      <w:lvlText w:val=" "/>
      <w:lvlJc w:val="left"/>
      <w:pPr>
        <w:ind w:left="0" w:firstLine="0"/>
      </w:pPr>
    </w:lvl>
    <w:lvl w:ilvl="7" w:tplc="7AE069CC">
      <w:numFmt w:val="bullet"/>
      <w:lvlText w:val=" "/>
      <w:lvlJc w:val="left"/>
      <w:pPr>
        <w:ind w:left="0" w:firstLine="0"/>
      </w:pPr>
    </w:lvl>
    <w:lvl w:ilvl="8" w:tplc="2AFA034C">
      <w:numFmt w:val="bullet"/>
      <w:lvlText w:val=" "/>
      <w:lvlJc w:val="left"/>
      <w:pPr>
        <w:ind w:left="0" w:firstLine="0"/>
      </w:pPr>
    </w:lvl>
  </w:abstractNum>
  <w:abstractNum w:abstractNumId="22" w15:restartNumberingAfterBreak="0">
    <w:nsid w:val="519338D8"/>
    <w:multiLevelType w:val="multilevel"/>
    <w:tmpl w:val="0E9A9622"/>
    <w:name w:val="Lista numerada 14"/>
    <w:lvl w:ilvl="0">
      <w:start w:val="12"/>
      <w:numFmt w:val="decimal"/>
      <w:lvlText w:val="%1"/>
      <w:lvlJc w:val="left"/>
      <w:pPr>
        <w:ind w:left="0" w:firstLine="0"/>
      </w:pPr>
    </w:lvl>
    <w:lvl w:ilvl="1">
      <w:start w:val="1"/>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55BA038A"/>
    <w:multiLevelType w:val="multilevel"/>
    <w:tmpl w:val="2F5C3E6E"/>
    <w:name w:val="Lista numerada 22"/>
    <w:lvl w:ilvl="0">
      <w:start w:val="9"/>
      <w:numFmt w:val="decimal"/>
      <w:lvlText w:val="%1"/>
      <w:lvlJc w:val="left"/>
      <w:pPr>
        <w:ind w:left="0" w:firstLine="0"/>
      </w:pPr>
    </w:lvl>
    <w:lvl w:ilvl="1">
      <w:start w:val="1"/>
      <w:numFmt w:val="decimal"/>
      <w:lvlText w:val="%1.%2"/>
      <w:lvlJc w:val="left"/>
      <w:pPr>
        <w:ind w:left="0" w:firstLine="0"/>
      </w:pPr>
      <w:rPr>
        <w:color w:val="auto"/>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560C58DE"/>
    <w:multiLevelType w:val="hybridMultilevel"/>
    <w:tmpl w:val="28FC9BD6"/>
    <w:name w:val="Lista numerada 1"/>
    <w:lvl w:ilvl="0" w:tplc="E24C0A56">
      <w:start w:val="1"/>
      <w:numFmt w:val="decimal"/>
      <w:lvlText w:val=""/>
      <w:lvlJc w:val="left"/>
      <w:pPr>
        <w:ind w:left="0" w:firstLine="0"/>
      </w:pPr>
    </w:lvl>
    <w:lvl w:ilvl="1" w:tplc="D8364294">
      <w:numFmt w:val="decimal"/>
      <w:lvlText w:val=""/>
      <w:lvlJc w:val="left"/>
      <w:pPr>
        <w:ind w:left="0" w:firstLine="0"/>
      </w:pPr>
    </w:lvl>
    <w:lvl w:ilvl="2" w:tplc="BDDC34C2">
      <w:numFmt w:val="decimal"/>
      <w:lvlText w:val=""/>
      <w:lvlJc w:val="left"/>
      <w:pPr>
        <w:ind w:left="0" w:firstLine="0"/>
      </w:pPr>
    </w:lvl>
    <w:lvl w:ilvl="3" w:tplc="624203BE">
      <w:numFmt w:val="decimal"/>
      <w:lvlText w:val=""/>
      <w:lvlJc w:val="left"/>
      <w:pPr>
        <w:ind w:left="0" w:firstLine="0"/>
      </w:pPr>
    </w:lvl>
    <w:lvl w:ilvl="4" w:tplc="0032C42A">
      <w:numFmt w:val="decimal"/>
      <w:lvlText w:val=""/>
      <w:lvlJc w:val="left"/>
      <w:pPr>
        <w:ind w:left="0" w:firstLine="0"/>
      </w:pPr>
    </w:lvl>
    <w:lvl w:ilvl="5" w:tplc="FCDAD27A">
      <w:numFmt w:val="decimal"/>
      <w:lvlText w:val=""/>
      <w:lvlJc w:val="left"/>
      <w:pPr>
        <w:ind w:left="0" w:firstLine="0"/>
      </w:pPr>
    </w:lvl>
    <w:lvl w:ilvl="6" w:tplc="0E6EE880">
      <w:numFmt w:val="decimal"/>
      <w:lvlText w:val=""/>
      <w:lvlJc w:val="left"/>
      <w:pPr>
        <w:ind w:left="0" w:firstLine="0"/>
      </w:pPr>
    </w:lvl>
    <w:lvl w:ilvl="7" w:tplc="1ED65AC2">
      <w:numFmt w:val="decimal"/>
      <w:lvlText w:val=""/>
      <w:lvlJc w:val="left"/>
      <w:pPr>
        <w:ind w:left="0" w:firstLine="0"/>
      </w:pPr>
    </w:lvl>
    <w:lvl w:ilvl="8" w:tplc="4EE87458">
      <w:numFmt w:val="decimal"/>
      <w:lvlText w:val=""/>
      <w:lvlJc w:val="left"/>
      <w:pPr>
        <w:ind w:left="0" w:firstLine="0"/>
      </w:pPr>
    </w:lvl>
  </w:abstractNum>
  <w:abstractNum w:abstractNumId="25" w15:restartNumberingAfterBreak="0">
    <w:nsid w:val="59927E71"/>
    <w:multiLevelType w:val="hybridMultilevel"/>
    <w:tmpl w:val="3132AB1C"/>
    <w:name w:val="Lista numerada 2"/>
    <w:lvl w:ilvl="0" w:tplc="FE2EAE10">
      <w:numFmt w:val="bullet"/>
      <w:lvlText w:val="-"/>
      <w:lvlJc w:val="left"/>
      <w:pPr>
        <w:ind w:left="0" w:firstLine="0"/>
      </w:pPr>
    </w:lvl>
    <w:lvl w:ilvl="1" w:tplc="39945D1A">
      <w:numFmt w:val="bullet"/>
      <w:lvlText w:val=" "/>
      <w:lvlJc w:val="left"/>
      <w:pPr>
        <w:ind w:left="0" w:firstLine="0"/>
      </w:pPr>
    </w:lvl>
    <w:lvl w:ilvl="2" w:tplc="12464670">
      <w:numFmt w:val="bullet"/>
      <w:lvlText w:val=" "/>
      <w:lvlJc w:val="left"/>
      <w:pPr>
        <w:ind w:left="0" w:firstLine="0"/>
      </w:pPr>
    </w:lvl>
    <w:lvl w:ilvl="3" w:tplc="9F90D722">
      <w:numFmt w:val="bullet"/>
      <w:lvlText w:val=" "/>
      <w:lvlJc w:val="left"/>
      <w:pPr>
        <w:ind w:left="0" w:firstLine="0"/>
      </w:pPr>
    </w:lvl>
    <w:lvl w:ilvl="4" w:tplc="B32AEEFC">
      <w:numFmt w:val="bullet"/>
      <w:lvlText w:val=" "/>
      <w:lvlJc w:val="left"/>
      <w:pPr>
        <w:ind w:left="0" w:firstLine="0"/>
      </w:pPr>
    </w:lvl>
    <w:lvl w:ilvl="5" w:tplc="E5AE031C">
      <w:numFmt w:val="bullet"/>
      <w:lvlText w:val=" "/>
      <w:lvlJc w:val="left"/>
      <w:pPr>
        <w:ind w:left="0" w:firstLine="0"/>
      </w:pPr>
    </w:lvl>
    <w:lvl w:ilvl="6" w:tplc="981E3038">
      <w:numFmt w:val="bullet"/>
      <w:lvlText w:val=" "/>
      <w:lvlJc w:val="left"/>
      <w:pPr>
        <w:ind w:left="0" w:firstLine="0"/>
      </w:pPr>
    </w:lvl>
    <w:lvl w:ilvl="7" w:tplc="52389A7A">
      <w:numFmt w:val="bullet"/>
      <w:lvlText w:val=" "/>
      <w:lvlJc w:val="left"/>
      <w:pPr>
        <w:ind w:left="0" w:firstLine="0"/>
      </w:pPr>
    </w:lvl>
    <w:lvl w:ilvl="8" w:tplc="AE0CAAFC">
      <w:numFmt w:val="bullet"/>
      <w:lvlText w:val=" "/>
      <w:lvlJc w:val="left"/>
      <w:pPr>
        <w:ind w:left="0" w:firstLine="0"/>
      </w:pPr>
    </w:lvl>
  </w:abstractNum>
  <w:abstractNum w:abstractNumId="26" w15:restartNumberingAfterBreak="0">
    <w:nsid w:val="5AAD5AFC"/>
    <w:multiLevelType w:val="hybridMultilevel"/>
    <w:tmpl w:val="81B44A58"/>
    <w:name w:val="Lista numerada 11"/>
    <w:lvl w:ilvl="0" w:tplc="94E215F4">
      <w:numFmt w:val="bullet"/>
      <w:lvlText w:val="é"/>
      <w:lvlJc w:val="left"/>
      <w:pPr>
        <w:ind w:left="0" w:firstLine="0"/>
      </w:pPr>
    </w:lvl>
    <w:lvl w:ilvl="1" w:tplc="B3845304">
      <w:numFmt w:val="bullet"/>
      <w:lvlText w:val=" "/>
      <w:lvlJc w:val="left"/>
      <w:pPr>
        <w:ind w:left="0" w:firstLine="0"/>
      </w:pPr>
    </w:lvl>
    <w:lvl w:ilvl="2" w:tplc="3DF076E0">
      <w:numFmt w:val="bullet"/>
      <w:lvlText w:val=" "/>
      <w:lvlJc w:val="left"/>
      <w:pPr>
        <w:ind w:left="0" w:firstLine="0"/>
      </w:pPr>
    </w:lvl>
    <w:lvl w:ilvl="3" w:tplc="DBFCDFBA">
      <w:numFmt w:val="bullet"/>
      <w:lvlText w:val=" "/>
      <w:lvlJc w:val="left"/>
      <w:pPr>
        <w:ind w:left="0" w:firstLine="0"/>
      </w:pPr>
    </w:lvl>
    <w:lvl w:ilvl="4" w:tplc="82E4E05E">
      <w:numFmt w:val="bullet"/>
      <w:lvlText w:val=" "/>
      <w:lvlJc w:val="left"/>
      <w:pPr>
        <w:ind w:left="0" w:firstLine="0"/>
      </w:pPr>
    </w:lvl>
    <w:lvl w:ilvl="5" w:tplc="F2BA699E">
      <w:numFmt w:val="bullet"/>
      <w:lvlText w:val=" "/>
      <w:lvlJc w:val="left"/>
      <w:pPr>
        <w:ind w:left="0" w:firstLine="0"/>
      </w:pPr>
    </w:lvl>
    <w:lvl w:ilvl="6" w:tplc="3A787E80">
      <w:numFmt w:val="bullet"/>
      <w:lvlText w:val=" "/>
      <w:lvlJc w:val="left"/>
      <w:pPr>
        <w:ind w:left="0" w:firstLine="0"/>
      </w:pPr>
    </w:lvl>
    <w:lvl w:ilvl="7" w:tplc="69CE99C6">
      <w:numFmt w:val="bullet"/>
      <w:lvlText w:val=" "/>
      <w:lvlJc w:val="left"/>
      <w:pPr>
        <w:ind w:left="0" w:firstLine="0"/>
      </w:pPr>
    </w:lvl>
    <w:lvl w:ilvl="8" w:tplc="BC70C8BE">
      <w:numFmt w:val="bullet"/>
      <w:lvlText w:val=" "/>
      <w:lvlJc w:val="left"/>
      <w:pPr>
        <w:ind w:left="0" w:firstLine="0"/>
      </w:pPr>
    </w:lvl>
  </w:abstractNum>
  <w:abstractNum w:abstractNumId="27" w15:restartNumberingAfterBreak="0">
    <w:nsid w:val="5CD47108"/>
    <w:multiLevelType w:val="multilevel"/>
    <w:tmpl w:val="56B4AD26"/>
    <w:name w:val="Lista numerada 29"/>
    <w:lvl w:ilvl="0">
      <w:start w:val="7"/>
      <w:numFmt w:val="decimal"/>
      <w:lvlText w:val="%1"/>
      <w:lvlJc w:val="left"/>
      <w:pPr>
        <w:ind w:left="360" w:firstLine="0"/>
      </w:pPr>
    </w:lvl>
    <w:lvl w:ilvl="1">
      <w:start w:val="1"/>
      <w:numFmt w:val="decimal"/>
      <w:lvlText w:val="%1.%2"/>
      <w:lvlJc w:val="left"/>
      <w:pPr>
        <w:ind w:left="426" w:firstLine="0"/>
      </w:pPr>
      <w:rPr>
        <w:sz w:val="24"/>
      </w:rPr>
    </w:lvl>
    <w:lvl w:ilvl="2">
      <w:numFmt w:val="bullet"/>
      <w:suff w:val="nothing"/>
      <w:lvlText w:val=""/>
      <w:lvlJc w:val="left"/>
      <w:pPr>
        <w:ind w:left="568" w:firstLine="0"/>
      </w:pPr>
      <w:rPr>
        <w:rFonts w:ascii="Symbol" w:hAnsi="Symbol"/>
      </w:rPr>
    </w:lvl>
    <w:lvl w:ilvl="3">
      <w:start w:val="1"/>
      <w:numFmt w:val="decimal"/>
      <w:lvlText w:val="%1.%2.%3.%4"/>
      <w:lvlJc w:val="left"/>
      <w:pPr>
        <w:ind w:left="558" w:firstLine="0"/>
      </w:pPr>
    </w:lvl>
    <w:lvl w:ilvl="4">
      <w:start w:val="1"/>
      <w:numFmt w:val="decimal"/>
      <w:lvlText w:val="%1.%2.%3.%4.%5"/>
      <w:lvlJc w:val="left"/>
      <w:pPr>
        <w:ind w:left="624" w:firstLine="0"/>
      </w:pPr>
    </w:lvl>
    <w:lvl w:ilvl="5">
      <w:start w:val="1"/>
      <w:numFmt w:val="decimal"/>
      <w:lvlText w:val="%1.%2.%3.%4.%5.%6"/>
      <w:lvlJc w:val="left"/>
      <w:pPr>
        <w:ind w:left="690" w:firstLine="0"/>
      </w:pPr>
    </w:lvl>
    <w:lvl w:ilvl="6">
      <w:start w:val="1"/>
      <w:numFmt w:val="decimal"/>
      <w:lvlText w:val="%1.%2.%3.%4.%5.%6.%7"/>
      <w:lvlJc w:val="left"/>
      <w:pPr>
        <w:ind w:left="756" w:firstLine="0"/>
      </w:pPr>
    </w:lvl>
    <w:lvl w:ilvl="7">
      <w:start w:val="1"/>
      <w:numFmt w:val="decimal"/>
      <w:lvlText w:val="%1.%2.%3.%4.%5.%6.%7.%8"/>
      <w:lvlJc w:val="left"/>
      <w:pPr>
        <w:ind w:left="822" w:firstLine="0"/>
      </w:pPr>
    </w:lvl>
    <w:lvl w:ilvl="8">
      <w:start w:val="1"/>
      <w:numFmt w:val="decimal"/>
      <w:lvlText w:val="%1.%2.%3.%4.%5.%6.%7.%8.%9"/>
      <w:lvlJc w:val="left"/>
      <w:pPr>
        <w:ind w:left="888" w:firstLine="0"/>
      </w:pPr>
    </w:lvl>
  </w:abstractNum>
  <w:abstractNum w:abstractNumId="28" w15:restartNumberingAfterBreak="0">
    <w:nsid w:val="5E663480"/>
    <w:multiLevelType w:val="multilevel"/>
    <w:tmpl w:val="3050C570"/>
    <w:name w:val="Lista numerada 33"/>
    <w:lvl w:ilvl="0">
      <w:start w:val="8"/>
      <w:numFmt w:val="decimal"/>
      <w:lvlText w:val="%1."/>
      <w:lvlJc w:val="left"/>
      <w:pPr>
        <w:ind w:left="0" w:firstLine="0"/>
      </w:pPr>
      <w:rPr>
        <w:sz w:val="22"/>
      </w:rPr>
    </w:lvl>
    <w:lvl w:ilvl="1">
      <w:start w:val="2"/>
      <w:numFmt w:val="decimal"/>
      <w:lvlText w:val="%1.%2."/>
      <w:lvlJc w:val="left"/>
      <w:pPr>
        <w:ind w:left="0" w:firstLine="0"/>
      </w:pPr>
      <w:rPr>
        <w:sz w:val="22"/>
      </w:rPr>
    </w:lvl>
    <w:lvl w:ilvl="2">
      <w:start w:val="1"/>
      <w:numFmt w:val="decimal"/>
      <w:lvlText w:val="%1.%2.%3."/>
      <w:lvlJc w:val="left"/>
      <w:pPr>
        <w:ind w:left="0" w:firstLine="0"/>
      </w:pPr>
      <w:rPr>
        <w:sz w:val="22"/>
      </w:rPr>
    </w:lvl>
    <w:lvl w:ilvl="3">
      <w:start w:val="1"/>
      <w:numFmt w:val="decimal"/>
      <w:lvlText w:val="%1.%2.%3.%4."/>
      <w:lvlJc w:val="left"/>
      <w:pPr>
        <w:ind w:left="0" w:firstLine="0"/>
      </w:pPr>
      <w:rPr>
        <w:sz w:val="22"/>
      </w:rPr>
    </w:lvl>
    <w:lvl w:ilvl="4">
      <w:start w:val="1"/>
      <w:numFmt w:val="decimal"/>
      <w:lvlText w:val="%1.%2.%3.%4.%5."/>
      <w:lvlJc w:val="left"/>
      <w:pPr>
        <w:ind w:left="0" w:firstLine="0"/>
      </w:pPr>
      <w:rPr>
        <w:sz w:val="22"/>
      </w:rPr>
    </w:lvl>
    <w:lvl w:ilvl="5">
      <w:start w:val="1"/>
      <w:numFmt w:val="decimal"/>
      <w:lvlText w:val="%1.%2.%3.%4.%5.%6."/>
      <w:lvlJc w:val="left"/>
      <w:pPr>
        <w:ind w:left="0" w:firstLine="0"/>
      </w:pPr>
      <w:rPr>
        <w:sz w:val="22"/>
      </w:rPr>
    </w:lvl>
    <w:lvl w:ilvl="6">
      <w:start w:val="1"/>
      <w:numFmt w:val="decimal"/>
      <w:lvlText w:val="%1.%2.%3.%4.%5.%6.%7."/>
      <w:lvlJc w:val="left"/>
      <w:pPr>
        <w:ind w:left="0" w:firstLine="0"/>
      </w:pPr>
      <w:rPr>
        <w:sz w:val="22"/>
      </w:rPr>
    </w:lvl>
    <w:lvl w:ilvl="7">
      <w:start w:val="1"/>
      <w:numFmt w:val="decimal"/>
      <w:lvlText w:val="%1.%2.%3.%4.%5.%6.%7.%8."/>
      <w:lvlJc w:val="left"/>
      <w:pPr>
        <w:ind w:left="0" w:firstLine="0"/>
      </w:pPr>
      <w:rPr>
        <w:sz w:val="22"/>
      </w:rPr>
    </w:lvl>
    <w:lvl w:ilvl="8">
      <w:start w:val="1"/>
      <w:numFmt w:val="decimal"/>
      <w:lvlText w:val="%1.%2.%3.%4.%5.%6.%7.%8.%9."/>
      <w:lvlJc w:val="left"/>
      <w:pPr>
        <w:ind w:left="0" w:firstLine="0"/>
      </w:pPr>
      <w:rPr>
        <w:sz w:val="22"/>
      </w:rPr>
    </w:lvl>
  </w:abstractNum>
  <w:abstractNum w:abstractNumId="29" w15:restartNumberingAfterBreak="0">
    <w:nsid w:val="601E3BE7"/>
    <w:multiLevelType w:val="hybridMultilevel"/>
    <w:tmpl w:val="859C43DE"/>
    <w:name w:val="Lista numerada 5"/>
    <w:lvl w:ilvl="0" w:tplc="2478900C">
      <w:start w:val="1"/>
      <w:numFmt w:val="lowerLetter"/>
      <w:lvlText w:val="%1)"/>
      <w:lvlJc w:val="left"/>
      <w:pPr>
        <w:ind w:left="0" w:firstLine="0"/>
      </w:pPr>
    </w:lvl>
    <w:lvl w:ilvl="1" w:tplc="9D66B874">
      <w:numFmt w:val="bullet"/>
      <w:lvlText w:val=" "/>
      <w:lvlJc w:val="left"/>
      <w:pPr>
        <w:ind w:left="0" w:firstLine="0"/>
      </w:pPr>
    </w:lvl>
    <w:lvl w:ilvl="2" w:tplc="DBF62F5C">
      <w:numFmt w:val="bullet"/>
      <w:lvlText w:val=" "/>
      <w:lvlJc w:val="left"/>
      <w:pPr>
        <w:ind w:left="0" w:firstLine="0"/>
      </w:pPr>
    </w:lvl>
    <w:lvl w:ilvl="3" w:tplc="4F82BBE8">
      <w:numFmt w:val="bullet"/>
      <w:lvlText w:val=" "/>
      <w:lvlJc w:val="left"/>
      <w:pPr>
        <w:ind w:left="0" w:firstLine="0"/>
      </w:pPr>
    </w:lvl>
    <w:lvl w:ilvl="4" w:tplc="5E3CB614">
      <w:numFmt w:val="bullet"/>
      <w:lvlText w:val=" "/>
      <w:lvlJc w:val="left"/>
      <w:pPr>
        <w:ind w:left="0" w:firstLine="0"/>
      </w:pPr>
    </w:lvl>
    <w:lvl w:ilvl="5" w:tplc="CC5C7B34">
      <w:numFmt w:val="bullet"/>
      <w:lvlText w:val=" "/>
      <w:lvlJc w:val="left"/>
      <w:pPr>
        <w:ind w:left="0" w:firstLine="0"/>
      </w:pPr>
    </w:lvl>
    <w:lvl w:ilvl="6" w:tplc="20D62F8C">
      <w:numFmt w:val="bullet"/>
      <w:lvlText w:val=" "/>
      <w:lvlJc w:val="left"/>
      <w:pPr>
        <w:ind w:left="0" w:firstLine="0"/>
      </w:pPr>
    </w:lvl>
    <w:lvl w:ilvl="7" w:tplc="8EA48F76">
      <w:numFmt w:val="bullet"/>
      <w:lvlText w:val=" "/>
      <w:lvlJc w:val="left"/>
      <w:pPr>
        <w:ind w:left="0" w:firstLine="0"/>
      </w:pPr>
    </w:lvl>
    <w:lvl w:ilvl="8" w:tplc="11683310">
      <w:numFmt w:val="bullet"/>
      <w:lvlText w:val=" "/>
      <w:lvlJc w:val="left"/>
      <w:pPr>
        <w:ind w:left="0" w:firstLine="0"/>
      </w:pPr>
    </w:lvl>
  </w:abstractNum>
  <w:abstractNum w:abstractNumId="30" w15:restartNumberingAfterBreak="0">
    <w:nsid w:val="63B67EA6"/>
    <w:multiLevelType w:val="hybridMultilevel"/>
    <w:tmpl w:val="FF6A4D92"/>
    <w:name w:val="Lista numerada 23"/>
    <w:lvl w:ilvl="0" w:tplc="5C464FDC">
      <w:start w:val="1"/>
      <w:numFmt w:val="upperRoman"/>
      <w:lvlText w:val="%1-"/>
      <w:lvlJc w:val="left"/>
      <w:pPr>
        <w:ind w:left="20" w:firstLine="0"/>
      </w:pPr>
    </w:lvl>
    <w:lvl w:ilvl="1" w:tplc="16D2FAAE">
      <w:start w:val="1"/>
      <w:numFmt w:val="lowerLetter"/>
      <w:lvlText w:val="%2."/>
      <w:lvlJc w:val="left"/>
      <w:pPr>
        <w:ind w:left="740" w:firstLine="0"/>
      </w:pPr>
    </w:lvl>
    <w:lvl w:ilvl="2" w:tplc="868C488E">
      <w:start w:val="1"/>
      <w:numFmt w:val="lowerRoman"/>
      <w:lvlText w:val="%3."/>
      <w:lvlJc w:val="left"/>
      <w:pPr>
        <w:ind w:left="1640" w:firstLine="0"/>
      </w:pPr>
    </w:lvl>
    <w:lvl w:ilvl="3" w:tplc="DD606CA0">
      <w:start w:val="1"/>
      <w:numFmt w:val="decimal"/>
      <w:lvlText w:val="%4."/>
      <w:lvlJc w:val="left"/>
      <w:pPr>
        <w:ind w:left="2180" w:firstLine="0"/>
      </w:pPr>
    </w:lvl>
    <w:lvl w:ilvl="4" w:tplc="CA244AC8">
      <w:start w:val="1"/>
      <w:numFmt w:val="lowerLetter"/>
      <w:lvlText w:val="%5."/>
      <w:lvlJc w:val="left"/>
      <w:pPr>
        <w:ind w:left="2900" w:firstLine="0"/>
      </w:pPr>
    </w:lvl>
    <w:lvl w:ilvl="5" w:tplc="57E8C18E">
      <w:start w:val="1"/>
      <w:numFmt w:val="lowerRoman"/>
      <w:lvlText w:val="%6."/>
      <w:lvlJc w:val="left"/>
      <w:pPr>
        <w:ind w:left="3800" w:firstLine="0"/>
      </w:pPr>
    </w:lvl>
    <w:lvl w:ilvl="6" w:tplc="E5D84D52">
      <w:start w:val="1"/>
      <w:numFmt w:val="decimal"/>
      <w:lvlText w:val="%7."/>
      <w:lvlJc w:val="left"/>
      <w:pPr>
        <w:ind w:left="4340" w:firstLine="0"/>
      </w:pPr>
    </w:lvl>
    <w:lvl w:ilvl="7" w:tplc="D7902F54">
      <w:start w:val="1"/>
      <w:numFmt w:val="lowerLetter"/>
      <w:lvlText w:val="%8."/>
      <w:lvlJc w:val="left"/>
      <w:pPr>
        <w:ind w:left="5060" w:firstLine="0"/>
      </w:pPr>
    </w:lvl>
    <w:lvl w:ilvl="8" w:tplc="1FF8D4FC">
      <w:start w:val="1"/>
      <w:numFmt w:val="lowerRoman"/>
      <w:lvlText w:val="%9."/>
      <w:lvlJc w:val="left"/>
      <w:pPr>
        <w:ind w:left="5960" w:firstLine="0"/>
      </w:pPr>
    </w:lvl>
  </w:abstractNum>
  <w:abstractNum w:abstractNumId="31" w15:restartNumberingAfterBreak="0">
    <w:nsid w:val="66842DF4"/>
    <w:multiLevelType w:val="hybridMultilevel"/>
    <w:tmpl w:val="2804AB76"/>
    <w:name w:val="Lista numerada 12"/>
    <w:lvl w:ilvl="0" w:tplc="582C1E9C">
      <w:start w:val="1"/>
      <w:numFmt w:val="lowerLetter"/>
      <w:lvlText w:val="%1)"/>
      <w:lvlJc w:val="left"/>
      <w:pPr>
        <w:ind w:left="0" w:firstLine="0"/>
      </w:pPr>
    </w:lvl>
    <w:lvl w:ilvl="1" w:tplc="AA5611CE">
      <w:numFmt w:val="bullet"/>
      <w:lvlText w:val=" "/>
      <w:lvlJc w:val="left"/>
      <w:pPr>
        <w:ind w:left="0" w:firstLine="0"/>
      </w:pPr>
    </w:lvl>
    <w:lvl w:ilvl="2" w:tplc="85ACB15E">
      <w:numFmt w:val="bullet"/>
      <w:lvlText w:val=" "/>
      <w:lvlJc w:val="left"/>
      <w:pPr>
        <w:ind w:left="0" w:firstLine="0"/>
      </w:pPr>
    </w:lvl>
    <w:lvl w:ilvl="3" w:tplc="F8466034">
      <w:numFmt w:val="bullet"/>
      <w:lvlText w:val=" "/>
      <w:lvlJc w:val="left"/>
      <w:pPr>
        <w:ind w:left="0" w:firstLine="0"/>
      </w:pPr>
    </w:lvl>
    <w:lvl w:ilvl="4" w:tplc="2CBC9F1E">
      <w:numFmt w:val="bullet"/>
      <w:lvlText w:val=" "/>
      <w:lvlJc w:val="left"/>
      <w:pPr>
        <w:ind w:left="0" w:firstLine="0"/>
      </w:pPr>
    </w:lvl>
    <w:lvl w:ilvl="5" w:tplc="CEDC81BA">
      <w:numFmt w:val="bullet"/>
      <w:lvlText w:val=" "/>
      <w:lvlJc w:val="left"/>
      <w:pPr>
        <w:ind w:left="0" w:firstLine="0"/>
      </w:pPr>
    </w:lvl>
    <w:lvl w:ilvl="6" w:tplc="5F8AA29E">
      <w:numFmt w:val="bullet"/>
      <w:lvlText w:val=" "/>
      <w:lvlJc w:val="left"/>
      <w:pPr>
        <w:ind w:left="0" w:firstLine="0"/>
      </w:pPr>
    </w:lvl>
    <w:lvl w:ilvl="7" w:tplc="330CA0B6">
      <w:numFmt w:val="bullet"/>
      <w:lvlText w:val=" "/>
      <w:lvlJc w:val="left"/>
      <w:pPr>
        <w:ind w:left="0" w:firstLine="0"/>
      </w:pPr>
    </w:lvl>
    <w:lvl w:ilvl="8" w:tplc="1062F408">
      <w:numFmt w:val="bullet"/>
      <w:lvlText w:val=" "/>
      <w:lvlJc w:val="left"/>
      <w:pPr>
        <w:ind w:left="0" w:firstLine="0"/>
      </w:pPr>
    </w:lvl>
  </w:abstractNum>
  <w:abstractNum w:abstractNumId="32" w15:restartNumberingAfterBreak="0">
    <w:nsid w:val="689979C6"/>
    <w:multiLevelType w:val="hybridMultilevel"/>
    <w:tmpl w:val="E4CCF11E"/>
    <w:name w:val="Lista numerada 30"/>
    <w:lvl w:ilvl="0" w:tplc="97540D62">
      <w:start w:val="1"/>
      <w:numFmt w:val="decimal"/>
      <w:lvlText w:val="%1-"/>
      <w:lvlJc w:val="left"/>
      <w:pPr>
        <w:ind w:left="360" w:firstLine="0"/>
      </w:pPr>
    </w:lvl>
    <w:lvl w:ilvl="1" w:tplc="B21C6786">
      <w:start w:val="1"/>
      <w:numFmt w:val="lowerLetter"/>
      <w:lvlText w:val="%2."/>
      <w:lvlJc w:val="left"/>
      <w:pPr>
        <w:ind w:left="1080" w:firstLine="0"/>
      </w:pPr>
    </w:lvl>
    <w:lvl w:ilvl="2" w:tplc="EB4C867A">
      <w:start w:val="1"/>
      <w:numFmt w:val="lowerRoman"/>
      <w:lvlText w:val="%3."/>
      <w:lvlJc w:val="left"/>
      <w:pPr>
        <w:ind w:left="1980" w:firstLine="0"/>
      </w:pPr>
    </w:lvl>
    <w:lvl w:ilvl="3" w:tplc="9E04A0B4">
      <w:start w:val="1"/>
      <w:numFmt w:val="decimal"/>
      <w:lvlText w:val="%4."/>
      <w:lvlJc w:val="left"/>
      <w:pPr>
        <w:ind w:left="2520" w:firstLine="0"/>
      </w:pPr>
    </w:lvl>
    <w:lvl w:ilvl="4" w:tplc="9AB6CFA4">
      <w:start w:val="1"/>
      <w:numFmt w:val="lowerLetter"/>
      <w:lvlText w:val="%5."/>
      <w:lvlJc w:val="left"/>
      <w:pPr>
        <w:ind w:left="3240" w:firstLine="0"/>
      </w:pPr>
    </w:lvl>
    <w:lvl w:ilvl="5" w:tplc="4C56F182">
      <w:start w:val="1"/>
      <w:numFmt w:val="lowerRoman"/>
      <w:lvlText w:val="%6."/>
      <w:lvlJc w:val="left"/>
      <w:pPr>
        <w:ind w:left="4140" w:firstLine="0"/>
      </w:pPr>
    </w:lvl>
    <w:lvl w:ilvl="6" w:tplc="9F1218B4">
      <w:start w:val="1"/>
      <w:numFmt w:val="decimal"/>
      <w:lvlText w:val="%7."/>
      <w:lvlJc w:val="left"/>
      <w:pPr>
        <w:ind w:left="4680" w:firstLine="0"/>
      </w:pPr>
    </w:lvl>
    <w:lvl w:ilvl="7" w:tplc="F3BC3E70">
      <w:start w:val="1"/>
      <w:numFmt w:val="lowerLetter"/>
      <w:lvlText w:val="%8."/>
      <w:lvlJc w:val="left"/>
      <w:pPr>
        <w:ind w:left="5400" w:firstLine="0"/>
      </w:pPr>
    </w:lvl>
    <w:lvl w:ilvl="8" w:tplc="BE5C3F78">
      <w:start w:val="1"/>
      <w:numFmt w:val="lowerRoman"/>
      <w:lvlText w:val="%9."/>
      <w:lvlJc w:val="left"/>
      <w:pPr>
        <w:ind w:left="6300" w:firstLine="0"/>
      </w:pPr>
    </w:lvl>
  </w:abstractNum>
  <w:abstractNum w:abstractNumId="33" w15:restartNumberingAfterBreak="0">
    <w:nsid w:val="7A4D20E4"/>
    <w:multiLevelType w:val="hybridMultilevel"/>
    <w:tmpl w:val="040EFD0A"/>
    <w:name w:val="Lista numerada 25"/>
    <w:lvl w:ilvl="0" w:tplc="01A201AC">
      <w:start w:val="1"/>
      <w:numFmt w:val="decimal"/>
      <w:suff w:val="space"/>
      <w:lvlText w:val="%1 - "/>
      <w:lvlJc w:val="left"/>
      <w:pPr>
        <w:ind w:left="284" w:firstLine="0"/>
      </w:pPr>
    </w:lvl>
    <w:lvl w:ilvl="1" w:tplc="8E18AF58">
      <w:start w:val="1"/>
      <w:numFmt w:val="lowerLetter"/>
      <w:lvlText w:val="%2."/>
      <w:lvlJc w:val="left"/>
      <w:pPr>
        <w:ind w:left="1080" w:firstLine="0"/>
      </w:pPr>
    </w:lvl>
    <w:lvl w:ilvl="2" w:tplc="2E2480EE">
      <w:start w:val="1"/>
      <w:numFmt w:val="lowerRoman"/>
      <w:lvlText w:val="%3."/>
      <w:lvlJc w:val="left"/>
      <w:pPr>
        <w:ind w:left="1980" w:firstLine="0"/>
      </w:pPr>
    </w:lvl>
    <w:lvl w:ilvl="3" w:tplc="8EC8F7C0">
      <w:start w:val="1"/>
      <w:numFmt w:val="decimal"/>
      <w:lvlText w:val="%4."/>
      <w:lvlJc w:val="left"/>
      <w:pPr>
        <w:ind w:left="2520" w:firstLine="0"/>
      </w:pPr>
    </w:lvl>
    <w:lvl w:ilvl="4" w:tplc="01D6C9A2">
      <w:start w:val="1"/>
      <w:numFmt w:val="lowerLetter"/>
      <w:lvlText w:val="%5."/>
      <w:lvlJc w:val="left"/>
      <w:pPr>
        <w:ind w:left="3240" w:firstLine="0"/>
      </w:pPr>
    </w:lvl>
    <w:lvl w:ilvl="5" w:tplc="C97C2010">
      <w:start w:val="1"/>
      <w:numFmt w:val="lowerRoman"/>
      <w:lvlText w:val="%6."/>
      <w:lvlJc w:val="left"/>
      <w:pPr>
        <w:ind w:left="4140" w:firstLine="0"/>
      </w:pPr>
    </w:lvl>
    <w:lvl w:ilvl="6" w:tplc="8A4C09D8">
      <w:start w:val="1"/>
      <w:numFmt w:val="decimal"/>
      <w:lvlText w:val="%7."/>
      <w:lvlJc w:val="left"/>
      <w:pPr>
        <w:ind w:left="4680" w:firstLine="0"/>
      </w:pPr>
    </w:lvl>
    <w:lvl w:ilvl="7" w:tplc="FBA45BD0">
      <w:start w:val="1"/>
      <w:numFmt w:val="lowerLetter"/>
      <w:lvlText w:val="%8."/>
      <w:lvlJc w:val="left"/>
      <w:pPr>
        <w:ind w:left="5400" w:firstLine="0"/>
      </w:pPr>
    </w:lvl>
    <w:lvl w:ilvl="8" w:tplc="9C2CE1FE">
      <w:start w:val="1"/>
      <w:numFmt w:val="lowerRoman"/>
      <w:lvlText w:val="%9."/>
      <w:lvlJc w:val="left"/>
      <w:pPr>
        <w:ind w:left="6300" w:firstLine="0"/>
      </w:pPr>
    </w:lvl>
  </w:abstractNum>
  <w:num w:numId="1">
    <w:abstractNumId w:val="24"/>
  </w:num>
  <w:num w:numId="2">
    <w:abstractNumId w:val="25"/>
  </w:num>
  <w:num w:numId="3">
    <w:abstractNumId w:val="2"/>
  </w:num>
  <w:num w:numId="4">
    <w:abstractNumId w:val="6"/>
  </w:num>
  <w:num w:numId="5">
    <w:abstractNumId w:val="29"/>
  </w:num>
  <w:num w:numId="6">
    <w:abstractNumId w:val="8"/>
  </w:num>
  <w:num w:numId="7">
    <w:abstractNumId w:val="9"/>
  </w:num>
  <w:num w:numId="8">
    <w:abstractNumId w:val="15"/>
  </w:num>
  <w:num w:numId="9">
    <w:abstractNumId w:val="0"/>
  </w:num>
  <w:num w:numId="10">
    <w:abstractNumId w:val="21"/>
  </w:num>
  <w:num w:numId="11">
    <w:abstractNumId w:val="26"/>
  </w:num>
  <w:num w:numId="12">
    <w:abstractNumId w:val="31"/>
  </w:num>
  <w:num w:numId="13">
    <w:abstractNumId w:val="20"/>
  </w:num>
  <w:num w:numId="14">
    <w:abstractNumId w:val="22"/>
  </w:num>
  <w:num w:numId="15">
    <w:abstractNumId w:val="7"/>
  </w:num>
  <w:num w:numId="16">
    <w:abstractNumId w:val="1"/>
  </w:num>
  <w:num w:numId="17">
    <w:abstractNumId w:val="18"/>
  </w:num>
  <w:num w:numId="18">
    <w:abstractNumId w:val="4"/>
  </w:num>
  <w:num w:numId="19">
    <w:abstractNumId w:val="5"/>
  </w:num>
  <w:num w:numId="20">
    <w:abstractNumId w:val="3"/>
  </w:num>
  <w:num w:numId="21">
    <w:abstractNumId w:val="14"/>
  </w:num>
  <w:num w:numId="22">
    <w:abstractNumId w:val="23"/>
  </w:num>
  <w:num w:numId="23">
    <w:abstractNumId w:val="30"/>
  </w:num>
  <w:num w:numId="24">
    <w:abstractNumId w:val="13"/>
  </w:num>
  <w:num w:numId="25">
    <w:abstractNumId w:val="33"/>
  </w:num>
  <w:num w:numId="26">
    <w:abstractNumId w:val="11"/>
  </w:num>
  <w:num w:numId="27">
    <w:abstractNumId w:val="16"/>
  </w:num>
  <w:num w:numId="28">
    <w:abstractNumId w:val="10"/>
  </w:num>
  <w:num w:numId="29">
    <w:abstractNumId w:val="27"/>
  </w:num>
  <w:num w:numId="30">
    <w:abstractNumId w:val="32"/>
  </w:num>
  <w:num w:numId="31">
    <w:abstractNumId w:val="17"/>
  </w:num>
  <w:num w:numId="32">
    <w:abstractNumId w:val="19"/>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283"/>
  <w:drawingGridVerticalSpacing w:val="283"/>
  <w:characterSpacingControl w:val="doNotCompress"/>
  <w:hdrShapeDefaults>
    <o:shapedefaults v:ext="edit" spidmax="24629"/>
    <o:shapelayout v:ext="edit">
      <o:idmap v:ext="edit" data="2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7252E"/>
    <w:rsid w:val="000911A2"/>
    <w:rsid w:val="001112F7"/>
    <w:rsid w:val="00197B9A"/>
    <w:rsid w:val="001A213C"/>
    <w:rsid w:val="001E3D87"/>
    <w:rsid w:val="00235AA5"/>
    <w:rsid w:val="00237356"/>
    <w:rsid w:val="00314D4C"/>
    <w:rsid w:val="00330645"/>
    <w:rsid w:val="0035549E"/>
    <w:rsid w:val="0037491A"/>
    <w:rsid w:val="003B2376"/>
    <w:rsid w:val="003B6F62"/>
    <w:rsid w:val="003D412F"/>
    <w:rsid w:val="003D427E"/>
    <w:rsid w:val="003F0CA3"/>
    <w:rsid w:val="004C59A4"/>
    <w:rsid w:val="00554FAB"/>
    <w:rsid w:val="0055656D"/>
    <w:rsid w:val="00564319"/>
    <w:rsid w:val="00564D15"/>
    <w:rsid w:val="007005B8"/>
    <w:rsid w:val="00713099"/>
    <w:rsid w:val="007A1437"/>
    <w:rsid w:val="007E1AFE"/>
    <w:rsid w:val="009578EB"/>
    <w:rsid w:val="009C7672"/>
    <w:rsid w:val="00AD57E6"/>
    <w:rsid w:val="00B75A82"/>
    <w:rsid w:val="00B87F19"/>
    <w:rsid w:val="00BA76C4"/>
    <w:rsid w:val="00C33C21"/>
    <w:rsid w:val="00C7252E"/>
    <w:rsid w:val="00D71538"/>
    <w:rsid w:val="00E64A67"/>
    <w:rsid w:val="00EB2C21"/>
    <w:rsid w:val="00F2256B"/>
    <w:rsid w:val="00F3027D"/>
    <w:rsid w:val="00F40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629"/>
    <o:shapelayout v:ext="edit">
      <o:idmap v:ext="edit" data="1"/>
    </o:shapelayout>
  </w:shapeDefaults>
  <w:decimalSymbol w:val=","/>
  <w:listSeparator w:val=";"/>
  <w14:docId w14:val="38424F18"/>
  <w15:docId w15:val="{B37AB8AD-2B95-4A61-A9A1-C717831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keepLines/>
      <w:spacing w:before="240" w:line="259" w:lineRule="auto"/>
      <w:outlineLvl w:val="0"/>
    </w:pPr>
    <w:rPr>
      <w:rFonts w:ascii="Cambria" w:eastAsia="Cambria" w:hAnsi="Cambria"/>
      <w:color w:val="365F91"/>
      <w:sz w:val="32"/>
      <w:szCs w:val="32"/>
    </w:rPr>
  </w:style>
  <w:style w:type="paragraph" w:styleId="Ttulo2">
    <w:name w:val="heading 2"/>
    <w:basedOn w:val="Normal"/>
    <w:next w:val="Normal"/>
    <w:qFormat/>
    <w:pPr>
      <w:keepNext/>
      <w:keepLines/>
      <w:spacing w:before="40" w:line="259" w:lineRule="auto"/>
      <w:outlineLvl w:val="1"/>
    </w:pPr>
    <w:rPr>
      <w:rFonts w:ascii="Cambria" w:eastAsia="Times New Roman" w:hAnsi="Cambria" w:cs="Times New Roman"/>
      <w:color w:val="365F91"/>
      <w:sz w:val="26"/>
      <w:szCs w:val="26"/>
    </w:rPr>
  </w:style>
  <w:style w:type="paragraph" w:styleId="Ttulo4">
    <w:name w:val="heading 4"/>
    <w:basedOn w:val="Normal"/>
    <w:next w:val="Normal"/>
    <w:qFormat/>
    <w:pPr>
      <w:keepNext/>
      <w:jc w:val="center"/>
      <w:outlineLvl w:val="3"/>
    </w:pPr>
    <w:rPr>
      <w:rFonts w:ascii="Times New Roman" w:eastAsia="Times New Roman" w:hAnsi="Times New Roman" w:cs="Times New Roman"/>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PargrafodaLista">
    <w:name w:val="List Paragraph"/>
    <w:basedOn w:val="Normal"/>
    <w:qFormat/>
    <w:pPr>
      <w:ind w:left="708"/>
    </w:pPr>
  </w:style>
  <w:style w:type="paragraph" w:styleId="Corpodetexto">
    <w:name w:val="Body Text"/>
    <w:basedOn w:val="Normal"/>
    <w:qFormat/>
    <w:pPr>
      <w:jc w:val="both"/>
    </w:pPr>
    <w:rPr>
      <w:rFonts w:ascii="Arial" w:eastAsia="Times New Roman" w:hAnsi="Arial" w:cs="Times New Roman"/>
      <w:sz w:val="24"/>
    </w:rPr>
  </w:style>
  <w:style w:type="paragraph" w:customStyle="1" w:styleId="Corpodetexto31">
    <w:name w:val="Corpo de texto 31"/>
    <w:basedOn w:val="Normal"/>
    <w:qFormat/>
    <w:pPr>
      <w:suppressAutoHyphens/>
      <w:jc w:val="both"/>
    </w:pPr>
    <w:rPr>
      <w:rFonts w:ascii="Arial" w:eastAsia="Times New Roman" w:hAnsi="Arial"/>
      <w:bCs/>
      <w:spacing w:val="-3"/>
    </w:rPr>
  </w:style>
  <w:style w:type="paragraph" w:styleId="Recuodecorpodetexto">
    <w:name w:val="Body Text Indent"/>
    <w:basedOn w:val="Normal"/>
    <w:qFormat/>
    <w:pPr>
      <w:ind w:left="1418" w:firstLine="709"/>
      <w:jc w:val="both"/>
    </w:pPr>
    <w:rPr>
      <w:rFonts w:ascii="Times New Roman" w:eastAsia="Times New Roman" w:hAnsi="Times New Roman" w:cs="Times New Roman"/>
      <w:sz w:val="28"/>
    </w:rPr>
  </w:style>
  <w:style w:type="paragraph" w:styleId="Textodebalo">
    <w:name w:val="Balloon Text"/>
    <w:basedOn w:val="Normal"/>
    <w:qFormat/>
    <w:rPr>
      <w:rFonts w:ascii="Segoe UI" w:hAnsi="Segoe UI" w:cs="Segoe UI"/>
      <w:sz w:val="18"/>
      <w:szCs w:val="18"/>
    </w:rPr>
  </w:style>
  <w:style w:type="paragraph" w:customStyle="1" w:styleId="PargrafodaLista1">
    <w:name w:val="Parágrafo da Lista1"/>
    <w:basedOn w:val="Normal"/>
    <w:qFormat/>
    <w:pPr>
      <w:suppressAutoHyphens/>
      <w:spacing w:line="100" w:lineRule="atLeast"/>
      <w:ind w:left="720"/>
    </w:pPr>
    <w:rPr>
      <w:rFonts w:ascii="Times New Roman" w:eastAsia="Times New Roman" w:hAnsi="Times New Roman" w:cs="Times New Roman"/>
      <w:kern w:val="1"/>
    </w:rPr>
  </w:style>
  <w:style w:type="paragraph" w:styleId="Subttulo">
    <w:name w:val="Subtitle"/>
    <w:basedOn w:val="Normal"/>
    <w:qFormat/>
    <w:pPr>
      <w:spacing w:line="100" w:lineRule="atLeast"/>
    </w:pPr>
    <w:rPr>
      <w:rFonts w:ascii="Arial" w:eastAsia="Times New Roman" w:hAnsi="Arial" w:cs="Times New Roman"/>
      <w:b/>
      <w:iCs/>
      <w:sz w:val="22"/>
      <w:szCs w:val="24"/>
    </w:rPr>
  </w:style>
  <w:style w:type="paragraph" w:styleId="Corpodetexto3">
    <w:name w:val="Body Text 3"/>
    <w:basedOn w:val="Normal"/>
    <w:qFormat/>
    <w:pPr>
      <w:spacing w:after="120"/>
    </w:pPr>
    <w:rPr>
      <w:rFonts w:ascii="Times New Roman" w:eastAsia="Times New Roman" w:hAnsi="Times New Roman" w:cs="Times New Roman"/>
      <w:sz w:val="16"/>
      <w:szCs w:val="16"/>
    </w:rPr>
  </w:style>
  <w:style w:type="paragraph" w:customStyle="1" w:styleId="Format1">
    <w:name w:val="Format1"/>
    <w:basedOn w:val="Normal"/>
    <w:next w:val="Normal"/>
    <w:qFormat/>
    <w:rPr>
      <w:rFonts w:ascii="Tahoma-Bold" w:eastAsia="Times New Roman" w:hAnsi="Tahoma-Bold" w:cs="Times New Roman"/>
    </w:rPr>
  </w:style>
  <w:style w:type="paragraph" w:styleId="SemEspaamento">
    <w:name w:val="No Spacing"/>
    <w:qFormat/>
    <w:rPr>
      <w:sz w:val="22"/>
      <w:szCs w:val="22"/>
    </w:rPr>
  </w:style>
  <w:style w:type="paragraph" w:customStyle="1" w:styleId="Nivel1">
    <w:name w:val="Nivel1"/>
    <w:basedOn w:val="Ttulo1"/>
    <w:next w:val="Normal"/>
    <w:qFormat/>
    <w:pPr>
      <w:numPr>
        <w:numId w:val="18"/>
      </w:numPr>
      <w:spacing w:before="480" w:after="120" w:line="276" w:lineRule="auto"/>
      <w:ind w:left="357" w:hanging="357"/>
      <w:jc w:val="both"/>
    </w:pPr>
    <w:rPr>
      <w:rFonts w:ascii="Arial" w:hAnsi="Arial"/>
      <w:b/>
      <w:color w:val="000000"/>
      <w:sz w:val="20"/>
      <w:szCs w:val="20"/>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CorpodetextoChar">
    <w:name w:val="Corpo de texto Char"/>
    <w:basedOn w:val="Fontepargpadro"/>
    <w:rPr>
      <w:rFonts w:ascii="Arial" w:eastAsia="Times New Roman" w:hAnsi="Arial" w:cs="Times New Roman"/>
      <w:sz w:val="24"/>
    </w:rPr>
  </w:style>
  <w:style w:type="character" w:customStyle="1" w:styleId="PargrafodaListaChar">
    <w:name w:val="Parágrafo da Lista Char"/>
  </w:style>
  <w:style w:type="character" w:customStyle="1" w:styleId="CabealhoChar1">
    <w:name w:val="Cabeçalho Char1"/>
    <w:basedOn w:val="Fontepargpadro"/>
  </w:style>
  <w:style w:type="character" w:customStyle="1" w:styleId="Ttulo2Char">
    <w:name w:val="Título 2 Char"/>
    <w:basedOn w:val="Fontepargpadro"/>
    <w:rPr>
      <w:rFonts w:ascii="Cambria" w:eastAsia="Times New Roman" w:hAnsi="Cambria" w:cs="Times New Roman"/>
      <w:color w:val="365F91"/>
      <w:sz w:val="26"/>
      <w:szCs w:val="26"/>
    </w:rPr>
  </w:style>
  <w:style w:type="character" w:customStyle="1" w:styleId="Ttulo4Char">
    <w:name w:val="Título 4 Char"/>
    <w:basedOn w:val="Fontepargpadro"/>
    <w:rPr>
      <w:rFonts w:ascii="Times New Roman" w:eastAsia="Times New Roman" w:hAnsi="Times New Roman" w:cs="Times New Roman"/>
      <w:sz w:val="40"/>
    </w:rPr>
  </w:style>
  <w:style w:type="character" w:customStyle="1" w:styleId="RecuodecorpodetextoChar">
    <w:name w:val="Recuo de corpo de texto Char"/>
    <w:basedOn w:val="Fontepargpadro"/>
    <w:rPr>
      <w:rFonts w:ascii="Times New Roman" w:eastAsia="Times New Roman" w:hAnsi="Times New Roman" w:cs="Times New Roman"/>
      <w:sz w:val="28"/>
    </w:rPr>
  </w:style>
  <w:style w:type="character" w:customStyle="1" w:styleId="TextodebaloChar">
    <w:name w:val="Texto de balão Char"/>
    <w:basedOn w:val="Fontepargpadro"/>
    <w:rPr>
      <w:rFonts w:ascii="Segoe UI" w:eastAsia="Calibri" w:hAnsi="Segoe UI" w:cs="Segoe UI"/>
      <w:sz w:val="18"/>
      <w:szCs w:val="18"/>
    </w:rPr>
  </w:style>
  <w:style w:type="character" w:customStyle="1" w:styleId="SubttuloChar">
    <w:name w:val="Subtítulo Char"/>
    <w:basedOn w:val="Fontepargpadro"/>
    <w:rPr>
      <w:rFonts w:ascii="Arial" w:eastAsia="Times New Roman" w:hAnsi="Arial" w:cs="Times New Roman"/>
      <w:b/>
      <w:iCs/>
      <w:sz w:val="22"/>
      <w:szCs w:val="24"/>
    </w:rPr>
  </w:style>
  <w:style w:type="character" w:customStyle="1" w:styleId="Corpodetexto3Char">
    <w:name w:val="Corpo de texto 3 Char"/>
    <w:basedOn w:val="Fontepargpadro"/>
    <w:rPr>
      <w:rFonts w:ascii="Times New Roman" w:eastAsia="Times New Roman" w:hAnsi="Times New Roman" w:cs="Times New Roman"/>
      <w:sz w:val="16"/>
      <w:szCs w:val="16"/>
    </w:rPr>
  </w:style>
  <w:style w:type="character" w:styleId="Nmerodepgina">
    <w:name w:val="page number"/>
    <w:basedOn w:val="Fontepargpadro"/>
  </w:style>
  <w:style w:type="character" w:styleId="Hyperlink">
    <w:name w:val="Hyperlink"/>
    <w:basedOn w:val="Fontepargpadro"/>
    <w:rPr>
      <w:color w:val="0000FF"/>
      <w:u w:val="single"/>
    </w:rPr>
  </w:style>
  <w:style w:type="character" w:customStyle="1" w:styleId="Ttulo1Char">
    <w:name w:val="Título 1 Char"/>
    <w:basedOn w:val="Fontepargpadro"/>
    <w:rPr>
      <w:rFonts w:ascii="Cambria" w:eastAsia="Cambria" w:hAnsi="Cambria"/>
      <w:color w:val="365F91"/>
      <w:sz w:val="32"/>
      <w:szCs w:val="32"/>
    </w:rPr>
  </w:style>
  <w:style w:type="table" w:styleId="Tabelacomgrade">
    <w:name w:val="Table Grid"/>
    <w:basedOn w:val="Tabelanormal"/>
    <w:uiPriority w:val="59"/>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pPr>
      <w:ind w:left="391" w:hanging="391"/>
      <w:jc w:val="both"/>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elanormal"/>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5">
    <w:name w:val="Tabela com grade5"/>
    <w:basedOn w:val="Tabelanormal"/>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11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caixa.gov.b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caixa.gov.br/"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bancodeprecos.com.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71</Pages>
  <Words>31101</Words>
  <Characters>167951</Characters>
  <Application>Microsoft Office Word</Application>
  <DocSecurity>0</DocSecurity>
  <Lines>1399</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alexandre.goncalves</dc:creator>
  <cp:keywords/>
  <dc:description/>
  <cp:lastModifiedBy>Alexandre de Almeida Goncalves</cp:lastModifiedBy>
  <cp:revision>111</cp:revision>
  <cp:lastPrinted>2019-03-14T14:59:00Z</cp:lastPrinted>
  <dcterms:created xsi:type="dcterms:W3CDTF">2019-02-14T12:02:00Z</dcterms:created>
  <dcterms:modified xsi:type="dcterms:W3CDTF">2020-11-10T13:50:00Z</dcterms:modified>
</cp:coreProperties>
</file>