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35983" w14:textId="0B3EC91A" w:rsidR="00554930" w:rsidRPr="00BF6613" w:rsidRDefault="002A2825" w:rsidP="003257DA">
      <w:pPr>
        <w:pStyle w:val="SemEspaamento"/>
        <w:spacing w:line="276" w:lineRule="auto"/>
        <w:jc w:val="center"/>
        <w:rPr>
          <w:rFonts w:asciiTheme="majorHAnsi" w:hAnsiTheme="majorHAnsi" w:cstheme="majorHAnsi"/>
          <w:b/>
          <w:sz w:val="28"/>
          <w:szCs w:val="28"/>
        </w:rPr>
      </w:pPr>
      <w:r w:rsidRPr="00BF6613">
        <w:rPr>
          <w:rFonts w:asciiTheme="majorHAnsi" w:hAnsiTheme="majorHAnsi" w:cstheme="majorHAnsi"/>
          <w:b/>
          <w:sz w:val="28"/>
          <w:szCs w:val="28"/>
        </w:rPr>
        <w:t xml:space="preserve">EDITAL </w:t>
      </w:r>
      <w:r w:rsidR="00EA6D53" w:rsidRPr="00BF6613">
        <w:rPr>
          <w:rFonts w:asciiTheme="majorHAnsi" w:hAnsiTheme="majorHAnsi" w:cstheme="majorHAnsi"/>
          <w:b/>
          <w:sz w:val="28"/>
          <w:szCs w:val="28"/>
        </w:rPr>
        <w:t>DE PREGÃO</w:t>
      </w:r>
      <w:r w:rsidR="00554930" w:rsidRPr="00BF6613">
        <w:rPr>
          <w:rFonts w:asciiTheme="majorHAnsi" w:hAnsiTheme="majorHAnsi" w:cstheme="majorHAnsi"/>
          <w:b/>
          <w:sz w:val="28"/>
          <w:szCs w:val="28"/>
        </w:rPr>
        <w:t xml:space="preserve"> ELETRÔNICO </w:t>
      </w:r>
      <w:r w:rsidR="00CD7B91">
        <w:rPr>
          <w:rFonts w:asciiTheme="majorHAnsi" w:hAnsiTheme="majorHAnsi" w:cstheme="majorHAnsi"/>
          <w:b/>
          <w:sz w:val="28"/>
          <w:szCs w:val="28"/>
        </w:rPr>
        <w:t>Nº 014</w:t>
      </w:r>
      <w:r w:rsidR="007A3898" w:rsidRPr="00BF6613">
        <w:rPr>
          <w:rFonts w:asciiTheme="majorHAnsi" w:hAnsiTheme="majorHAnsi" w:cstheme="majorHAnsi"/>
          <w:b/>
          <w:sz w:val="28"/>
          <w:szCs w:val="28"/>
        </w:rPr>
        <w:t>/2022</w:t>
      </w:r>
      <w:r w:rsidR="0056258C" w:rsidRPr="00BF6613">
        <w:rPr>
          <w:rFonts w:asciiTheme="majorHAnsi" w:hAnsiTheme="majorHAnsi" w:cstheme="majorHAnsi"/>
          <w:b/>
          <w:sz w:val="28"/>
          <w:szCs w:val="28"/>
        </w:rPr>
        <w:t>/SEME</w:t>
      </w:r>
    </w:p>
    <w:p w14:paraId="0EBC02F0" w14:textId="77777777" w:rsidR="00554930" w:rsidRPr="00BF6613" w:rsidRDefault="00554930" w:rsidP="003257DA">
      <w:pPr>
        <w:pStyle w:val="SemEspaamento"/>
        <w:spacing w:line="276" w:lineRule="auto"/>
        <w:jc w:val="center"/>
        <w:rPr>
          <w:rFonts w:asciiTheme="majorHAnsi" w:hAnsiTheme="majorHAnsi" w:cstheme="majorHAnsi"/>
          <w:b/>
          <w:szCs w:val="24"/>
        </w:rPr>
      </w:pPr>
      <w:r w:rsidRPr="00BF6613">
        <w:rPr>
          <w:rFonts w:asciiTheme="majorHAnsi" w:hAnsiTheme="majorHAnsi" w:cstheme="majorHAnsi"/>
          <w:b/>
          <w:szCs w:val="24"/>
        </w:rPr>
        <w:t>Modo de Disputa Aberto</w:t>
      </w:r>
    </w:p>
    <w:p w14:paraId="5DC973B9" w14:textId="77777777" w:rsidR="00554930" w:rsidRPr="00BF6613" w:rsidRDefault="00554930" w:rsidP="003257DA">
      <w:pPr>
        <w:pStyle w:val="SemEspaamento"/>
        <w:spacing w:line="276" w:lineRule="auto"/>
        <w:jc w:val="center"/>
        <w:rPr>
          <w:rFonts w:asciiTheme="majorHAnsi" w:hAnsiTheme="majorHAnsi" w:cstheme="majorHAnsi"/>
          <w:b/>
          <w:szCs w:val="24"/>
        </w:rPr>
      </w:pPr>
      <w:r w:rsidRPr="00BF6613">
        <w:rPr>
          <w:rFonts w:asciiTheme="majorHAnsi" w:hAnsiTheme="majorHAnsi" w:cstheme="majorHAnsi"/>
          <w:b/>
          <w:szCs w:val="24"/>
        </w:rPr>
        <w:t xml:space="preserve">SITE PARA REALIZAÇÃO DO PREGÃO: </w:t>
      </w:r>
      <w:hyperlink r:id="rId8">
        <w:r w:rsidRPr="00BF6613">
          <w:rPr>
            <w:rFonts w:asciiTheme="majorHAnsi" w:hAnsiTheme="majorHAnsi" w:cstheme="majorHAnsi"/>
            <w:b/>
            <w:szCs w:val="24"/>
          </w:rPr>
          <w:t>www.licitanet.com.br</w:t>
        </w:r>
      </w:hyperlink>
    </w:p>
    <w:p w14:paraId="08C9FBAE" w14:textId="16326858" w:rsidR="00554930" w:rsidRPr="00BF6613" w:rsidRDefault="00356888" w:rsidP="00473ACF">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center"/>
        <w:rPr>
          <w:rFonts w:asciiTheme="majorHAnsi" w:hAnsiTheme="majorHAnsi" w:cstheme="majorHAnsi"/>
          <w:b/>
          <w:sz w:val="28"/>
          <w:szCs w:val="28"/>
        </w:rPr>
      </w:pPr>
      <w:r w:rsidRPr="00BF6613">
        <w:rPr>
          <w:rFonts w:asciiTheme="majorHAnsi" w:hAnsiTheme="majorHAnsi" w:cstheme="majorHAnsi"/>
          <w:b/>
          <w:sz w:val="28"/>
          <w:szCs w:val="28"/>
        </w:rPr>
        <w:t xml:space="preserve">LICITAÇÃO </w:t>
      </w:r>
      <w:r w:rsidR="00A71D4A" w:rsidRPr="00BF6613">
        <w:rPr>
          <w:rFonts w:asciiTheme="majorHAnsi" w:hAnsiTheme="majorHAnsi" w:cstheme="majorHAnsi"/>
          <w:b/>
          <w:sz w:val="28"/>
          <w:szCs w:val="28"/>
        </w:rPr>
        <w:t>EXCLUSIVA PARA MICROEMPRESAS</w:t>
      </w:r>
      <w:r w:rsidR="00F66F2A" w:rsidRPr="00BF6613">
        <w:rPr>
          <w:rFonts w:asciiTheme="majorHAnsi" w:hAnsiTheme="majorHAnsi" w:cstheme="majorHAnsi"/>
          <w:b/>
          <w:sz w:val="28"/>
          <w:szCs w:val="28"/>
        </w:rPr>
        <w:t xml:space="preserve"> – ME E </w:t>
      </w:r>
      <w:r w:rsidR="00554930" w:rsidRPr="00BF6613">
        <w:rPr>
          <w:rFonts w:asciiTheme="majorHAnsi" w:hAnsiTheme="majorHAnsi" w:cstheme="majorHAnsi"/>
          <w:b/>
          <w:sz w:val="28"/>
          <w:szCs w:val="28"/>
        </w:rPr>
        <w:t>EMPRESAS DE PEQUENO PORTE – EPP</w:t>
      </w:r>
    </w:p>
    <w:p w14:paraId="04918696" w14:textId="5DF32E04" w:rsidR="00554930" w:rsidRDefault="00554930" w:rsidP="003257DA">
      <w:pPr>
        <w:pStyle w:val="SemEspaamento"/>
        <w:spacing w:line="276" w:lineRule="auto"/>
        <w:jc w:val="center"/>
        <w:rPr>
          <w:rFonts w:asciiTheme="majorHAnsi" w:hAnsiTheme="majorHAnsi" w:cstheme="majorHAnsi"/>
          <w:b/>
          <w:szCs w:val="24"/>
        </w:rPr>
      </w:pPr>
      <w:r w:rsidRPr="00BF6613">
        <w:rPr>
          <w:rFonts w:asciiTheme="majorHAnsi" w:hAnsiTheme="majorHAnsi" w:cstheme="majorHAnsi"/>
          <w:b/>
          <w:szCs w:val="24"/>
        </w:rPr>
        <w:t>PROCESSO n</w:t>
      </w:r>
      <w:r w:rsidR="007A3898" w:rsidRPr="00BF6613">
        <w:rPr>
          <w:rFonts w:asciiTheme="majorHAnsi" w:hAnsiTheme="majorHAnsi" w:cstheme="majorHAnsi"/>
          <w:b/>
          <w:szCs w:val="24"/>
        </w:rPr>
        <w:t xml:space="preserve">º </w:t>
      </w:r>
      <w:r w:rsidR="00CC20EE" w:rsidRPr="00BF6613">
        <w:rPr>
          <w:rFonts w:asciiTheme="majorHAnsi" w:hAnsiTheme="majorHAnsi" w:cstheme="majorHAnsi"/>
          <w:b/>
          <w:szCs w:val="24"/>
        </w:rPr>
        <w:t>29.210</w:t>
      </w:r>
      <w:r w:rsidRPr="00BF6613">
        <w:rPr>
          <w:rFonts w:asciiTheme="majorHAnsi" w:hAnsiTheme="majorHAnsi" w:cstheme="majorHAnsi"/>
          <w:b/>
          <w:szCs w:val="24"/>
        </w:rPr>
        <w:t>/2021</w:t>
      </w:r>
      <w:r w:rsidR="00220910" w:rsidRPr="00BF6613">
        <w:rPr>
          <w:rFonts w:asciiTheme="majorHAnsi" w:hAnsiTheme="majorHAnsi" w:cstheme="majorHAnsi"/>
          <w:b/>
          <w:szCs w:val="24"/>
        </w:rPr>
        <w:t>/SEME</w:t>
      </w:r>
    </w:p>
    <w:p w14:paraId="55392A31" w14:textId="77777777" w:rsidR="00284B4D" w:rsidRPr="00BF6613" w:rsidRDefault="00284B4D" w:rsidP="003257DA">
      <w:pPr>
        <w:pStyle w:val="SemEspaamento"/>
        <w:spacing w:line="276" w:lineRule="auto"/>
        <w:jc w:val="center"/>
        <w:rPr>
          <w:rFonts w:asciiTheme="majorHAnsi" w:hAnsiTheme="majorHAnsi" w:cstheme="majorHAnsi"/>
          <w:b/>
          <w:szCs w:val="24"/>
        </w:rPr>
      </w:pPr>
    </w:p>
    <w:p w14:paraId="5DE4DBE4" w14:textId="53C8725E" w:rsidR="00554930" w:rsidRPr="00BF6613" w:rsidRDefault="003257DA" w:rsidP="003257DA">
      <w:pPr>
        <w:pStyle w:val="SemEspaamento"/>
        <w:spacing w:line="276" w:lineRule="auto"/>
        <w:jc w:val="center"/>
        <w:rPr>
          <w:rFonts w:asciiTheme="majorHAnsi" w:hAnsiTheme="majorHAnsi" w:cstheme="majorHAnsi"/>
          <w:b/>
          <w:sz w:val="28"/>
          <w:szCs w:val="28"/>
          <w:u w:val="single"/>
        </w:rPr>
      </w:pPr>
      <w:r w:rsidRPr="00AC2772">
        <w:rPr>
          <w:rFonts w:asciiTheme="majorHAnsi" w:hAnsiTheme="majorHAnsi" w:cstheme="majorHAnsi"/>
          <w:b/>
          <w:sz w:val="28"/>
          <w:szCs w:val="28"/>
          <w:u w:val="single"/>
        </w:rPr>
        <w:t xml:space="preserve">DATA DA REALIZAÇÃO: </w:t>
      </w:r>
      <w:r w:rsidR="00AC2772" w:rsidRPr="00AC2772">
        <w:rPr>
          <w:rFonts w:asciiTheme="majorHAnsi" w:hAnsiTheme="majorHAnsi" w:cstheme="majorHAnsi"/>
          <w:b/>
          <w:sz w:val="28"/>
          <w:szCs w:val="28"/>
          <w:u w:val="single"/>
        </w:rPr>
        <w:t>18/07</w:t>
      </w:r>
      <w:r w:rsidR="00656AF1" w:rsidRPr="00AC2772">
        <w:rPr>
          <w:rFonts w:asciiTheme="majorHAnsi" w:hAnsiTheme="majorHAnsi" w:cstheme="majorHAnsi"/>
          <w:b/>
          <w:sz w:val="28"/>
          <w:szCs w:val="28"/>
          <w:u w:val="single"/>
        </w:rPr>
        <w:t>/</w:t>
      </w:r>
      <w:r w:rsidR="007A3898" w:rsidRPr="00AC2772">
        <w:rPr>
          <w:rFonts w:asciiTheme="majorHAnsi" w:hAnsiTheme="majorHAnsi" w:cstheme="majorHAnsi"/>
          <w:b/>
          <w:sz w:val="28"/>
          <w:szCs w:val="28"/>
          <w:u w:val="single"/>
        </w:rPr>
        <w:t>2022</w:t>
      </w:r>
    </w:p>
    <w:p w14:paraId="4FCE0642" w14:textId="626060E6" w:rsidR="003257DA" w:rsidRPr="00BF6613" w:rsidRDefault="003257DA" w:rsidP="003257DA">
      <w:pPr>
        <w:pStyle w:val="SemEspaamento"/>
        <w:spacing w:line="276" w:lineRule="auto"/>
        <w:jc w:val="center"/>
        <w:rPr>
          <w:rFonts w:asciiTheme="majorHAnsi" w:hAnsiTheme="majorHAnsi" w:cstheme="majorHAnsi"/>
          <w:b/>
          <w:szCs w:val="24"/>
        </w:rPr>
      </w:pPr>
      <w:r w:rsidRPr="00BF6613">
        <w:rPr>
          <w:rFonts w:asciiTheme="majorHAnsi" w:hAnsiTheme="majorHAnsi" w:cstheme="majorHAnsi"/>
          <w:b/>
          <w:szCs w:val="24"/>
        </w:rPr>
        <w:t>ÍNDICE</w:t>
      </w:r>
    </w:p>
    <w:p w14:paraId="05ACE391" w14:textId="38A68D29" w:rsidR="003257DA" w:rsidRPr="00BF6613" w:rsidRDefault="003257DA" w:rsidP="00DD4C26">
      <w:pPr>
        <w:pStyle w:val="SemEspaamento"/>
        <w:numPr>
          <w:ilvl w:val="0"/>
          <w:numId w:val="4"/>
        </w:numPr>
        <w:spacing w:line="276" w:lineRule="auto"/>
        <w:rPr>
          <w:rFonts w:asciiTheme="majorHAnsi" w:hAnsiTheme="majorHAnsi" w:cstheme="majorHAnsi"/>
          <w:b/>
          <w:szCs w:val="24"/>
        </w:rPr>
      </w:pPr>
      <w:r w:rsidRPr="00BF6613">
        <w:rPr>
          <w:rFonts w:asciiTheme="majorHAnsi" w:hAnsiTheme="majorHAnsi" w:cstheme="majorHAnsi"/>
          <w:b/>
          <w:szCs w:val="24"/>
        </w:rPr>
        <w:t>PREÂMBULO</w:t>
      </w:r>
    </w:p>
    <w:p w14:paraId="54A2DE08" w14:textId="05FA3882" w:rsidR="003257DA" w:rsidRPr="00BF6613" w:rsidRDefault="003257DA" w:rsidP="00DD4C26">
      <w:pPr>
        <w:pStyle w:val="SemEspaamento"/>
        <w:numPr>
          <w:ilvl w:val="0"/>
          <w:numId w:val="4"/>
        </w:numPr>
        <w:spacing w:line="276" w:lineRule="auto"/>
        <w:rPr>
          <w:rFonts w:asciiTheme="majorHAnsi" w:eastAsia="Times New Roman" w:hAnsiTheme="majorHAnsi" w:cstheme="majorHAnsi"/>
          <w:b/>
          <w:szCs w:val="24"/>
        </w:rPr>
      </w:pPr>
      <w:r w:rsidRPr="00BF6613">
        <w:rPr>
          <w:rFonts w:asciiTheme="majorHAnsi" w:eastAsia="Times New Roman" w:hAnsiTheme="majorHAnsi" w:cstheme="majorHAnsi"/>
          <w:b/>
          <w:szCs w:val="24"/>
        </w:rPr>
        <w:t>DO OBJETO E DO REGIME DE EXECUÇÃO</w:t>
      </w:r>
    </w:p>
    <w:p w14:paraId="072CC721" w14:textId="21007DBA" w:rsidR="003257DA" w:rsidRPr="00BF6613" w:rsidRDefault="003257DA" w:rsidP="00DD4C26">
      <w:pPr>
        <w:pStyle w:val="SemEspaamento"/>
        <w:numPr>
          <w:ilvl w:val="1"/>
          <w:numId w:val="4"/>
        </w:numPr>
        <w:spacing w:line="276" w:lineRule="auto"/>
        <w:rPr>
          <w:rFonts w:asciiTheme="majorHAnsi" w:eastAsia="Times New Roman" w:hAnsiTheme="majorHAnsi" w:cstheme="majorHAnsi"/>
          <w:b/>
          <w:szCs w:val="24"/>
        </w:rPr>
      </w:pPr>
      <w:r w:rsidRPr="00BF6613">
        <w:rPr>
          <w:rFonts w:asciiTheme="majorHAnsi" w:eastAsia="Times New Roman" w:hAnsiTheme="majorHAnsi" w:cstheme="majorHAnsi"/>
          <w:b/>
          <w:szCs w:val="24"/>
        </w:rPr>
        <w:t>Quadro Descritivo, Qua</w:t>
      </w:r>
      <w:r w:rsidR="009326EC" w:rsidRPr="00BF6613">
        <w:rPr>
          <w:rFonts w:asciiTheme="majorHAnsi" w:eastAsia="Times New Roman" w:hAnsiTheme="majorHAnsi" w:cstheme="majorHAnsi"/>
          <w:b/>
          <w:szCs w:val="24"/>
        </w:rPr>
        <w:t>ntitativos e valores estimados</w:t>
      </w:r>
    </w:p>
    <w:p w14:paraId="5BDFF7E1" w14:textId="5E61A190" w:rsidR="003257DA" w:rsidRPr="00BF6613" w:rsidRDefault="003257DA" w:rsidP="00DD4C26">
      <w:pPr>
        <w:pStyle w:val="SemEspaamento"/>
        <w:numPr>
          <w:ilvl w:val="0"/>
          <w:numId w:val="4"/>
        </w:numPr>
        <w:spacing w:line="276" w:lineRule="auto"/>
        <w:rPr>
          <w:rFonts w:asciiTheme="majorHAnsi" w:eastAsia="Times New Roman" w:hAnsiTheme="majorHAnsi" w:cstheme="majorHAnsi"/>
          <w:b/>
          <w:szCs w:val="24"/>
        </w:rPr>
      </w:pPr>
      <w:r w:rsidRPr="00BF6613">
        <w:rPr>
          <w:rFonts w:asciiTheme="majorHAnsi" w:eastAsia="Times New Roman" w:hAnsiTheme="majorHAnsi" w:cstheme="majorHAnsi"/>
          <w:b/>
          <w:szCs w:val="24"/>
        </w:rPr>
        <w:t>DOS RECURSOS ORÇAMENTÁRIOS</w:t>
      </w:r>
      <w:r w:rsidRPr="00BF6613">
        <w:rPr>
          <w:rFonts w:asciiTheme="majorHAnsi" w:eastAsia="Times New Roman" w:hAnsiTheme="majorHAnsi" w:cstheme="majorHAnsi"/>
          <w:b/>
          <w:szCs w:val="24"/>
        </w:rPr>
        <w:tab/>
      </w:r>
    </w:p>
    <w:p w14:paraId="3A356A1A" w14:textId="09D88C8C" w:rsidR="003257DA" w:rsidRPr="00BF6613" w:rsidRDefault="003257DA" w:rsidP="00DD4C26">
      <w:pPr>
        <w:pStyle w:val="SemEspaamento"/>
        <w:numPr>
          <w:ilvl w:val="0"/>
          <w:numId w:val="4"/>
        </w:numPr>
        <w:spacing w:line="276" w:lineRule="auto"/>
        <w:rPr>
          <w:rFonts w:asciiTheme="majorHAnsi" w:hAnsiTheme="majorHAnsi" w:cstheme="majorHAnsi"/>
          <w:b/>
          <w:szCs w:val="24"/>
        </w:rPr>
      </w:pPr>
      <w:r w:rsidRPr="00BF6613">
        <w:rPr>
          <w:rFonts w:asciiTheme="majorHAnsi" w:hAnsiTheme="majorHAnsi" w:cstheme="majorHAnsi"/>
          <w:b/>
          <w:szCs w:val="24"/>
        </w:rPr>
        <w:t>DA IMPUGNAÇÃO AO EDITAL E DO PEDIDO DE ESCLARECIMENTO</w:t>
      </w:r>
      <w:r w:rsidR="009326EC" w:rsidRPr="00BF6613">
        <w:rPr>
          <w:rFonts w:asciiTheme="majorHAnsi" w:hAnsiTheme="majorHAnsi" w:cstheme="majorHAnsi"/>
          <w:b/>
          <w:szCs w:val="24"/>
        </w:rPr>
        <w:t>S</w:t>
      </w:r>
    </w:p>
    <w:p w14:paraId="2E34287C" w14:textId="4A2BD1E3" w:rsidR="003257DA" w:rsidRPr="00BF6613" w:rsidRDefault="003257DA" w:rsidP="00DD4C26">
      <w:pPr>
        <w:pStyle w:val="SemEspaamento"/>
        <w:numPr>
          <w:ilvl w:val="0"/>
          <w:numId w:val="4"/>
        </w:numPr>
        <w:spacing w:line="276" w:lineRule="auto"/>
        <w:rPr>
          <w:rFonts w:asciiTheme="majorHAnsi" w:hAnsiTheme="majorHAnsi" w:cstheme="majorHAnsi"/>
          <w:b/>
          <w:color w:val="auto"/>
          <w:szCs w:val="24"/>
        </w:rPr>
      </w:pPr>
      <w:r w:rsidRPr="00BF6613">
        <w:rPr>
          <w:rFonts w:asciiTheme="majorHAnsi" w:hAnsiTheme="majorHAnsi" w:cstheme="majorHAnsi"/>
          <w:b/>
          <w:color w:val="auto"/>
          <w:szCs w:val="24"/>
        </w:rPr>
        <w:t>DO CREDENCIAMENTO</w:t>
      </w:r>
    </w:p>
    <w:p w14:paraId="2201EA00" w14:textId="75E0F455" w:rsidR="003257DA" w:rsidRPr="00BF6613" w:rsidRDefault="003257DA" w:rsidP="00DD4C26">
      <w:pPr>
        <w:pStyle w:val="SemEspaamento"/>
        <w:numPr>
          <w:ilvl w:val="0"/>
          <w:numId w:val="4"/>
        </w:numPr>
        <w:spacing w:line="276" w:lineRule="auto"/>
        <w:rPr>
          <w:rFonts w:asciiTheme="majorHAnsi" w:hAnsiTheme="majorHAnsi" w:cstheme="majorHAnsi"/>
          <w:b/>
          <w:color w:val="auto"/>
          <w:szCs w:val="24"/>
        </w:rPr>
      </w:pPr>
      <w:r w:rsidRPr="00BF6613">
        <w:rPr>
          <w:rFonts w:asciiTheme="majorHAnsi" w:hAnsiTheme="majorHAnsi" w:cstheme="majorHAnsi"/>
          <w:b/>
          <w:color w:val="auto"/>
          <w:szCs w:val="24"/>
        </w:rPr>
        <w:t>DA PARTICIPAÇÃO NO PREGÃO</w:t>
      </w:r>
    </w:p>
    <w:p w14:paraId="3E7ACA62" w14:textId="7BDDB199" w:rsidR="003257DA" w:rsidRPr="00BF6613" w:rsidRDefault="003257DA" w:rsidP="00DD4C26">
      <w:pPr>
        <w:pStyle w:val="SemEspaamento"/>
        <w:numPr>
          <w:ilvl w:val="0"/>
          <w:numId w:val="4"/>
        </w:numPr>
        <w:spacing w:line="276" w:lineRule="auto"/>
        <w:rPr>
          <w:rFonts w:asciiTheme="majorHAnsi" w:hAnsiTheme="majorHAnsi" w:cstheme="majorHAnsi"/>
          <w:b/>
          <w:color w:val="auto"/>
          <w:szCs w:val="24"/>
        </w:rPr>
      </w:pPr>
      <w:r w:rsidRPr="00BF6613">
        <w:rPr>
          <w:rFonts w:asciiTheme="majorHAnsi" w:hAnsiTheme="majorHAnsi" w:cstheme="majorHAnsi"/>
          <w:b/>
          <w:color w:val="auto"/>
          <w:szCs w:val="24"/>
        </w:rPr>
        <w:t xml:space="preserve">DA APRESENTAÇÃO DA PROPOSTA </w:t>
      </w:r>
      <w:r w:rsidR="005E76F6" w:rsidRPr="00BF6613">
        <w:rPr>
          <w:rFonts w:asciiTheme="majorHAnsi" w:hAnsiTheme="majorHAnsi" w:cstheme="majorHAnsi"/>
          <w:b/>
          <w:color w:val="auto"/>
          <w:szCs w:val="24"/>
        </w:rPr>
        <w:t>E DOS DOCUMENTOS DE HABILITAÇÃO</w:t>
      </w:r>
    </w:p>
    <w:p w14:paraId="07B2D6EA" w14:textId="47EC6526" w:rsidR="003257DA" w:rsidRPr="00BF6613" w:rsidRDefault="003257DA" w:rsidP="00DD4C26">
      <w:pPr>
        <w:pStyle w:val="SemEspaamento"/>
        <w:numPr>
          <w:ilvl w:val="0"/>
          <w:numId w:val="4"/>
        </w:numPr>
        <w:spacing w:line="276" w:lineRule="auto"/>
        <w:rPr>
          <w:rFonts w:asciiTheme="majorHAnsi" w:hAnsiTheme="majorHAnsi" w:cstheme="majorHAnsi"/>
          <w:b/>
          <w:color w:val="auto"/>
          <w:szCs w:val="24"/>
        </w:rPr>
      </w:pPr>
      <w:r w:rsidRPr="00BF6613">
        <w:rPr>
          <w:rFonts w:asciiTheme="majorHAnsi" w:hAnsiTheme="majorHAnsi" w:cstheme="majorHAnsi"/>
          <w:b/>
          <w:color w:val="auto"/>
          <w:szCs w:val="24"/>
        </w:rPr>
        <w:t>DO PREENCHIMENTO DA PROPOSTA</w:t>
      </w:r>
    </w:p>
    <w:p w14:paraId="72EB8328" w14:textId="0BDB8CAE" w:rsidR="003257DA" w:rsidRPr="00BF6613" w:rsidRDefault="003257DA" w:rsidP="00DD4C26">
      <w:pPr>
        <w:pStyle w:val="SemEspaamento"/>
        <w:numPr>
          <w:ilvl w:val="0"/>
          <w:numId w:val="4"/>
        </w:numPr>
        <w:spacing w:line="276" w:lineRule="auto"/>
        <w:rPr>
          <w:rFonts w:asciiTheme="majorHAnsi" w:hAnsiTheme="majorHAnsi" w:cstheme="majorHAnsi"/>
          <w:b/>
          <w:color w:val="auto"/>
          <w:szCs w:val="24"/>
        </w:rPr>
      </w:pPr>
      <w:r w:rsidRPr="00BF6613">
        <w:rPr>
          <w:rFonts w:asciiTheme="majorHAnsi" w:hAnsiTheme="majorHAnsi" w:cstheme="majorHAnsi"/>
          <w:b/>
          <w:color w:val="auto"/>
          <w:szCs w:val="24"/>
        </w:rPr>
        <w:t>DA ABERTURA DA SESSÃO, CLASSIFICAÇÃO DAS PROPOSTAS E FORMULAÇÃO DE LANCES</w:t>
      </w:r>
    </w:p>
    <w:p w14:paraId="50137F8E" w14:textId="142D024D" w:rsidR="003257DA" w:rsidRPr="00BF6613" w:rsidRDefault="003257DA" w:rsidP="00DD4C26">
      <w:pPr>
        <w:pStyle w:val="SemEspaamento"/>
        <w:numPr>
          <w:ilvl w:val="0"/>
          <w:numId w:val="4"/>
        </w:numPr>
        <w:spacing w:line="276" w:lineRule="auto"/>
        <w:rPr>
          <w:rFonts w:asciiTheme="majorHAnsi" w:hAnsiTheme="majorHAnsi" w:cstheme="majorHAnsi"/>
          <w:b/>
          <w:color w:val="auto"/>
          <w:szCs w:val="24"/>
        </w:rPr>
      </w:pPr>
      <w:r w:rsidRPr="00BF6613">
        <w:rPr>
          <w:rFonts w:asciiTheme="majorHAnsi" w:hAnsiTheme="majorHAnsi" w:cstheme="majorHAnsi"/>
          <w:b/>
          <w:color w:val="auto"/>
          <w:szCs w:val="24"/>
        </w:rPr>
        <w:t>DA ACEIT</w:t>
      </w:r>
      <w:r w:rsidR="005E76F6" w:rsidRPr="00BF6613">
        <w:rPr>
          <w:rFonts w:asciiTheme="majorHAnsi" w:hAnsiTheme="majorHAnsi" w:cstheme="majorHAnsi"/>
          <w:b/>
          <w:color w:val="auto"/>
          <w:szCs w:val="24"/>
        </w:rPr>
        <w:t>ABILIDADE DA PROPOSTA VENCEDORA</w:t>
      </w:r>
    </w:p>
    <w:p w14:paraId="17114554" w14:textId="1D408324" w:rsidR="003257DA" w:rsidRPr="00BF6613" w:rsidRDefault="003257DA" w:rsidP="00DD4C26">
      <w:pPr>
        <w:pStyle w:val="SemEspaamento"/>
        <w:numPr>
          <w:ilvl w:val="0"/>
          <w:numId w:val="4"/>
        </w:numPr>
        <w:spacing w:line="276" w:lineRule="auto"/>
        <w:rPr>
          <w:rFonts w:asciiTheme="majorHAnsi" w:hAnsiTheme="majorHAnsi" w:cstheme="majorHAnsi"/>
          <w:b/>
          <w:color w:val="auto"/>
          <w:szCs w:val="24"/>
        </w:rPr>
      </w:pPr>
      <w:r w:rsidRPr="00BF6613">
        <w:rPr>
          <w:rFonts w:asciiTheme="majorHAnsi" w:hAnsiTheme="majorHAnsi" w:cstheme="majorHAnsi"/>
          <w:b/>
          <w:color w:val="auto"/>
          <w:szCs w:val="24"/>
        </w:rPr>
        <w:t xml:space="preserve">DA HABILITAÇÃO </w:t>
      </w:r>
    </w:p>
    <w:p w14:paraId="0C9D59B9" w14:textId="37A2D674" w:rsidR="003257DA" w:rsidRPr="00BF6613" w:rsidRDefault="003257DA" w:rsidP="007E5153">
      <w:pPr>
        <w:pStyle w:val="SemEspaamento"/>
        <w:spacing w:line="276" w:lineRule="auto"/>
        <w:ind w:left="720" w:firstLine="0"/>
        <w:rPr>
          <w:rFonts w:asciiTheme="majorHAnsi" w:hAnsiTheme="majorHAnsi" w:cstheme="majorHAnsi"/>
          <w:b/>
          <w:color w:val="auto"/>
          <w:szCs w:val="24"/>
        </w:rPr>
      </w:pPr>
      <w:r w:rsidRPr="00BF6613">
        <w:rPr>
          <w:rFonts w:asciiTheme="majorHAnsi" w:hAnsiTheme="majorHAnsi" w:cstheme="majorHAnsi"/>
          <w:b/>
          <w:color w:val="auto"/>
          <w:szCs w:val="24"/>
        </w:rPr>
        <w:t>Documentação relacionada</w:t>
      </w:r>
    </w:p>
    <w:p w14:paraId="0B87B626" w14:textId="7B702BE3" w:rsidR="003257DA" w:rsidRPr="00BF6613" w:rsidRDefault="009326EC" w:rsidP="007E5153">
      <w:pPr>
        <w:pStyle w:val="SemEspaamento"/>
        <w:spacing w:line="276" w:lineRule="auto"/>
        <w:ind w:left="720" w:firstLine="0"/>
        <w:rPr>
          <w:rFonts w:asciiTheme="majorHAnsi" w:hAnsiTheme="majorHAnsi" w:cstheme="majorHAnsi"/>
          <w:b/>
          <w:color w:val="auto"/>
          <w:szCs w:val="24"/>
        </w:rPr>
      </w:pPr>
      <w:r w:rsidRPr="00BF6613">
        <w:rPr>
          <w:rFonts w:asciiTheme="majorHAnsi" w:hAnsiTheme="majorHAnsi" w:cstheme="majorHAnsi"/>
          <w:b/>
          <w:color w:val="auto"/>
          <w:szCs w:val="24"/>
        </w:rPr>
        <w:t>Declarações</w:t>
      </w:r>
    </w:p>
    <w:p w14:paraId="339F1F1D" w14:textId="456FEB32" w:rsidR="003257DA" w:rsidRPr="00BF6613" w:rsidRDefault="003257DA" w:rsidP="00DD4C26">
      <w:pPr>
        <w:pStyle w:val="SemEspaamento"/>
        <w:numPr>
          <w:ilvl w:val="0"/>
          <w:numId w:val="4"/>
        </w:numPr>
        <w:spacing w:line="276" w:lineRule="auto"/>
        <w:rPr>
          <w:rFonts w:asciiTheme="majorHAnsi" w:hAnsiTheme="majorHAnsi" w:cstheme="majorHAnsi"/>
          <w:b/>
          <w:color w:val="auto"/>
          <w:szCs w:val="24"/>
        </w:rPr>
      </w:pPr>
      <w:r w:rsidRPr="00BF6613">
        <w:rPr>
          <w:rFonts w:asciiTheme="majorHAnsi" w:hAnsiTheme="majorHAnsi" w:cstheme="majorHAnsi"/>
          <w:b/>
          <w:color w:val="auto"/>
          <w:szCs w:val="24"/>
        </w:rPr>
        <w:t>DO ENCAMINHAMENTO DA PROPOSTA VENCEDORA</w:t>
      </w:r>
    </w:p>
    <w:p w14:paraId="7A797CDD" w14:textId="7177CC2E" w:rsidR="003257DA" w:rsidRPr="00BF6613" w:rsidRDefault="003257DA" w:rsidP="00DD4C26">
      <w:pPr>
        <w:pStyle w:val="SemEspaamento"/>
        <w:numPr>
          <w:ilvl w:val="0"/>
          <w:numId w:val="4"/>
        </w:numPr>
        <w:spacing w:line="276" w:lineRule="auto"/>
        <w:rPr>
          <w:rFonts w:asciiTheme="majorHAnsi" w:hAnsiTheme="majorHAnsi" w:cstheme="majorHAnsi"/>
          <w:b/>
          <w:color w:val="auto"/>
          <w:szCs w:val="24"/>
        </w:rPr>
      </w:pPr>
      <w:r w:rsidRPr="00BF6613">
        <w:rPr>
          <w:rFonts w:asciiTheme="majorHAnsi" w:hAnsiTheme="majorHAnsi" w:cstheme="majorHAnsi"/>
          <w:b/>
          <w:color w:val="auto"/>
          <w:szCs w:val="24"/>
        </w:rPr>
        <w:t>DOS RECURSOS</w:t>
      </w:r>
    </w:p>
    <w:p w14:paraId="21B8289E" w14:textId="1DE21150" w:rsidR="003257DA" w:rsidRPr="00BF6613" w:rsidRDefault="003257DA" w:rsidP="00DD4C26">
      <w:pPr>
        <w:pStyle w:val="SemEspaamento"/>
        <w:numPr>
          <w:ilvl w:val="0"/>
          <w:numId w:val="4"/>
        </w:numPr>
        <w:spacing w:line="276" w:lineRule="auto"/>
        <w:rPr>
          <w:rFonts w:asciiTheme="majorHAnsi" w:hAnsiTheme="majorHAnsi" w:cstheme="majorHAnsi"/>
          <w:b/>
          <w:color w:val="auto"/>
          <w:szCs w:val="24"/>
        </w:rPr>
      </w:pPr>
      <w:r w:rsidRPr="00BF6613">
        <w:rPr>
          <w:rFonts w:asciiTheme="majorHAnsi" w:hAnsiTheme="majorHAnsi" w:cstheme="majorHAnsi"/>
          <w:b/>
          <w:color w:val="auto"/>
          <w:szCs w:val="24"/>
        </w:rPr>
        <w:t>DA REABERTURA DA SESSÃO PÚBLICA</w:t>
      </w:r>
    </w:p>
    <w:p w14:paraId="30FAF277" w14:textId="6BF267E7" w:rsidR="003257DA" w:rsidRPr="00BF6613" w:rsidRDefault="003257DA" w:rsidP="00DD4C26">
      <w:pPr>
        <w:pStyle w:val="SemEspaamento"/>
        <w:numPr>
          <w:ilvl w:val="0"/>
          <w:numId w:val="4"/>
        </w:numPr>
        <w:spacing w:line="276" w:lineRule="auto"/>
        <w:rPr>
          <w:rFonts w:asciiTheme="majorHAnsi" w:hAnsiTheme="majorHAnsi" w:cstheme="majorHAnsi"/>
          <w:b/>
          <w:color w:val="auto"/>
          <w:szCs w:val="24"/>
        </w:rPr>
      </w:pPr>
      <w:r w:rsidRPr="00BF6613">
        <w:rPr>
          <w:rFonts w:asciiTheme="majorHAnsi" w:hAnsiTheme="majorHAnsi" w:cstheme="majorHAnsi"/>
          <w:b/>
          <w:color w:val="auto"/>
          <w:szCs w:val="24"/>
        </w:rPr>
        <w:t xml:space="preserve">DA </w:t>
      </w:r>
      <w:r w:rsidR="00A71D4A" w:rsidRPr="00BF6613">
        <w:rPr>
          <w:rFonts w:asciiTheme="majorHAnsi" w:hAnsiTheme="majorHAnsi" w:cstheme="majorHAnsi"/>
          <w:b/>
          <w:color w:val="auto"/>
          <w:szCs w:val="24"/>
        </w:rPr>
        <w:t>ADJUDICAÇÃO, HOMOLOGAÇÃO</w:t>
      </w:r>
      <w:r w:rsidRPr="00BF6613">
        <w:rPr>
          <w:rFonts w:asciiTheme="majorHAnsi" w:hAnsiTheme="majorHAnsi" w:cstheme="majorHAnsi"/>
          <w:b/>
          <w:color w:val="auto"/>
          <w:szCs w:val="24"/>
        </w:rPr>
        <w:t xml:space="preserve"> E CONTRATAÇÃO </w:t>
      </w:r>
    </w:p>
    <w:p w14:paraId="26349A7F" w14:textId="293466B1" w:rsidR="003257DA" w:rsidRPr="00BF6613" w:rsidRDefault="003257DA" w:rsidP="00DD4C26">
      <w:pPr>
        <w:pStyle w:val="SemEspaamento"/>
        <w:numPr>
          <w:ilvl w:val="0"/>
          <w:numId w:val="4"/>
        </w:numPr>
        <w:spacing w:line="276" w:lineRule="auto"/>
        <w:rPr>
          <w:rFonts w:asciiTheme="majorHAnsi" w:hAnsiTheme="majorHAnsi" w:cstheme="majorHAnsi"/>
          <w:b/>
          <w:szCs w:val="24"/>
        </w:rPr>
      </w:pPr>
      <w:r w:rsidRPr="00BF6613">
        <w:rPr>
          <w:rFonts w:asciiTheme="majorHAnsi" w:hAnsiTheme="majorHAnsi" w:cstheme="majorHAnsi"/>
          <w:b/>
          <w:szCs w:val="24"/>
        </w:rPr>
        <w:t>DA RESCISÃO</w:t>
      </w:r>
    </w:p>
    <w:p w14:paraId="4B17B6C1" w14:textId="6FB9FF94" w:rsidR="003257DA" w:rsidRPr="00BF6613" w:rsidRDefault="003257DA" w:rsidP="00DD4C26">
      <w:pPr>
        <w:pStyle w:val="SemEspaamento"/>
        <w:numPr>
          <w:ilvl w:val="0"/>
          <w:numId w:val="4"/>
        </w:numPr>
        <w:spacing w:line="276" w:lineRule="auto"/>
        <w:rPr>
          <w:rFonts w:asciiTheme="majorHAnsi" w:hAnsiTheme="majorHAnsi" w:cstheme="majorHAnsi"/>
          <w:b/>
          <w:szCs w:val="24"/>
        </w:rPr>
      </w:pPr>
      <w:r w:rsidRPr="00BF6613">
        <w:rPr>
          <w:rFonts w:asciiTheme="majorHAnsi" w:hAnsiTheme="majorHAnsi" w:cstheme="majorHAnsi"/>
          <w:b/>
          <w:szCs w:val="24"/>
        </w:rPr>
        <w:t>CONDIÇÕES DE PAGAMENTO</w:t>
      </w:r>
      <w:r w:rsidR="00985915" w:rsidRPr="00BF6613">
        <w:rPr>
          <w:rFonts w:asciiTheme="majorHAnsi" w:hAnsiTheme="majorHAnsi" w:cstheme="majorHAnsi"/>
          <w:b/>
          <w:szCs w:val="24"/>
        </w:rPr>
        <w:t xml:space="preserve"> E REAJUSTE</w:t>
      </w:r>
    </w:p>
    <w:p w14:paraId="67CAE1ED" w14:textId="625A1195" w:rsidR="003257DA" w:rsidRPr="00BF6613" w:rsidRDefault="003257DA" w:rsidP="00DD4C26">
      <w:pPr>
        <w:pStyle w:val="SemEspaamento"/>
        <w:numPr>
          <w:ilvl w:val="0"/>
          <w:numId w:val="4"/>
        </w:numPr>
        <w:spacing w:line="276" w:lineRule="auto"/>
        <w:rPr>
          <w:rFonts w:asciiTheme="majorHAnsi" w:hAnsiTheme="majorHAnsi" w:cstheme="majorHAnsi"/>
          <w:b/>
          <w:szCs w:val="24"/>
        </w:rPr>
      </w:pPr>
      <w:r w:rsidRPr="00BF6613">
        <w:rPr>
          <w:rFonts w:asciiTheme="majorHAnsi" w:hAnsiTheme="majorHAnsi" w:cstheme="majorHAnsi"/>
          <w:b/>
          <w:szCs w:val="24"/>
        </w:rPr>
        <w:t>DAS SANÇÕES ADMINISTRATIVAS E DEMAIS PENALIDADES</w:t>
      </w:r>
    </w:p>
    <w:p w14:paraId="6D4A3CCD" w14:textId="185891D5" w:rsidR="003257DA" w:rsidRPr="00BF6613" w:rsidRDefault="003257DA" w:rsidP="00DD4C26">
      <w:pPr>
        <w:pStyle w:val="SemEspaamento"/>
        <w:numPr>
          <w:ilvl w:val="0"/>
          <w:numId w:val="4"/>
        </w:numPr>
        <w:spacing w:line="276" w:lineRule="auto"/>
        <w:rPr>
          <w:rFonts w:asciiTheme="majorHAnsi" w:hAnsiTheme="majorHAnsi" w:cstheme="majorHAnsi"/>
          <w:b/>
          <w:bCs/>
          <w:szCs w:val="24"/>
        </w:rPr>
      </w:pPr>
      <w:r w:rsidRPr="00BF6613">
        <w:rPr>
          <w:rFonts w:asciiTheme="majorHAnsi" w:hAnsiTheme="majorHAnsi" w:cstheme="majorHAnsi"/>
          <w:b/>
          <w:bCs/>
          <w:szCs w:val="24"/>
        </w:rPr>
        <w:t>DA ACEITAÇÃO DO OBJETO CONTRATUAL, ENTREGA, CONDIÇOES DE FORNECIMENTO E RESPONSABILIDADES</w:t>
      </w:r>
    </w:p>
    <w:p w14:paraId="243E9DAE" w14:textId="3A391324" w:rsidR="003257DA" w:rsidRPr="00BF6613" w:rsidRDefault="003257DA" w:rsidP="00DD4C26">
      <w:pPr>
        <w:pStyle w:val="SemEspaamento"/>
        <w:numPr>
          <w:ilvl w:val="0"/>
          <w:numId w:val="4"/>
        </w:numPr>
        <w:spacing w:line="276" w:lineRule="auto"/>
        <w:rPr>
          <w:rFonts w:asciiTheme="majorHAnsi" w:eastAsia="Times New Roman" w:hAnsiTheme="majorHAnsi" w:cstheme="majorHAnsi"/>
          <w:b/>
          <w:szCs w:val="24"/>
        </w:rPr>
      </w:pPr>
      <w:r w:rsidRPr="00BF6613">
        <w:rPr>
          <w:rFonts w:asciiTheme="majorHAnsi" w:eastAsia="Times New Roman" w:hAnsiTheme="majorHAnsi" w:cstheme="majorHAnsi"/>
          <w:b/>
          <w:szCs w:val="24"/>
        </w:rPr>
        <w:t>DISPOSIÇÕES GERAIS</w:t>
      </w:r>
    </w:p>
    <w:p w14:paraId="2DD30093" w14:textId="77777777" w:rsidR="003257DA" w:rsidRPr="00BF6613" w:rsidRDefault="003257DA" w:rsidP="003257DA">
      <w:pPr>
        <w:pStyle w:val="SemEspaamento"/>
        <w:spacing w:line="276" w:lineRule="auto"/>
        <w:jc w:val="center"/>
        <w:rPr>
          <w:rFonts w:asciiTheme="majorHAnsi" w:hAnsiTheme="majorHAnsi" w:cstheme="majorHAnsi"/>
          <w:szCs w:val="24"/>
        </w:rPr>
      </w:pPr>
    </w:p>
    <w:p w14:paraId="65B037C4" w14:textId="77777777" w:rsidR="00CC4C89" w:rsidRPr="00BF6613" w:rsidRDefault="00CC4C89" w:rsidP="003257DA">
      <w:pPr>
        <w:pStyle w:val="SemEspaamento"/>
        <w:spacing w:line="276" w:lineRule="auto"/>
        <w:jc w:val="center"/>
        <w:rPr>
          <w:rFonts w:asciiTheme="majorHAnsi" w:hAnsiTheme="majorHAnsi" w:cstheme="majorHAnsi"/>
          <w:szCs w:val="24"/>
        </w:rPr>
      </w:pPr>
    </w:p>
    <w:p w14:paraId="34583564" w14:textId="4FBFC9AE" w:rsidR="00CC4C89" w:rsidRDefault="00CC4C89" w:rsidP="003257DA">
      <w:pPr>
        <w:pStyle w:val="SemEspaamento"/>
        <w:spacing w:line="276" w:lineRule="auto"/>
        <w:jc w:val="center"/>
        <w:rPr>
          <w:rFonts w:asciiTheme="majorHAnsi" w:hAnsiTheme="majorHAnsi" w:cstheme="majorHAnsi"/>
          <w:szCs w:val="24"/>
        </w:rPr>
      </w:pPr>
    </w:p>
    <w:p w14:paraId="0BA8F7F9" w14:textId="77777777" w:rsidR="006843B7" w:rsidRDefault="006843B7" w:rsidP="003257DA">
      <w:pPr>
        <w:pStyle w:val="SemEspaamento"/>
        <w:spacing w:line="276" w:lineRule="auto"/>
        <w:jc w:val="center"/>
        <w:rPr>
          <w:rFonts w:asciiTheme="majorHAnsi" w:hAnsiTheme="majorHAnsi" w:cstheme="majorHAnsi"/>
          <w:szCs w:val="24"/>
        </w:rPr>
      </w:pPr>
    </w:p>
    <w:p w14:paraId="5FFD5CC3" w14:textId="77777777" w:rsidR="00E12D6F" w:rsidRPr="00BF6613" w:rsidRDefault="00E12D6F" w:rsidP="003257DA">
      <w:pPr>
        <w:pStyle w:val="SemEspaamento"/>
        <w:spacing w:line="276" w:lineRule="auto"/>
        <w:jc w:val="center"/>
        <w:rPr>
          <w:rFonts w:asciiTheme="majorHAnsi" w:hAnsiTheme="majorHAnsi" w:cstheme="majorHAnsi"/>
          <w:szCs w:val="24"/>
        </w:rPr>
      </w:pPr>
    </w:p>
    <w:p w14:paraId="585A929F" w14:textId="77777777" w:rsidR="00554930" w:rsidRPr="00BF6613" w:rsidRDefault="00554930" w:rsidP="003258F9">
      <w:pPr>
        <w:spacing w:line="276" w:lineRule="auto"/>
        <w:rPr>
          <w:rFonts w:asciiTheme="majorHAnsi" w:hAnsiTheme="majorHAnsi" w:cstheme="majorHAnsi"/>
          <w:b/>
          <w:szCs w:val="24"/>
          <w:u w:val="single"/>
        </w:rPr>
      </w:pPr>
      <w:r w:rsidRPr="00BF6613">
        <w:rPr>
          <w:rFonts w:asciiTheme="majorHAnsi" w:hAnsiTheme="majorHAnsi" w:cstheme="majorHAnsi"/>
          <w:b/>
          <w:szCs w:val="24"/>
          <w:u w:val="single"/>
        </w:rPr>
        <w:lastRenderedPageBreak/>
        <w:t xml:space="preserve">1. PREÂMBULO: </w:t>
      </w:r>
    </w:p>
    <w:p w14:paraId="32EA7B06" w14:textId="0586FAB2" w:rsidR="00A4608C" w:rsidRPr="00BF6613" w:rsidRDefault="00554930" w:rsidP="008746B2">
      <w:pPr>
        <w:pStyle w:val="PargrafodaLista"/>
        <w:numPr>
          <w:ilvl w:val="1"/>
          <w:numId w:val="3"/>
        </w:numPr>
        <w:autoSpaceDE w:val="0"/>
        <w:autoSpaceDN w:val="0"/>
        <w:adjustRightInd w:val="0"/>
        <w:spacing w:before="100" w:beforeAutospacing="1" w:after="100" w:afterAutospacing="1" w:line="276" w:lineRule="auto"/>
        <w:ind w:left="0" w:right="0" w:firstLine="0"/>
        <w:contextualSpacing w:val="0"/>
        <w:rPr>
          <w:rFonts w:asciiTheme="majorHAnsi" w:hAnsiTheme="majorHAnsi" w:cstheme="majorHAnsi"/>
          <w:b/>
          <w:bCs/>
          <w:szCs w:val="24"/>
        </w:rPr>
      </w:pPr>
      <w:r w:rsidRPr="00BF6613">
        <w:rPr>
          <w:rFonts w:asciiTheme="majorHAnsi" w:hAnsiTheme="majorHAnsi" w:cstheme="majorHAnsi"/>
          <w:szCs w:val="24"/>
        </w:rPr>
        <w:t xml:space="preserve">Torna-se público, para conhecimento dos interessados, que a Secretaria Municipal de Educação de Cabo </w:t>
      </w:r>
      <w:r w:rsidR="00B54A91" w:rsidRPr="00BF6613">
        <w:rPr>
          <w:rFonts w:asciiTheme="majorHAnsi" w:hAnsiTheme="majorHAnsi" w:cstheme="majorHAnsi"/>
          <w:szCs w:val="24"/>
        </w:rPr>
        <w:t>Frio - RJ, por intermédio de seu Pregoeiro</w:t>
      </w:r>
      <w:r w:rsidRPr="00BF6613">
        <w:rPr>
          <w:rFonts w:asciiTheme="majorHAnsi" w:hAnsiTheme="majorHAnsi" w:cstheme="majorHAnsi"/>
          <w:szCs w:val="24"/>
        </w:rPr>
        <w:t xml:space="preserve"> e Equipe</w:t>
      </w:r>
      <w:r w:rsidR="00B54A91" w:rsidRPr="00BF6613">
        <w:rPr>
          <w:rFonts w:asciiTheme="majorHAnsi" w:hAnsiTheme="majorHAnsi" w:cstheme="majorHAnsi"/>
          <w:szCs w:val="24"/>
        </w:rPr>
        <w:t xml:space="preserve"> de apoio</w:t>
      </w:r>
      <w:r w:rsidRPr="00BF6613">
        <w:rPr>
          <w:rFonts w:asciiTheme="majorHAnsi" w:hAnsiTheme="majorHAnsi" w:cstheme="majorHAnsi"/>
          <w:szCs w:val="24"/>
        </w:rPr>
        <w:t>,</w:t>
      </w:r>
      <w:r w:rsidRPr="00BF6613">
        <w:rPr>
          <w:rFonts w:asciiTheme="majorHAnsi" w:eastAsia="Times New Roman" w:hAnsiTheme="majorHAnsi" w:cstheme="majorHAnsi"/>
          <w:kern w:val="2"/>
          <w:szCs w:val="24"/>
        </w:rPr>
        <w:t xml:space="preserve"> designados pela Portaria </w:t>
      </w:r>
      <w:r w:rsidR="00B54A91" w:rsidRPr="00BF6613">
        <w:rPr>
          <w:rFonts w:asciiTheme="majorHAnsi" w:eastAsia="Times New Roman" w:hAnsiTheme="majorHAnsi" w:cstheme="majorHAnsi"/>
          <w:kern w:val="2"/>
          <w:szCs w:val="24"/>
        </w:rPr>
        <w:t>nº 1.</w:t>
      </w:r>
      <w:r w:rsidR="0019756E" w:rsidRPr="00BF6613">
        <w:rPr>
          <w:rFonts w:asciiTheme="majorHAnsi" w:eastAsia="Times New Roman" w:hAnsiTheme="majorHAnsi" w:cstheme="majorHAnsi"/>
          <w:kern w:val="2"/>
          <w:szCs w:val="24"/>
        </w:rPr>
        <w:t>466 /2021</w:t>
      </w:r>
      <w:r w:rsidR="0019756E" w:rsidRPr="00BF6613">
        <w:rPr>
          <w:rFonts w:asciiTheme="majorHAnsi" w:hAnsiTheme="majorHAnsi" w:cstheme="majorHAnsi"/>
          <w:szCs w:val="24"/>
        </w:rPr>
        <w:t>, alterada pela Portaria</w:t>
      </w:r>
      <w:r w:rsidR="00B54A91" w:rsidRPr="00BF6613">
        <w:rPr>
          <w:rFonts w:asciiTheme="majorHAnsi" w:hAnsiTheme="majorHAnsi" w:cstheme="majorHAnsi"/>
          <w:szCs w:val="24"/>
        </w:rPr>
        <w:t xml:space="preserve"> 4.038 de 20 de maio de 2022</w:t>
      </w:r>
      <w:r w:rsidR="0019756E" w:rsidRPr="00BF6613">
        <w:rPr>
          <w:rFonts w:asciiTheme="majorHAnsi" w:hAnsiTheme="majorHAnsi" w:cstheme="majorHAnsi"/>
          <w:szCs w:val="24"/>
        </w:rPr>
        <w:t>,</w:t>
      </w:r>
      <w:r w:rsidRPr="00BF6613">
        <w:rPr>
          <w:rFonts w:asciiTheme="majorHAnsi" w:hAnsiTheme="majorHAnsi" w:cstheme="majorHAnsi"/>
          <w:szCs w:val="24"/>
        </w:rPr>
        <w:t xml:space="preserve"> realizará licitação, na modalidade </w:t>
      </w:r>
      <w:r w:rsidRPr="00BF6613">
        <w:rPr>
          <w:rFonts w:asciiTheme="majorHAnsi" w:hAnsiTheme="majorHAnsi" w:cstheme="majorHAnsi"/>
          <w:b/>
          <w:szCs w:val="24"/>
        </w:rPr>
        <w:t>PREGÃO,</w:t>
      </w:r>
      <w:r w:rsidRPr="00BF6613">
        <w:rPr>
          <w:rFonts w:asciiTheme="majorHAnsi" w:hAnsiTheme="majorHAnsi" w:cstheme="majorHAnsi"/>
          <w:szCs w:val="24"/>
        </w:rPr>
        <w:t xml:space="preserve"> na forma </w:t>
      </w:r>
      <w:r w:rsidRPr="00BF6613">
        <w:rPr>
          <w:rFonts w:asciiTheme="majorHAnsi" w:hAnsiTheme="majorHAnsi" w:cstheme="majorHAnsi"/>
          <w:b/>
          <w:szCs w:val="24"/>
        </w:rPr>
        <w:t xml:space="preserve">ELETRÔNICA, </w:t>
      </w:r>
      <w:r w:rsidR="00895755" w:rsidRPr="00BF6613">
        <w:rPr>
          <w:rFonts w:asciiTheme="majorHAnsi" w:hAnsiTheme="majorHAnsi" w:cstheme="majorHAnsi"/>
          <w:b/>
          <w:szCs w:val="24"/>
        </w:rPr>
        <w:t>EXCLUSIVO</w:t>
      </w:r>
      <w:r w:rsidR="005677A2" w:rsidRPr="00BF6613">
        <w:rPr>
          <w:rFonts w:asciiTheme="majorHAnsi" w:hAnsiTheme="majorHAnsi" w:cstheme="majorHAnsi"/>
          <w:b/>
          <w:szCs w:val="24"/>
        </w:rPr>
        <w:t xml:space="preserve">  PARA </w:t>
      </w:r>
      <w:r w:rsidRPr="00BF6613">
        <w:rPr>
          <w:rFonts w:asciiTheme="majorHAnsi" w:hAnsiTheme="majorHAnsi" w:cstheme="majorHAnsi"/>
          <w:b/>
          <w:szCs w:val="24"/>
        </w:rPr>
        <w:t xml:space="preserve">EMPRESAS ENQUADRADAS COMO MICROEMPRESA – ME E EMPRESA DE PEQUENO PORTE – EPP, </w:t>
      </w:r>
      <w:r w:rsidRPr="00BF6613">
        <w:rPr>
          <w:rFonts w:asciiTheme="majorHAnsi" w:hAnsiTheme="majorHAnsi" w:cstheme="majorHAnsi"/>
          <w:szCs w:val="24"/>
        </w:rPr>
        <w:t>com critério de julgamento</w:t>
      </w:r>
      <w:r w:rsidR="0085528F" w:rsidRPr="00BF6613">
        <w:rPr>
          <w:rFonts w:asciiTheme="majorHAnsi" w:hAnsiTheme="majorHAnsi" w:cstheme="majorHAnsi"/>
          <w:szCs w:val="24"/>
        </w:rPr>
        <w:t xml:space="preserve"> de</w:t>
      </w:r>
      <w:r w:rsidRPr="00BF6613">
        <w:rPr>
          <w:rFonts w:asciiTheme="majorHAnsi" w:hAnsiTheme="majorHAnsi" w:cstheme="majorHAnsi"/>
          <w:szCs w:val="24"/>
        </w:rPr>
        <w:t xml:space="preserve"> </w:t>
      </w:r>
      <w:r w:rsidR="00B54A91" w:rsidRPr="00BF6613">
        <w:rPr>
          <w:rFonts w:asciiTheme="majorHAnsi" w:hAnsiTheme="majorHAnsi" w:cstheme="majorHAnsi"/>
          <w:b/>
          <w:szCs w:val="24"/>
        </w:rPr>
        <w:t>MENOR PREÇO POR ITEM</w:t>
      </w:r>
      <w:r w:rsidR="004C6F96" w:rsidRPr="00BF6613">
        <w:rPr>
          <w:rFonts w:asciiTheme="majorHAnsi" w:hAnsiTheme="majorHAnsi" w:cstheme="majorHAnsi"/>
          <w:szCs w:val="24"/>
        </w:rPr>
        <w:t xml:space="preserve"> , objetivando a</w:t>
      </w:r>
      <w:r w:rsidRPr="00BF6613">
        <w:rPr>
          <w:rFonts w:asciiTheme="majorHAnsi" w:hAnsiTheme="majorHAnsi" w:cstheme="majorHAnsi"/>
          <w:szCs w:val="24"/>
        </w:rPr>
        <w:t xml:space="preserve"> </w:t>
      </w:r>
      <w:r w:rsidR="004C6F96" w:rsidRPr="00BF6613">
        <w:rPr>
          <w:rFonts w:asciiTheme="majorHAnsi" w:hAnsiTheme="majorHAnsi" w:cstheme="majorHAnsi"/>
          <w:szCs w:val="24"/>
        </w:rPr>
        <w:t>Aquisição de insumos alimentares e de manutenção de saúde animal, para bovinos, equinos e coelhos, e também de sementes de hortaliças diversas, utilizados nas disciplinas técnicas,</w:t>
      </w:r>
      <w:r w:rsidR="004C6F96" w:rsidRPr="00BF6613">
        <w:rPr>
          <w:rFonts w:asciiTheme="majorHAnsi" w:hAnsiTheme="majorHAnsi" w:cstheme="majorHAnsi"/>
          <w:b/>
          <w:szCs w:val="24"/>
        </w:rPr>
        <w:t xml:space="preserve"> </w:t>
      </w:r>
      <w:r w:rsidR="004C6F96" w:rsidRPr="00BF6613">
        <w:rPr>
          <w:rFonts w:asciiTheme="majorHAnsi" w:hAnsiTheme="majorHAnsi" w:cstheme="majorHAnsi"/>
          <w:szCs w:val="24"/>
        </w:rPr>
        <w:t>visando suprir as demandas da ESCOLA AGRÍCOLA MUNICIPAL NILO BATISTA</w:t>
      </w:r>
      <w:r w:rsidR="00E87774" w:rsidRPr="00BF6613">
        <w:rPr>
          <w:rFonts w:asciiTheme="majorHAnsi" w:hAnsiTheme="majorHAnsi" w:cstheme="majorHAnsi"/>
          <w:bCs/>
        </w:rPr>
        <w:t xml:space="preserve">, </w:t>
      </w:r>
      <w:r w:rsidR="00895755" w:rsidRPr="00BF6613">
        <w:rPr>
          <w:rFonts w:asciiTheme="majorHAnsi" w:hAnsiTheme="majorHAnsi" w:cstheme="majorHAnsi"/>
        </w:rPr>
        <w:t>conforme</w:t>
      </w:r>
      <w:r w:rsidR="00A4608C" w:rsidRPr="00BF6613">
        <w:rPr>
          <w:rFonts w:asciiTheme="majorHAnsi" w:hAnsiTheme="majorHAnsi" w:cstheme="majorHAnsi"/>
          <w:szCs w:val="24"/>
        </w:rPr>
        <w:t xml:space="preserve"> especificações e exigências definidas neste instrumento e seus anexos. </w:t>
      </w:r>
    </w:p>
    <w:p w14:paraId="4211B4E4" w14:textId="37FB42F3" w:rsidR="00953900" w:rsidRPr="00BF6613" w:rsidRDefault="00554930" w:rsidP="00953900">
      <w:pPr>
        <w:spacing w:line="276" w:lineRule="auto"/>
        <w:rPr>
          <w:rFonts w:asciiTheme="majorHAnsi" w:hAnsiTheme="majorHAnsi" w:cstheme="majorHAnsi"/>
          <w:szCs w:val="24"/>
        </w:rPr>
      </w:pPr>
      <w:r w:rsidRPr="00BF6613">
        <w:rPr>
          <w:rFonts w:asciiTheme="majorHAnsi" w:hAnsiTheme="majorHAnsi" w:cstheme="majorHAnsi"/>
          <w:b/>
          <w:szCs w:val="24"/>
        </w:rPr>
        <w:t>1.2</w:t>
      </w:r>
      <w:r w:rsidRPr="00BF6613">
        <w:rPr>
          <w:rFonts w:asciiTheme="majorHAnsi" w:hAnsiTheme="majorHAnsi" w:cstheme="majorHAnsi"/>
          <w:szCs w:val="24"/>
        </w:rPr>
        <w:t xml:space="preserve"> </w:t>
      </w:r>
      <w:r w:rsidR="00953900" w:rsidRPr="00BF6613">
        <w:rPr>
          <w:rFonts w:asciiTheme="majorHAnsi" w:hAnsiTheme="majorHAnsi" w:cstheme="majorHAnsi"/>
          <w:szCs w:val="24"/>
        </w:rPr>
        <w:t xml:space="preserve">A presente licitação será regida pela Lei nº 10.520, de 17 de julho de 2002 e do Decreto nº 10.024, de 20 de setembro de 2019, Lei Federal </w:t>
      </w:r>
      <w:proofErr w:type="gramStart"/>
      <w:r w:rsidR="00953900" w:rsidRPr="00BF6613">
        <w:rPr>
          <w:rFonts w:asciiTheme="majorHAnsi" w:hAnsiTheme="majorHAnsi" w:cstheme="majorHAnsi"/>
          <w:szCs w:val="24"/>
        </w:rPr>
        <w:t>n.º</w:t>
      </w:r>
      <w:proofErr w:type="gramEnd"/>
      <w:r w:rsidR="00953900" w:rsidRPr="00BF6613">
        <w:rPr>
          <w:rFonts w:asciiTheme="majorHAnsi" w:hAnsiTheme="majorHAnsi" w:cstheme="majorHAnsi"/>
          <w:szCs w:val="24"/>
        </w:rPr>
        <w:t xml:space="preserve"> 8.666, de 21 de junho 1993, Lei Complementar n° 123, de 14 de dezembro de 2006, Decreto n° 8.538, de 06 de outubro de 2015, Decreto Municipal 6.279 de 23 de Junho de 2020, bem como pelas condições estabelecidas neste instrumento. </w:t>
      </w:r>
    </w:p>
    <w:p w14:paraId="63BBF416" w14:textId="2FC20A4B" w:rsidR="00554930" w:rsidRPr="00BF6613" w:rsidRDefault="00554930" w:rsidP="00FF4E71">
      <w:pPr>
        <w:spacing w:line="276" w:lineRule="auto"/>
        <w:ind w:firstLine="0"/>
        <w:rPr>
          <w:rFonts w:asciiTheme="majorHAnsi" w:eastAsia="Times New Roman" w:hAnsiTheme="majorHAnsi" w:cstheme="majorHAnsi"/>
          <w:b/>
          <w:color w:val="auto"/>
          <w:szCs w:val="24"/>
        </w:rPr>
      </w:pPr>
      <w:r w:rsidRPr="00BF6613">
        <w:rPr>
          <w:rFonts w:asciiTheme="majorHAnsi" w:hAnsiTheme="majorHAnsi" w:cstheme="majorHAnsi"/>
          <w:b/>
          <w:szCs w:val="24"/>
        </w:rPr>
        <w:t>1.3</w:t>
      </w:r>
      <w:r w:rsidRPr="00BF6613">
        <w:rPr>
          <w:rFonts w:asciiTheme="majorHAnsi" w:hAnsiTheme="majorHAnsi" w:cstheme="majorHAnsi"/>
          <w:szCs w:val="24"/>
        </w:rPr>
        <w:t xml:space="preserve"> O instrumento convocatório e todos os elementos integrantes encontram-se disponíveis, para conhecimento e retirada, no</w:t>
      </w:r>
      <w:r w:rsidR="005C7016" w:rsidRPr="00BF6613">
        <w:rPr>
          <w:rFonts w:asciiTheme="majorHAnsi" w:hAnsiTheme="majorHAnsi" w:cstheme="majorHAnsi"/>
          <w:szCs w:val="24"/>
        </w:rPr>
        <w:t>s</w:t>
      </w:r>
      <w:r w:rsidRPr="00BF6613">
        <w:rPr>
          <w:rFonts w:asciiTheme="majorHAnsi" w:hAnsiTheme="majorHAnsi" w:cstheme="majorHAnsi"/>
          <w:szCs w:val="24"/>
        </w:rPr>
        <w:t xml:space="preserve"> endereço</w:t>
      </w:r>
      <w:r w:rsidR="005C7016" w:rsidRPr="00BF6613">
        <w:rPr>
          <w:rFonts w:asciiTheme="majorHAnsi" w:hAnsiTheme="majorHAnsi" w:cstheme="majorHAnsi"/>
          <w:szCs w:val="24"/>
        </w:rPr>
        <w:t>s</w:t>
      </w:r>
      <w:r w:rsidRPr="00BF6613">
        <w:rPr>
          <w:rFonts w:asciiTheme="majorHAnsi" w:hAnsiTheme="majorHAnsi" w:cstheme="majorHAnsi"/>
          <w:szCs w:val="24"/>
        </w:rPr>
        <w:t xml:space="preserve"> eletrônico</w:t>
      </w:r>
      <w:r w:rsidR="005C7016" w:rsidRPr="00BF6613">
        <w:rPr>
          <w:rFonts w:asciiTheme="majorHAnsi" w:hAnsiTheme="majorHAnsi" w:cstheme="majorHAnsi"/>
          <w:szCs w:val="24"/>
        </w:rPr>
        <w:t>s</w:t>
      </w:r>
      <w:r w:rsidRPr="00BF6613">
        <w:rPr>
          <w:rFonts w:asciiTheme="majorHAnsi" w:hAnsiTheme="majorHAnsi" w:cstheme="majorHAnsi"/>
          <w:szCs w:val="24"/>
        </w:rPr>
        <w:t>:</w:t>
      </w:r>
      <w:r w:rsidR="005C7016" w:rsidRPr="00BF6613">
        <w:rPr>
          <w:rFonts w:asciiTheme="majorHAnsi" w:hAnsiTheme="majorHAnsi" w:cstheme="majorHAnsi"/>
          <w:szCs w:val="24"/>
        </w:rPr>
        <w:t xml:space="preserve"> </w:t>
      </w:r>
      <w:hyperlink r:id="rId9" w:history="1">
        <w:r w:rsidR="005C7016" w:rsidRPr="00BF6613">
          <w:rPr>
            <w:rStyle w:val="Hyperlink"/>
            <w:rFonts w:asciiTheme="majorHAnsi" w:hAnsiTheme="majorHAnsi" w:cstheme="majorHAnsi"/>
            <w:b/>
            <w:color w:val="auto"/>
            <w:szCs w:val="24"/>
            <w:u w:val="none"/>
          </w:rPr>
          <w:t>https://transparencia.cabofrio.rj.gov.br</w:t>
        </w:r>
      </w:hyperlink>
      <w:r w:rsidR="005C7016" w:rsidRPr="00BF6613">
        <w:rPr>
          <w:rStyle w:val="Hyperlink"/>
          <w:rFonts w:asciiTheme="majorHAnsi" w:hAnsiTheme="majorHAnsi" w:cstheme="majorHAnsi"/>
          <w:b/>
          <w:color w:val="auto"/>
          <w:szCs w:val="24"/>
          <w:u w:val="none"/>
        </w:rPr>
        <w:t xml:space="preserve"> e </w:t>
      </w:r>
      <w:r w:rsidR="005C7016" w:rsidRPr="00BF6613">
        <w:rPr>
          <w:rFonts w:asciiTheme="majorHAnsi" w:hAnsiTheme="majorHAnsi" w:cstheme="majorHAnsi"/>
          <w:b/>
          <w:color w:val="auto"/>
          <w:szCs w:val="24"/>
        </w:rPr>
        <w:t xml:space="preserve"> </w:t>
      </w:r>
      <w:hyperlink r:id="rId10">
        <w:r w:rsidRPr="00BF6613">
          <w:rPr>
            <w:rFonts w:asciiTheme="majorHAnsi" w:hAnsiTheme="majorHAnsi" w:cstheme="majorHAnsi"/>
            <w:b/>
            <w:color w:val="auto"/>
            <w:szCs w:val="24"/>
          </w:rPr>
          <w:t>www.licitanet.com.br</w:t>
        </w:r>
      </w:hyperlink>
      <w:r w:rsidR="005C7016" w:rsidRPr="00BF6613">
        <w:rPr>
          <w:rFonts w:asciiTheme="majorHAnsi" w:hAnsiTheme="majorHAnsi" w:cstheme="majorHAnsi"/>
          <w:b/>
          <w:color w:val="auto"/>
          <w:szCs w:val="24"/>
        </w:rPr>
        <w:t xml:space="preserve"> </w:t>
      </w:r>
      <w:r w:rsidR="00C46F80" w:rsidRPr="00BF6613">
        <w:rPr>
          <w:rFonts w:asciiTheme="majorHAnsi" w:hAnsiTheme="majorHAnsi" w:cstheme="majorHAnsi"/>
          <w:b/>
          <w:color w:val="auto"/>
          <w:szCs w:val="24"/>
        </w:rPr>
        <w:t xml:space="preserve"> </w:t>
      </w:r>
    </w:p>
    <w:p w14:paraId="2F47FF2A" w14:textId="77777777" w:rsidR="00863CD3" w:rsidRPr="00BF6613" w:rsidRDefault="000734F2" w:rsidP="00D63D65">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ind w:right="0"/>
        <w:jc w:val="left"/>
        <w:rPr>
          <w:rFonts w:asciiTheme="majorHAnsi" w:hAnsiTheme="majorHAnsi" w:cstheme="majorHAnsi"/>
          <w:b/>
          <w:color w:val="auto"/>
          <w:szCs w:val="24"/>
        </w:rPr>
      </w:pPr>
      <w:r w:rsidRPr="00BF6613">
        <w:rPr>
          <w:rFonts w:asciiTheme="majorHAnsi" w:hAnsiTheme="majorHAnsi" w:cstheme="majorHAnsi"/>
          <w:b/>
          <w:color w:val="auto"/>
          <w:szCs w:val="24"/>
        </w:rPr>
        <w:t>LIMITE ACOLHI</w:t>
      </w:r>
      <w:r w:rsidR="00863CD3" w:rsidRPr="00BF6613">
        <w:rPr>
          <w:rFonts w:asciiTheme="majorHAnsi" w:hAnsiTheme="majorHAnsi" w:cstheme="majorHAnsi"/>
          <w:b/>
          <w:color w:val="auto"/>
          <w:szCs w:val="24"/>
        </w:rPr>
        <w:t>MENTO DAS PROPOSTAS COMERCIAIS:</w:t>
      </w:r>
    </w:p>
    <w:p w14:paraId="7814C014" w14:textId="7A362D23" w:rsidR="00863CD3" w:rsidRPr="00BF6613" w:rsidRDefault="00656AF1" w:rsidP="00D63D65">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ind w:right="0"/>
        <w:jc w:val="left"/>
        <w:rPr>
          <w:rFonts w:asciiTheme="majorHAnsi" w:hAnsiTheme="majorHAnsi" w:cstheme="majorHAnsi"/>
          <w:color w:val="auto"/>
          <w:szCs w:val="24"/>
        </w:rPr>
      </w:pPr>
      <w:r w:rsidRPr="00BF6613">
        <w:rPr>
          <w:rFonts w:asciiTheme="majorHAnsi" w:hAnsiTheme="majorHAnsi" w:cstheme="majorHAnsi"/>
          <w:color w:val="auto"/>
          <w:szCs w:val="24"/>
        </w:rPr>
        <w:t>Dia</w:t>
      </w:r>
      <w:r w:rsidR="00E16A2E" w:rsidRPr="00BF6613">
        <w:rPr>
          <w:rFonts w:asciiTheme="majorHAnsi" w:hAnsiTheme="majorHAnsi" w:cstheme="majorHAnsi"/>
          <w:color w:val="auto"/>
          <w:szCs w:val="24"/>
        </w:rPr>
        <w:t xml:space="preserve">: </w:t>
      </w:r>
      <w:r w:rsidR="00AC2772">
        <w:rPr>
          <w:rFonts w:asciiTheme="majorHAnsi" w:hAnsiTheme="majorHAnsi" w:cstheme="majorHAnsi"/>
          <w:color w:val="auto"/>
          <w:szCs w:val="24"/>
        </w:rPr>
        <w:t>18/07</w:t>
      </w:r>
      <w:r w:rsidR="00C14334" w:rsidRPr="00BF6613">
        <w:rPr>
          <w:rFonts w:asciiTheme="majorHAnsi" w:hAnsiTheme="majorHAnsi" w:cstheme="majorHAnsi"/>
          <w:color w:val="auto"/>
          <w:szCs w:val="24"/>
        </w:rPr>
        <w:t>/</w:t>
      </w:r>
      <w:r w:rsidR="00325A28" w:rsidRPr="00BF6613">
        <w:rPr>
          <w:rFonts w:asciiTheme="majorHAnsi" w:hAnsiTheme="majorHAnsi" w:cstheme="majorHAnsi"/>
          <w:color w:val="auto"/>
          <w:szCs w:val="24"/>
        </w:rPr>
        <w:t>2022</w:t>
      </w:r>
      <w:r w:rsidR="00EA6D53" w:rsidRPr="00BF6613">
        <w:rPr>
          <w:rFonts w:asciiTheme="majorHAnsi" w:hAnsiTheme="majorHAnsi" w:cstheme="majorHAnsi"/>
          <w:color w:val="auto"/>
          <w:szCs w:val="24"/>
        </w:rPr>
        <w:t xml:space="preserve"> às</w:t>
      </w:r>
      <w:r w:rsidR="000734F2" w:rsidRPr="00BF6613">
        <w:rPr>
          <w:rFonts w:asciiTheme="majorHAnsi" w:hAnsiTheme="majorHAnsi" w:cstheme="majorHAnsi"/>
          <w:color w:val="auto"/>
          <w:szCs w:val="24"/>
        </w:rPr>
        <w:t xml:space="preserve"> </w:t>
      </w:r>
      <w:r w:rsidR="00AC2772">
        <w:rPr>
          <w:rFonts w:asciiTheme="majorHAnsi" w:hAnsiTheme="majorHAnsi" w:cstheme="majorHAnsi"/>
          <w:color w:val="auto"/>
          <w:szCs w:val="24"/>
        </w:rPr>
        <w:t>09:20</w:t>
      </w:r>
      <w:r w:rsidR="0085528F" w:rsidRPr="00BF6613">
        <w:rPr>
          <w:rFonts w:asciiTheme="majorHAnsi" w:hAnsiTheme="majorHAnsi" w:cstheme="majorHAnsi"/>
          <w:color w:val="auto"/>
          <w:szCs w:val="24"/>
        </w:rPr>
        <w:t xml:space="preserve"> </w:t>
      </w:r>
      <w:r w:rsidR="003257DA" w:rsidRPr="00BF6613">
        <w:rPr>
          <w:rFonts w:asciiTheme="majorHAnsi" w:hAnsiTheme="majorHAnsi" w:cstheme="majorHAnsi"/>
          <w:color w:val="auto"/>
          <w:szCs w:val="24"/>
        </w:rPr>
        <w:t>HORAS</w:t>
      </w:r>
      <w:r w:rsidR="00863CD3" w:rsidRPr="00BF6613">
        <w:rPr>
          <w:rFonts w:asciiTheme="majorHAnsi" w:hAnsiTheme="majorHAnsi" w:cstheme="majorHAnsi"/>
          <w:color w:val="auto"/>
          <w:szCs w:val="24"/>
        </w:rPr>
        <w:t>.</w:t>
      </w:r>
    </w:p>
    <w:p w14:paraId="1246C741" w14:textId="77777777" w:rsidR="005C7016" w:rsidRPr="00BF6613" w:rsidRDefault="005C7016" w:rsidP="00D63D65">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ind w:right="0"/>
        <w:jc w:val="left"/>
        <w:rPr>
          <w:rFonts w:asciiTheme="majorHAnsi" w:hAnsiTheme="majorHAnsi" w:cstheme="majorHAnsi"/>
          <w:color w:val="auto"/>
          <w:szCs w:val="24"/>
        </w:rPr>
      </w:pPr>
    </w:p>
    <w:p w14:paraId="6617E95C" w14:textId="77777777" w:rsidR="00863CD3" w:rsidRPr="00BF6613" w:rsidRDefault="000734F2" w:rsidP="00D63D65">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ind w:right="0"/>
        <w:jc w:val="left"/>
        <w:rPr>
          <w:rFonts w:asciiTheme="majorHAnsi" w:hAnsiTheme="majorHAnsi" w:cstheme="majorHAnsi"/>
          <w:b/>
          <w:color w:val="auto"/>
          <w:szCs w:val="24"/>
        </w:rPr>
      </w:pPr>
      <w:r w:rsidRPr="00BF6613">
        <w:rPr>
          <w:rFonts w:asciiTheme="majorHAnsi" w:hAnsiTheme="majorHAnsi" w:cstheme="majorHAnsi"/>
          <w:b/>
          <w:color w:val="auto"/>
          <w:szCs w:val="24"/>
        </w:rPr>
        <w:t xml:space="preserve">ABERTURA </w:t>
      </w:r>
      <w:r w:rsidR="00863CD3" w:rsidRPr="00BF6613">
        <w:rPr>
          <w:rFonts w:asciiTheme="majorHAnsi" w:hAnsiTheme="majorHAnsi" w:cstheme="majorHAnsi"/>
          <w:b/>
          <w:color w:val="auto"/>
          <w:szCs w:val="24"/>
        </w:rPr>
        <w:t>DA SESSÃO DO PREGÃO ELETRÔNICO:</w:t>
      </w:r>
    </w:p>
    <w:p w14:paraId="2CA8315D" w14:textId="6A244067" w:rsidR="003257DA" w:rsidRPr="00BF6613" w:rsidRDefault="003257DA" w:rsidP="00D63D65">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ind w:right="0"/>
        <w:jc w:val="left"/>
        <w:rPr>
          <w:rFonts w:asciiTheme="majorHAnsi" w:hAnsiTheme="majorHAnsi" w:cstheme="majorHAnsi"/>
          <w:color w:val="auto"/>
          <w:szCs w:val="24"/>
        </w:rPr>
      </w:pPr>
      <w:r w:rsidRPr="00BF6613">
        <w:rPr>
          <w:rFonts w:asciiTheme="majorHAnsi" w:hAnsiTheme="majorHAnsi" w:cstheme="majorHAnsi"/>
          <w:color w:val="auto"/>
          <w:szCs w:val="24"/>
        </w:rPr>
        <w:t>Dia</w:t>
      </w:r>
      <w:r w:rsidR="00E16A2E" w:rsidRPr="00BF6613">
        <w:rPr>
          <w:rFonts w:asciiTheme="majorHAnsi" w:hAnsiTheme="majorHAnsi" w:cstheme="majorHAnsi"/>
          <w:color w:val="auto"/>
          <w:szCs w:val="24"/>
        </w:rPr>
        <w:t>:</w:t>
      </w:r>
      <w:r w:rsidRPr="00BF6613">
        <w:rPr>
          <w:rFonts w:asciiTheme="majorHAnsi" w:hAnsiTheme="majorHAnsi" w:cstheme="majorHAnsi"/>
          <w:color w:val="auto"/>
          <w:szCs w:val="24"/>
        </w:rPr>
        <w:t xml:space="preserve"> </w:t>
      </w:r>
      <w:r w:rsidR="00AC2772">
        <w:rPr>
          <w:rFonts w:asciiTheme="majorHAnsi" w:hAnsiTheme="majorHAnsi" w:cstheme="majorHAnsi"/>
          <w:color w:val="auto"/>
          <w:szCs w:val="24"/>
        </w:rPr>
        <w:t>18/07</w:t>
      </w:r>
      <w:r w:rsidR="00C14334" w:rsidRPr="00BF6613">
        <w:rPr>
          <w:rFonts w:asciiTheme="majorHAnsi" w:hAnsiTheme="majorHAnsi" w:cstheme="majorHAnsi"/>
          <w:color w:val="auto"/>
          <w:szCs w:val="24"/>
        </w:rPr>
        <w:t>/</w:t>
      </w:r>
      <w:r w:rsidR="004C6F96" w:rsidRPr="00BF6613">
        <w:rPr>
          <w:rFonts w:asciiTheme="majorHAnsi" w:hAnsiTheme="majorHAnsi" w:cstheme="majorHAnsi"/>
          <w:color w:val="auto"/>
          <w:szCs w:val="24"/>
        </w:rPr>
        <w:t>2022</w:t>
      </w:r>
      <w:r w:rsidR="00EA6D53" w:rsidRPr="00BF6613">
        <w:rPr>
          <w:rFonts w:asciiTheme="majorHAnsi" w:hAnsiTheme="majorHAnsi" w:cstheme="majorHAnsi"/>
          <w:color w:val="auto"/>
          <w:szCs w:val="24"/>
        </w:rPr>
        <w:t xml:space="preserve"> às</w:t>
      </w:r>
      <w:r w:rsidR="00C14334" w:rsidRPr="00BF6613">
        <w:rPr>
          <w:rFonts w:asciiTheme="majorHAnsi" w:hAnsiTheme="majorHAnsi" w:cstheme="majorHAnsi"/>
          <w:color w:val="auto"/>
          <w:szCs w:val="24"/>
        </w:rPr>
        <w:t xml:space="preserve"> </w:t>
      </w:r>
      <w:r w:rsidR="00AC2772">
        <w:rPr>
          <w:rFonts w:asciiTheme="majorHAnsi" w:hAnsiTheme="majorHAnsi" w:cstheme="majorHAnsi"/>
          <w:color w:val="auto"/>
          <w:szCs w:val="24"/>
        </w:rPr>
        <w:t>09:30</w:t>
      </w:r>
      <w:r w:rsidRPr="00BF6613">
        <w:rPr>
          <w:rFonts w:asciiTheme="majorHAnsi" w:hAnsiTheme="majorHAnsi" w:cstheme="majorHAnsi"/>
          <w:color w:val="auto"/>
          <w:szCs w:val="24"/>
        </w:rPr>
        <w:t xml:space="preserve"> HORAS.</w:t>
      </w:r>
    </w:p>
    <w:p w14:paraId="13BD4A98" w14:textId="23751799" w:rsidR="00863CD3" w:rsidRPr="00BF6613" w:rsidRDefault="00863CD3" w:rsidP="003258F9">
      <w:pPr>
        <w:spacing w:after="0" w:line="276" w:lineRule="auto"/>
        <w:ind w:left="-5"/>
        <w:rPr>
          <w:rFonts w:asciiTheme="majorHAnsi" w:hAnsiTheme="majorHAnsi" w:cstheme="majorHAnsi"/>
          <w:color w:val="auto"/>
          <w:szCs w:val="24"/>
        </w:rPr>
      </w:pPr>
    </w:p>
    <w:p w14:paraId="0F09F2CB" w14:textId="196E082E" w:rsidR="00554930" w:rsidRPr="00BF6613" w:rsidRDefault="003257DA" w:rsidP="003258F9">
      <w:pPr>
        <w:spacing w:line="276" w:lineRule="auto"/>
        <w:rPr>
          <w:rFonts w:asciiTheme="majorHAnsi" w:eastAsia="Times New Roman" w:hAnsiTheme="majorHAnsi" w:cstheme="majorHAnsi"/>
          <w:b/>
          <w:szCs w:val="24"/>
        </w:rPr>
      </w:pPr>
      <w:r w:rsidRPr="00BF6613">
        <w:rPr>
          <w:rFonts w:asciiTheme="majorHAnsi" w:eastAsia="Times New Roman" w:hAnsiTheme="majorHAnsi" w:cstheme="majorHAnsi"/>
          <w:b/>
          <w:szCs w:val="24"/>
        </w:rPr>
        <w:t xml:space="preserve">2. </w:t>
      </w:r>
      <w:r w:rsidR="00554930" w:rsidRPr="00BF6613">
        <w:rPr>
          <w:rFonts w:asciiTheme="majorHAnsi" w:eastAsia="Times New Roman" w:hAnsiTheme="majorHAnsi" w:cstheme="majorHAnsi"/>
          <w:b/>
          <w:szCs w:val="24"/>
        </w:rPr>
        <w:t>DO OBJETO E DO REGIME DE EXECUÇÃO</w:t>
      </w:r>
    </w:p>
    <w:p w14:paraId="16999720" w14:textId="54F7AC53" w:rsidR="00A4608C" w:rsidRPr="00BF6613" w:rsidRDefault="003257DA" w:rsidP="004A095E">
      <w:pPr>
        <w:autoSpaceDE w:val="0"/>
        <w:autoSpaceDN w:val="0"/>
        <w:adjustRightInd w:val="0"/>
        <w:spacing w:before="100" w:beforeAutospacing="1" w:after="100" w:afterAutospacing="1" w:line="276" w:lineRule="auto"/>
        <w:ind w:firstLine="0"/>
        <w:rPr>
          <w:rFonts w:asciiTheme="majorHAnsi" w:hAnsiTheme="majorHAnsi" w:cstheme="majorHAnsi"/>
          <w:b/>
          <w:bCs/>
          <w:szCs w:val="24"/>
        </w:rPr>
      </w:pPr>
      <w:r w:rsidRPr="00BF6613">
        <w:rPr>
          <w:rFonts w:asciiTheme="majorHAnsi" w:eastAsia="Times New Roman" w:hAnsiTheme="majorHAnsi" w:cstheme="majorHAnsi"/>
          <w:szCs w:val="24"/>
        </w:rPr>
        <w:t>2</w:t>
      </w:r>
      <w:r w:rsidR="00554930" w:rsidRPr="00BF6613">
        <w:rPr>
          <w:rFonts w:asciiTheme="majorHAnsi" w:eastAsia="Times New Roman" w:hAnsiTheme="majorHAnsi" w:cstheme="majorHAnsi"/>
          <w:szCs w:val="24"/>
        </w:rPr>
        <w:t xml:space="preserve">.1. A presente licitação tem por objeto </w:t>
      </w:r>
      <w:r w:rsidR="004C6F96" w:rsidRPr="00BF6613">
        <w:rPr>
          <w:rFonts w:asciiTheme="majorHAnsi" w:hAnsiTheme="majorHAnsi" w:cstheme="majorHAnsi"/>
          <w:szCs w:val="24"/>
        </w:rPr>
        <w:t xml:space="preserve">Aquisição de </w:t>
      </w:r>
      <w:r w:rsidR="004C6F96" w:rsidRPr="00BF6613">
        <w:rPr>
          <w:rFonts w:asciiTheme="majorHAnsi" w:hAnsiTheme="majorHAnsi" w:cstheme="majorHAnsi"/>
          <w:b/>
          <w:szCs w:val="24"/>
        </w:rPr>
        <w:t>INSUMOS ALIMENTARES E DE MANUTENÇÃO DE SAÚDE ANIMAL, PARA BOVINOS, EQUINOS E COELHOS, E TAMBÉM DE SEMENTES DE HORTALIÇAS DIVERSAS</w:t>
      </w:r>
      <w:r w:rsidR="004C6F96" w:rsidRPr="00BF6613">
        <w:rPr>
          <w:rFonts w:asciiTheme="majorHAnsi" w:hAnsiTheme="majorHAnsi" w:cstheme="majorHAnsi"/>
          <w:szCs w:val="24"/>
        </w:rPr>
        <w:t>, utilizados nas disciplinas técnicas,</w:t>
      </w:r>
      <w:r w:rsidR="004C6F96" w:rsidRPr="00BF6613">
        <w:rPr>
          <w:rFonts w:asciiTheme="majorHAnsi" w:hAnsiTheme="majorHAnsi" w:cstheme="majorHAnsi"/>
          <w:b/>
          <w:szCs w:val="24"/>
        </w:rPr>
        <w:t xml:space="preserve"> </w:t>
      </w:r>
      <w:r w:rsidR="004C6F96" w:rsidRPr="00BF6613">
        <w:rPr>
          <w:rFonts w:asciiTheme="majorHAnsi" w:hAnsiTheme="majorHAnsi" w:cstheme="majorHAnsi"/>
          <w:szCs w:val="24"/>
        </w:rPr>
        <w:t>visando suprir as demandas da Escola Agrícola Municipal Nilo Batista</w:t>
      </w:r>
      <w:r w:rsidR="00A4608C" w:rsidRPr="00BF6613">
        <w:rPr>
          <w:rFonts w:asciiTheme="majorHAnsi" w:hAnsiTheme="majorHAnsi" w:cstheme="majorHAnsi"/>
          <w:szCs w:val="24"/>
        </w:rPr>
        <w:t xml:space="preserve">, conforme quantidades, especificações e exigências definidas neste instrumento e seus anexos. </w:t>
      </w:r>
    </w:p>
    <w:p w14:paraId="188176F6" w14:textId="5A426D2A" w:rsidR="00554930" w:rsidRPr="00BF6613" w:rsidRDefault="003257DA" w:rsidP="003258F9">
      <w:pPr>
        <w:autoSpaceDE w:val="0"/>
        <w:autoSpaceDN w:val="0"/>
        <w:adjustRightInd w:val="0"/>
        <w:spacing w:before="100" w:beforeAutospacing="1" w:after="100" w:afterAutospacing="1" w:line="276" w:lineRule="auto"/>
        <w:rPr>
          <w:rFonts w:asciiTheme="majorHAnsi" w:eastAsia="Times New Roman" w:hAnsiTheme="majorHAnsi" w:cstheme="majorHAnsi"/>
          <w:b/>
          <w:i/>
          <w:szCs w:val="24"/>
        </w:rPr>
      </w:pPr>
      <w:r w:rsidRPr="00BF6613">
        <w:rPr>
          <w:rFonts w:asciiTheme="majorHAnsi" w:eastAsia="Times New Roman" w:hAnsiTheme="majorHAnsi" w:cstheme="majorHAnsi"/>
          <w:szCs w:val="24"/>
        </w:rPr>
        <w:t>2</w:t>
      </w:r>
      <w:r w:rsidR="00554930" w:rsidRPr="00BF6613">
        <w:rPr>
          <w:rFonts w:asciiTheme="majorHAnsi" w:eastAsia="Times New Roman" w:hAnsiTheme="majorHAnsi" w:cstheme="majorHAnsi"/>
          <w:szCs w:val="24"/>
        </w:rPr>
        <w:t>.2.  O objeto será executado segundo o regime de execução de</w:t>
      </w:r>
      <w:r w:rsidR="00B54A91" w:rsidRPr="00BF6613">
        <w:rPr>
          <w:rFonts w:asciiTheme="majorHAnsi" w:eastAsia="Times New Roman" w:hAnsiTheme="majorHAnsi" w:cstheme="majorHAnsi"/>
          <w:b/>
          <w:i/>
          <w:szCs w:val="24"/>
        </w:rPr>
        <w:t xml:space="preserve"> indireta</w:t>
      </w:r>
      <w:r w:rsidR="00554930" w:rsidRPr="00BF6613">
        <w:rPr>
          <w:rFonts w:asciiTheme="majorHAnsi" w:eastAsia="Times New Roman" w:hAnsiTheme="majorHAnsi" w:cstheme="majorHAnsi"/>
          <w:b/>
          <w:i/>
          <w:szCs w:val="24"/>
        </w:rPr>
        <w:t>.</w:t>
      </w:r>
    </w:p>
    <w:p w14:paraId="39BD8BC4" w14:textId="3E503B01" w:rsidR="00554930" w:rsidRPr="00BF6613" w:rsidRDefault="003257DA" w:rsidP="003258F9">
      <w:pPr>
        <w:spacing w:before="100" w:beforeAutospacing="1" w:after="100" w:afterAutospacing="1" w:line="276" w:lineRule="auto"/>
        <w:rPr>
          <w:rFonts w:asciiTheme="majorHAnsi" w:hAnsiTheme="majorHAnsi" w:cstheme="majorHAnsi"/>
          <w:szCs w:val="24"/>
        </w:rPr>
      </w:pPr>
      <w:r w:rsidRPr="00BF6613">
        <w:rPr>
          <w:rFonts w:asciiTheme="majorHAnsi" w:hAnsiTheme="majorHAnsi" w:cstheme="majorHAnsi"/>
          <w:i/>
          <w:szCs w:val="24"/>
        </w:rPr>
        <w:t xml:space="preserve">2.3. </w:t>
      </w:r>
      <w:r w:rsidR="00554930" w:rsidRPr="00BF6613">
        <w:rPr>
          <w:rFonts w:asciiTheme="majorHAnsi" w:hAnsiTheme="majorHAnsi" w:cstheme="majorHAnsi"/>
          <w:szCs w:val="24"/>
        </w:rPr>
        <w:t xml:space="preserve">A Contratada deverá entregar/prestar/fornecer o objeto desta presente licitação </w:t>
      </w:r>
      <w:proofErr w:type="gramStart"/>
      <w:r w:rsidR="00062BF3" w:rsidRPr="00BF6613">
        <w:rPr>
          <w:rFonts w:asciiTheme="majorHAnsi" w:hAnsiTheme="majorHAnsi" w:cstheme="majorHAnsi"/>
          <w:bCs/>
          <w:color w:val="auto"/>
          <w:szCs w:val="24"/>
        </w:rPr>
        <w:t>de</w:t>
      </w:r>
      <w:r w:rsidR="00062BF3" w:rsidRPr="00BF6613">
        <w:rPr>
          <w:rFonts w:asciiTheme="majorHAnsi" w:hAnsiTheme="majorHAnsi" w:cstheme="majorHAnsi"/>
          <w:b/>
          <w:bCs/>
          <w:color w:val="auto"/>
          <w:szCs w:val="24"/>
        </w:rPr>
        <w:t xml:space="preserve">  </w:t>
      </w:r>
      <w:r w:rsidR="004C6F96" w:rsidRPr="00BF6613">
        <w:rPr>
          <w:rFonts w:asciiTheme="majorHAnsi" w:hAnsiTheme="majorHAnsi" w:cstheme="majorHAnsi"/>
          <w:b/>
          <w:szCs w:val="24"/>
        </w:rPr>
        <w:t>INSUMOS</w:t>
      </w:r>
      <w:proofErr w:type="gramEnd"/>
      <w:r w:rsidR="004C6F96" w:rsidRPr="00BF6613">
        <w:rPr>
          <w:rFonts w:asciiTheme="majorHAnsi" w:hAnsiTheme="majorHAnsi" w:cstheme="majorHAnsi"/>
          <w:b/>
          <w:szCs w:val="24"/>
        </w:rPr>
        <w:t xml:space="preserve"> ALIMENTARES E DE MANUTENÇÃO DE SAÚDE ANIMAL, PARA BOVINOS, EQUINOS E </w:t>
      </w:r>
      <w:r w:rsidR="004C6F96" w:rsidRPr="00BF6613">
        <w:rPr>
          <w:rFonts w:asciiTheme="majorHAnsi" w:hAnsiTheme="majorHAnsi" w:cstheme="majorHAnsi"/>
          <w:b/>
          <w:szCs w:val="24"/>
        </w:rPr>
        <w:lastRenderedPageBreak/>
        <w:t>COELHOS, E TAMBÉM DE SEMENTES DE HORTALIÇAS DIVERSAS</w:t>
      </w:r>
      <w:r w:rsidR="004C6F96" w:rsidRPr="00BF6613">
        <w:rPr>
          <w:rFonts w:asciiTheme="majorHAnsi" w:hAnsiTheme="majorHAnsi" w:cstheme="majorHAnsi"/>
          <w:szCs w:val="24"/>
        </w:rPr>
        <w:t>,</w:t>
      </w:r>
      <w:r w:rsidR="00554930" w:rsidRPr="00BF6613">
        <w:rPr>
          <w:rFonts w:asciiTheme="majorHAnsi" w:hAnsiTheme="majorHAnsi" w:cstheme="majorHAnsi"/>
          <w:szCs w:val="24"/>
        </w:rPr>
        <w:t xml:space="preserve"> conforme descrito no Termo de Referência e seus anexos. </w:t>
      </w:r>
    </w:p>
    <w:p w14:paraId="37A7B439" w14:textId="7BF6B927" w:rsidR="00554930" w:rsidRPr="00BF6613" w:rsidRDefault="003257DA" w:rsidP="003258F9">
      <w:pPr>
        <w:tabs>
          <w:tab w:val="left" w:pos="7290"/>
        </w:tabs>
        <w:spacing w:line="276" w:lineRule="auto"/>
        <w:rPr>
          <w:rFonts w:asciiTheme="majorHAnsi" w:hAnsiTheme="majorHAnsi" w:cstheme="majorHAnsi"/>
          <w:b/>
          <w:szCs w:val="24"/>
        </w:rPr>
      </w:pPr>
      <w:proofErr w:type="gramStart"/>
      <w:r w:rsidRPr="00BF6613">
        <w:rPr>
          <w:rFonts w:asciiTheme="majorHAnsi" w:eastAsia="Times New Roman" w:hAnsiTheme="majorHAnsi" w:cstheme="majorHAnsi"/>
          <w:b/>
          <w:szCs w:val="24"/>
        </w:rPr>
        <w:t xml:space="preserve">2.4 </w:t>
      </w:r>
      <w:r w:rsidR="00554930" w:rsidRPr="00BF6613">
        <w:rPr>
          <w:rFonts w:asciiTheme="majorHAnsi" w:eastAsia="Times New Roman" w:hAnsiTheme="majorHAnsi" w:cstheme="majorHAnsi"/>
          <w:b/>
          <w:szCs w:val="24"/>
        </w:rPr>
        <w:t xml:space="preserve"> Quadro</w:t>
      </w:r>
      <w:proofErr w:type="gramEnd"/>
      <w:r w:rsidR="00554930" w:rsidRPr="00BF6613">
        <w:rPr>
          <w:rFonts w:asciiTheme="majorHAnsi" w:eastAsia="Times New Roman" w:hAnsiTheme="majorHAnsi" w:cstheme="majorHAnsi"/>
          <w:b/>
          <w:szCs w:val="24"/>
        </w:rPr>
        <w:t xml:space="preserve"> Descr</w:t>
      </w:r>
      <w:r w:rsidR="00475134" w:rsidRPr="00BF6613">
        <w:rPr>
          <w:rFonts w:asciiTheme="majorHAnsi" w:eastAsia="Times New Roman" w:hAnsiTheme="majorHAnsi" w:cstheme="majorHAnsi"/>
          <w:b/>
          <w:szCs w:val="24"/>
        </w:rPr>
        <w:t xml:space="preserve">itivo, Quantitativos e valores </w:t>
      </w:r>
      <w:r w:rsidR="00054D02" w:rsidRPr="00BF6613">
        <w:rPr>
          <w:rFonts w:asciiTheme="majorHAnsi" w:eastAsia="Times New Roman" w:hAnsiTheme="majorHAnsi" w:cstheme="majorHAnsi"/>
          <w:b/>
          <w:szCs w:val="24"/>
        </w:rPr>
        <w:t>e</w:t>
      </w:r>
      <w:r w:rsidR="00554930" w:rsidRPr="00BF6613">
        <w:rPr>
          <w:rFonts w:asciiTheme="majorHAnsi" w:eastAsia="Times New Roman" w:hAnsiTheme="majorHAnsi" w:cstheme="majorHAnsi"/>
          <w:b/>
          <w:szCs w:val="24"/>
        </w:rPr>
        <w:t xml:space="preserve">stimados: </w:t>
      </w:r>
    </w:p>
    <w:tbl>
      <w:tblPr>
        <w:tblStyle w:val="Tabelacomgrade6"/>
        <w:tblW w:w="9776" w:type="dxa"/>
        <w:jc w:val="center"/>
        <w:tblLayout w:type="fixed"/>
        <w:tblLook w:val="04A0" w:firstRow="1" w:lastRow="0" w:firstColumn="1" w:lastColumn="0" w:noHBand="0" w:noVBand="1"/>
      </w:tblPr>
      <w:tblGrid>
        <w:gridCol w:w="704"/>
        <w:gridCol w:w="1134"/>
        <w:gridCol w:w="2693"/>
        <w:gridCol w:w="1418"/>
        <w:gridCol w:w="709"/>
        <w:gridCol w:w="1559"/>
        <w:gridCol w:w="1559"/>
      </w:tblGrid>
      <w:tr w:rsidR="0085528F" w:rsidRPr="00BF6613" w14:paraId="4B793ADE" w14:textId="77777777" w:rsidTr="0085528F">
        <w:trPr>
          <w:trHeight w:val="273"/>
          <w:jc w:val="center"/>
        </w:trPr>
        <w:tc>
          <w:tcPr>
            <w:tcW w:w="704" w:type="dxa"/>
            <w:shd w:val="clear" w:color="auto" w:fill="AEAAAA" w:themeFill="background2" w:themeFillShade="BF"/>
            <w:vAlign w:val="center"/>
          </w:tcPr>
          <w:p w14:paraId="4270F1FC" w14:textId="77777777" w:rsidR="0085528F" w:rsidRPr="00BF6613" w:rsidRDefault="0085528F" w:rsidP="0085528F">
            <w:pPr>
              <w:spacing w:after="0" w:line="240" w:lineRule="auto"/>
              <w:ind w:left="-113" w:right="-108" w:hanging="391"/>
              <w:jc w:val="center"/>
              <w:rPr>
                <w:rFonts w:asciiTheme="majorHAnsi" w:eastAsiaTheme="minorHAnsi" w:hAnsiTheme="majorHAnsi" w:cstheme="majorHAnsi"/>
                <w:b/>
                <w:color w:val="auto"/>
                <w:szCs w:val="24"/>
              </w:rPr>
            </w:pPr>
            <w:r w:rsidRPr="00BF6613">
              <w:rPr>
                <w:rFonts w:asciiTheme="majorHAnsi" w:eastAsiaTheme="minorHAnsi" w:hAnsiTheme="majorHAnsi" w:cstheme="majorHAnsi"/>
                <w:b/>
                <w:color w:val="auto"/>
                <w:szCs w:val="24"/>
              </w:rPr>
              <w:t xml:space="preserve">    ITEM</w:t>
            </w:r>
          </w:p>
        </w:tc>
        <w:tc>
          <w:tcPr>
            <w:tcW w:w="3827" w:type="dxa"/>
            <w:gridSpan w:val="2"/>
            <w:shd w:val="clear" w:color="auto" w:fill="AEAAAA" w:themeFill="background2" w:themeFillShade="BF"/>
            <w:vAlign w:val="center"/>
          </w:tcPr>
          <w:p w14:paraId="02001C27" w14:textId="77777777" w:rsidR="0085528F" w:rsidRPr="00BF6613" w:rsidRDefault="0085528F" w:rsidP="0085528F">
            <w:pPr>
              <w:spacing w:after="0" w:line="240" w:lineRule="auto"/>
              <w:ind w:left="391" w:right="0" w:hanging="391"/>
              <w:jc w:val="center"/>
              <w:rPr>
                <w:rFonts w:asciiTheme="majorHAnsi" w:eastAsiaTheme="minorHAnsi" w:hAnsiTheme="majorHAnsi" w:cstheme="majorHAnsi"/>
                <w:b/>
                <w:color w:val="auto"/>
                <w:szCs w:val="24"/>
              </w:rPr>
            </w:pPr>
            <w:r w:rsidRPr="00BF6613">
              <w:rPr>
                <w:rFonts w:asciiTheme="majorHAnsi" w:eastAsiaTheme="minorHAnsi" w:hAnsiTheme="majorHAnsi" w:cstheme="majorHAnsi"/>
                <w:b/>
                <w:color w:val="auto"/>
                <w:szCs w:val="24"/>
              </w:rPr>
              <w:t>DESCRIÇÃO/ESPECIFICAÇÃO</w:t>
            </w:r>
          </w:p>
        </w:tc>
        <w:tc>
          <w:tcPr>
            <w:tcW w:w="1418" w:type="dxa"/>
            <w:shd w:val="clear" w:color="auto" w:fill="AEAAAA" w:themeFill="background2" w:themeFillShade="BF"/>
            <w:vAlign w:val="center"/>
          </w:tcPr>
          <w:p w14:paraId="5944C235" w14:textId="2982ECBD" w:rsidR="0085528F" w:rsidRPr="00BF6613" w:rsidRDefault="0085528F" w:rsidP="0085528F">
            <w:pPr>
              <w:spacing w:after="0" w:line="240" w:lineRule="auto"/>
              <w:ind w:left="-108" w:right="-108" w:hanging="391"/>
              <w:jc w:val="center"/>
              <w:rPr>
                <w:rFonts w:asciiTheme="majorHAnsi" w:eastAsiaTheme="minorHAnsi" w:hAnsiTheme="majorHAnsi" w:cstheme="majorHAnsi"/>
                <w:b/>
                <w:color w:val="auto"/>
                <w:szCs w:val="24"/>
              </w:rPr>
            </w:pPr>
            <w:r w:rsidRPr="00BF6613">
              <w:rPr>
                <w:rFonts w:asciiTheme="majorHAnsi" w:eastAsiaTheme="minorHAnsi" w:hAnsiTheme="majorHAnsi" w:cstheme="majorHAnsi"/>
                <w:b/>
                <w:color w:val="auto"/>
                <w:szCs w:val="24"/>
              </w:rPr>
              <w:t xml:space="preserve">      UNIDADE DE MEDIDA</w:t>
            </w:r>
          </w:p>
        </w:tc>
        <w:tc>
          <w:tcPr>
            <w:tcW w:w="709" w:type="dxa"/>
            <w:shd w:val="clear" w:color="auto" w:fill="AEAAAA" w:themeFill="background2" w:themeFillShade="BF"/>
            <w:vAlign w:val="center"/>
          </w:tcPr>
          <w:p w14:paraId="3DDB5462" w14:textId="1B5FDE1E" w:rsidR="0085528F" w:rsidRPr="00BF6613" w:rsidRDefault="0085528F" w:rsidP="0085528F">
            <w:pPr>
              <w:spacing w:after="0" w:line="240" w:lineRule="auto"/>
              <w:ind w:left="-108" w:right="-108" w:hanging="391"/>
              <w:jc w:val="center"/>
              <w:rPr>
                <w:rFonts w:asciiTheme="majorHAnsi" w:eastAsiaTheme="minorHAnsi" w:hAnsiTheme="majorHAnsi" w:cstheme="majorHAnsi"/>
                <w:b/>
                <w:color w:val="auto"/>
                <w:szCs w:val="24"/>
              </w:rPr>
            </w:pPr>
            <w:r w:rsidRPr="00BF6613">
              <w:rPr>
                <w:rFonts w:asciiTheme="majorHAnsi" w:eastAsiaTheme="minorHAnsi" w:hAnsiTheme="majorHAnsi" w:cstheme="majorHAnsi"/>
                <w:b/>
                <w:color w:val="auto"/>
                <w:szCs w:val="24"/>
              </w:rPr>
              <w:t xml:space="preserve">      QTD</w:t>
            </w:r>
          </w:p>
        </w:tc>
        <w:tc>
          <w:tcPr>
            <w:tcW w:w="1559" w:type="dxa"/>
            <w:shd w:val="clear" w:color="auto" w:fill="AEAAAA" w:themeFill="background2" w:themeFillShade="BF"/>
            <w:vAlign w:val="center"/>
          </w:tcPr>
          <w:p w14:paraId="2240F803" w14:textId="69D0BAB8" w:rsidR="0085528F" w:rsidRPr="00BF6613" w:rsidRDefault="0085528F" w:rsidP="0085528F">
            <w:pPr>
              <w:spacing w:after="0" w:line="240" w:lineRule="auto"/>
              <w:ind w:left="-108" w:right="-146" w:hanging="391"/>
              <w:jc w:val="center"/>
              <w:rPr>
                <w:rFonts w:asciiTheme="majorHAnsi" w:eastAsiaTheme="minorHAnsi" w:hAnsiTheme="majorHAnsi" w:cstheme="majorHAnsi"/>
                <w:b/>
                <w:color w:val="auto"/>
                <w:szCs w:val="24"/>
              </w:rPr>
            </w:pPr>
            <w:r w:rsidRPr="00BF6613">
              <w:rPr>
                <w:rFonts w:asciiTheme="majorHAnsi" w:eastAsiaTheme="minorHAnsi" w:hAnsiTheme="majorHAnsi" w:cstheme="majorHAnsi"/>
                <w:b/>
                <w:color w:val="auto"/>
                <w:szCs w:val="24"/>
              </w:rPr>
              <w:t xml:space="preserve">      PREÇO UNITÁRIO</w:t>
            </w:r>
          </w:p>
        </w:tc>
        <w:tc>
          <w:tcPr>
            <w:tcW w:w="1559" w:type="dxa"/>
            <w:shd w:val="clear" w:color="auto" w:fill="AEAAAA" w:themeFill="background2" w:themeFillShade="BF"/>
            <w:vAlign w:val="center"/>
          </w:tcPr>
          <w:p w14:paraId="5E855C31" w14:textId="77777777" w:rsidR="0085528F" w:rsidRPr="00BF6613" w:rsidRDefault="0085528F" w:rsidP="0085528F">
            <w:pPr>
              <w:spacing w:after="0" w:line="240" w:lineRule="auto"/>
              <w:ind w:left="391" w:right="0" w:hanging="391"/>
              <w:jc w:val="center"/>
              <w:rPr>
                <w:rFonts w:asciiTheme="majorHAnsi" w:eastAsiaTheme="minorHAnsi" w:hAnsiTheme="majorHAnsi" w:cstheme="majorHAnsi"/>
                <w:b/>
                <w:color w:val="auto"/>
                <w:szCs w:val="24"/>
              </w:rPr>
            </w:pPr>
            <w:r w:rsidRPr="00BF6613">
              <w:rPr>
                <w:rFonts w:asciiTheme="majorHAnsi" w:eastAsiaTheme="minorHAnsi" w:hAnsiTheme="majorHAnsi" w:cstheme="majorHAnsi"/>
                <w:b/>
                <w:color w:val="auto"/>
                <w:szCs w:val="24"/>
              </w:rPr>
              <w:t>PREÇO</w:t>
            </w:r>
          </w:p>
          <w:p w14:paraId="31775EB6" w14:textId="773F9D60" w:rsidR="0085528F" w:rsidRPr="00BF6613" w:rsidRDefault="0085528F" w:rsidP="0085528F">
            <w:pPr>
              <w:spacing w:after="0" w:line="240" w:lineRule="auto"/>
              <w:ind w:left="391" w:right="0" w:hanging="391"/>
              <w:jc w:val="center"/>
              <w:rPr>
                <w:rFonts w:asciiTheme="majorHAnsi" w:eastAsiaTheme="minorHAnsi" w:hAnsiTheme="majorHAnsi" w:cstheme="majorHAnsi"/>
                <w:b/>
                <w:color w:val="auto"/>
                <w:szCs w:val="24"/>
              </w:rPr>
            </w:pPr>
            <w:r w:rsidRPr="00BF6613">
              <w:rPr>
                <w:rFonts w:asciiTheme="majorHAnsi" w:eastAsiaTheme="minorHAnsi" w:hAnsiTheme="majorHAnsi" w:cstheme="majorHAnsi"/>
                <w:b/>
                <w:color w:val="auto"/>
                <w:szCs w:val="24"/>
              </w:rPr>
              <w:t>TOTAL</w:t>
            </w:r>
          </w:p>
        </w:tc>
      </w:tr>
      <w:tr w:rsidR="0085528F" w:rsidRPr="00BF6613" w14:paraId="49E98CE2" w14:textId="77777777" w:rsidTr="0085528F">
        <w:trPr>
          <w:trHeight w:val="273"/>
          <w:jc w:val="center"/>
        </w:trPr>
        <w:tc>
          <w:tcPr>
            <w:tcW w:w="704" w:type="dxa"/>
            <w:vAlign w:val="center"/>
          </w:tcPr>
          <w:p w14:paraId="04D42CD2" w14:textId="77777777" w:rsidR="0085528F" w:rsidRPr="00BF6613" w:rsidRDefault="0085528F" w:rsidP="0085528F">
            <w:pPr>
              <w:spacing w:after="0" w:line="240" w:lineRule="auto"/>
              <w:ind w:left="-113" w:right="-108" w:hanging="394"/>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 xml:space="preserve">     01</w:t>
            </w:r>
          </w:p>
        </w:tc>
        <w:tc>
          <w:tcPr>
            <w:tcW w:w="3827" w:type="dxa"/>
            <w:gridSpan w:val="2"/>
            <w:shd w:val="clear" w:color="auto" w:fill="auto"/>
            <w:vAlign w:val="center"/>
          </w:tcPr>
          <w:p w14:paraId="5AC8236B" w14:textId="77777777" w:rsidR="0085528F" w:rsidRPr="00BF6613" w:rsidRDefault="0085528F" w:rsidP="0085528F">
            <w:pPr>
              <w:spacing w:before="40" w:after="40" w:line="240" w:lineRule="auto"/>
              <w:ind w:left="0" w:right="0" w:firstLine="0"/>
              <w:rPr>
                <w:rFonts w:asciiTheme="majorHAnsi" w:eastAsiaTheme="minorHAnsi" w:hAnsiTheme="majorHAnsi" w:cstheme="majorHAnsi"/>
                <w:i/>
                <w:color w:val="auto"/>
                <w:szCs w:val="24"/>
              </w:rPr>
            </w:pPr>
            <w:r w:rsidRPr="00BF6613">
              <w:rPr>
                <w:rFonts w:asciiTheme="majorHAnsi" w:eastAsiaTheme="minorHAnsi" w:hAnsiTheme="majorHAnsi" w:cstheme="majorHAnsi"/>
                <w:b/>
                <w:i/>
                <w:color w:val="auto"/>
                <w:szCs w:val="24"/>
              </w:rPr>
              <w:t>Milho amarelo</w:t>
            </w:r>
            <w:r w:rsidRPr="00BF6613">
              <w:rPr>
                <w:rFonts w:asciiTheme="majorHAnsi" w:eastAsiaTheme="minorHAnsi" w:hAnsiTheme="majorHAnsi" w:cstheme="majorHAnsi"/>
                <w:i/>
                <w:color w:val="auto"/>
                <w:szCs w:val="24"/>
              </w:rPr>
              <w:t xml:space="preserve">: </w:t>
            </w:r>
            <w:r w:rsidRPr="00BF6613">
              <w:rPr>
                <w:rFonts w:asciiTheme="majorHAnsi" w:eastAsiaTheme="minorHAnsi" w:hAnsiTheme="majorHAnsi" w:cstheme="majorHAnsi"/>
                <w:bCs/>
                <w:color w:val="auto"/>
                <w:szCs w:val="24"/>
              </w:rPr>
              <w:t xml:space="preserve">Grade nº 2; Umidade: máximo de 14%; Grãos quebrados e materiais estranhos: </w:t>
            </w:r>
            <w:proofErr w:type="spellStart"/>
            <w:r w:rsidRPr="00BF6613">
              <w:rPr>
                <w:rFonts w:asciiTheme="majorHAnsi" w:eastAsiaTheme="minorHAnsi" w:hAnsiTheme="majorHAnsi" w:cstheme="majorHAnsi"/>
                <w:bCs/>
                <w:color w:val="auto"/>
                <w:szCs w:val="24"/>
              </w:rPr>
              <w:t>max</w:t>
            </w:r>
            <w:proofErr w:type="spellEnd"/>
            <w:r w:rsidRPr="00BF6613">
              <w:rPr>
                <w:rFonts w:asciiTheme="majorHAnsi" w:eastAsiaTheme="minorHAnsi" w:hAnsiTheme="majorHAnsi" w:cstheme="majorHAnsi"/>
                <w:bCs/>
                <w:color w:val="auto"/>
                <w:szCs w:val="24"/>
              </w:rPr>
              <w:t xml:space="preserve"> 3%; Grãos danificados: </w:t>
            </w:r>
            <w:proofErr w:type="spellStart"/>
            <w:r w:rsidRPr="00BF6613">
              <w:rPr>
                <w:rFonts w:asciiTheme="majorHAnsi" w:eastAsiaTheme="minorHAnsi" w:hAnsiTheme="majorHAnsi" w:cstheme="majorHAnsi"/>
                <w:bCs/>
                <w:color w:val="auto"/>
                <w:szCs w:val="24"/>
              </w:rPr>
              <w:t>max</w:t>
            </w:r>
            <w:proofErr w:type="spellEnd"/>
            <w:r w:rsidRPr="00BF6613">
              <w:rPr>
                <w:rFonts w:asciiTheme="majorHAnsi" w:eastAsiaTheme="minorHAnsi" w:hAnsiTheme="majorHAnsi" w:cstheme="majorHAnsi"/>
                <w:bCs/>
                <w:color w:val="auto"/>
                <w:szCs w:val="24"/>
              </w:rPr>
              <w:t xml:space="preserve"> 3%; Grãos danificados pelo calor: máximo de 0,2%; </w:t>
            </w:r>
            <w:proofErr w:type="spellStart"/>
            <w:r w:rsidRPr="00BF6613">
              <w:rPr>
                <w:rFonts w:asciiTheme="majorHAnsi" w:eastAsiaTheme="minorHAnsi" w:hAnsiTheme="majorHAnsi" w:cstheme="majorHAnsi"/>
                <w:bCs/>
                <w:color w:val="auto"/>
                <w:szCs w:val="24"/>
              </w:rPr>
              <w:t>Aflatoxina</w:t>
            </w:r>
            <w:proofErr w:type="spellEnd"/>
            <w:r w:rsidRPr="00BF6613">
              <w:rPr>
                <w:rFonts w:asciiTheme="majorHAnsi" w:eastAsiaTheme="minorHAnsi" w:hAnsiTheme="majorHAnsi" w:cstheme="majorHAnsi"/>
                <w:bCs/>
                <w:color w:val="auto"/>
                <w:szCs w:val="24"/>
              </w:rPr>
              <w:t xml:space="preserve"> não deve exceder: 10 </w:t>
            </w:r>
            <w:proofErr w:type="spellStart"/>
            <w:r w:rsidRPr="00BF6613">
              <w:rPr>
                <w:rFonts w:asciiTheme="majorHAnsi" w:eastAsiaTheme="minorHAnsi" w:hAnsiTheme="majorHAnsi" w:cstheme="majorHAnsi"/>
                <w:bCs/>
                <w:color w:val="auto"/>
                <w:szCs w:val="24"/>
              </w:rPr>
              <w:t>maxppm</w:t>
            </w:r>
            <w:proofErr w:type="spellEnd"/>
            <w:r w:rsidRPr="00BF6613">
              <w:rPr>
                <w:rFonts w:asciiTheme="majorHAnsi" w:eastAsiaTheme="minorHAnsi" w:hAnsiTheme="majorHAnsi" w:cstheme="majorHAnsi"/>
                <w:bCs/>
                <w:color w:val="auto"/>
                <w:szCs w:val="24"/>
              </w:rPr>
              <w:t xml:space="preserve">; Proteína: min 9%; Nutrição animal: Apropriado; Todos os tipos moldes: Livre; Sílica, areia: Livre; Metais pesados: Livre; </w:t>
            </w:r>
            <w:proofErr w:type="gramStart"/>
            <w:r w:rsidRPr="00BF6613">
              <w:rPr>
                <w:rFonts w:asciiTheme="majorHAnsi" w:eastAsiaTheme="minorHAnsi" w:hAnsiTheme="majorHAnsi" w:cstheme="majorHAnsi"/>
                <w:bCs/>
                <w:color w:val="auto"/>
                <w:szCs w:val="24"/>
              </w:rPr>
              <w:t>Mau</w:t>
            </w:r>
            <w:proofErr w:type="gramEnd"/>
            <w:r w:rsidRPr="00BF6613">
              <w:rPr>
                <w:rFonts w:asciiTheme="majorHAnsi" w:eastAsiaTheme="minorHAnsi" w:hAnsiTheme="majorHAnsi" w:cstheme="majorHAnsi"/>
                <w:bCs/>
                <w:color w:val="auto"/>
                <w:szCs w:val="24"/>
              </w:rPr>
              <w:t xml:space="preserve"> cheiro de danos ou mofo: Nenhum. Saca de 20kg. </w:t>
            </w:r>
            <w:r w:rsidRPr="00BF6613">
              <w:rPr>
                <w:rFonts w:asciiTheme="majorHAnsi" w:eastAsiaTheme="minorHAnsi" w:hAnsiTheme="majorHAnsi" w:cstheme="majorHAnsi"/>
                <w:b/>
                <w:bCs/>
                <w:i/>
                <w:color w:val="auto"/>
                <w:szCs w:val="24"/>
              </w:rPr>
              <w:t>Exclusivo ME/EPP</w:t>
            </w:r>
          </w:p>
        </w:tc>
        <w:tc>
          <w:tcPr>
            <w:tcW w:w="1418" w:type="dxa"/>
            <w:vAlign w:val="center"/>
          </w:tcPr>
          <w:p w14:paraId="4B03A360"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i/>
                <w:color w:val="auto"/>
                <w:szCs w:val="24"/>
                <w:highlight w:val="yellow"/>
              </w:rPr>
            </w:pPr>
            <w:r w:rsidRPr="00BF6613">
              <w:rPr>
                <w:rFonts w:asciiTheme="majorHAnsi" w:eastAsiaTheme="minorHAnsi" w:hAnsiTheme="majorHAnsi" w:cstheme="majorHAnsi"/>
                <w:i/>
                <w:color w:val="auto"/>
                <w:szCs w:val="24"/>
              </w:rPr>
              <w:t>Sc.</w:t>
            </w:r>
          </w:p>
        </w:tc>
        <w:tc>
          <w:tcPr>
            <w:tcW w:w="709" w:type="dxa"/>
            <w:vAlign w:val="center"/>
          </w:tcPr>
          <w:p w14:paraId="659F7C1B"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150</w:t>
            </w:r>
          </w:p>
        </w:tc>
        <w:tc>
          <w:tcPr>
            <w:tcW w:w="1559" w:type="dxa"/>
            <w:vAlign w:val="center"/>
          </w:tcPr>
          <w:p w14:paraId="3268F6AB"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R$86,22</w:t>
            </w:r>
          </w:p>
        </w:tc>
        <w:tc>
          <w:tcPr>
            <w:tcW w:w="1559" w:type="dxa"/>
            <w:vAlign w:val="center"/>
          </w:tcPr>
          <w:p w14:paraId="7FCBD64F"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R$12.933,00</w:t>
            </w:r>
          </w:p>
        </w:tc>
      </w:tr>
      <w:tr w:rsidR="0085528F" w:rsidRPr="00BF6613" w14:paraId="11FF66BC" w14:textId="77777777" w:rsidTr="0085528F">
        <w:trPr>
          <w:trHeight w:val="273"/>
          <w:jc w:val="center"/>
        </w:trPr>
        <w:tc>
          <w:tcPr>
            <w:tcW w:w="704" w:type="dxa"/>
            <w:shd w:val="clear" w:color="auto" w:fill="D9D9D9" w:themeFill="background1" w:themeFillShade="D9"/>
            <w:vAlign w:val="center"/>
          </w:tcPr>
          <w:p w14:paraId="1FCEA16E" w14:textId="77777777" w:rsidR="0085528F" w:rsidRPr="00BF6613" w:rsidRDefault="0085528F" w:rsidP="0085528F">
            <w:pPr>
              <w:spacing w:after="0" w:line="240" w:lineRule="auto"/>
              <w:ind w:left="-113" w:right="-108"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 xml:space="preserve">    02</w:t>
            </w:r>
          </w:p>
        </w:tc>
        <w:tc>
          <w:tcPr>
            <w:tcW w:w="3827" w:type="dxa"/>
            <w:gridSpan w:val="2"/>
            <w:shd w:val="clear" w:color="auto" w:fill="D9D9D9" w:themeFill="background1" w:themeFillShade="D9"/>
            <w:vAlign w:val="center"/>
          </w:tcPr>
          <w:p w14:paraId="5513BEF1" w14:textId="77777777" w:rsidR="0085528F" w:rsidRPr="00BF6613" w:rsidRDefault="0085528F" w:rsidP="0085528F">
            <w:pPr>
              <w:spacing w:before="40" w:after="40" w:line="240" w:lineRule="auto"/>
              <w:ind w:left="32" w:right="0" w:hanging="32"/>
              <w:rPr>
                <w:rFonts w:asciiTheme="majorHAnsi" w:eastAsiaTheme="minorHAnsi" w:hAnsiTheme="majorHAnsi" w:cstheme="majorHAnsi"/>
                <w:color w:val="auto"/>
                <w:szCs w:val="24"/>
              </w:rPr>
            </w:pPr>
            <w:r w:rsidRPr="00BF6613">
              <w:rPr>
                <w:rFonts w:asciiTheme="majorHAnsi" w:eastAsiaTheme="minorHAnsi" w:hAnsiTheme="majorHAnsi" w:cstheme="majorHAnsi"/>
                <w:b/>
                <w:i/>
                <w:color w:val="auto"/>
                <w:szCs w:val="24"/>
              </w:rPr>
              <w:t xml:space="preserve">Ração Vaca Leiteira: </w:t>
            </w:r>
            <w:r w:rsidRPr="00BF6613">
              <w:rPr>
                <w:rFonts w:asciiTheme="majorHAnsi" w:eastAsiaTheme="minorHAnsi" w:hAnsiTheme="majorHAnsi" w:cstheme="majorHAnsi"/>
                <w:color w:val="auto"/>
                <w:szCs w:val="24"/>
              </w:rPr>
              <w:t xml:space="preserve">Milho integral moído, farelo de soja, farelo de algodão, </w:t>
            </w:r>
            <w:proofErr w:type="spellStart"/>
            <w:r w:rsidRPr="00BF6613">
              <w:rPr>
                <w:rFonts w:asciiTheme="majorHAnsi" w:eastAsiaTheme="minorHAnsi" w:hAnsiTheme="majorHAnsi" w:cstheme="majorHAnsi"/>
                <w:color w:val="auto"/>
                <w:szCs w:val="24"/>
              </w:rPr>
              <w:t>calcareo</w:t>
            </w:r>
            <w:proofErr w:type="spellEnd"/>
            <w:r w:rsidRPr="00BF6613">
              <w:rPr>
                <w:rFonts w:asciiTheme="majorHAnsi" w:eastAsiaTheme="minorHAnsi" w:hAnsiTheme="majorHAnsi" w:cstheme="majorHAnsi"/>
                <w:color w:val="auto"/>
                <w:szCs w:val="24"/>
              </w:rPr>
              <w:t xml:space="preserve"> </w:t>
            </w:r>
            <w:proofErr w:type="spellStart"/>
            <w:r w:rsidRPr="00BF6613">
              <w:rPr>
                <w:rFonts w:asciiTheme="majorHAnsi" w:eastAsiaTheme="minorHAnsi" w:hAnsiTheme="majorHAnsi" w:cstheme="majorHAnsi"/>
                <w:color w:val="auto"/>
                <w:szCs w:val="24"/>
              </w:rPr>
              <w:t>calcitico</w:t>
            </w:r>
            <w:proofErr w:type="spellEnd"/>
            <w:r w:rsidRPr="00BF6613">
              <w:rPr>
                <w:rFonts w:asciiTheme="majorHAnsi" w:eastAsiaTheme="minorHAnsi" w:hAnsiTheme="majorHAnsi" w:cstheme="majorHAnsi"/>
                <w:color w:val="auto"/>
                <w:szCs w:val="24"/>
              </w:rPr>
              <w:t xml:space="preserve">, farelo de trigo, fosfato </w:t>
            </w:r>
            <w:proofErr w:type="spellStart"/>
            <w:r w:rsidRPr="00BF6613">
              <w:rPr>
                <w:rFonts w:asciiTheme="majorHAnsi" w:eastAsiaTheme="minorHAnsi" w:hAnsiTheme="majorHAnsi" w:cstheme="majorHAnsi"/>
                <w:color w:val="auto"/>
                <w:szCs w:val="24"/>
              </w:rPr>
              <w:t>bicalcico</w:t>
            </w:r>
            <w:proofErr w:type="spellEnd"/>
            <w:r w:rsidRPr="00BF6613">
              <w:rPr>
                <w:rFonts w:asciiTheme="majorHAnsi" w:eastAsiaTheme="minorHAnsi" w:hAnsiTheme="majorHAnsi" w:cstheme="majorHAnsi"/>
                <w:color w:val="auto"/>
                <w:szCs w:val="24"/>
              </w:rPr>
              <w:t xml:space="preserve">, </w:t>
            </w:r>
            <w:proofErr w:type="spellStart"/>
            <w:r w:rsidRPr="00BF6613">
              <w:rPr>
                <w:rFonts w:asciiTheme="majorHAnsi" w:eastAsiaTheme="minorHAnsi" w:hAnsiTheme="majorHAnsi" w:cstheme="majorHAnsi"/>
                <w:color w:val="auto"/>
                <w:szCs w:val="24"/>
              </w:rPr>
              <w:t>uréia</w:t>
            </w:r>
            <w:proofErr w:type="spellEnd"/>
            <w:r w:rsidRPr="00BF6613">
              <w:rPr>
                <w:rFonts w:asciiTheme="majorHAnsi" w:eastAsiaTheme="minorHAnsi" w:hAnsiTheme="majorHAnsi" w:cstheme="majorHAnsi"/>
                <w:color w:val="auto"/>
                <w:szCs w:val="24"/>
              </w:rPr>
              <w:t xml:space="preserve"> pecuária, cloreto de sódio (sal comum), enxofre ventilado (flor de enxofre), óleo de soja </w:t>
            </w:r>
            <w:proofErr w:type="spellStart"/>
            <w:r w:rsidRPr="00BF6613">
              <w:rPr>
                <w:rFonts w:asciiTheme="majorHAnsi" w:eastAsiaTheme="minorHAnsi" w:hAnsiTheme="majorHAnsi" w:cstheme="majorHAnsi"/>
                <w:color w:val="auto"/>
                <w:szCs w:val="24"/>
              </w:rPr>
              <w:t>degomado</w:t>
            </w:r>
            <w:proofErr w:type="spellEnd"/>
            <w:r w:rsidRPr="00BF6613">
              <w:rPr>
                <w:rFonts w:asciiTheme="majorHAnsi" w:eastAsiaTheme="minorHAnsi" w:hAnsiTheme="majorHAnsi" w:cstheme="majorHAnsi"/>
                <w:color w:val="auto"/>
                <w:szCs w:val="24"/>
              </w:rPr>
              <w:t xml:space="preserve">, oxido de magnésio, </w:t>
            </w:r>
            <w:proofErr w:type="spellStart"/>
            <w:r w:rsidRPr="00BF6613">
              <w:rPr>
                <w:rFonts w:asciiTheme="majorHAnsi" w:eastAsiaTheme="minorHAnsi" w:hAnsiTheme="majorHAnsi" w:cstheme="majorHAnsi"/>
                <w:color w:val="auto"/>
                <w:szCs w:val="24"/>
              </w:rPr>
              <w:t>selenito</w:t>
            </w:r>
            <w:proofErr w:type="spellEnd"/>
            <w:r w:rsidRPr="00BF6613">
              <w:rPr>
                <w:rFonts w:asciiTheme="majorHAnsi" w:eastAsiaTheme="minorHAnsi" w:hAnsiTheme="majorHAnsi" w:cstheme="majorHAnsi"/>
                <w:color w:val="auto"/>
                <w:szCs w:val="24"/>
              </w:rPr>
              <w:t xml:space="preserve"> de sódio, iodato de cálcio, levedura inativada, sulfato de cobalto, sulfato de cobre, sulfato de ferro, sulfato de manganês, sulfato de zinco, vitamina </w:t>
            </w:r>
            <w:proofErr w:type="gramStart"/>
            <w:r w:rsidRPr="00BF6613">
              <w:rPr>
                <w:rFonts w:asciiTheme="majorHAnsi" w:eastAsiaTheme="minorHAnsi" w:hAnsiTheme="majorHAnsi" w:cstheme="majorHAnsi"/>
                <w:color w:val="auto"/>
                <w:szCs w:val="24"/>
              </w:rPr>
              <w:t>A, vitamina</w:t>
            </w:r>
            <w:proofErr w:type="gramEnd"/>
            <w:r w:rsidRPr="00BF6613">
              <w:rPr>
                <w:rFonts w:asciiTheme="majorHAnsi" w:eastAsiaTheme="minorHAnsi" w:hAnsiTheme="majorHAnsi" w:cstheme="majorHAnsi"/>
                <w:color w:val="auto"/>
                <w:szCs w:val="24"/>
              </w:rPr>
              <w:t xml:space="preserve"> E, vitamina D3. Sacos de 40kg. </w:t>
            </w:r>
            <w:r w:rsidRPr="00BF6613">
              <w:rPr>
                <w:rFonts w:asciiTheme="majorHAnsi" w:eastAsiaTheme="minorHAnsi" w:hAnsiTheme="majorHAnsi" w:cstheme="majorHAnsi"/>
                <w:b/>
                <w:bCs/>
                <w:i/>
                <w:color w:val="auto"/>
                <w:szCs w:val="24"/>
              </w:rPr>
              <w:t>Exclusivo ME/EPP</w:t>
            </w:r>
          </w:p>
        </w:tc>
        <w:tc>
          <w:tcPr>
            <w:tcW w:w="1418" w:type="dxa"/>
            <w:shd w:val="clear" w:color="auto" w:fill="D9D9D9" w:themeFill="background1" w:themeFillShade="D9"/>
            <w:vAlign w:val="center"/>
          </w:tcPr>
          <w:p w14:paraId="7191166A"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Sc.</w:t>
            </w:r>
          </w:p>
        </w:tc>
        <w:tc>
          <w:tcPr>
            <w:tcW w:w="709" w:type="dxa"/>
            <w:shd w:val="clear" w:color="auto" w:fill="D9D9D9" w:themeFill="background1" w:themeFillShade="D9"/>
            <w:vAlign w:val="center"/>
          </w:tcPr>
          <w:p w14:paraId="6615CBCE"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70</w:t>
            </w:r>
          </w:p>
        </w:tc>
        <w:tc>
          <w:tcPr>
            <w:tcW w:w="1559" w:type="dxa"/>
            <w:shd w:val="clear" w:color="auto" w:fill="D9D9D9" w:themeFill="background1" w:themeFillShade="D9"/>
            <w:vAlign w:val="center"/>
          </w:tcPr>
          <w:p w14:paraId="6D387BDE"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R$206,09</w:t>
            </w:r>
          </w:p>
        </w:tc>
        <w:tc>
          <w:tcPr>
            <w:tcW w:w="1559" w:type="dxa"/>
            <w:shd w:val="clear" w:color="auto" w:fill="D9D9D9" w:themeFill="background1" w:themeFillShade="D9"/>
            <w:vAlign w:val="center"/>
          </w:tcPr>
          <w:p w14:paraId="2AF4F247"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R$14.426,30</w:t>
            </w:r>
          </w:p>
        </w:tc>
      </w:tr>
      <w:tr w:rsidR="0085528F" w:rsidRPr="00BF6613" w14:paraId="6322909E" w14:textId="77777777" w:rsidTr="0085528F">
        <w:trPr>
          <w:trHeight w:val="273"/>
          <w:jc w:val="center"/>
        </w:trPr>
        <w:tc>
          <w:tcPr>
            <w:tcW w:w="704" w:type="dxa"/>
            <w:vAlign w:val="center"/>
          </w:tcPr>
          <w:p w14:paraId="0E150514" w14:textId="77777777" w:rsidR="0085528F" w:rsidRPr="00BF6613" w:rsidRDefault="0085528F" w:rsidP="0085528F">
            <w:pPr>
              <w:spacing w:after="0" w:line="240" w:lineRule="auto"/>
              <w:ind w:left="-113" w:right="-108"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 xml:space="preserve">     03</w:t>
            </w:r>
          </w:p>
        </w:tc>
        <w:tc>
          <w:tcPr>
            <w:tcW w:w="3827" w:type="dxa"/>
            <w:gridSpan w:val="2"/>
            <w:shd w:val="clear" w:color="auto" w:fill="auto"/>
            <w:vAlign w:val="center"/>
          </w:tcPr>
          <w:p w14:paraId="57708E61" w14:textId="77777777" w:rsidR="0085528F" w:rsidRPr="00BF6613" w:rsidRDefault="0085528F" w:rsidP="0085528F">
            <w:pPr>
              <w:spacing w:before="40" w:after="40" w:line="240" w:lineRule="auto"/>
              <w:ind w:left="0" w:right="0" w:firstLine="0"/>
              <w:rPr>
                <w:rFonts w:asciiTheme="majorHAnsi" w:eastAsiaTheme="minorHAnsi" w:hAnsiTheme="majorHAnsi" w:cstheme="majorHAnsi"/>
                <w:i/>
                <w:color w:val="auto"/>
                <w:szCs w:val="24"/>
              </w:rPr>
            </w:pPr>
            <w:r w:rsidRPr="00BF6613">
              <w:rPr>
                <w:rFonts w:asciiTheme="majorHAnsi" w:eastAsiaTheme="minorHAnsi" w:hAnsiTheme="majorHAnsi" w:cstheme="majorHAnsi"/>
                <w:b/>
                <w:i/>
                <w:color w:val="auto"/>
                <w:szCs w:val="24"/>
              </w:rPr>
              <w:t>Ração de Postura:</w:t>
            </w:r>
            <w:r w:rsidRPr="00BF6613">
              <w:rPr>
                <w:rFonts w:asciiTheme="majorHAnsi" w:eastAsiaTheme="minorHAnsi" w:hAnsiTheme="majorHAnsi" w:cstheme="majorHAnsi"/>
                <w:i/>
                <w:color w:val="auto"/>
                <w:szCs w:val="24"/>
              </w:rPr>
              <w:t xml:space="preserve"> </w:t>
            </w:r>
            <w:r w:rsidRPr="00BF6613">
              <w:rPr>
                <w:rFonts w:asciiTheme="majorHAnsi" w:eastAsiaTheme="minorHAnsi" w:hAnsiTheme="majorHAnsi" w:cstheme="majorHAnsi"/>
                <w:color w:val="auto"/>
                <w:szCs w:val="24"/>
                <w:shd w:val="clear" w:color="auto" w:fill="FFFFFF"/>
              </w:rPr>
              <w:t xml:space="preserve">Ácido </w:t>
            </w:r>
            <w:proofErr w:type="spellStart"/>
            <w:r w:rsidRPr="00BF6613">
              <w:rPr>
                <w:rFonts w:asciiTheme="majorHAnsi" w:eastAsiaTheme="minorHAnsi" w:hAnsiTheme="majorHAnsi" w:cstheme="majorHAnsi"/>
                <w:color w:val="auto"/>
                <w:szCs w:val="24"/>
                <w:shd w:val="clear" w:color="auto" w:fill="FFFFFF"/>
              </w:rPr>
              <w:t>folico</w:t>
            </w:r>
            <w:proofErr w:type="spellEnd"/>
            <w:r w:rsidRPr="00BF6613">
              <w:rPr>
                <w:rFonts w:asciiTheme="majorHAnsi" w:eastAsiaTheme="minorHAnsi" w:hAnsiTheme="majorHAnsi" w:cstheme="majorHAnsi"/>
                <w:color w:val="auto"/>
                <w:szCs w:val="24"/>
                <w:shd w:val="clear" w:color="auto" w:fill="FFFFFF"/>
              </w:rPr>
              <w:t>, B.H.T. (</w:t>
            </w:r>
            <w:proofErr w:type="spellStart"/>
            <w:r w:rsidRPr="00BF6613">
              <w:rPr>
                <w:rFonts w:asciiTheme="majorHAnsi" w:eastAsiaTheme="minorHAnsi" w:hAnsiTheme="majorHAnsi" w:cstheme="majorHAnsi"/>
                <w:color w:val="auto"/>
                <w:szCs w:val="24"/>
                <w:shd w:val="clear" w:color="auto" w:fill="FFFFFF"/>
              </w:rPr>
              <w:t>hidroxido</w:t>
            </w:r>
            <w:proofErr w:type="spellEnd"/>
            <w:r w:rsidRPr="00BF6613">
              <w:rPr>
                <w:rFonts w:asciiTheme="majorHAnsi" w:eastAsiaTheme="minorHAnsi" w:hAnsiTheme="majorHAnsi" w:cstheme="majorHAnsi"/>
                <w:color w:val="auto"/>
                <w:szCs w:val="24"/>
                <w:shd w:val="clear" w:color="auto" w:fill="FFFFFF"/>
              </w:rPr>
              <w:t xml:space="preserve"> de tolueno </w:t>
            </w:r>
            <w:proofErr w:type="spellStart"/>
            <w:r w:rsidRPr="00BF6613">
              <w:rPr>
                <w:rFonts w:asciiTheme="majorHAnsi" w:eastAsiaTheme="minorHAnsi" w:hAnsiTheme="majorHAnsi" w:cstheme="majorHAnsi"/>
                <w:color w:val="auto"/>
                <w:szCs w:val="24"/>
                <w:shd w:val="clear" w:color="auto" w:fill="FFFFFF"/>
              </w:rPr>
              <w:t>butilado</w:t>
            </w:r>
            <w:proofErr w:type="spellEnd"/>
            <w:r w:rsidRPr="00BF6613">
              <w:rPr>
                <w:rFonts w:asciiTheme="majorHAnsi" w:eastAsiaTheme="minorHAnsi" w:hAnsiTheme="majorHAnsi" w:cstheme="majorHAnsi"/>
                <w:color w:val="auto"/>
                <w:szCs w:val="24"/>
                <w:shd w:val="clear" w:color="auto" w:fill="FFFFFF"/>
              </w:rPr>
              <w:t xml:space="preserve">), Biotina, </w:t>
            </w:r>
            <w:proofErr w:type="spellStart"/>
            <w:r w:rsidRPr="00BF6613">
              <w:rPr>
                <w:rFonts w:asciiTheme="majorHAnsi" w:eastAsiaTheme="minorHAnsi" w:hAnsiTheme="majorHAnsi" w:cstheme="majorHAnsi"/>
                <w:color w:val="auto"/>
                <w:szCs w:val="24"/>
                <w:shd w:val="clear" w:color="auto" w:fill="FFFFFF"/>
              </w:rPr>
              <w:t>Calcáreo</w:t>
            </w:r>
            <w:proofErr w:type="spellEnd"/>
            <w:r w:rsidRPr="00BF6613">
              <w:rPr>
                <w:rFonts w:asciiTheme="majorHAnsi" w:eastAsiaTheme="minorHAnsi" w:hAnsiTheme="majorHAnsi" w:cstheme="majorHAnsi"/>
                <w:color w:val="auto"/>
                <w:szCs w:val="24"/>
                <w:shd w:val="clear" w:color="auto" w:fill="FFFFFF"/>
              </w:rPr>
              <w:t xml:space="preserve"> </w:t>
            </w:r>
            <w:proofErr w:type="spellStart"/>
            <w:r w:rsidRPr="00BF6613">
              <w:rPr>
                <w:rFonts w:asciiTheme="majorHAnsi" w:eastAsiaTheme="minorHAnsi" w:hAnsiTheme="majorHAnsi" w:cstheme="majorHAnsi"/>
                <w:color w:val="auto"/>
                <w:szCs w:val="24"/>
                <w:shd w:val="clear" w:color="auto" w:fill="FFFFFF"/>
              </w:rPr>
              <w:t>calcitico</w:t>
            </w:r>
            <w:proofErr w:type="spellEnd"/>
            <w:r w:rsidRPr="00BF6613">
              <w:rPr>
                <w:rFonts w:asciiTheme="majorHAnsi" w:eastAsiaTheme="minorHAnsi" w:hAnsiTheme="majorHAnsi" w:cstheme="majorHAnsi"/>
                <w:color w:val="auto"/>
                <w:szCs w:val="24"/>
                <w:shd w:val="clear" w:color="auto" w:fill="FFFFFF"/>
              </w:rPr>
              <w:t xml:space="preserve">, Cloreto de Colina, Cloreto de Sódio (sal comum), Farelo de Soja, Farelo de Trigo, Farinha de Carne, Fosfato </w:t>
            </w:r>
            <w:proofErr w:type="spellStart"/>
            <w:r w:rsidRPr="00BF6613">
              <w:rPr>
                <w:rFonts w:asciiTheme="majorHAnsi" w:eastAsiaTheme="minorHAnsi" w:hAnsiTheme="majorHAnsi" w:cstheme="majorHAnsi"/>
                <w:color w:val="auto"/>
                <w:szCs w:val="24"/>
                <w:shd w:val="clear" w:color="auto" w:fill="FFFFFF"/>
              </w:rPr>
              <w:t>Bicalcico</w:t>
            </w:r>
            <w:proofErr w:type="spellEnd"/>
            <w:r w:rsidRPr="00BF6613">
              <w:rPr>
                <w:rFonts w:asciiTheme="majorHAnsi" w:eastAsiaTheme="minorHAnsi" w:hAnsiTheme="majorHAnsi" w:cstheme="majorHAnsi"/>
                <w:color w:val="auto"/>
                <w:szCs w:val="24"/>
                <w:shd w:val="clear" w:color="auto" w:fill="FFFFFF"/>
              </w:rPr>
              <w:t xml:space="preserve">, Iodato de Cálcio, L-lisina, Metionina, Niacina, Óleo de Soja </w:t>
            </w:r>
            <w:proofErr w:type="spellStart"/>
            <w:r w:rsidRPr="00BF6613">
              <w:rPr>
                <w:rFonts w:asciiTheme="majorHAnsi" w:eastAsiaTheme="minorHAnsi" w:hAnsiTheme="majorHAnsi" w:cstheme="majorHAnsi"/>
                <w:color w:val="auto"/>
                <w:szCs w:val="24"/>
                <w:shd w:val="clear" w:color="auto" w:fill="FFFFFF"/>
              </w:rPr>
              <w:t>Degomado</w:t>
            </w:r>
            <w:proofErr w:type="spellEnd"/>
            <w:r w:rsidRPr="00BF6613">
              <w:rPr>
                <w:rFonts w:asciiTheme="majorHAnsi" w:eastAsiaTheme="minorHAnsi" w:hAnsiTheme="majorHAnsi" w:cstheme="majorHAnsi"/>
                <w:color w:val="auto"/>
                <w:szCs w:val="24"/>
                <w:shd w:val="clear" w:color="auto" w:fill="FFFFFF"/>
              </w:rPr>
              <w:t xml:space="preserve">, </w:t>
            </w:r>
            <w:proofErr w:type="spellStart"/>
            <w:r w:rsidRPr="00BF6613">
              <w:rPr>
                <w:rFonts w:asciiTheme="majorHAnsi" w:eastAsiaTheme="minorHAnsi" w:hAnsiTheme="majorHAnsi" w:cstheme="majorHAnsi"/>
                <w:color w:val="auto"/>
                <w:szCs w:val="24"/>
                <w:shd w:val="clear" w:color="auto" w:fill="FFFFFF"/>
              </w:rPr>
              <w:t>Pantotenato</w:t>
            </w:r>
            <w:proofErr w:type="spellEnd"/>
            <w:r w:rsidRPr="00BF6613">
              <w:rPr>
                <w:rFonts w:asciiTheme="majorHAnsi" w:eastAsiaTheme="minorHAnsi" w:hAnsiTheme="majorHAnsi" w:cstheme="majorHAnsi"/>
                <w:color w:val="auto"/>
                <w:szCs w:val="24"/>
                <w:shd w:val="clear" w:color="auto" w:fill="FFFFFF"/>
              </w:rPr>
              <w:t xml:space="preserve"> de Cálcio, </w:t>
            </w:r>
            <w:proofErr w:type="spellStart"/>
            <w:r w:rsidRPr="00BF6613">
              <w:rPr>
                <w:rFonts w:asciiTheme="majorHAnsi" w:eastAsiaTheme="minorHAnsi" w:hAnsiTheme="majorHAnsi" w:cstheme="majorHAnsi"/>
                <w:color w:val="auto"/>
                <w:szCs w:val="24"/>
                <w:shd w:val="clear" w:color="auto" w:fill="FFFFFF"/>
              </w:rPr>
              <w:t>Selenito</w:t>
            </w:r>
            <w:proofErr w:type="spellEnd"/>
            <w:r w:rsidRPr="00BF6613">
              <w:rPr>
                <w:rFonts w:asciiTheme="majorHAnsi" w:eastAsiaTheme="minorHAnsi" w:hAnsiTheme="majorHAnsi" w:cstheme="majorHAnsi"/>
                <w:color w:val="auto"/>
                <w:szCs w:val="24"/>
                <w:shd w:val="clear" w:color="auto" w:fill="FFFFFF"/>
              </w:rPr>
              <w:t xml:space="preserve"> de Sódio, Sulfato de Cobre, Sulfato de Ferro, Sulfato de Manganês, Sulfato de Zinco, Vitamina A, Vitamina B1, Vitamina B12, Vitamina B2, Vitamina B6, Vitamina D3, Vitamina E, Vitamina K3. </w:t>
            </w:r>
            <w:r w:rsidRPr="00BF6613">
              <w:rPr>
                <w:rFonts w:asciiTheme="majorHAnsi" w:eastAsiaTheme="minorHAnsi" w:hAnsiTheme="majorHAnsi" w:cstheme="majorHAnsi"/>
                <w:color w:val="auto"/>
                <w:szCs w:val="24"/>
              </w:rPr>
              <w:t xml:space="preserve">Sacos de 25 Kg. </w:t>
            </w:r>
            <w:r w:rsidRPr="00BF6613">
              <w:rPr>
                <w:rFonts w:asciiTheme="majorHAnsi" w:eastAsiaTheme="minorHAnsi" w:hAnsiTheme="majorHAnsi" w:cstheme="majorHAnsi"/>
                <w:b/>
                <w:bCs/>
                <w:i/>
                <w:color w:val="auto"/>
                <w:szCs w:val="24"/>
              </w:rPr>
              <w:t>Exclusivo ME/EPP</w:t>
            </w:r>
          </w:p>
        </w:tc>
        <w:tc>
          <w:tcPr>
            <w:tcW w:w="1418" w:type="dxa"/>
            <w:vAlign w:val="center"/>
          </w:tcPr>
          <w:p w14:paraId="14130F56"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i/>
                <w:color w:val="auto"/>
                <w:szCs w:val="24"/>
              </w:rPr>
              <w:t>Sc.</w:t>
            </w:r>
          </w:p>
        </w:tc>
        <w:tc>
          <w:tcPr>
            <w:tcW w:w="709" w:type="dxa"/>
            <w:vAlign w:val="center"/>
          </w:tcPr>
          <w:p w14:paraId="3A3FFF87"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100</w:t>
            </w:r>
          </w:p>
        </w:tc>
        <w:tc>
          <w:tcPr>
            <w:tcW w:w="1559" w:type="dxa"/>
            <w:vAlign w:val="center"/>
          </w:tcPr>
          <w:p w14:paraId="443ABB1B"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R$143,27</w:t>
            </w:r>
          </w:p>
        </w:tc>
        <w:tc>
          <w:tcPr>
            <w:tcW w:w="1559" w:type="dxa"/>
            <w:vAlign w:val="center"/>
          </w:tcPr>
          <w:p w14:paraId="1C28C537"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R$14.327,00</w:t>
            </w:r>
          </w:p>
        </w:tc>
      </w:tr>
      <w:tr w:rsidR="0085528F" w:rsidRPr="00BF6613" w14:paraId="0C7A75A9" w14:textId="77777777" w:rsidTr="0085528F">
        <w:trPr>
          <w:trHeight w:val="273"/>
          <w:jc w:val="center"/>
        </w:trPr>
        <w:tc>
          <w:tcPr>
            <w:tcW w:w="704" w:type="dxa"/>
            <w:shd w:val="clear" w:color="auto" w:fill="D9D9D9" w:themeFill="background1" w:themeFillShade="D9"/>
            <w:vAlign w:val="center"/>
          </w:tcPr>
          <w:p w14:paraId="4012DBBC" w14:textId="77777777" w:rsidR="0085528F" w:rsidRPr="00BF6613" w:rsidRDefault="0085528F" w:rsidP="0085528F">
            <w:pPr>
              <w:spacing w:after="0" w:line="240" w:lineRule="auto"/>
              <w:ind w:left="-113" w:right="-108"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 xml:space="preserve">    04</w:t>
            </w:r>
          </w:p>
        </w:tc>
        <w:tc>
          <w:tcPr>
            <w:tcW w:w="3827" w:type="dxa"/>
            <w:gridSpan w:val="2"/>
            <w:shd w:val="clear" w:color="auto" w:fill="D9D9D9" w:themeFill="background1" w:themeFillShade="D9"/>
            <w:vAlign w:val="center"/>
          </w:tcPr>
          <w:p w14:paraId="2E848913" w14:textId="77777777" w:rsidR="0085528F" w:rsidRPr="00BF6613" w:rsidRDefault="0085528F" w:rsidP="0085528F">
            <w:pPr>
              <w:spacing w:before="40" w:after="40" w:line="240" w:lineRule="auto"/>
              <w:ind w:left="0" w:right="0" w:firstLine="0"/>
              <w:rPr>
                <w:rFonts w:asciiTheme="majorHAnsi" w:eastAsiaTheme="minorHAnsi" w:hAnsiTheme="majorHAnsi" w:cstheme="majorHAnsi"/>
                <w:i/>
                <w:color w:val="auto"/>
                <w:szCs w:val="24"/>
              </w:rPr>
            </w:pPr>
            <w:r w:rsidRPr="00BF6613">
              <w:rPr>
                <w:rFonts w:asciiTheme="majorHAnsi" w:eastAsiaTheme="minorHAnsi" w:hAnsiTheme="majorHAnsi" w:cstheme="majorHAnsi"/>
                <w:b/>
                <w:i/>
                <w:color w:val="auto"/>
                <w:szCs w:val="24"/>
              </w:rPr>
              <w:t>Farelo de Trigo:</w:t>
            </w:r>
            <w:r w:rsidRPr="00BF6613">
              <w:rPr>
                <w:rFonts w:asciiTheme="majorHAnsi" w:eastAsiaTheme="minorHAnsi" w:hAnsiTheme="majorHAnsi" w:cstheme="majorHAnsi"/>
                <w:i/>
                <w:color w:val="auto"/>
                <w:szCs w:val="24"/>
              </w:rPr>
              <w:t xml:space="preserve"> </w:t>
            </w:r>
            <w:r w:rsidRPr="00BF6613">
              <w:rPr>
                <w:rFonts w:asciiTheme="majorHAnsi" w:eastAsiaTheme="minorHAnsi" w:hAnsiTheme="majorHAnsi" w:cstheme="majorHAnsi"/>
                <w:color w:val="auto"/>
                <w:szCs w:val="24"/>
              </w:rPr>
              <w:t xml:space="preserve">Umidade Máximo 135 g/kg; Proteína Bruta Mínimo 130 g/kg; Extrato Etéreo Mínimo 20 g/kg; Matéria Mineral Máximo 65g/kg; Fibra Bruta Máximo 130 g/kg Acidez Máximo 3 mg </w:t>
            </w:r>
            <w:proofErr w:type="spellStart"/>
            <w:r w:rsidRPr="00BF6613">
              <w:rPr>
                <w:rFonts w:asciiTheme="majorHAnsi" w:eastAsiaTheme="minorHAnsi" w:hAnsiTheme="majorHAnsi" w:cstheme="majorHAnsi"/>
                <w:color w:val="auto"/>
                <w:szCs w:val="24"/>
              </w:rPr>
              <w:t>NaOH</w:t>
            </w:r>
            <w:proofErr w:type="spellEnd"/>
            <w:r w:rsidRPr="00BF6613">
              <w:rPr>
                <w:rFonts w:asciiTheme="majorHAnsi" w:eastAsiaTheme="minorHAnsi" w:hAnsiTheme="majorHAnsi" w:cstheme="majorHAnsi"/>
                <w:color w:val="auto"/>
                <w:szCs w:val="24"/>
              </w:rPr>
              <w:t xml:space="preserve">/g </w:t>
            </w:r>
            <w:proofErr w:type="spellStart"/>
            <w:r w:rsidRPr="00BF6613">
              <w:rPr>
                <w:rFonts w:asciiTheme="majorHAnsi" w:eastAsiaTheme="minorHAnsi" w:hAnsiTheme="majorHAnsi" w:cstheme="majorHAnsi"/>
                <w:color w:val="auto"/>
                <w:szCs w:val="24"/>
              </w:rPr>
              <w:t>Aflatoxinas</w:t>
            </w:r>
            <w:proofErr w:type="spellEnd"/>
            <w:r w:rsidRPr="00BF6613">
              <w:rPr>
                <w:rFonts w:asciiTheme="majorHAnsi" w:eastAsiaTheme="minorHAnsi" w:hAnsiTheme="majorHAnsi" w:cstheme="majorHAnsi"/>
                <w:color w:val="auto"/>
                <w:szCs w:val="24"/>
              </w:rPr>
              <w:t xml:space="preserve"> Máximo 20 </w:t>
            </w:r>
            <w:proofErr w:type="spellStart"/>
            <w:r w:rsidRPr="00BF6613">
              <w:rPr>
                <w:rFonts w:asciiTheme="majorHAnsi" w:eastAsiaTheme="minorHAnsi" w:hAnsiTheme="majorHAnsi" w:cstheme="majorHAnsi"/>
                <w:color w:val="auto"/>
                <w:szCs w:val="24"/>
              </w:rPr>
              <w:t>ppb</w:t>
            </w:r>
            <w:proofErr w:type="spellEnd"/>
            <w:r w:rsidRPr="00BF6613">
              <w:rPr>
                <w:rFonts w:asciiTheme="majorHAnsi" w:eastAsiaTheme="minorHAnsi" w:hAnsiTheme="majorHAnsi" w:cstheme="majorHAnsi"/>
                <w:color w:val="auto"/>
                <w:szCs w:val="24"/>
              </w:rPr>
              <w:t xml:space="preserve">. Sacos de 40kg. </w:t>
            </w:r>
            <w:r w:rsidRPr="00BF6613">
              <w:rPr>
                <w:rFonts w:asciiTheme="majorHAnsi" w:eastAsiaTheme="minorHAnsi" w:hAnsiTheme="majorHAnsi" w:cstheme="majorHAnsi"/>
                <w:b/>
                <w:bCs/>
                <w:i/>
                <w:color w:val="auto"/>
                <w:szCs w:val="24"/>
              </w:rPr>
              <w:t>Exclusivo ME/EPP</w:t>
            </w:r>
          </w:p>
        </w:tc>
        <w:tc>
          <w:tcPr>
            <w:tcW w:w="1418" w:type="dxa"/>
            <w:shd w:val="clear" w:color="auto" w:fill="D9D9D9" w:themeFill="background1" w:themeFillShade="D9"/>
            <w:vAlign w:val="center"/>
          </w:tcPr>
          <w:p w14:paraId="2D8B6636"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i/>
                <w:color w:val="auto"/>
                <w:szCs w:val="24"/>
              </w:rPr>
            </w:pPr>
          </w:p>
          <w:p w14:paraId="57DCE3F5"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i/>
                <w:color w:val="auto"/>
                <w:szCs w:val="24"/>
              </w:rPr>
              <w:t>Sc.</w:t>
            </w:r>
          </w:p>
        </w:tc>
        <w:tc>
          <w:tcPr>
            <w:tcW w:w="709" w:type="dxa"/>
            <w:shd w:val="clear" w:color="auto" w:fill="D9D9D9" w:themeFill="background1" w:themeFillShade="D9"/>
            <w:vAlign w:val="center"/>
          </w:tcPr>
          <w:p w14:paraId="454BB2DD"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80</w:t>
            </w:r>
          </w:p>
        </w:tc>
        <w:tc>
          <w:tcPr>
            <w:tcW w:w="1559" w:type="dxa"/>
            <w:shd w:val="clear" w:color="auto" w:fill="D9D9D9" w:themeFill="background1" w:themeFillShade="D9"/>
            <w:vAlign w:val="center"/>
          </w:tcPr>
          <w:p w14:paraId="0419A679" w14:textId="77777777" w:rsidR="0085528F" w:rsidRPr="00BF6613" w:rsidRDefault="0085528F" w:rsidP="0085528F">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 xml:space="preserve">R$155,21 </w:t>
            </w:r>
          </w:p>
        </w:tc>
        <w:tc>
          <w:tcPr>
            <w:tcW w:w="1559" w:type="dxa"/>
            <w:shd w:val="clear" w:color="auto" w:fill="D9D9D9" w:themeFill="background1" w:themeFillShade="D9"/>
            <w:vAlign w:val="center"/>
          </w:tcPr>
          <w:p w14:paraId="67142FCB" w14:textId="77777777" w:rsidR="0085528F" w:rsidRPr="00BF6613" w:rsidRDefault="0085528F" w:rsidP="0085528F">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R$12.416,80</w:t>
            </w:r>
          </w:p>
        </w:tc>
      </w:tr>
      <w:tr w:rsidR="0085528F" w:rsidRPr="00BF6613" w14:paraId="3611D1E0" w14:textId="77777777" w:rsidTr="0085528F">
        <w:trPr>
          <w:trHeight w:val="273"/>
          <w:jc w:val="center"/>
        </w:trPr>
        <w:tc>
          <w:tcPr>
            <w:tcW w:w="704" w:type="dxa"/>
            <w:vAlign w:val="center"/>
          </w:tcPr>
          <w:p w14:paraId="510091FC" w14:textId="77777777" w:rsidR="0085528F" w:rsidRPr="00BF6613" w:rsidRDefault="0085528F" w:rsidP="0085528F">
            <w:pPr>
              <w:spacing w:after="0" w:line="240" w:lineRule="auto"/>
              <w:ind w:left="-113" w:right="-108"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 xml:space="preserve">      05</w:t>
            </w:r>
          </w:p>
        </w:tc>
        <w:tc>
          <w:tcPr>
            <w:tcW w:w="3827" w:type="dxa"/>
            <w:gridSpan w:val="2"/>
            <w:shd w:val="clear" w:color="auto" w:fill="auto"/>
            <w:vAlign w:val="center"/>
          </w:tcPr>
          <w:p w14:paraId="1DED563A" w14:textId="77777777" w:rsidR="0085528F" w:rsidRPr="00BF6613" w:rsidRDefault="0085528F" w:rsidP="0085528F">
            <w:pPr>
              <w:tabs>
                <w:tab w:val="left" w:pos="930"/>
              </w:tabs>
              <w:spacing w:after="40" w:line="240" w:lineRule="auto"/>
              <w:ind w:left="0" w:right="0" w:firstLine="0"/>
              <w:rPr>
                <w:rFonts w:asciiTheme="majorHAnsi" w:eastAsiaTheme="minorHAnsi" w:hAnsiTheme="majorHAnsi" w:cstheme="majorHAnsi"/>
                <w:i/>
                <w:color w:val="auto"/>
                <w:szCs w:val="24"/>
              </w:rPr>
            </w:pPr>
            <w:r w:rsidRPr="00BF6613">
              <w:rPr>
                <w:rFonts w:asciiTheme="majorHAnsi" w:eastAsiaTheme="minorHAnsi" w:hAnsiTheme="majorHAnsi" w:cstheme="majorHAnsi"/>
                <w:b/>
                <w:i/>
                <w:color w:val="auto"/>
                <w:szCs w:val="24"/>
              </w:rPr>
              <w:t xml:space="preserve">Ração para Crescimento: </w:t>
            </w:r>
            <w:r w:rsidRPr="00BF6613">
              <w:rPr>
                <w:rFonts w:asciiTheme="majorHAnsi" w:eastAsiaTheme="minorHAnsi" w:hAnsiTheme="majorHAnsi" w:cstheme="majorHAnsi"/>
                <w:color w:val="auto"/>
                <w:szCs w:val="24"/>
                <w:shd w:val="clear" w:color="auto" w:fill="FFFFFF"/>
              </w:rPr>
              <w:t>Ácido Fólico, B.H.T. (</w:t>
            </w:r>
            <w:proofErr w:type="spellStart"/>
            <w:r w:rsidRPr="00BF6613">
              <w:rPr>
                <w:rFonts w:asciiTheme="majorHAnsi" w:eastAsiaTheme="minorHAnsi" w:hAnsiTheme="majorHAnsi" w:cstheme="majorHAnsi"/>
                <w:color w:val="auto"/>
                <w:szCs w:val="24"/>
                <w:shd w:val="clear" w:color="auto" w:fill="FFFFFF"/>
              </w:rPr>
              <w:t>Hidroxido</w:t>
            </w:r>
            <w:proofErr w:type="spellEnd"/>
            <w:r w:rsidRPr="00BF6613">
              <w:rPr>
                <w:rFonts w:asciiTheme="majorHAnsi" w:eastAsiaTheme="minorHAnsi" w:hAnsiTheme="majorHAnsi" w:cstheme="majorHAnsi"/>
                <w:color w:val="auto"/>
                <w:szCs w:val="24"/>
                <w:shd w:val="clear" w:color="auto" w:fill="FFFFFF"/>
              </w:rPr>
              <w:t xml:space="preserve"> de Tolueno </w:t>
            </w:r>
            <w:proofErr w:type="spellStart"/>
            <w:r w:rsidRPr="00BF6613">
              <w:rPr>
                <w:rFonts w:asciiTheme="majorHAnsi" w:eastAsiaTheme="minorHAnsi" w:hAnsiTheme="majorHAnsi" w:cstheme="majorHAnsi"/>
                <w:color w:val="auto"/>
                <w:szCs w:val="24"/>
                <w:shd w:val="clear" w:color="auto" w:fill="FFFFFF"/>
              </w:rPr>
              <w:t>Butilado</w:t>
            </w:r>
            <w:proofErr w:type="spellEnd"/>
            <w:r w:rsidRPr="00BF6613">
              <w:rPr>
                <w:rFonts w:asciiTheme="majorHAnsi" w:eastAsiaTheme="minorHAnsi" w:hAnsiTheme="majorHAnsi" w:cstheme="majorHAnsi"/>
                <w:color w:val="auto"/>
                <w:szCs w:val="24"/>
                <w:shd w:val="clear" w:color="auto" w:fill="FFFFFF"/>
              </w:rPr>
              <w:t xml:space="preserve">), Bacitracina de Zinco, Biotina, </w:t>
            </w:r>
            <w:proofErr w:type="spellStart"/>
            <w:r w:rsidRPr="00BF6613">
              <w:rPr>
                <w:rFonts w:asciiTheme="majorHAnsi" w:eastAsiaTheme="minorHAnsi" w:hAnsiTheme="majorHAnsi" w:cstheme="majorHAnsi"/>
                <w:color w:val="auto"/>
                <w:szCs w:val="24"/>
                <w:shd w:val="clear" w:color="auto" w:fill="FFFFFF"/>
              </w:rPr>
              <w:t>Calcáreo</w:t>
            </w:r>
            <w:proofErr w:type="spellEnd"/>
            <w:r w:rsidRPr="00BF6613">
              <w:rPr>
                <w:rFonts w:asciiTheme="majorHAnsi" w:eastAsiaTheme="minorHAnsi" w:hAnsiTheme="majorHAnsi" w:cstheme="majorHAnsi"/>
                <w:color w:val="auto"/>
                <w:szCs w:val="24"/>
                <w:shd w:val="clear" w:color="auto" w:fill="FFFFFF"/>
              </w:rPr>
              <w:t xml:space="preserve"> </w:t>
            </w:r>
            <w:proofErr w:type="spellStart"/>
            <w:r w:rsidRPr="00BF6613">
              <w:rPr>
                <w:rFonts w:asciiTheme="majorHAnsi" w:eastAsiaTheme="minorHAnsi" w:hAnsiTheme="majorHAnsi" w:cstheme="majorHAnsi"/>
                <w:color w:val="auto"/>
                <w:szCs w:val="24"/>
                <w:shd w:val="clear" w:color="auto" w:fill="FFFFFF"/>
              </w:rPr>
              <w:t>Calcitico</w:t>
            </w:r>
            <w:proofErr w:type="spellEnd"/>
            <w:r w:rsidRPr="00BF6613">
              <w:rPr>
                <w:rFonts w:asciiTheme="majorHAnsi" w:eastAsiaTheme="minorHAnsi" w:hAnsiTheme="majorHAnsi" w:cstheme="majorHAnsi"/>
                <w:color w:val="auto"/>
                <w:szCs w:val="24"/>
                <w:shd w:val="clear" w:color="auto" w:fill="FFFFFF"/>
              </w:rPr>
              <w:t xml:space="preserve">, Cloreto de Colina, Cloreto de </w:t>
            </w:r>
            <w:proofErr w:type="spellStart"/>
            <w:r w:rsidRPr="00BF6613">
              <w:rPr>
                <w:rFonts w:asciiTheme="majorHAnsi" w:eastAsiaTheme="minorHAnsi" w:hAnsiTheme="majorHAnsi" w:cstheme="majorHAnsi"/>
                <w:color w:val="auto"/>
                <w:szCs w:val="24"/>
                <w:shd w:val="clear" w:color="auto" w:fill="FFFFFF"/>
              </w:rPr>
              <w:t>Sodio</w:t>
            </w:r>
            <w:proofErr w:type="spellEnd"/>
            <w:r w:rsidRPr="00BF6613">
              <w:rPr>
                <w:rFonts w:asciiTheme="majorHAnsi" w:eastAsiaTheme="minorHAnsi" w:hAnsiTheme="majorHAnsi" w:cstheme="majorHAnsi"/>
                <w:color w:val="auto"/>
                <w:szCs w:val="24"/>
                <w:shd w:val="clear" w:color="auto" w:fill="FFFFFF"/>
              </w:rPr>
              <w:t xml:space="preserve"> (Sal Comum), Farinha de Carne, Farelo de Soja, Farelo de Trigo, Fosfato </w:t>
            </w:r>
            <w:proofErr w:type="spellStart"/>
            <w:r w:rsidRPr="00BF6613">
              <w:rPr>
                <w:rFonts w:asciiTheme="majorHAnsi" w:eastAsiaTheme="minorHAnsi" w:hAnsiTheme="majorHAnsi" w:cstheme="majorHAnsi"/>
                <w:color w:val="auto"/>
                <w:szCs w:val="24"/>
                <w:shd w:val="clear" w:color="auto" w:fill="FFFFFF"/>
              </w:rPr>
              <w:t>Bicalcico</w:t>
            </w:r>
            <w:proofErr w:type="spellEnd"/>
            <w:r w:rsidRPr="00BF6613">
              <w:rPr>
                <w:rFonts w:asciiTheme="majorHAnsi" w:eastAsiaTheme="minorHAnsi" w:hAnsiTheme="majorHAnsi" w:cstheme="majorHAnsi"/>
                <w:color w:val="auto"/>
                <w:szCs w:val="24"/>
                <w:shd w:val="clear" w:color="auto" w:fill="FFFFFF"/>
              </w:rPr>
              <w:t xml:space="preserve">, Iodato de </w:t>
            </w:r>
            <w:proofErr w:type="spellStart"/>
            <w:r w:rsidRPr="00BF6613">
              <w:rPr>
                <w:rFonts w:asciiTheme="majorHAnsi" w:eastAsiaTheme="minorHAnsi" w:hAnsiTheme="majorHAnsi" w:cstheme="majorHAnsi"/>
                <w:color w:val="auto"/>
                <w:szCs w:val="24"/>
                <w:shd w:val="clear" w:color="auto" w:fill="FFFFFF"/>
              </w:rPr>
              <w:t>Calcio</w:t>
            </w:r>
            <w:proofErr w:type="spellEnd"/>
            <w:r w:rsidRPr="00BF6613">
              <w:rPr>
                <w:rFonts w:asciiTheme="majorHAnsi" w:eastAsiaTheme="minorHAnsi" w:hAnsiTheme="majorHAnsi" w:cstheme="majorHAnsi"/>
                <w:color w:val="auto"/>
                <w:szCs w:val="24"/>
                <w:shd w:val="clear" w:color="auto" w:fill="FFFFFF"/>
              </w:rPr>
              <w:t xml:space="preserve">, Lisina, Metionina, Milho Integral </w:t>
            </w:r>
            <w:proofErr w:type="spellStart"/>
            <w:r w:rsidRPr="00BF6613">
              <w:rPr>
                <w:rFonts w:asciiTheme="majorHAnsi" w:eastAsiaTheme="minorHAnsi" w:hAnsiTheme="majorHAnsi" w:cstheme="majorHAnsi"/>
                <w:color w:val="auto"/>
                <w:szCs w:val="24"/>
                <w:shd w:val="clear" w:color="auto" w:fill="FFFFFF"/>
              </w:rPr>
              <w:t>Moido</w:t>
            </w:r>
            <w:proofErr w:type="spellEnd"/>
            <w:r w:rsidRPr="00BF6613">
              <w:rPr>
                <w:rFonts w:asciiTheme="majorHAnsi" w:eastAsiaTheme="minorHAnsi" w:hAnsiTheme="majorHAnsi" w:cstheme="majorHAnsi"/>
                <w:color w:val="auto"/>
                <w:szCs w:val="24"/>
                <w:shd w:val="clear" w:color="auto" w:fill="FFFFFF"/>
              </w:rPr>
              <w:t xml:space="preserve">, Niacina, </w:t>
            </w:r>
            <w:proofErr w:type="spellStart"/>
            <w:r w:rsidRPr="00BF6613">
              <w:rPr>
                <w:rFonts w:asciiTheme="majorHAnsi" w:eastAsiaTheme="minorHAnsi" w:hAnsiTheme="majorHAnsi" w:cstheme="majorHAnsi"/>
                <w:color w:val="auto"/>
                <w:szCs w:val="24"/>
                <w:shd w:val="clear" w:color="auto" w:fill="FFFFFF"/>
              </w:rPr>
              <w:t>Oleo</w:t>
            </w:r>
            <w:proofErr w:type="spellEnd"/>
            <w:r w:rsidRPr="00BF6613">
              <w:rPr>
                <w:rFonts w:asciiTheme="majorHAnsi" w:eastAsiaTheme="minorHAnsi" w:hAnsiTheme="majorHAnsi" w:cstheme="majorHAnsi"/>
                <w:color w:val="auto"/>
                <w:szCs w:val="24"/>
                <w:shd w:val="clear" w:color="auto" w:fill="FFFFFF"/>
              </w:rPr>
              <w:t xml:space="preserve"> de Soja </w:t>
            </w:r>
            <w:proofErr w:type="spellStart"/>
            <w:r w:rsidRPr="00BF6613">
              <w:rPr>
                <w:rFonts w:asciiTheme="majorHAnsi" w:eastAsiaTheme="minorHAnsi" w:hAnsiTheme="majorHAnsi" w:cstheme="majorHAnsi"/>
                <w:color w:val="auto"/>
                <w:szCs w:val="24"/>
                <w:shd w:val="clear" w:color="auto" w:fill="FFFFFF"/>
              </w:rPr>
              <w:t>Degomado</w:t>
            </w:r>
            <w:proofErr w:type="spellEnd"/>
            <w:r w:rsidRPr="00BF6613">
              <w:rPr>
                <w:rFonts w:asciiTheme="majorHAnsi" w:eastAsiaTheme="minorHAnsi" w:hAnsiTheme="majorHAnsi" w:cstheme="majorHAnsi"/>
                <w:color w:val="auto"/>
                <w:szCs w:val="24"/>
                <w:shd w:val="clear" w:color="auto" w:fill="FFFFFF"/>
              </w:rPr>
              <w:t xml:space="preserve">, </w:t>
            </w:r>
            <w:proofErr w:type="spellStart"/>
            <w:r w:rsidRPr="00BF6613">
              <w:rPr>
                <w:rFonts w:asciiTheme="majorHAnsi" w:eastAsiaTheme="minorHAnsi" w:hAnsiTheme="majorHAnsi" w:cstheme="majorHAnsi"/>
                <w:color w:val="auto"/>
                <w:szCs w:val="24"/>
                <w:shd w:val="clear" w:color="auto" w:fill="FFFFFF"/>
              </w:rPr>
              <w:t>Pantotenato</w:t>
            </w:r>
            <w:proofErr w:type="spellEnd"/>
            <w:r w:rsidRPr="00BF6613">
              <w:rPr>
                <w:rFonts w:asciiTheme="majorHAnsi" w:eastAsiaTheme="minorHAnsi" w:hAnsiTheme="majorHAnsi" w:cstheme="majorHAnsi"/>
                <w:color w:val="auto"/>
                <w:szCs w:val="24"/>
                <w:shd w:val="clear" w:color="auto" w:fill="FFFFFF"/>
              </w:rPr>
              <w:t xml:space="preserve"> de </w:t>
            </w:r>
            <w:proofErr w:type="spellStart"/>
            <w:r w:rsidRPr="00BF6613">
              <w:rPr>
                <w:rFonts w:asciiTheme="majorHAnsi" w:eastAsiaTheme="minorHAnsi" w:hAnsiTheme="majorHAnsi" w:cstheme="majorHAnsi"/>
                <w:color w:val="auto"/>
                <w:szCs w:val="24"/>
                <w:shd w:val="clear" w:color="auto" w:fill="FFFFFF"/>
              </w:rPr>
              <w:t>Calcio</w:t>
            </w:r>
            <w:proofErr w:type="spellEnd"/>
            <w:r w:rsidRPr="00BF6613">
              <w:rPr>
                <w:rFonts w:asciiTheme="majorHAnsi" w:eastAsiaTheme="minorHAnsi" w:hAnsiTheme="majorHAnsi" w:cstheme="majorHAnsi"/>
                <w:color w:val="auto"/>
                <w:szCs w:val="24"/>
                <w:shd w:val="clear" w:color="auto" w:fill="FFFFFF"/>
              </w:rPr>
              <w:t xml:space="preserve">, </w:t>
            </w:r>
            <w:proofErr w:type="spellStart"/>
            <w:r w:rsidRPr="00BF6613">
              <w:rPr>
                <w:rFonts w:asciiTheme="majorHAnsi" w:eastAsiaTheme="minorHAnsi" w:hAnsiTheme="majorHAnsi" w:cstheme="majorHAnsi"/>
                <w:color w:val="auto"/>
                <w:szCs w:val="24"/>
                <w:shd w:val="clear" w:color="auto" w:fill="FFFFFF"/>
              </w:rPr>
              <w:t>Salinomicina</w:t>
            </w:r>
            <w:proofErr w:type="spellEnd"/>
            <w:r w:rsidRPr="00BF6613">
              <w:rPr>
                <w:rFonts w:asciiTheme="majorHAnsi" w:eastAsiaTheme="minorHAnsi" w:hAnsiTheme="majorHAnsi" w:cstheme="majorHAnsi"/>
                <w:color w:val="auto"/>
                <w:szCs w:val="24"/>
                <w:shd w:val="clear" w:color="auto" w:fill="FFFFFF"/>
              </w:rPr>
              <w:t xml:space="preserve">, </w:t>
            </w:r>
            <w:proofErr w:type="spellStart"/>
            <w:r w:rsidRPr="00BF6613">
              <w:rPr>
                <w:rFonts w:asciiTheme="majorHAnsi" w:eastAsiaTheme="minorHAnsi" w:hAnsiTheme="majorHAnsi" w:cstheme="majorHAnsi"/>
                <w:color w:val="auto"/>
                <w:szCs w:val="24"/>
                <w:shd w:val="clear" w:color="auto" w:fill="FFFFFF"/>
              </w:rPr>
              <w:t>Selenito</w:t>
            </w:r>
            <w:proofErr w:type="spellEnd"/>
            <w:r w:rsidRPr="00BF6613">
              <w:rPr>
                <w:rFonts w:asciiTheme="majorHAnsi" w:eastAsiaTheme="minorHAnsi" w:hAnsiTheme="majorHAnsi" w:cstheme="majorHAnsi"/>
                <w:color w:val="auto"/>
                <w:szCs w:val="24"/>
                <w:shd w:val="clear" w:color="auto" w:fill="FFFFFF"/>
              </w:rPr>
              <w:t xml:space="preserve"> de </w:t>
            </w:r>
            <w:proofErr w:type="spellStart"/>
            <w:r w:rsidRPr="00BF6613">
              <w:rPr>
                <w:rFonts w:asciiTheme="majorHAnsi" w:eastAsiaTheme="minorHAnsi" w:hAnsiTheme="majorHAnsi" w:cstheme="majorHAnsi"/>
                <w:color w:val="auto"/>
                <w:szCs w:val="24"/>
                <w:shd w:val="clear" w:color="auto" w:fill="FFFFFF"/>
              </w:rPr>
              <w:t>Sodio</w:t>
            </w:r>
            <w:proofErr w:type="spellEnd"/>
            <w:r w:rsidRPr="00BF6613">
              <w:rPr>
                <w:rFonts w:asciiTheme="majorHAnsi" w:eastAsiaTheme="minorHAnsi" w:hAnsiTheme="majorHAnsi" w:cstheme="majorHAnsi"/>
                <w:color w:val="auto"/>
                <w:szCs w:val="24"/>
                <w:shd w:val="clear" w:color="auto" w:fill="FFFFFF"/>
              </w:rPr>
              <w:t xml:space="preserve">, Sulfato de Cobre, Sulfato de Ferro, Sulfato de </w:t>
            </w:r>
            <w:proofErr w:type="spellStart"/>
            <w:r w:rsidRPr="00BF6613">
              <w:rPr>
                <w:rFonts w:asciiTheme="majorHAnsi" w:eastAsiaTheme="minorHAnsi" w:hAnsiTheme="majorHAnsi" w:cstheme="majorHAnsi"/>
                <w:color w:val="auto"/>
                <w:szCs w:val="24"/>
                <w:shd w:val="clear" w:color="auto" w:fill="FFFFFF"/>
              </w:rPr>
              <w:t>Mangânes</w:t>
            </w:r>
            <w:proofErr w:type="spellEnd"/>
            <w:r w:rsidRPr="00BF6613">
              <w:rPr>
                <w:rFonts w:asciiTheme="majorHAnsi" w:eastAsiaTheme="minorHAnsi" w:hAnsiTheme="majorHAnsi" w:cstheme="majorHAnsi"/>
                <w:color w:val="auto"/>
                <w:szCs w:val="24"/>
                <w:shd w:val="clear" w:color="auto" w:fill="FFFFFF"/>
              </w:rPr>
              <w:t>, Sulfato de Zinco, Vitamina A, Vitamina B1, Vitamina B12, Vitamina B2, Vitamina B6, Vitamina D3, Vitamina E, Vitamina K3. </w:t>
            </w:r>
            <w:r w:rsidRPr="00BF6613">
              <w:rPr>
                <w:rFonts w:asciiTheme="majorHAnsi" w:eastAsiaTheme="minorHAnsi" w:hAnsiTheme="majorHAnsi" w:cstheme="majorHAnsi"/>
                <w:color w:val="auto"/>
                <w:szCs w:val="24"/>
              </w:rPr>
              <w:t xml:space="preserve">Sacos de 25 Kg. </w:t>
            </w:r>
            <w:r w:rsidRPr="00BF6613">
              <w:rPr>
                <w:rFonts w:asciiTheme="majorHAnsi" w:eastAsiaTheme="minorHAnsi" w:hAnsiTheme="majorHAnsi" w:cstheme="majorHAnsi"/>
                <w:b/>
                <w:bCs/>
                <w:i/>
                <w:color w:val="auto"/>
                <w:szCs w:val="24"/>
              </w:rPr>
              <w:t>Exclusivo ME/EPP</w:t>
            </w:r>
          </w:p>
        </w:tc>
        <w:tc>
          <w:tcPr>
            <w:tcW w:w="1418" w:type="dxa"/>
            <w:vAlign w:val="center"/>
          </w:tcPr>
          <w:p w14:paraId="3511B534"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i/>
                <w:color w:val="auto"/>
                <w:szCs w:val="24"/>
              </w:rPr>
              <w:t>Sc.</w:t>
            </w:r>
          </w:p>
        </w:tc>
        <w:tc>
          <w:tcPr>
            <w:tcW w:w="709" w:type="dxa"/>
            <w:vAlign w:val="center"/>
          </w:tcPr>
          <w:p w14:paraId="03616655"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30</w:t>
            </w:r>
          </w:p>
        </w:tc>
        <w:tc>
          <w:tcPr>
            <w:tcW w:w="1559" w:type="dxa"/>
            <w:vAlign w:val="center"/>
          </w:tcPr>
          <w:p w14:paraId="4A9F8792" w14:textId="77777777" w:rsidR="0085528F" w:rsidRPr="00BF6613" w:rsidRDefault="0085528F" w:rsidP="0085528F">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R$122,57</w:t>
            </w:r>
          </w:p>
        </w:tc>
        <w:tc>
          <w:tcPr>
            <w:tcW w:w="1559" w:type="dxa"/>
            <w:vAlign w:val="center"/>
          </w:tcPr>
          <w:p w14:paraId="6520CAD2" w14:textId="77777777" w:rsidR="0085528F" w:rsidRPr="00BF6613" w:rsidRDefault="0085528F" w:rsidP="0085528F">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R$3.677,10</w:t>
            </w:r>
          </w:p>
        </w:tc>
      </w:tr>
      <w:tr w:rsidR="0085528F" w:rsidRPr="00BF6613" w14:paraId="00C94D97" w14:textId="77777777" w:rsidTr="0085528F">
        <w:trPr>
          <w:trHeight w:val="273"/>
          <w:jc w:val="center"/>
        </w:trPr>
        <w:tc>
          <w:tcPr>
            <w:tcW w:w="704" w:type="dxa"/>
            <w:shd w:val="clear" w:color="auto" w:fill="D9D9D9" w:themeFill="background1" w:themeFillShade="D9"/>
            <w:vAlign w:val="center"/>
          </w:tcPr>
          <w:p w14:paraId="64AD5451" w14:textId="77777777" w:rsidR="0085528F" w:rsidRPr="00BF6613" w:rsidRDefault="0085528F" w:rsidP="0085528F">
            <w:pPr>
              <w:spacing w:after="0" w:line="240" w:lineRule="auto"/>
              <w:ind w:left="-113" w:right="-108"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 xml:space="preserve">       06</w:t>
            </w:r>
          </w:p>
        </w:tc>
        <w:tc>
          <w:tcPr>
            <w:tcW w:w="3827" w:type="dxa"/>
            <w:gridSpan w:val="2"/>
            <w:shd w:val="clear" w:color="auto" w:fill="D9D9D9" w:themeFill="background1" w:themeFillShade="D9"/>
            <w:vAlign w:val="center"/>
          </w:tcPr>
          <w:p w14:paraId="68888E60" w14:textId="77777777" w:rsidR="0085528F" w:rsidRPr="00BF6613" w:rsidRDefault="0085528F" w:rsidP="0085528F">
            <w:pPr>
              <w:spacing w:before="40" w:after="40" w:line="240" w:lineRule="auto"/>
              <w:ind w:left="0" w:right="0" w:firstLine="0"/>
              <w:rPr>
                <w:rFonts w:asciiTheme="majorHAnsi" w:eastAsiaTheme="minorHAnsi" w:hAnsiTheme="majorHAnsi" w:cstheme="majorHAnsi"/>
                <w:i/>
                <w:color w:val="auto"/>
                <w:szCs w:val="24"/>
              </w:rPr>
            </w:pPr>
            <w:r w:rsidRPr="00BF6613">
              <w:rPr>
                <w:rFonts w:asciiTheme="majorHAnsi" w:eastAsiaTheme="minorHAnsi" w:hAnsiTheme="majorHAnsi" w:cstheme="majorHAnsi"/>
                <w:b/>
                <w:i/>
                <w:color w:val="auto"/>
                <w:szCs w:val="24"/>
              </w:rPr>
              <w:t xml:space="preserve">Fubá grosso: </w:t>
            </w:r>
            <w:r w:rsidRPr="00BF6613">
              <w:rPr>
                <w:rFonts w:asciiTheme="majorHAnsi" w:eastAsiaTheme="minorHAnsi" w:hAnsiTheme="majorHAnsi" w:cstheme="majorHAnsi"/>
                <w:color w:val="auto"/>
                <w:szCs w:val="24"/>
              </w:rPr>
              <w:t xml:space="preserve">Milho Amarelo, com Odor Característico e sem cheiro de mofo ou danos, aspecto grânulos soltos, umidade máxima 13 %, Livre de materiais estranhos e próprio para consumo. Sacos de 30 Kg. </w:t>
            </w:r>
            <w:r w:rsidRPr="00BF6613">
              <w:rPr>
                <w:rFonts w:asciiTheme="majorHAnsi" w:eastAsiaTheme="minorHAnsi" w:hAnsiTheme="majorHAnsi" w:cstheme="majorHAnsi"/>
                <w:b/>
                <w:bCs/>
                <w:i/>
                <w:color w:val="auto"/>
                <w:szCs w:val="24"/>
              </w:rPr>
              <w:t>Exclusivo ME/EPP</w:t>
            </w:r>
          </w:p>
        </w:tc>
        <w:tc>
          <w:tcPr>
            <w:tcW w:w="1418" w:type="dxa"/>
            <w:shd w:val="clear" w:color="auto" w:fill="D9D9D9" w:themeFill="background1" w:themeFillShade="D9"/>
            <w:vAlign w:val="center"/>
          </w:tcPr>
          <w:p w14:paraId="59CAE8BE"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i/>
                <w:color w:val="auto"/>
                <w:szCs w:val="24"/>
              </w:rPr>
              <w:t>Sc.</w:t>
            </w:r>
          </w:p>
        </w:tc>
        <w:tc>
          <w:tcPr>
            <w:tcW w:w="709" w:type="dxa"/>
            <w:shd w:val="clear" w:color="auto" w:fill="D9D9D9" w:themeFill="background1" w:themeFillShade="D9"/>
            <w:vAlign w:val="center"/>
          </w:tcPr>
          <w:p w14:paraId="584FA221"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30</w:t>
            </w:r>
          </w:p>
        </w:tc>
        <w:tc>
          <w:tcPr>
            <w:tcW w:w="1559" w:type="dxa"/>
            <w:shd w:val="clear" w:color="auto" w:fill="D9D9D9" w:themeFill="background1" w:themeFillShade="D9"/>
            <w:vAlign w:val="center"/>
          </w:tcPr>
          <w:p w14:paraId="020BB56B" w14:textId="77777777" w:rsidR="0085528F" w:rsidRPr="00BF6613" w:rsidRDefault="0085528F" w:rsidP="0085528F">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R$163,57</w:t>
            </w:r>
          </w:p>
        </w:tc>
        <w:tc>
          <w:tcPr>
            <w:tcW w:w="1559" w:type="dxa"/>
            <w:shd w:val="clear" w:color="auto" w:fill="D9D9D9" w:themeFill="background1" w:themeFillShade="D9"/>
            <w:vAlign w:val="center"/>
          </w:tcPr>
          <w:p w14:paraId="163B6CCA" w14:textId="77777777" w:rsidR="0085528F" w:rsidRPr="00BF6613" w:rsidRDefault="0085528F" w:rsidP="0085528F">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R$4.907,10</w:t>
            </w:r>
          </w:p>
        </w:tc>
      </w:tr>
      <w:tr w:rsidR="0085528F" w:rsidRPr="00BF6613" w14:paraId="6C3FE0D7" w14:textId="77777777" w:rsidTr="0085528F">
        <w:trPr>
          <w:trHeight w:val="273"/>
          <w:jc w:val="center"/>
        </w:trPr>
        <w:tc>
          <w:tcPr>
            <w:tcW w:w="704" w:type="dxa"/>
            <w:shd w:val="clear" w:color="auto" w:fill="D9D9D9" w:themeFill="background1" w:themeFillShade="D9"/>
            <w:vAlign w:val="center"/>
          </w:tcPr>
          <w:p w14:paraId="45B259EB" w14:textId="06CBC30B" w:rsidR="0085528F" w:rsidRPr="00BF6613" w:rsidRDefault="0085528F" w:rsidP="00EF3253">
            <w:pPr>
              <w:spacing w:after="0" w:line="240" w:lineRule="auto"/>
              <w:ind w:left="-113" w:right="-108"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 xml:space="preserve">      0</w:t>
            </w:r>
            <w:r w:rsidR="00EF3253">
              <w:rPr>
                <w:rFonts w:asciiTheme="majorHAnsi" w:eastAsiaTheme="minorHAnsi" w:hAnsiTheme="majorHAnsi" w:cstheme="majorHAnsi"/>
                <w:i/>
                <w:color w:val="auto"/>
                <w:szCs w:val="24"/>
              </w:rPr>
              <w:t>7</w:t>
            </w:r>
          </w:p>
        </w:tc>
        <w:tc>
          <w:tcPr>
            <w:tcW w:w="3827" w:type="dxa"/>
            <w:gridSpan w:val="2"/>
            <w:shd w:val="clear" w:color="auto" w:fill="D9D9D9" w:themeFill="background1" w:themeFillShade="D9"/>
            <w:vAlign w:val="center"/>
          </w:tcPr>
          <w:p w14:paraId="663071D3" w14:textId="77777777" w:rsidR="0085528F" w:rsidRPr="00BF6613" w:rsidRDefault="0085528F" w:rsidP="0085528F">
            <w:pPr>
              <w:spacing w:before="40" w:after="40" w:line="240" w:lineRule="auto"/>
              <w:ind w:left="0" w:right="0" w:firstLine="0"/>
              <w:rPr>
                <w:rFonts w:asciiTheme="majorHAnsi" w:eastAsiaTheme="minorHAnsi" w:hAnsiTheme="majorHAnsi" w:cstheme="majorHAnsi"/>
                <w:i/>
                <w:color w:val="auto"/>
                <w:szCs w:val="24"/>
              </w:rPr>
            </w:pPr>
            <w:r w:rsidRPr="00BF6613">
              <w:rPr>
                <w:rFonts w:asciiTheme="majorHAnsi" w:eastAsiaTheme="minorHAnsi" w:hAnsiTheme="majorHAnsi" w:cstheme="majorHAnsi"/>
                <w:b/>
                <w:i/>
                <w:color w:val="auto"/>
                <w:szCs w:val="24"/>
              </w:rPr>
              <w:t xml:space="preserve">Vermífugo para equinos: </w:t>
            </w:r>
            <w:proofErr w:type="spellStart"/>
            <w:r w:rsidRPr="00BF6613">
              <w:rPr>
                <w:rFonts w:asciiTheme="majorHAnsi" w:eastAsiaTheme="minorHAnsi" w:hAnsiTheme="majorHAnsi" w:cstheme="majorHAnsi"/>
                <w:color w:val="auto"/>
                <w:szCs w:val="24"/>
              </w:rPr>
              <w:t>Ivermectina</w:t>
            </w:r>
            <w:proofErr w:type="spellEnd"/>
            <w:r w:rsidRPr="00BF6613">
              <w:rPr>
                <w:rFonts w:asciiTheme="majorHAnsi" w:eastAsiaTheme="minorHAnsi" w:hAnsiTheme="majorHAnsi" w:cstheme="majorHAnsi"/>
                <w:color w:val="auto"/>
                <w:szCs w:val="24"/>
              </w:rPr>
              <w:t xml:space="preserve"> a 1,55% e </w:t>
            </w:r>
            <w:proofErr w:type="spellStart"/>
            <w:r w:rsidRPr="00BF6613">
              <w:rPr>
                <w:rFonts w:asciiTheme="majorHAnsi" w:eastAsiaTheme="minorHAnsi" w:hAnsiTheme="majorHAnsi" w:cstheme="majorHAnsi"/>
                <w:color w:val="auto"/>
                <w:szCs w:val="24"/>
              </w:rPr>
              <w:t>praziquantel</w:t>
            </w:r>
            <w:proofErr w:type="spellEnd"/>
            <w:r w:rsidRPr="00BF6613">
              <w:rPr>
                <w:rFonts w:asciiTheme="majorHAnsi" w:eastAsiaTheme="minorHAnsi" w:hAnsiTheme="majorHAnsi" w:cstheme="majorHAnsi"/>
                <w:color w:val="auto"/>
                <w:szCs w:val="24"/>
              </w:rPr>
              <w:t xml:space="preserve"> a 7,75%. Frasco com 20g. </w:t>
            </w:r>
            <w:r w:rsidRPr="00BF6613">
              <w:rPr>
                <w:rFonts w:asciiTheme="majorHAnsi" w:eastAsiaTheme="minorHAnsi" w:hAnsiTheme="majorHAnsi" w:cstheme="majorHAnsi"/>
                <w:b/>
                <w:bCs/>
                <w:i/>
                <w:color w:val="auto"/>
                <w:szCs w:val="24"/>
              </w:rPr>
              <w:t>Exclusivo ME/EPP</w:t>
            </w:r>
          </w:p>
        </w:tc>
        <w:tc>
          <w:tcPr>
            <w:tcW w:w="1418" w:type="dxa"/>
            <w:shd w:val="clear" w:color="auto" w:fill="D9D9D9" w:themeFill="background1" w:themeFillShade="D9"/>
            <w:vAlign w:val="center"/>
          </w:tcPr>
          <w:p w14:paraId="6B8B8EB5"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i/>
                <w:color w:val="auto"/>
                <w:szCs w:val="24"/>
              </w:rPr>
              <w:t>Un.</w:t>
            </w:r>
          </w:p>
        </w:tc>
        <w:tc>
          <w:tcPr>
            <w:tcW w:w="709" w:type="dxa"/>
            <w:shd w:val="clear" w:color="auto" w:fill="D9D9D9" w:themeFill="background1" w:themeFillShade="D9"/>
            <w:vAlign w:val="center"/>
          </w:tcPr>
          <w:p w14:paraId="63EE9489"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36</w:t>
            </w:r>
          </w:p>
        </w:tc>
        <w:tc>
          <w:tcPr>
            <w:tcW w:w="1559" w:type="dxa"/>
            <w:shd w:val="clear" w:color="auto" w:fill="D9D9D9" w:themeFill="background1" w:themeFillShade="D9"/>
            <w:vAlign w:val="center"/>
          </w:tcPr>
          <w:p w14:paraId="52C5436E" w14:textId="77777777" w:rsidR="0085528F" w:rsidRPr="00BF6613" w:rsidRDefault="0085528F" w:rsidP="0085528F">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R$26,95</w:t>
            </w:r>
          </w:p>
        </w:tc>
        <w:tc>
          <w:tcPr>
            <w:tcW w:w="1559" w:type="dxa"/>
            <w:shd w:val="clear" w:color="auto" w:fill="D9D9D9" w:themeFill="background1" w:themeFillShade="D9"/>
            <w:vAlign w:val="center"/>
          </w:tcPr>
          <w:p w14:paraId="74B8AFDE" w14:textId="77777777" w:rsidR="0085528F" w:rsidRPr="00BF6613" w:rsidRDefault="0085528F" w:rsidP="0085528F">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R$970,20</w:t>
            </w:r>
          </w:p>
        </w:tc>
      </w:tr>
      <w:tr w:rsidR="0085528F" w:rsidRPr="00BF6613" w14:paraId="2D7C446C" w14:textId="77777777" w:rsidTr="0085528F">
        <w:trPr>
          <w:trHeight w:val="273"/>
          <w:jc w:val="center"/>
        </w:trPr>
        <w:tc>
          <w:tcPr>
            <w:tcW w:w="704" w:type="dxa"/>
            <w:vAlign w:val="center"/>
          </w:tcPr>
          <w:p w14:paraId="69A1886C" w14:textId="0CDD419E" w:rsidR="0085528F" w:rsidRPr="00BF6613" w:rsidRDefault="00EF3253" w:rsidP="0085528F">
            <w:pPr>
              <w:spacing w:after="0" w:line="240" w:lineRule="auto"/>
              <w:ind w:left="-113" w:right="-108" w:hanging="391"/>
              <w:jc w:val="center"/>
              <w:rPr>
                <w:rFonts w:asciiTheme="majorHAnsi" w:eastAsiaTheme="minorHAnsi" w:hAnsiTheme="majorHAnsi" w:cstheme="majorHAnsi"/>
                <w:i/>
                <w:color w:val="auto"/>
                <w:szCs w:val="24"/>
              </w:rPr>
            </w:pPr>
            <w:r>
              <w:rPr>
                <w:rFonts w:asciiTheme="majorHAnsi" w:eastAsiaTheme="minorHAnsi" w:hAnsiTheme="majorHAnsi" w:cstheme="majorHAnsi"/>
                <w:i/>
                <w:color w:val="auto"/>
                <w:szCs w:val="24"/>
              </w:rPr>
              <w:t xml:space="preserve">      08</w:t>
            </w:r>
          </w:p>
        </w:tc>
        <w:tc>
          <w:tcPr>
            <w:tcW w:w="3827" w:type="dxa"/>
            <w:gridSpan w:val="2"/>
            <w:shd w:val="clear" w:color="auto" w:fill="auto"/>
            <w:vAlign w:val="center"/>
          </w:tcPr>
          <w:p w14:paraId="74FB7BDC" w14:textId="77777777" w:rsidR="0085528F" w:rsidRPr="00BF6613" w:rsidRDefault="0085528F" w:rsidP="0085528F">
            <w:pPr>
              <w:spacing w:after="0" w:line="240" w:lineRule="auto"/>
              <w:ind w:left="32" w:right="0" w:hanging="32"/>
              <w:rPr>
                <w:rFonts w:asciiTheme="majorHAnsi" w:eastAsiaTheme="minorHAnsi" w:hAnsiTheme="majorHAnsi" w:cstheme="majorHAnsi"/>
                <w:i/>
                <w:color w:val="auto"/>
                <w:szCs w:val="24"/>
              </w:rPr>
            </w:pPr>
            <w:proofErr w:type="spellStart"/>
            <w:r w:rsidRPr="00BF6613">
              <w:rPr>
                <w:rFonts w:asciiTheme="majorHAnsi" w:eastAsiaTheme="minorHAnsi" w:hAnsiTheme="majorHAnsi" w:cstheme="majorHAnsi"/>
                <w:b/>
                <w:i/>
                <w:color w:val="auto"/>
                <w:szCs w:val="24"/>
              </w:rPr>
              <w:t>Cipermetrina</w:t>
            </w:r>
            <w:proofErr w:type="spellEnd"/>
            <w:r w:rsidRPr="00BF6613">
              <w:rPr>
                <w:rFonts w:asciiTheme="majorHAnsi" w:eastAsiaTheme="minorHAnsi" w:hAnsiTheme="majorHAnsi" w:cstheme="majorHAnsi"/>
                <w:b/>
                <w:i/>
                <w:color w:val="auto"/>
                <w:szCs w:val="24"/>
              </w:rPr>
              <w:t xml:space="preserve"> 15%: </w:t>
            </w:r>
            <w:r w:rsidRPr="00BF6613">
              <w:rPr>
                <w:rFonts w:asciiTheme="majorHAnsi" w:eastAsiaTheme="minorHAnsi" w:hAnsiTheme="majorHAnsi" w:cstheme="majorHAnsi"/>
                <w:color w:val="auto"/>
                <w:szCs w:val="24"/>
              </w:rPr>
              <w:t>a cada 100ml do produto: -(</w:t>
            </w:r>
            <w:proofErr w:type="gramStart"/>
            <w:r w:rsidRPr="00BF6613">
              <w:rPr>
                <w:rFonts w:asciiTheme="majorHAnsi" w:eastAsiaTheme="minorHAnsi" w:hAnsiTheme="majorHAnsi" w:cstheme="majorHAnsi"/>
                <w:color w:val="auto"/>
                <w:szCs w:val="24"/>
              </w:rPr>
              <w:t>RS)-</w:t>
            </w:r>
            <w:proofErr w:type="gramEnd"/>
            <w:r w:rsidRPr="00BF6613">
              <w:rPr>
                <w:rFonts w:asciiTheme="majorHAnsi" w:eastAsiaTheme="minorHAnsi" w:hAnsiTheme="majorHAnsi" w:cstheme="majorHAnsi"/>
                <w:color w:val="auto"/>
                <w:szCs w:val="24"/>
              </w:rPr>
              <w:t xml:space="preserve">α-cyano-3-phenoxybenzyl(1RS,3RS;1RS,3SR)-3-(2,2-dichlorovinyl)-2,2- </w:t>
            </w:r>
            <w:proofErr w:type="spellStart"/>
            <w:r w:rsidRPr="00BF6613">
              <w:rPr>
                <w:rFonts w:asciiTheme="majorHAnsi" w:eastAsiaTheme="minorHAnsi" w:hAnsiTheme="majorHAnsi" w:cstheme="majorHAnsi"/>
                <w:color w:val="auto"/>
                <w:szCs w:val="24"/>
              </w:rPr>
              <w:t>dimethylcyclopropane</w:t>
            </w:r>
            <w:proofErr w:type="spellEnd"/>
            <w:r w:rsidRPr="00BF6613">
              <w:rPr>
                <w:rFonts w:asciiTheme="majorHAnsi" w:eastAsiaTheme="minorHAnsi" w:hAnsiTheme="majorHAnsi" w:cstheme="majorHAnsi"/>
                <w:color w:val="auto"/>
                <w:szCs w:val="24"/>
              </w:rPr>
              <w:t xml:space="preserve"> </w:t>
            </w:r>
            <w:proofErr w:type="spellStart"/>
            <w:r w:rsidRPr="00BF6613">
              <w:rPr>
                <w:rFonts w:asciiTheme="majorHAnsi" w:eastAsiaTheme="minorHAnsi" w:hAnsiTheme="majorHAnsi" w:cstheme="majorHAnsi"/>
                <w:color w:val="auto"/>
                <w:szCs w:val="24"/>
              </w:rPr>
              <w:t>carboxylate</w:t>
            </w:r>
            <w:proofErr w:type="spellEnd"/>
            <w:r w:rsidRPr="00BF6613">
              <w:rPr>
                <w:rFonts w:asciiTheme="majorHAnsi" w:eastAsiaTheme="minorHAnsi" w:hAnsiTheme="majorHAnsi" w:cstheme="majorHAnsi"/>
                <w:color w:val="auto"/>
                <w:szCs w:val="24"/>
              </w:rPr>
              <w:t xml:space="preserve">.(CIPERMETRINA)............................... 50,00 g/L (25,00% m/v) Apresentação: Frasco com 1L. </w:t>
            </w:r>
            <w:r w:rsidRPr="00BF6613">
              <w:rPr>
                <w:rFonts w:asciiTheme="majorHAnsi" w:eastAsiaTheme="minorHAnsi" w:hAnsiTheme="majorHAnsi" w:cstheme="majorHAnsi"/>
                <w:b/>
                <w:bCs/>
                <w:i/>
                <w:color w:val="auto"/>
                <w:szCs w:val="24"/>
              </w:rPr>
              <w:t>Exclusivo ME/EPP</w:t>
            </w:r>
          </w:p>
        </w:tc>
        <w:tc>
          <w:tcPr>
            <w:tcW w:w="1418" w:type="dxa"/>
            <w:vAlign w:val="center"/>
          </w:tcPr>
          <w:p w14:paraId="6ECBA4F3"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Un.</w:t>
            </w:r>
          </w:p>
        </w:tc>
        <w:tc>
          <w:tcPr>
            <w:tcW w:w="709" w:type="dxa"/>
            <w:vAlign w:val="center"/>
          </w:tcPr>
          <w:p w14:paraId="1583EC33"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48</w:t>
            </w:r>
          </w:p>
        </w:tc>
        <w:tc>
          <w:tcPr>
            <w:tcW w:w="1559" w:type="dxa"/>
            <w:vAlign w:val="center"/>
          </w:tcPr>
          <w:p w14:paraId="010925FD" w14:textId="77777777" w:rsidR="0085528F" w:rsidRPr="00BF6613" w:rsidRDefault="0085528F" w:rsidP="0085528F">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R$78,66</w:t>
            </w:r>
          </w:p>
        </w:tc>
        <w:tc>
          <w:tcPr>
            <w:tcW w:w="1559" w:type="dxa"/>
            <w:vAlign w:val="center"/>
          </w:tcPr>
          <w:p w14:paraId="57031CFF" w14:textId="77777777" w:rsidR="0085528F" w:rsidRPr="00BF6613" w:rsidRDefault="0085528F" w:rsidP="0085528F">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R$3.775,68</w:t>
            </w:r>
          </w:p>
        </w:tc>
      </w:tr>
      <w:tr w:rsidR="0085528F" w:rsidRPr="00BF6613" w14:paraId="59FB8B19" w14:textId="77777777" w:rsidTr="0085528F">
        <w:trPr>
          <w:trHeight w:val="273"/>
          <w:jc w:val="center"/>
        </w:trPr>
        <w:tc>
          <w:tcPr>
            <w:tcW w:w="704" w:type="dxa"/>
            <w:shd w:val="clear" w:color="auto" w:fill="D9D9D9" w:themeFill="background1" w:themeFillShade="D9"/>
            <w:vAlign w:val="center"/>
          </w:tcPr>
          <w:p w14:paraId="1359A3C0" w14:textId="329A8954" w:rsidR="0085528F" w:rsidRPr="00BF6613" w:rsidRDefault="00EF3253" w:rsidP="0085528F">
            <w:pPr>
              <w:spacing w:after="0" w:line="240" w:lineRule="auto"/>
              <w:ind w:left="-113" w:right="-108" w:hanging="391"/>
              <w:jc w:val="center"/>
              <w:rPr>
                <w:rFonts w:asciiTheme="majorHAnsi" w:eastAsiaTheme="minorHAnsi" w:hAnsiTheme="majorHAnsi" w:cstheme="majorHAnsi"/>
                <w:i/>
                <w:color w:val="auto"/>
                <w:szCs w:val="24"/>
              </w:rPr>
            </w:pPr>
            <w:r>
              <w:rPr>
                <w:rFonts w:asciiTheme="majorHAnsi" w:eastAsiaTheme="minorHAnsi" w:hAnsiTheme="majorHAnsi" w:cstheme="majorHAnsi"/>
                <w:i/>
                <w:color w:val="auto"/>
                <w:szCs w:val="24"/>
              </w:rPr>
              <w:t xml:space="preserve">     09</w:t>
            </w:r>
          </w:p>
        </w:tc>
        <w:tc>
          <w:tcPr>
            <w:tcW w:w="3827" w:type="dxa"/>
            <w:gridSpan w:val="2"/>
            <w:shd w:val="clear" w:color="auto" w:fill="D9D9D9" w:themeFill="background1" w:themeFillShade="D9"/>
            <w:vAlign w:val="center"/>
          </w:tcPr>
          <w:p w14:paraId="70EBBF49" w14:textId="61886A1D" w:rsidR="0085528F" w:rsidRPr="00BF6613" w:rsidRDefault="0085528F" w:rsidP="0085528F">
            <w:pPr>
              <w:spacing w:before="40" w:after="40" w:line="240" w:lineRule="auto"/>
              <w:ind w:left="34" w:right="0" w:hanging="391"/>
              <w:rPr>
                <w:rFonts w:asciiTheme="majorHAnsi" w:eastAsiaTheme="minorHAnsi" w:hAnsiTheme="majorHAnsi" w:cstheme="majorHAnsi"/>
                <w:i/>
                <w:color w:val="auto"/>
                <w:szCs w:val="24"/>
              </w:rPr>
            </w:pPr>
            <w:r w:rsidRPr="00BF6613">
              <w:rPr>
                <w:rFonts w:asciiTheme="majorHAnsi" w:eastAsiaTheme="minorHAnsi" w:hAnsiTheme="majorHAnsi" w:cstheme="majorHAnsi"/>
                <w:b/>
                <w:i/>
                <w:color w:val="auto"/>
                <w:szCs w:val="24"/>
              </w:rPr>
              <w:t xml:space="preserve">      </w:t>
            </w:r>
            <w:proofErr w:type="spellStart"/>
            <w:r w:rsidRPr="00BF6613">
              <w:rPr>
                <w:rFonts w:asciiTheme="majorHAnsi" w:eastAsiaTheme="minorHAnsi" w:hAnsiTheme="majorHAnsi" w:cstheme="majorHAnsi"/>
                <w:b/>
                <w:i/>
                <w:color w:val="auto"/>
                <w:szCs w:val="24"/>
              </w:rPr>
              <w:t>Deltametrina</w:t>
            </w:r>
            <w:proofErr w:type="spellEnd"/>
            <w:r w:rsidRPr="00BF6613">
              <w:rPr>
                <w:rFonts w:asciiTheme="majorHAnsi" w:eastAsiaTheme="minorHAnsi" w:hAnsiTheme="majorHAnsi" w:cstheme="majorHAnsi"/>
                <w:b/>
                <w:i/>
                <w:color w:val="auto"/>
                <w:szCs w:val="24"/>
              </w:rPr>
              <w:t xml:space="preserve"> 25%:</w:t>
            </w:r>
            <w:r w:rsidRPr="00BF6613">
              <w:rPr>
                <w:rFonts w:asciiTheme="majorHAnsi" w:eastAsiaTheme="minorHAnsi" w:hAnsiTheme="majorHAnsi" w:cstheme="majorHAnsi"/>
                <w:i/>
                <w:color w:val="auto"/>
                <w:szCs w:val="24"/>
              </w:rPr>
              <w:t xml:space="preserve"> </w:t>
            </w:r>
            <w:r w:rsidRPr="00BF6613">
              <w:rPr>
                <w:rFonts w:asciiTheme="majorHAnsi" w:eastAsiaTheme="minorHAnsi" w:hAnsiTheme="majorHAnsi" w:cstheme="majorHAnsi"/>
                <w:color w:val="auto"/>
                <w:szCs w:val="24"/>
              </w:rPr>
              <w:t>(</w:t>
            </w:r>
            <w:proofErr w:type="gramStart"/>
            <w:r w:rsidRPr="00BF6613">
              <w:rPr>
                <w:rFonts w:asciiTheme="majorHAnsi" w:eastAsiaTheme="minorHAnsi" w:hAnsiTheme="majorHAnsi" w:cstheme="majorHAnsi"/>
                <w:color w:val="auto"/>
                <w:szCs w:val="24"/>
              </w:rPr>
              <w:t>S)-</w:t>
            </w:r>
            <w:proofErr w:type="gramEnd"/>
            <w:r w:rsidRPr="00BF6613">
              <w:rPr>
                <w:rFonts w:asciiTheme="majorHAnsi" w:eastAsiaTheme="minorHAnsi" w:hAnsiTheme="majorHAnsi" w:cstheme="majorHAnsi"/>
                <w:color w:val="auto"/>
                <w:szCs w:val="24"/>
              </w:rPr>
              <w:t xml:space="preserve">α-cyano-3-phenoxybenzyl (1R,3R)-3-(2,2-dibromovinyl)-2,2-dimethylcyclopropanecarboxylate (DELTAMETRIN).... 25 g/L (2,5 % m/v), Hidrocarboneto aromático.........789,4 g/L (78,94 % m/v) Frascos com 1L. </w:t>
            </w:r>
            <w:r w:rsidRPr="00BF6613">
              <w:rPr>
                <w:rFonts w:asciiTheme="majorHAnsi" w:eastAsiaTheme="minorHAnsi" w:hAnsiTheme="majorHAnsi" w:cstheme="majorHAnsi"/>
                <w:b/>
                <w:bCs/>
                <w:i/>
                <w:color w:val="auto"/>
                <w:szCs w:val="24"/>
              </w:rPr>
              <w:t>Exclusivo ME/EPP</w:t>
            </w:r>
          </w:p>
        </w:tc>
        <w:tc>
          <w:tcPr>
            <w:tcW w:w="1418" w:type="dxa"/>
            <w:shd w:val="clear" w:color="auto" w:fill="D9D9D9" w:themeFill="background1" w:themeFillShade="D9"/>
            <w:vAlign w:val="center"/>
          </w:tcPr>
          <w:p w14:paraId="1F1638C0"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Un.</w:t>
            </w:r>
          </w:p>
        </w:tc>
        <w:tc>
          <w:tcPr>
            <w:tcW w:w="709" w:type="dxa"/>
            <w:shd w:val="clear" w:color="auto" w:fill="D9D9D9" w:themeFill="background1" w:themeFillShade="D9"/>
            <w:vAlign w:val="center"/>
          </w:tcPr>
          <w:p w14:paraId="328BE083"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24</w:t>
            </w:r>
          </w:p>
        </w:tc>
        <w:tc>
          <w:tcPr>
            <w:tcW w:w="1559" w:type="dxa"/>
            <w:shd w:val="clear" w:color="auto" w:fill="D9D9D9" w:themeFill="background1" w:themeFillShade="D9"/>
            <w:vAlign w:val="center"/>
          </w:tcPr>
          <w:p w14:paraId="3B30D55C" w14:textId="77777777" w:rsidR="0085528F" w:rsidRPr="00BF6613" w:rsidRDefault="0085528F" w:rsidP="0085528F">
            <w:pPr>
              <w:spacing w:after="0" w:line="240" w:lineRule="auto"/>
              <w:ind w:left="-108" w:right="-146"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R$150,34</w:t>
            </w:r>
          </w:p>
        </w:tc>
        <w:tc>
          <w:tcPr>
            <w:tcW w:w="1559" w:type="dxa"/>
            <w:shd w:val="clear" w:color="auto" w:fill="D9D9D9" w:themeFill="background1" w:themeFillShade="D9"/>
            <w:vAlign w:val="center"/>
          </w:tcPr>
          <w:p w14:paraId="5B76071B" w14:textId="77777777" w:rsidR="0085528F" w:rsidRPr="00BF6613" w:rsidRDefault="0085528F" w:rsidP="0085528F">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R$3.608,16</w:t>
            </w:r>
          </w:p>
        </w:tc>
      </w:tr>
      <w:tr w:rsidR="0085528F" w:rsidRPr="00BF6613" w14:paraId="403D6715" w14:textId="77777777" w:rsidTr="0085528F">
        <w:trPr>
          <w:trHeight w:val="273"/>
          <w:jc w:val="center"/>
        </w:trPr>
        <w:tc>
          <w:tcPr>
            <w:tcW w:w="704" w:type="dxa"/>
            <w:vAlign w:val="center"/>
          </w:tcPr>
          <w:p w14:paraId="22141454" w14:textId="2EB9AF9F" w:rsidR="0085528F" w:rsidRPr="00BF6613" w:rsidRDefault="00EF3253" w:rsidP="0085528F">
            <w:pPr>
              <w:spacing w:after="0" w:line="240" w:lineRule="auto"/>
              <w:ind w:left="-113" w:right="-108" w:hanging="391"/>
              <w:jc w:val="center"/>
              <w:rPr>
                <w:rFonts w:asciiTheme="majorHAnsi" w:eastAsiaTheme="minorHAnsi" w:hAnsiTheme="majorHAnsi" w:cstheme="majorHAnsi"/>
                <w:i/>
                <w:color w:val="auto"/>
                <w:szCs w:val="24"/>
              </w:rPr>
            </w:pPr>
            <w:r>
              <w:rPr>
                <w:rFonts w:asciiTheme="majorHAnsi" w:eastAsiaTheme="minorHAnsi" w:hAnsiTheme="majorHAnsi" w:cstheme="majorHAnsi"/>
                <w:i/>
                <w:color w:val="auto"/>
                <w:szCs w:val="24"/>
              </w:rPr>
              <w:t xml:space="preserve">    10</w:t>
            </w:r>
          </w:p>
        </w:tc>
        <w:tc>
          <w:tcPr>
            <w:tcW w:w="3827" w:type="dxa"/>
            <w:gridSpan w:val="2"/>
            <w:shd w:val="clear" w:color="auto" w:fill="auto"/>
            <w:vAlign w:val="center"/>
          </w:tcPr>
          <w:p w14:paraId="775C909C" w14:textId="77777777" w:rsidR="0085528F" w:rsidRPr="00BF6613" w:rsidRDefault="0085528F" w:rsidP="0085528F">
            <w:pPr>
              <w:spacing w:before="40" w:after="40" w:line="240" w:lineRule="auto"/>
              <w:ind w:left="32" w:right="0" w:hanging="32"/>
              <w:rPr>
                <w:rFonts w:asciiTheme="majorHAnsi" w:eastAsiaTheme="minorHAnsi" w:hAnsiTheme="majorHAnsi" w:cstheme="majorHAnsi"/>
                <w:i/>
                <w:color w:val="auto"/>
                <w:szCs w:val="24"/>
              </w:rPr>
            </w:pPr>
            <w:r w:rsidRPr="00BF6613">
              <w:rPr>
                <w:rFonts w:asciiTheme="majorHAnsi" w:eastAsiaTheme="minorHAnsi" w:hAnsiTheme="majorHAnsi" w:cstheme="majorHAnsi"/>
                <w:b/>
                <w:i/>
                <w:color w:val="auto"/>
                <w:szCs w:val="24"/>
              </w:rPr>
              <w:t xml:space="preserve">Sementes Variadas: </w:t>
            </w:r>
            <w:r w:rsidRPr="00BF6613">
              <w:rPr>
                <w:rFonts w:asciiTheme="majorHAnsi" w:eastAsiaTheme="minorHAnsi" w:hAnsiTheme="majorHAnsi" w:cstheme="majorHAnsi"/>
                <w:color w:val="auto"/>
                <w:szCs w:val="24"/>
              </w:rPr>
              <w:t xml:space="preserve">Sementes diversas de Hortaliças. Latas com 50g. </w:t>
            </w:r>
            <w:r w:rsidRPr="00BF6613">
              <w:rPr>
                <w:rFonts w:asciiTheme="majorHAnsi" w:eastAsiaTheme="minorHAnsi" w:hAnsiTheme="majorHAnsi" w:cstheme="majorHAnsi"/>
                <w:b/>
                <w:bCs/>
                <w:i/>
                <w:color w:val="auto"/>
                <w:szCs w:val="24"/>
              </w:rPr>
              <w:t>Exclusivo ME/EPP</w:t>
            </w:r>
          </w:p>
        </w:tc>
        <w:tc>
          <w:tcPr>
            <w:tcW w:w="1418" w:type="dxa"/>
            <w:vAlign w:val="center"/>
          </w:tcPr>
          <w:p w14:paraId="3524B66B"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Un.</w:t>
            </w:r>
          </w:p>
        </w:tc>
        <w:tc>
          <w:tcPr>
            <w:tcW w:w="709" w:type="dxa"/>
            <w:vAlign w:val="center"/>
          </w:tcPr>
          <w:p w14:paraId="5C77098D"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40</w:t>
            </w:r>
          </w:p>
        </w:tc>
        <w:tc>
          <w:tcPr>
            <w:tcW w:w="1559" w:type="dxa"/>
            <w:vAlign w:val="center"/>
          </w:tcPr>
          <w:p w14:paraId="5DB64887" w14:textId="77777777" w:rsidR="0085528F" w:rsidRPr="00BF6613" w:rsidRDefault="0085528F" w:rsidP="0085528F">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R$86,00</w:t>
            </w:r>
          </w:p>
        </w:tc>
        <w:tc>
          <w:tcPr>
            <w:tcW w:w="1559" w:type="dxa"/>
            <w:vAlign w:val="center"/>
          </w:tcPr>
          <w:p w14:paraId="350948DF" w14:textId="77777777" w:rsidR="0085528F" w:rsidRPr="00BF6613" w:rsidRDefault="0085528F" w:rsidP="0085528F">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R$3.440,00</w:t>
            </w:r>
          </w:p>
        </w:tc>
      </w:tr>
      <w:tr w:rsidR="0085528F" w:rsidRPr="00BF6613" w14:paraId="5A26AE6A" w14:textId="77777777" w:rsidTr="0085528F">
        <w:trPr>
          <w:trHeight w:val="1686"/>
          <w:jc w:val="center"/>
        </w:trPr>
        <w:tc>
          <w:tcPr>
            <w:tcW w:w="704" w:type="dxa"/>
            <w:shd w:val="clear" w:color="auto" w:fill="D9D9D9" w:themeFill="background1" w:themeFillShade="D9"/>
            <w:vAlign w:val="center"/>
          </w:tcPr>
          <w:p w14:paraId="0EA862D4" w14:textId="0F8EBAAB" w:rsidR="0085528F" w:rsidRPr="00BF6613" w:rsidRDefault="00EF3253" w:rsidP="0085528F">
            <w:pPr>
              <w:spacing w:after="0" w:line="240" w:lineRule="auto"/>
              <w:ind w:left="-113" w:right="-108" w:hanging="391"/>
              <w:jc w:val="center"/>
              <w:rPr>
                <w:rFonts w:asciiTheme="majorHAnsi" w:eastAsiaTheme="minorHAnsi" w:hAnsiTheme="majorHAnsi" w:cstheme="majorHAnsi"/>
                <w:i/>
                <w:color w:val="auto"/>
                <w:szCs w:val="24"/>
              </w:rPr>
            </w:pPr>
            <w:r>
              <w:rPr>
                <w:rFonts w:asciiTheme="majorHAnsi" w:eastAsiaTheme="minorHAnsi" w:hAnsiTheme="majorHAnsi" w:cstheme="majorHAnsi"/>
                <w:i/>
                <w:color w:val="auto"/>
                <w:szCs w:val="24"/>
              </w:rPr>
              <w:t xml:space="preserve">    11</w:t>
            </w:r>
          </w:p>
        </w:tc>
        <w:tc>
          <w:tcPr>
            <w:tcW w:w="3827" w:type="dxa"/>
            <w:gridSpan w:val="2"/>
            <w:shd w:val="clear" w:color="auto" w:fill="D9D9D9" w:themeFill="background1" w:themeFillShade="D9"/>
            <w:vAlign w:val="center"/>
          </w:tcPr>
          <w:p w14:paraId="6CE41C74" w14:textId="77777777" w:rsidR="0085528F" w:rsidRPr="00BF6613" w:rsidRDefault="0085528F" w:rsidP="0085528F">
            <w:pPr>
              <w:spacing w:before="40" w:after="40" w:line="240" w:lineRule="auto"/>
              <w:ind w:left="0" w:right="0" w:firstLine="0"/>
              <w:rPr>
                <w:rFonts w:asciiTheme="majorHAnsi" w:eastAsiaTheme="minorHAnsi" w:hAnsiTheme="majorHAnsi" w:cstheme="majorHAnsi"/>
                <w:i/>
                <w:color w:val="auto"/>
                <w:szCs w:val="24"/>
              </w:rPr>
            </w:pPr>
            <w:r w:rsidRPr="00BF6613">
              <w:rPr>
                <w:rFonts w:asciiTheme="majorHAnsi" w:eastAsiaTheme="minorHAnsi" w:hAnsiTheme="majorHAnsi" w:cstheme="majorHAnsi"/>
                <w:b/>
                <w:i/>
                <w:color w:val="auto"/>
                <w:szCs w:val="24"/>
              </w:rPr>
              <w:t>Ração Para Equinos:</w:t>
            </w:r>
            <w:r w:rsidRPr="00BF6613">
              <w:rPr>
                <w:rFonts w:asciiTheme="majorHAnsi" w:eastAsiaTheme="minorHAnsi" w:hAnsiTheme="majorHAnsi" w:cstheme="majorHAnsi"/>
                <w:i/>
                <w:color w:val="auto"/>
                <w:szCs w:val="24"/>
              </w:rPr>
              <w:t xml:space="preserve"> </w:t>
            </w:r>
            <w:r w:rsidRPr="00BF6613">
              <w:rPr>
                <w:rFonts w:asciiTheme="majorHAnsi" w:eastAsiaTheme="minorHAnsi" w:hAnsiTheme="majorHAnsi" w:cstheme="majorHAnsi"/>
                <w:color w:val="auto"/>
                <w:szCs w:val="24"/>
              </w:rPr>
              <w:t xml:space="preserve">Farelo de Soja, Farelo de Trigo, Milho Integral Moído, Calcário </w:t>
            </w:r>
            <w:proofErr w:type="spellStart"/>
            <w:r w:rsidRPr="00BF6613">
              <w:rPr>
                <w:rFonts w:asciiTheme="majorHAnsi" w:eastAsiaTheme="minorHAnsi" w:hAnsiTheme="majorHAnsi" w:cstheme="majorHAnsi"/>
                <w:color w:val="auto"/>
                <w:szCs w:val="24"/>
              </w:rPr>
              <w:t>Calcítico</w:t>
            </w:r>
            <w:proofErr w:type="spellEnd"/>
            <w:r w:rsidRPr="00BF6613">
              <w:rPr>
                <w:rFonts w:asciiTheme="majorHAnsi" w:eastAsiaTheme="minorHAnsi" w:hAnsiTheme="majorHAnsi" w:cstheme="majorHAnsi"/>
                <w:color w:val="auto"/>
                <w:szCs w:val="24"/>
              </w:rPr>
              <w:t xml:space="preserve">, Cloreto de Sódio (Sal Comum), Fosfato </w:t>
            </w:r>
            <w:proofErr w:type="spellStart"/>
            <w:r w:rsidRPr="00BF6613">
              <w:rPr>
                <w:rFonts w:asciiTheme="majorHAnsi" w:eastAsiaTheme="minorHAnsi" w:hAnsiTheme="majorHAnsi" w:cstheme="majorHAnsi"/>
                <w:color w:val="auto"/>
                <w:szCs w:val="24"/>
              </w:rPr>
              <w:t>Bicálcico</w:t>
            </w:r>
            <w:proofErr w:type="spellEnd"/>
            <w:r w:rsidRPr="00BF6613">
              <w:rPr>
                <w:rFonts w:asciiTheme="majorHAnsi" w:eastAsiaTheme="minorHAnsi" w:hAnsiTheme="majorHAnsi" w:cstheme="majorHAnsi"/>
                <w:color w:val="auto"/>
                <w:szCs w:val="24"/>
              </w:rPr>
              <w:t xml:space="preserve">, Vitamina </w:t>
            </w:r>
            <w:proofErr w:type="spellStart"/>
            <w:proofErr w:type="gramStart"/>
            <w:r w:rsidRPr="00BF6613">
              <w:rPr>
                <w:rFonts w:asciiTheme="majorHAnsi" w:eastAsiaTheme="minorHAnsi" w:hAnsiTheme="majorHAnsi" w:cstheme="majorHAnsi"/>
                <w:color w:val="auto"/>
                <w:szCs w:val="24"/>
              </w:rPr>
              <w:t>A,Vitamina</w:t>
            </w:r>
            <w:proofErr w:type="spellEnd"/>
            <w:proofErr w:type="gramEnd"/>
            <w:r w:rsidRPr="00BF6613">
              <w:rPr>
                <w:rFonts w:asciiTheme="majorHAnsi" w:eastAsiaTheme="minorHAnsi" w:hAnsiTheme="majorHAnsi" w:cstheme="majorHAnsi"/>
                <w:color w:val="auto"/>
                <w:szCs w:val="24"/>
              </w:rPr>
              <w:t xml:space="preserve"> D3, Vitamina E, Vitamina K3, Vitamina B1, Vitamina B2, Vitamina B12, Niacina, Biotina e </w:t>
            </w:r>
            <w:proofErr w:type="spellStart"/>
            <w:r w:rsidRPr="00BF6613">
              <w:rPr>
                <w:rFonts w:asciiTheme="majorHAnsi" w:eastAsiaTheme="minorHAnsi" w:hAnsiTheme="majorHAnsi" w:cstheme="majorHAnsi"/>
                <w:color w:val="auto"/>
                <w:szCs w:val="24"/>
              </w:rPr>
              <w:t>Premix</w:t>
            </w:r>
            <w:proofErr w:type="spellEnd"/>
            <w:r w:rsidRPr="00BF6613">
              <w:rPr>
                <w:rFonts w:asciiTheme="majorHAnsi" w:eastAsiaTheme="minorHAnsi" w:hAnsiTheme="majorHAnsi" w:cstheme="majorHAnsi"/>
                <w:color w:val="auto"/>
                <w:szCs w:val="24"/>
              </w:rPr>
              <w:t xml:space="preserve"> Mineral. Sacos de 40 Kg. </w:t>
            </w:r>
            <w:r w:rsidRPr="00BF6613">
              <w:rPr>
                <w:rFonts w:asciiTheme="majorHAnsi" w:eastAsiaTheme="minorHAnsi" w:hAnsiTheme="majorHAnsi" w:cstheme="majorHAnsi"/>
                <w:b/>
                <w:bCs/>
                <w:i/>
                <w:color w:val="auto"/>
                <w:szCs w:val="24"/>
              </w:rPr>
              <w:t>Exclusivo ME/EPP</w:t>
            </w:r>
          </w:p>
        </w:tc>
        <w:tc>
          <w:tcPr>
            <w:tcW w:w="1418" w:type="dxa"/>
            <w:shd w:val="clear" w:color="auto" w:fill="D9D9D9" w:themeFill="background1" w:themeFillShade="D9"/>
            <w:vAlign w:val="center"/>
          </w:tcPr>
          <w:p w14:paraId="06248C40"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Sc.</w:t>
            </w:r>
          </w:p>
        </w:tc>
        <w:tc>
          <w:tcPr>
            <w:tcW w:w="709" w:type="dxa"/>
            <w:shd w:val="clear" w:color="auto" w:fill="D9D9D9" w:themeFill="background1" w:themeFillShade="D9"/>
            <w:vAlign w:val="center"/>
          </w:tcPr>
          <w:p w14:paraId="43251B56" w14:textId="77777777" w:rsidR="0085528F" w:rsidRPr="00BF6613" w:rsidRDefault="0085528F" w:rsidP="0085528F">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50</w:t>
            </w:r>
          </w:p>
        </w:tc>
        <w:tc>
          <w:tcPr>
            <w:tcW w:w="1559" w:type="dxa"/>
            <w:shd w:val="clear" w:color="auto" w:fill="D9D9D9" w:themeFill="background1" w:themeFillShade="D9"/>
            <w:vAlign w:val="center"/>
          </w:tcPr>
          <w:p w14:paraId="019692E7" w14:textId="77777777" w:rsidR="0085528F" w:rsidRPr="00BF6613" w:rsidRDefault="0085528F" w:rsidP="0085528F">
            <w:pPr>
              <w:spacing w:after="0" w:line="240" w:lineRule="auto"/>
              <w:ind w:left="-108"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 xml:space="preserve">  R$206,37</w:t>
            </w:r>
          </w:p>
        </w:tc>
        <w:tc>
          <w:tcPr>
            <w:tcW w:w="1559" w:type="dxa"/>
            <w:shd w:val="clear" w:color="auto" w:fill="D9D9D9" w:themeFill="background1" w:themeFillShade="D9"/>
            <w:vAlign w:val="center"/>
          </w:tcPr>
          <w:p w14:paraId="088E6789" w14:textId="77777777" w:rsidR="0085528F" w:rsidRPr="00BF6613" w:rsidRDefault="0085528F" w:rsidP="0085528F">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R$10.318,50</w:t>
            </w:r>
          </w:p>
        </w:tc>
      </w:tr>
      <w:tr w:rsidR="0085528F" w:rsidRPr="00BF6613" w14:paraId="4B74C715" w14:textId="77777777" w:rsidTr="0085528F">
        <w:trPr>
          <w:trHeight w:val="364"/>
          <w:jc w:val="center"/>
        </w:trPr>
        <w:tc>
          <w:tcPr>
            <w:tcW w:w="1838" w:type="dxa"/>
            <w:gridSpan w:val="2"/>
            <w:shd w:val="clear" w:color="auto" w:fill="F2F2F2" w:themeFill="background1" w:themeFillShade="F2"/>
            <w:vAlign w:val="center"/>
          </w:tcPr>
          <w:p w14:paraId="18FDEDF7" w14:textId="77777777" w:rsidR="0085528F" w:rsidRPr="00BF6613" w:rsidRDefault="0085528F" w:rsidP="0085528F">
            <w:pPr>
              <w:spacing w:after="0" w:line="240" w:lineRule="auto"/>
              <w:ind w:left="391" w:right="0" w:hanging="391"/>
              <w:rPr>
                <w:rFonts w:asciiTheme="majorHAnsi" w:eastAsiaTheme="minorHAnsi" w:hAnsiTheme="majorHAnsi" w:cstheme="majorHAnsi"/>
                <w:b/>
                <w:bCs/>
                <w:szCs w:val="24"/>
              </w:rPr>
            </w:pPr>
            <w:r w:rsidRPr="00BF6613">
              <w:rPr>
                <w:rFonts w:asciiTheme="majorHAnsi" w:eastAsiaTheme="minorHAnsi" w:hAnsiTheme="majorHAnsi" w:cstheme="majorHAnsi"/>
                <w:b/>
                <w:bCs/>
                <w:szCs w:val="24"/>
              </w:rPr>
              <w:t>Valor Global</w:t>
            </w:r>
          </w:p>
        </w:tc>
        <w:tc>
          <w:tcPr>
            <w:tcW w:w="7938" w:type="dxa"/>
            <w:gridSpan w:val="5"/>
            <w:shd w:val="clear" w:color="auto" w:fill="F2F2F2" w:themeFill="background1" w:themeFillShade="F2"/>
            <w:vAlign w:val="center"/>
          </w:tcPr>
          <w:p w14:paraId="609EE99B" w14:textId="77777777" w:rsidR="0085528F" w:rsidRPr="00BF6613" w:rsidRDefault="0085528F" w:rsidP="0085528F">
            <w:pPr>
              <w:spacing w:after="0" w:line="240" w:lineRule="auto"/>
              <w:ind w:left="-108" w:right="-108" w:hanging="1"/>
              <w:rPr>
                <w:rFonts w:asciiTheme="majorHAnsi" w:eastAsiaTheme="minorHAnsi" w:hAnsiTheme="majorHAnsi" w:cstheme="majorHAnsi"/>
                <w:color w:val="auto"/>
                <w:szCs w:val="24"/>
              </w:rPr>
            </w:pPr>
            <w:r w:rsidRPr="00BF6613">
              <w:rPr>
                <w:rFonts w:asciiTheme="majorHAnsi" w:eastAsiaTheme="minorHAnsi" w:hAnsiTheme="majorHAnsi" w:cstheme="majorHAnsi"/>
                <w:b/>
                <w:color w:val="auto"/>
                <w:szCs w:val="24"/>
              </w:rPr>
              <w:t>R$ 84.799,84</w:t>
            </w:r>
            <w:r w:rsidRPr="00BF6613">
              <w:rPr>
                <w:rFonts w:asciiTheme="majorHAnsi" w:eastAsiaTheme="minorHAnsi" w:hAnsiTheme="majorHAnsi" w:cstheme="majorHAnsi"/>
                <w:color w:val="auto"/>
                <w:szCs w:val="24"/>
              </w:rPr>
              <w:t xml:space="preserve"> (Oitenta e quatro mil, setecentos e noventa e nove reais e oitenta e quatro centavos).</w:t>
            </w:r>
          </w:p>
        </w:tc>
      </w:tr>
    </w:tbl>
    <w:p w14:paraId="7DC7475F" w14:textId="77777777" w:rsidR="00A4608C" w:rsidRPr="00BF6613" w:rsidRDefault="00A4608C" w:rsidP="003257DA">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09A57B47" w14:textId="6DD4ECED" w:rsidR="004C6F96" w:rsidRPr="00BF6613" w:rsidRDefault="004C6F96" w:rsidP="004C6F9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i/>
          <w:color w:val="auto"/>
          <w:szCs w:val="24"/>
          <w:u w:val="single"/>
        </w:rPr>
      </w:pPr>
      <w:r w:rsidRPr="00BF6613">
        <w:rPr>
          <w:rFonts w:asciiTheme="majorHAnsi" w:hAnsiTheme="majorHAnsi" w:cstheme="majorHAnsi"/>
          <w:b/>
          <w:i/>
          <w:color w:val="auto"/>
          <w:szCs w:val="24"/>
          <w:u w:val="single"/>
        </w:rPr>
        <w:t xml:space="preserve">OBSERVAÇÃO: </w:t>
      </w:r>
      <w:r w:rsidRPr="00BF6613">
        <w:rPr>
          <w:rFonts w:asciiTheme="majorHAnsi" w:hAnsiTheme="majorHAnsi" w:cstheme="majorHAnsi"/>
          <w:i/>
          <w:color w:val="auto"/>
          <w:szCs w:val="24"/>
          <w:u w:val="single"/>
        </w:rPr>
        <w:t>DEVERÃO SER OBSERVADAS AS ESPECIFICAÇÕES TÉCNICAS DO OBJETO, CONFORME DE</w:t>
      </w:r>
      <w:r w:rsidR="0085528F" w:rsidRPr="00BF6613">
        <w:rPr>
          <w:rFonts w:asciiTheme="majorHAnsi" w:hAnsiTheme="majorHAnsi" w:cstheme="majorHAnsi"/>
          <w:i/>
          <w:color w:val="auto"/>
          <w:szCs w:val="24"/>
          <w:u w:val="single"/>
        </w:rPr>
        <w:t>SCRITO NO ITEM 7</w:t>
      </w:r>
      <w:r w:rsidRPr="00BF6613">
        <w:rPr>
          <w:rFonts w:asciiTheme="majorHAnsi" w:hAnsiTheme="majorHAnsi" w:cstheme="majorHAnsi"/>
          <w:i/>
          <w:color w:val="auto"/>
          <w:szCs w:val="24"/>
          <w:u w:val="single"/>
        </w:rPr>
        <w:t xml:space="preserve"> DO TERMO DE REFERÊNCIA. </w:t>
      </w:r>
    </w:p>
    <w:p w14:paraId="731980DA" w14:textId="77777777" w:rsidR="004C6F96" w:rsidRPr="00BF6613" w:rsidRDefault="004C6F96" w:rsidP="003257DA">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514DAB71" w14:textId="7147CC7A" w:rsidR="00E41BDD" w:rsidRPr="00BF6613" w:rsidRDefault="003257DA" w:rsidP="003258F9">
      <w:pPr>
        <w:tabs>
          <w:tab w:val="left" w:pos="3990"/>
        </w:tabs>
        <w:spacing w:line="276" w:lineRule="auto"/>
        <w:rPr>
          <w:rFonts w:asciiTheme="majorHAnsi" w:eastAsia="Times New Roman" w:hAnsiTheme="majorHAnsi" w:cstheme="majorHAnsi"/>
          <w:b/>
          <w:szCs w:val="24"/>
        </w:rPr>
      </w:pPr>
      <w:r w:rsidRPr="00BF6613">
        <w:rPr>
          <w:rFonts w:asciiTheme="majorHAnsi" w:eastAsia="Times New Roman" w:hAnsiTheme="majorHAnsi" w:cstheme="majorHAnsi"/>
          <w:b/>
          <w:szCs w:val="24"/>
        </w:rPr>
        <w:t xml:space="preserve">3. </w:t>
      </w:r>
      <w:r w:rsidR="00E41BDD" w:rsidRPr="00BF6613">
        <w:rPr>
          <w:rFonts w:asciiTheme="majorHAnsi" w:eastAsia="Times New Roman" w:hAnsiTheme="majorHAnsi" w:cstheme="majorHAnsi"/>
          <w:b/>
          <w:szCs w:val="24"/>
        </w:rPr>
        <w:t>DOS RECURSOS ORÇAMENTÁRIOS</w:t>
      </w:r>
      <w:r w:rsidR="00E41BDD" w:rsidRPr="00BF6613">
        <w:rPr>
          <w:rFonts w:asciiTheme="majorHAnsi" w:eastAsia="Times New Roman" w:hAnsiTheme="majorHAnsi" w:cstheme="majorHAnsi"/>
          <w:b/>
          <w:szCs w:val="24"/>
        </w:rPr>
        <w:tab/>
      </w:r>
    </w:p>
    <w:p w14:paraId="23947FDF" w14:textId="3FADCB7F" w:rsidR="00E41BDD" w:rsidRPr="00BF6613" w:rsidRDefault="003257DA" w:rsidP="003258F9">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3</w:t>
      </w:r>
      <w:r w:rsidR="00E41BDD" w:rsidRPr="00BF6613">
        <w:rPr>
          <w:rFonts w:asciiTheme="majorHAnsi" w:eastAsia="Times New Roman" w:hAnsiTheme="majorHAnsi" w:cstheme="majorHAnsi"/>
          <w:szCs w:val="24"/>
        </w:rPr>
        <w:t>.1.  Os recursos necessários à realização do fornecimento ora licitado correrão à conta da seguinte dotação orçamentária ou posterior:</w:t>
      </w:r>
    </w:p>
    <w:p w14:paraId="77FD199B" w14:textId="77777777" w:rsidR="00F0116C" w:rsidRPr="00BF6613" w:rsidRDefault="00F0116C" w:rsidP="00F0116C">
      <w:pPr>
        <w:spacing w:line="276" w:lineRule="auto"/>
        <w:rPr>
          <w:rFonts w:asciiTheme="majorHAnsi" w:hAnsiTheme="majorHAnsi" w:cstheme="majorHAnsi"/>
          <w:szCs w:val="24"/>
        </w:rPr>
      </w:pPr>
      <w:r w:rsidRPr="00BF6613">
        <w:rPr>
          <w:rFonts w:asciiTheme="majorHAnsi" w:hAnsiTheme="majorHAnsi" w:cstheme="majorHAnsi"/>
          <w:szCs w:val="24"/>
        </w:rPr>
        <w:t xml:space="preserve">Programa de trabalho nº 12.361.0018.2068 – Gestão Política da Educação - Manutenção do Ensino Fundamental, Fonte de Recurso nº 200 – Ordinário - Educação, </w:t>
      </w:r>
      <w:r w:rsidRPr="00BF6613">
        <w:rPr>
          <w:rFonts w:asciiTheme="majorHAnsi" w:hAnsiTheme="majorHAnsi" w:cstheme="majorHAnsi"/>
          <w:b/>
          <w:szCs w:val="24"/>
        </w:rPr>
        <w:t>Ficha nº 437</w:t>
      </w:r>
      <w:r w:rsidRPr="00BF6613">
        <w:rPr>
          <w:rFonts w:asciiTheme="majorHAnsi" w:hAnsiTheme="majorHAnsi" w:cstheme="majorHAnsi"/>
          <w:szCs w:val="24"/>
        </w:rPr>
        <w:t xml:space="preserve">, Natureza da Despesa 33.90.30.00 – Material de Consumo. </w:t>
      </w:r>
      <w:r w:rsidRPr="00BF6613">
        <w:rPr>
          <w:rFonts w:asciiTheme="majorHAnsi" w:hAnsiTheme="majorHAnsi" w:cstheme="majorHAnsi"/>
          <w:b/>
          <w:szCs w:val="24"/>
        </w:rPr>
        <w:t xml:space="preserve">Valor R$ 67.839,87 </w:t>
      </w:r>
      <w:r w:rsidRPr="00BF6613">
        <w:rPr>
          <w:rFonts w:asciiTheme="majorHAnsi" w:hAnsiTheme="majorHAnsi" w:cstheme="majorHAnsi"/>
          <w:szCs w:val="24"/>
        </w:rPr>
        <w:t>(sessenta e sete mil, oitocentos e trinta e nove reais e oitenta e sete centavos).</w:t>
      </w:r>
    </w:p>
    <w:p w14:paraId="43CC538F" w14:textId="6FF932A0" w:rsidR="00F0116C" w:rsidRPr="00BF6613" w:rsidRDefault="00F0116C" w:rsidP="00F0116C">
      <w:pPr>
        <w:spacing w:line="276" w:lineRule="auto"/>
        <w:rPr>
          <w:rFonts w:asciiTheme="majorHAnsi" w:hAnsiTheme="majorHAnsi" w:cstheme="majorHAnsi"/>
          <w:szCs w:val="24"/>
        </w:rPr>
      </w:pPr>
      <w:r w:rsidRPr="00BF6613">
        <w:rPr>
          <w:rFonts w:asciiTheme="majorHAnsi" w:hAnsiTheme="majorHAnsi" w:cstheme="majorHAnsi"/>
          <w:szCs w:val="24"/>
        </w:rPr>
        <w:t xml:space="preserve">Programa de trabalho nº 12.362.0018.2069 – Gestão Política da Educação - Manutenção do Ensino Médio - Fonte de Recurso nº 0 – Ordinário, </w:t>
      </w:r>
      <w:r w:rsidRPr="00BF6613">
        <w:rPr>
          <w:rFonts w:asciiTheme="majorHAnsi" w:hAnsiTheme="majorHAnsi" w:cstheme="majorHAnsi"/>
          <w:b/>
          <w:szCs w:val="24"/>
        </w:rPr>
        <w:t>Ficha nº 461</w:t>
      </w:r>
      <w:r w:rsidRPr="00BF6613">
        <w:rPr>
          <w:rFonts w:asciiTheme="majorHAnsi" w:hAnsiTheme="majorHAnsi" w:cstheme="majorHAnsi"/>
          <w:szCs w:val="24"/>
        </w:rPr>
        <w:t xml:space="preserve">, Natureza da Despesa 33.90.30.00 – Material de Consumo. </w:t>
      </w:r>
      <w:r w:rsidRPr="00BF6613">
        <w:rPr>
          <w:rFonts w:asciiTheme="majorHAnsi" w:hAnsiTheme="majorHAnsi" w:cstheme="majorHAnsi"/>
          <w:b/>
          <w:szCs w:val="24"/>
        </w:rPr>
        <w:t>Valor R$ 16.959,97</w:t>
      </w:r>
      <w:r w:rsidRPr="00BF6613">
        <w:rPr>
          <w:rFonts w:asciiTheme="majorHAnsi" w:hAnsiTheme="majorHAnsi" w:cstheme="majorHAnsi"/>
          <w:szCs w:val="24"/>
        </w:rPr>
        <w:t xml:space="preserve"> (dezesseis mil, novecentos e cinquenta e nove reais </w:t>
      </w:r>
      <w:r w:rsidR="000A501F" w:rsidRPr="00BF6613">
        <w:rPr>
          <w:rFonts w:asciiTheme="majorHAnsi" w:hAnsiTheme="majorHAnsi" w:cstheme="majorHAnsi"/>
          <w:szCs w:val="24"/>
        </w:rPr>
        <w:t>e noventa</w:t>
      </w:r>
      <w:r w:rsidRPr="00BF6613">
        <w:rPr>
          <w:rFonts w:asciiTheme="majorHAnsi" w:hAnsiTheme="majorHAnsi" w:cstheme="majorHAnsi"/>
          <w:szCs w:val="24"/>
        </w:rPr>
        <w:t xml:space="preserve"> e sete centavos).</w:t>
      </w:r>
    </w:p>
    <w:p w14:paraId="2D06BB63" w14:textId="6535E62E" w:rsidR="000172CC" w:rsidRPr="00BF6613" w:rsidRDefault="003257DA" w:rsidP="000A501F">
      <w:pPr>
        <w:spacing w:line="276" w:lineRule="auto"/>
        <w:rPr>
          <w:rFonts w:asciiTheme="majorHAnsi" w:hAnsiTheme="majorHAnsi" w:cstheme="majorHAnsi"/>
          <w:b/>
          <w:i/>
          <w:szCs w:val="24"/>
        </w:rPr>
      </w:pPr>
      <w:r w:rsidRPr="00BF6613">
        <w:rPr>
          <w:rFonts w:asciiTheme="majorHAnsi" w:eastAsia="Times New Roman" w:hAnsiTheme="majorHAnsi" w:cstheme="majorHAnsi"/>
          <w:szCs w:val="24"/>
        </w:rPr>
        <w:t>3</w:t>
      </w:r>
      <w:r w:rsidR="00E41BDD" w:rsidRPr="00BF6613">
        <w:rPr>
          <w:rFonts w:asciiTheme="majorHAnsi" w:eastAsia="Times New Roman" w:hAnsiTheme="majorHAnsi" w:cstheme="majorHAnsi"/>
          <w:szCs w:val="24"/>
        </w:rPr>
        <w:t xml:space="preserve">.2.   </w:t>
      </w:r>
      <w:r w:rsidR="00E41BDD" w:rsidRPr="00BF6613">
        <w:rPr>
          <w:rFonts w:asciiTheme="majorHAnsi" w:hAnsiTheme="majorHAnsi" w:cstheme="majorHAnsi"/>
          <w:szCs w:val="24"/>
        </w:rPr>
        <w:t xml:space="preserve">Cumpre informar que o custo total desta despesa </w:t>
      </w:r>
      <w:r w:rsidR="00E41BDD" w:rsidRPr="00BF6613">
        <w:rPr>
          <w:rFonts w:asciiTheme="majorHAnsi" w:hAnsiTheme="majorHAnsi" w:cstheme="majorHAnsi"/>
          <w:b/>
          <w:i/>
          <w:szCs w:val="24"/>
        </w:rPr>
        <w:t>não poderá ultrapassar o valor de:</w:t>
      </w:r>
      <w:r w:rsidR="000A501F" w:rsidRPr="00BF6613">
        <w:rPr>
          <w:rFonts w:asciiTheme="majorHAnsi" w:hAnsiTheme="majorHAnsi" w:cstheme="majorHAnsi"/>
          <w:b/>
          <w:szCs w:val="24"/>
        </w:rPr>
        <w:t xml:space="preserve"> </w:t>
      </w:r>
      <w:r w:rsidR="000A501F" w:rsidRPr="00BF6613">
        <w:rPr>
          <w:rFonts w:asciiTheme="majorHAnsi" w:hAnsiTheme="majorHAnsi" w:cstheme="majorHAnsi"/>
          <w:b/>
          <w:i/>
          <w:szCs w:val="24"/>
        </w:rPr>
        <w:t>R$ 84.799,84 (Oitenta e quatro mil, setecentos e noventa e nove reais e oitenta e quatro centavos)</w:t>
      </w:r>
    </w:p>
    <w:p w14:paraId="1857C11C" w14:textId="50685CE6" w:rsidR="007A4C40" w:rsidRPr="00BF6613" w:rsidRDefault="003257DA" w:rsidP="00FA3915">
      <w:pPr>
        <w:pStyle w:val="SemEspaamen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0" w:firstLine="0"/>
        <w:rPr>
          <w:rFonts w:asciiTheme="majorHAnsi" w:hAnsiTheme="majorHAnsi" w:cstheme="majorHAnsi"/>
          <w:b/>
          <w:szCs w:val="24"/>
        </w:rPr>
      </w:pPr>
      <w:r w:rsidRPr="00BF6613">
        <w:rPr>
          <w:rFonts w:asciiTheme="majorHAnsi" w:hAnsiTheme="majorHAnsi" w:cstheme="majorHAnsi"/>
          <w:b/>
          <w:szCs w:val="24"/>
        </w:rPr>
        <w:t xml:space="preserve">4. </w:t>
      </w:r>
      <w:r w:rsidR="007A4C40" w:rsidRPr="00BF6613">
        <w:rPr>
          <w:rFonts w:asciiTheme="majorHAnsi" w:hAnsiTheme="majorHAnsi" w:cstheme="majorHAnsi"/>
          <w:b/>
          <w:szCs w:val="24"/>
        </w:rPr>
        <w:t>DA IMPUGNAÇÃO AO EDITAL E DO</w:t>
      </w:r>
      <w:r w:rsidR="000A501F" w:rsidRPr="00BF6613">
        <w:rPr>
          <w:rFonts w:asciiTheme="majorHAnsi" w:hAnsiTheme="majorHAnsi" w:cstheme="majorHAnsi"/>
          <w:b/>
          <w:szCs w:val="24"/>
        </w:rPr>
        <w:t>S</w:t>
      </w:r>
      <w:r w:rsidR="007A4C40" w:rsidRPr="00BF6613">
        <w:rPr>
          <w:rFonts w:asciiTheme="majorHAnsi" w:hAnsiTheme="majorHAnsi" w:cstheme="majorHAnsi"/>
          <w:b/>
          <w:szCs w:val="24"/>
        </w:rPr>
        <w:t xml:space="preserve"> PEDIDO DE ESCLARECIMENTO</w:t>
      </w:r>
      <w:r w:rsidR="009326EC" w:rsidRPr="00BF6613">
        <w:rPr>
          <w:rFonts w:asciiTheme="majorHAnsi" w:hAnsiTheme="majorHAnsi" w:cstheme="majorHAnsi"/>
          <w:b/>
          <w:szCs w:val="24"/>
        </w:rPr>
        <w:t>S</w:t>
      </w:r>
    </w:p>
    <w:p w14:paraId="09E87FC3" w14:textId="674571FA" w:rsidR="00E50955" w:rsidRPr="00BF6613"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sz w:val="24"/>
          <w:szCs w:val="24"/>
        </w:rPr>
      </w:pPr>
      <w:r w:rsidRPr="00BF6613">
        <w:rPr>
          <w:rFonts w:asciiTheme="majorHAnsi" w:hAnsiTheme="majorHAnsi" w:cstheme="majorHAnsi"/>
          <w:sz w:val="24"/>
          <w:szCs w:val="24"/>
        </w:rPr>
        <w:t xml:space="preserve">4.1.  </w:t>
      </w:r>
      <w:r w:rsidR="007A4C40" w:rsidRPr="00BF6613">
        <w:rPr>
          <w:rFonts w:asciiTheme="majorHAnsi" w:hAnsiTheme="majorHAnsi" w:cstheme="majorHAnsi"/>
          <w:sz w:val="24"/>
          <w:szCs w:val="24"/>
        </w:rPr>
        <w:t>Até 03 (três) dias úteis antes da data designada para a abertura da sessão pública, qualquer pessoa poderá impugnar este Edital;</w:t>
      </w:r>
    </w:p>
    <w:p w14:paraId="0D35B5D1" w14:textId="77777777" w:rsidR="00E50955" w:rsidRPr="00BF6613"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sz w:val="24"/>
          <w:szCs w:val="24"/>
        </w:rPr>
      </w:pPr>
    </w:p>
    <w:p w14:paraId="57E3E964" w14:textId="5E4063E7" w:rsidR="007A4C40" w:rsidRPr="00BF6613"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sz w:val="24"/>
          <w:szCs w:val="24"/>
        </w:rPr>
      </w:pPr>
      <w:r w:rsidRPr="00BF6613">
        <w:rPr>
          <w:rFonts w:asciiTheme="majorHAnsi" w:hAnsiTheme="majorHAnsi" w:cstheme="majorHAnsi"/>
          <w:sz w:val="24"/>
          <w:szCs w:val="24"/>
        </w:rPr>
        <w:t xml:space="preserve">4.2. </w:t>
      </w:r>
      <w:r w:rsidR="007A4C40" w:rsidRPr="00BF6613">
        <w:rPr>
          <w:rFonts w:asciiTheme="majorHAnsi" w:hAnsiTheme="majorHAnsi" w:cstheme="majorHAnsi"/>
          <w:b/>
          <w:sz w:val="24"/>
          <w:szCs w:val="24"/>
        </w:rPr>
        <w:t xml:space="preserve">A impugnação deverá ser realizada por forma eletrônica através do site </w:t>
      </w:r>
      <w:hyperlink r:id="rId11" w:history="1">
        <w:r w:rsidR="007A4C40" w:rsidRPr="00BF6613">
          <w:rPr>
            <w:rStyle w:val="Hyperlink"/>
            <w:rFonts w:asciiTheme="majorHAnsi" w:hAnsiTheme="majorHAnsi" w:cstheme="majorHAnsi"/>
            <w:b/>
            <w:color w:val="auto"/>
            <w:sz w:val="24"/>
            <w:szCs w:val="24"/>
          </w:rPr>
          <w:t>www.licitanet.com.br/</w:t>
        </w:r>
      </w:hyperlink>
      <w:r w:rsidR="007A4C40" w:rsidRPr="00BF6613">
        <w:rPr>
          <w:rFonts w:asciiTheme="majorHAnsi" w:hAnsiTheme="majorHAnsi" w:cstheme="majorHAnsi"/>
          <w:sz w:val="24"/>
          <w:szCs w:val="24"/>
        </w:rPr>
        <w:t>;</w:t>
      </w:r>
    </w:p>
    <w:p w14:paraId="608CD1B7" w14:textId="77777777" w:rsidR="00E50955" w:rsidRPr="00BF6613"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sz w:val="24"/>
          <w:szCs w:val="24"/>
        </w:rPr>
      </w:pPr>
    </w:p>
    <w:p w14:paraId="5D7D752C" w14:textId="3A40A9ED" w:rsidR="007A4C40" w:rsidRPr="00BF6613"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sz w:val="24"/>
          <w:szCs w:val="24"/>
        </w:rPr>
      </w:pPr>
      <w:r w:rsidRPr="00BF6613">
        <w:rPr>
          <w:rFonts w:asciiTheme="majorHAnsi" w:hAnsiTheme="majorHAnsi" w:cstheme="majorHAnsi"/>
          <w:sz w:val="24"/>
          <w:szCs w:val="24"/>
        </w:rPr>
        <w:t xml:space="preserve">4.3. </w:t>
      </w:r>
      <w:r w:rsidR="008947B0" w:rsidRPr="00BF6613">
        <w:rPr>
          <w:rFonts w:asciiTheme="majorHAnsi" w:hAnsiTheme="majorHAnsi" w:cstheme="majorHAnsi"/>
          <w:sz w:val="24"/>
          <w:szCs w:val="24"/>
        </w:rPr>
        <w:t>Caberá a</w:t>
      </w:r>
      <w:r w:rsidR="00C470EC" w:rsidRPr="00BF6613">
        <w:rPr>
          <w:rFonts w:asciiTheme="majorHAnsi" w:hAnsiTheme="majorHAnsi" w:cstheme="majorHAnsi"/>
          <w:sz w:val="24"/>
          <w:szCs w:val="24"/>
        </w:rPr>
        <w:t>o Pregoeiro</w:t>
      </w:r>
      <w:r w:rsidR="007A4C40" w:rsidRPr="00BF6613">
        <w:rPr>
          <w:rFonts w:asciiTheme="majorHAnsi" w:hAnsiTheme="majorHAnsi" w:cstheme="majorHAnsi"/>
          <w:sz w:val="24"/>
          <w:szCs w:val="24"/>
        </w:rPr>
        <w:t>, auxiliad</w:t>
      </w:r>
      <w:r w:rsidR="000A501F" w:rsidRPr="00BF6613">
        <w:rPr>
          <w:rFonts w:asciiTheme="majorHAnsi" w:hAnsiTheme="majorHAnsi" w:cstheme="majorHAnsi"/>
          <w:sz w:val="24"/>
          <w:szCs w:val="24"/>
        </w:rPr>
        <w:t>o</w:t>
      </w:r>
      <w:r w:rsidR="007A4C40" w:rsidRPr="00BF6613">
        <w:rPr>
          <w:rFonts w:asciiTheme="majorHAnsi" w:hAnsiTheme="majorHAnsi" w:cstheme="majorHAnsi"/>
          <w:sz w:val="24"/>
          <w:szCs w:val="24"/>
        </w:rPr>
        <w:t xml:space="preserve"> pelos responsáveis pela elaboração deste Edital e seus anexos, decidir sobre a impugnação no prazo de até 02 (dois) dias úteis contados da data de recebimento da impugnação;</w:t>
      </w:r>
    </w:p>
    <w:p w14:paraId="15563B91" w14:textId="77777777" w:rsidR="00E50955" w:rsidRPr="00BF6613"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sz w:val="24"/>
          <w:szCs w:val="24"/>
        </w:rPr>
      </w:pPr>
    </w:p>
    <w:p w14:paraId="3104FCA4" w14:textId="20AF867F" w:rsidR="007A4C40" w:rsidRPr="00BF6613"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sz w:val="24"/>
          <w:szCs w:val="24"/>
        </w:rPr>
      </w:pPr>
      <w:r w:rsidRPr="00BF6613">
        <w:rPr>
          <w:rFonts w:asciiTheme="majorHAnsi" w:hAnsiTheme="majorHAnsi" w:cstheme="majorHAnsi"/>
          <w:sz w:val="24"/>
          <w:szCs w:val="24"/>
        </w:rPr>
        <w:t xml:space="preserve">4.4. </w:t>
      </w:r>
      <w:r w:rsidR="007A4C40" w:rsidRPr="00BF6613">
        <w:rPr>
          <w:rFonts w:asciiTheme="majorHAnsi" w:hAnsiTheme="majorHAnsi" w:cstheme="majorHAnsi"/>
          <w:sz w:val="24"/>
          <w:szCs w:val="24"/>
        </w:rPr>
        <w:t>Acolhida a impugnação, será definida e publicada nova data para a realização do certame;</w:t>
      </w:r>
    </w:p>
    <w:p w14:paraId="2837D43D" w14:textId="77777777" w:rsidR="00E50955" w:rsidRPr="00BF6613"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sz w:val="24"/>
          <w:szCs w:val="24"/>
        </w:rPr>
      </w:pPr>
    </w:p>
    <w:p w14:paraId="275CE962" w14:textId="7EAABD36" w:rsidR="007A4C40" w:rsidRPr="00BF6613"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sz w:val="24"/>
          <w:szCs w:val="24"/>
        </w:rPr>
      </w:pPr>
      <w:r w:rsidRPr="00BF6613">
        <w:rPr>
          <w:rFonts w:asciiTheme="majorHAnsi" w:hAnsiTheme="majorHAnsi" w:cstheme="majorHAnsi"/>
          <w:sz w:val="24"/>
          <w:szCs w:val="24"/>
        </w:rPr>
        <w:t xml:space="preserve">4.5. </w:t>
      </w:r>
      <w:r w:rsidR="007A4C40" w:rsidRPr="00BF6613">
        <w:rPr>
          <w:rFonts w:asciiTheme="majorHAnsi" w:hAnsiTheme="majorHAnsi" w:cstheme="majorHAnsi"/>
          <w:b/>
          <w:sz w:val="24"/>
          <w:szCs w:val="24"/>
        </w:rPr>
        <w:t>Os pedidos de esclarecimentos referentes a este processo lic</w:t>
      </w:r>
      <w:r w:rsidR="00C470EC" w:rsidRPr="00BF6613">
        <w:rPr>
          <w:rFonts w:asciiTheme="majorHAnsi" w:hAnsiTheme="majorHAnsi" w:cstheme="majorHAnsi"/>
          <w:b/>
          <w:sz w:val="24"/>
          <w:szCs w:val="24"/>
        </w:rPr>
        <w:t xml:space="preserve">itatório deverão ser enviados </w:t>
      </w:r>
      <w:r w:rsidR="000A501F" w:rsidRPr="00BF6613">
        <w:rPr>
          <w:rFonts w:asciiTheme="majorHAnsi" w:hAnsiTheme="majorHAnsi" w:cstheme="majorHAnsi"/>
          <w:b/>
          <w:sz w:val="24"/>
          <w:szCs w:val="24"/>
        </w:rPr>
        <w:t>ao Pregoeiro</w:t>
      </w:r>
      <w:r w:rsidR="007A4C40" w:rsidRPr="00BF6613">
        <w:rPr>
          <w:rFonts w:asciiTheme="majorHAnsi" w:hAnsiTheme="majorHAnsi" w:cstheme="majorHAnsi"/>
          <w:b/>
          <w:sz w:val="24"/>
          <w:szCs w:val="24"/>
        </w:rPr>
        <w:t xml:space="preserve">, até 03 (três) dias úteis anteriores à data designada para abertura da sessão pública, </w:t>
      </w:r>
      <w:r w:rsidR="007A4C40" w:rsidRPr="00BF6613">
        <w:rPr>
          <w:rFonts w:asciiTheme="majorHAnsi" w:hAnsiTheme="majorHAnsi" w:cstheme="majorHAnsi"/>
          <w:b/>
          <w:sz w:val="24"/>
          <w:szCs w:val="24"/>
          <w:u w:val="single"/>
        </w:rPr>
        <w:t>deverão ser realizados por forma eletrônica através do sistema</w:t>
      </w:r>
      <w:r w:rsidR="00C43227" w:rsidRPr="00BF6613">
        <w:rPr>
          <w:rFonts w:asciiTheme="majorHAnsi" w:hAnsiTheme="majorHAnsi" w:cstheme="majorHAnsi"/>
          <w:b/>
          <w:sz w:val="24"/>
          <w:szCs w:val="24"/>
          <w:u w:val="single"/>
        </w:rPr>
        <w:t xml:space="preserve"> - www.licitanet.com.br</w:t>
      </w:r>
      <w:r w:rsidR="007A4C40" w:rsidRPr="00BF6613">
        <w:rPr>
          <w:rFonts w:asciiTheme="majorHAnsi" w:hAnsiTheme="majorHAnsi" w:cstheme="majorHAnsi"/>
          <w:sz w:val="24"/>
          <w:szCs w:val="24"/>
        </w:rPr>
        <w:t>;</w:t>
      </w:r>
    </w:p>
    <w:p w14:paraId="00D5E23C" w14:textId="77777777" w:rsidR="00E50955" w:rsidRPr="00BF6613"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sz w:val="24"/>
          <w:szCs w:val="24"/>
        </w:rPr>
      </w:pPr>
    </w:p>
    <w:p w14:paraId="32722B38" w14:textId="000CD592" w:rsidR="007A4C40" w:rsidRPr="00BF6613"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sz w:val="24"/>
          <w:szCs w:val="24"/>
        </w:rPr>
      </w:pPr>
      <w:r w:rsidRPr="00BF6613">
        <w:rPr>
          <w:rFonts w:asciiTheme="majorHAnsi" w:hAnsiTheme="majorHAnsi" w:cstheme="majorHAnsi"/>
          <w:sz w:val="24"/>
          <w:szCs w:val="24"/>
        </w:rPr>
        <w:t xml:space="preserve">4.6. </w:t>
      </w:r>
      <w:r w:rsidR="00C470EC" w:rsidRPr="00BF6613">
        <w:rPr>
          <w:rFonts w:asciiTheme="majorHAnsi" w:hAnsiTheme="majorHAnsi" w:cstheme="majorHAnsi"/>
          <w:sz w:val="24"/>
          <w:szCs w:val="24"/>
        </w:rPr>
        <w:t>O</w:t>
      </w:r>
      <w:r w:rsidR="008947B0" w:rsidRPr="00BF6613">
        <w:rPr>
          <w:rFonts w:asciiTheme="majorHAnsi" w:hAnsiTheme="majorHAnsi" w:cstheme="majorHAnsi"/>
          <w:sz w:val="24"/>
          <w:szCs w:val="24"/>
        </w:rPr>
        <w:t xml:space="preserve"> pregoeir</w:t>
      </w:r>
      <w:r w:rsidR="00C470EC" w:rsidRPr="00BF6613">
        <w:rPr>
          <w:rFonts w:asciiTheme="majorHAnsi" w:hAnsiTheme="majorHAnsi" w:cstheme="majorHAnsi"/>
          <w:sz w:val="24"/>
          <w:szCs w:val="24"/>
        </w:rPr>
        <w:t>o</w:t>
      </w:r>
      <w:r w:rsidR="007A4C40" w:rsidRPr="00BF6613">
        <w:rPr>
          <w:rFonts w:asciiTheme="majorHAnsi" w:hAnsiTheme="majorHAnsi" w:cstheme="majorHAnsi"/>
          <w:sz w:val="24"/>
          <w:szCs w:val="24"/>
        </w:rPr>
        <w:t xml:space="preserve"> responderá aos pedidos de esclarecimentos no prazo de 02 (dois) dias úteis, contado da data de recebimento do pedido, e poderá requisitar subsídios formais aos responsáveis pela elaboração do edital e dos anexos;</w:t>
      </w:r>
    </w:p>
    <w:p w14:paraId="2854C282" w14:textId="77777777" w:rsidR="00E50955" w:rsidRPr="00BF6613"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sz w:val="24"/>
          <w:szCs w:val="24"/>
        </w:rPr>
      </w:pPr>
    </w:p>
    <w:p w14:paraId="60F0DC48" w14:textId="29033396" w:rsidR="007A4C40" w:rsidRPr="00BF6613"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sz w:val="24"/>
          <w:szCs w:val="24"/>
        </w:rPr>
      </w:pPr>
      <w:r w:rsidRPr="00BF6613">
        <w:rPr>
          <w:rFonts w:asciiTheme="majorHAnsi" w:hAnsiTheme="majorHAnsi" w:cstheme="majorHAnsi"/>
          <w:sz w:val="24"/>
          <w:szCs w:val="24"/>
        </w:rPr>
        <w:t xml:space="preserve">4.7. </w:t>
      </w:r>
      <w:r w:rsidR="007A4C40" w:rsidRPr="00BF6613">
        <w:rPr>
          <w:rFonts w:asciiTheme="majorHAnsi" w:hAnsiTheme="majorHAnsi" w:cstheme="majorHAnsi"/>
          <w:sz w:val="24"/>
          <w:szCs w:val="24"/>
        </w:rPr>
        <w:t>As impugnações e pedidos de esclarecimentos não suspendem os prazos previstos no certame;</w:t>
      </w:r>
    </w:p>
    <w:p w14:paraId="56B6BD3C" w14:textId="77777777" w:rsidR="00E50955" w:rsidRPr="00BF6613"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sz w:val="24"/>
          <w:szCs w:val="24"/>
        </w:rPr>
      </w:pPr>
    </w:p>
    <w:p w14:paraId="133FA74D" w14:textId="555D3C3C" w:rsidR="007A4C40" w:rsidRPr="00BF6613"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sz w:val="24"/>
          <w:szCs w:val="24"/>
        </w:rPr>
      </w:pPr>
      <w:r w:rsidRPr="00BF6613">
        <w:rPr>
          <w:rFonts w:asciiTheme="majorHAnsi" w:hAnsiTheme="majorHAnsi" w:cstheme="majorHAnsi"/>
          <w:sz w:val="24"/>
          <w:szCs w:val="24"/>
        </w:rPr>
        <w:t xml:space="preserve">4.8. </w:t>
      </w:r>
      <w:r w:rsidR="007A4C40" w:rsidRPr="00BF6613">
        <w:rPr>
          <w:rFonts w:asciiTheme="majorHAnsi" w:hAnsiTheme="majorHAnsi" w:cstheme="majorHAnsi"/>
          <w:sz w:val="24"/>
          <w:szCs w:val="24"/>
        </w:rPr>
        <w:t xml:space="preserve">A concessão de efeito suspensivo à impugnação é medida excepcional e deverá ser </w:t>
      </w:r>
      <w:r w:rsidR="00C470EC" w:rsidRPr="00BF6613">
        <w:rPr>
          <w:rFonts w:asciiTheme="majorHAnsi" w:hAnsiTheme="majorHAnsi" w:cstheme="majorHAnsi"/>
          <w:sz w:val="24"/>
          <w:szCs w:val="24"/>
        </w:rPr>
        <w:t>motivada pelo</w:t>
      </w:r>
      <w:r w:rsidR="00A01233" w:rsidRPr="00BF6613">
        <w:rPr>
          <w:rFonts w:asciiTheme="majorHAnsi" w:hAnsiTheme="majorHAnsi" w:cstheme="majorHAnsi"/>
          <w:sz w:val="24"/>
          <w:szCs w:val="24"/>
        </w:rPr>
        <w:t xml:space="preserve"> pregoeir</w:t>
      </w:r>
      <w:r w:rsidR="00C470EC" w:rsidRPr="00BF6613">
        <w:rPr>
          <w:rFonts w:asciiTheme="majorHAnsi" w:hAnsiTheme="majorHAnsi" w:cstheme="majorHAnsi"/>
          <w:sz w:val="24"/>
          <w:szCs w:val="24"/>
        </w:rPr>
        <w:t>o</w:t>
      </w:r>
      <w:r w:rsidR="007A4C40" w:rsidRPr="00BF6613">
        <w:rPr>
          <w:rFonts w:asciiTheme="majorHAnsi" w:hAnsiTheme="majorHAnsi" w:cstheme="majorHAnsi"/>
          <w:sz w:val="24"/>
          <w:szCs w:val="24"/>
        </w:rPr>
        <w:t>, nos autos do processo de licitação;</w:t>
      </w:r>
    </w:p>
    <w:p w14:paraId="3B867B21" w14:textId="77777777" w:rsidR="00E50955" w:rsidRPr="00BF6613"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sz w:val="24"/>
          <w:szCs w:val="24"/>
        </w:rPr>
      </w:pPr>
    </w:p>
    <w:p w14:paraId="0C01F317" w14:textId="4E722D03" w:rsidR="007A4C40" w:rsidRPr="00BF6613"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sz w:val="24"/>
          <w:szCs w:val="24"/>
        </w:rPr>
      </w:pPr>
      <w:r w:rsidRPr="00BF6613">
        <w:rPr>
          <w:rFonts w:asciiTheme="majorHAnsi" w:hAnsiTheme="majorHAnsi" w:cstheme="majorHAnsi"/>
          <w:sz w:val="24"/>
          <w:szCs w:val="24"/>
        </w:rPr>
        <w:t xml:space="preserve">4.9. </w:t>
      </w:r>
      <w:r w:rsidR="007A4C40" w:rsidRPr="00BF6613">
        <w:rPr>
          <w:rFonts w:asciiTheme="majorHAnsi" w:hAnsiTheme="majorHAnsi" w:cstheme="majorHAnsi"/>
          <w:sz w:val="24"/>
          <w:szCs w:val="24"/>
        </w:rPr>
        <w:t>As respostas aos pedidos de esclarecimentos serão divulgadas pelo sistema e vincularão os participantes e a administração.</w:t>
      </w:r>
    </w:p>
    <w:p w14:paraId="76117F90" w14:textId="77777777" w:rsidR="007A4C40" w:rsidRPr="00BF6613" w:rsidRDefault="007A4C40"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37610879" w14:textId="5050E3BD" w:rsidR="00AA20A9" w:rsidRPr="00BF6613" w:rsidRDefault="00DD4C26" w:rsidP="003258F9">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auto"/>
          <w:szCs w:val="24"/>
        </w:rPr>
      </w:pPr>
      <w:r w:rsidRPr="00BF6613">
        <w:rPr>
          <w:rFonts w:asciiTheme="majorHAnsi" w:hAnsiTheme="majorHAnsi" w:cstheme="majorHAnsi"/>
          <w:b/>
          <w:color w:val="auto"/>
          <w:szCs w:val="24"/>
        </w:rPr>
        <w:t xml:space="preserve">5. </w:t>
      </w:r>
      <w:r w:rsidR="00EC05DB" w:rsidRPr="00BF6613">
        <w:rPr>
          <w:rFonts w:asciiTheme="majorHAnsi" w:hAnsiTheme="majorHAnsi" w:cstheme="majorHAnsi"/>
          <w:b/>
          <w:color w:val="auto"/>
          <w:szCs w:val="24"/>
        </w:rPr>
        <w:t>DO CREDENCIAMENTO</w:t>
      </w:r>
    </w:p>
    <w:p w14:paraId="208EE60C" w14:textId="0B01CF1D" w:rsidR="00AA20A9" w:rsidRPr="00BF6613" w:rsidRDefault="00255680"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5.1. </w:t>
      </w:r>
      <w:r w:rsidR="000734F2" w:rsidRPr="00BF6613">
        <w:rPr>
          <w:rFonts w:asciiTheme="majorHAnsi" w:hAnsiTheme="majorHAnsi" w:cstheme="majorHAnsi"/>
          <w:color w:val="auto"/>
          <w:szCs w:val="24"/>
        </w:rPr>
        <w:t xml:space="preserve">Para participar do pregão eletrônico, o licitante deverá estar credenciado no sistema “PREGÃO ELETRÔNICO” através do site </w:t>
      </w:r>
      <w:hyperlink r:id="rId12">
        <w:r w:rsidR="000734F2" w:rsidRPr="00BF6613">
          <w:rPr>
            <w:rFonts w:asciiTheme="majorHAnsi" w:hAnsiTheme="majorHAnsi" w:cstheme="majorHAnsi"/>
            <w:color w:val="auto"/>
            <w:szCs w:val="24"/>
          </w:rPr>
          <w:t>https://</w:t>
        </w:r>
        <w:r w:rsidR="002D1CB9" w:rsidRPr="00BF6613">
          <w:rPr>
            <w:rFonts w:asciiTheme="majorHAnsi" w:hAnsiTheme="majorHAnsi" w:cstheme="majorHAnsi"/>
            <w:color w:val="auto"/>
            <w:szCs w:val="24"/>
          </w:rPr>
          <w:t>licitanet.com.br/</w:t>
        </w:r>
      </w:hyperlink>
      <w:hyperlink r:id="rId13">
        <w:r w:rsidR="009543D6" w:rsidRPr="00BF6613">
          <w:rPr>
            <w:rFonts w:asciiTheme="majorHAnsi" w:hAnsiTheme="majorHAnsi" w:cstheme="majorHAnsi"/>
            <w:color w:val="auto"/>
            <w:szCs w:val="24"/>
          </w:rPr>
          <w:t>;</w:t>
        </w:r>
      </w:hyperlink>
    </w:p>
    <w:p w14:paraId="5F73471A" w14:textId="77777777" w:rsidR="00255680" w:rsidRPr="00BF6613" w:rsidRDefault="00255680"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251C16E7" w14:textId="647B99CB" w:rsidR="00AA20A9" w:rsidRPr="00BF6613" w:rsidRDefault="00255680"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5.2. </w:t>
      </w:r>
      <w:r w:rsidR="000734F2" w:rsidRPr="00BF6613">
        <w:rPr>
          <w:rFonts w:asciiTheme="majorHAnsi" w:hAnsiTheme="majorHAnsi" w:cstheme="majorHAnsi"/>
          <w:color w:val="auto"/>
          <w:szCs w:val="24"/>
        </w:rPr>
        <w:t>O credenciamento dar-se-á pela atribuição de chave de identificação e de senha, pessoal e intransferível, par</w:t>
      </w:r>
      <w:r w:rsidR="009543D6" w:rsidRPr="00BF6613">
        <w:rPr>
          <w:rFonts w:asciiTheme="majorHAnsi" w:hAnsiTheme="majorHAnsi" w:cstheme="majorHAnsi"/>
          <w:color w:val="auto"/>
          <w:szCs w:val="24"/>
        </w:rPr>
        <w:t>a acesso ao sistema eletrônico;</w:t>
      </w:r>
    </w:p>
    <w:p w14:paraId="74C7E96B" w14:textId="77777777" w:rsidR="00255680" w:rsidRPr="00BF6613" w:rsidRDefault="00255680"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41A76CC4" w14:textId="3452A48F" w:rsidR="00AA20A9" w:rsidRPr="00BF6613" w:rsidRDefault="00255680"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5.3. </w:t>
      </w:r>
      <w:r w:rsidR="000734F2" w:rsidRPr="00BF6613">
        <w:rPr>
          <w:rFonts w:asciiTheme="majorHAnsi" w:hAnsiTheme="majorHAnsi" w:cstheme="majorHAnsi"/>
          <w:color w:val="auto"/>
          <w:szCs w:val="24"/>
        </w:rPr>
        <w:t xml:space="preserve">O credenciamento junto ao provedor do sistema implica na responsabilidade legal do licitante ou de seu representante legal e a presunção de sua capacidade técnica para realização das transações inerentes </w:t>
      </w:r>
      <w:r w:rsidR="009543D6" w:rsidRPr="00BF6613">
        <w:rPr>
          <w:rFonts w:asciiTheme="majorHAnsi" w:hAnsiTheme="majorHAnsi" w:cstheme="majorHAnsi"/>
          <w:color w:val="auto"/>
          <w:szCs w:val="24"/>
        </w:rPr>
        <w:t>ao Pregão na forma eletrônica;</w:t>
      </w:r>
    </w:p>
    <w:p w14:paraId="0440E007" w14:textId="77777777" w:rsidR="0026522B" w:rsidRPr="00BF6613" w:rsidRDefault="0026522B"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4F0474AB" w14:textId="617FD0FF" w:rsidR="00AA20A9" w:rsidRPr="00BF6613" w:rsidRDefault="00255680"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5.4. </w:t>
      </w:r>
      <w:r w:rsidR="000734F2" w:rsidRPr="00BF6613">
        <w:rPr>
          <w:rFonts w:asciiTheme="majorHAnsi" w:hAnsiTheme="majorHAnsi" w:cstheme="majorHAnsi"/>
          <w:color w:val="auto"/>
          <w:szCs w:val="24"/>
        </w:rPr>
        <w:t xml:space="preserve">O licitante que deixar de assinalar o campo da Declaração de ME/EPP não terá direito a usufruir do tratamento favorecido previsto na Lei Complementar nº 123, de 2006, mesmo que microempresa, empresa de pequeno porte </w:t>
      </w:r>
      <w:r w:rsidR="00AA20A9" w:rsidRPr="00BF6613">
        <w:rPr>
          <w:rFonts w:asciiTheme="majorHAnsi" w:hAnsiTheme="majorHAnsi" w:cstheme="majorHAnsi"/>
          <w:color w:val="auto"/>
          <w:szCs w:val="24"/>
        </w:rPr>
        <w:t>e equiparadas</w:t>
      </w:r>
      <w:r w:rsidR="009543D6" w:rsidRPr="00BF6613">
        <w:rPr>
          <w:rFonts w:asciiTheme="majorHAnsi" w:hAnsiTheme="majorHAnsi" w:cstheme="majorHAnsi"/>
          <w:color w:val="auto"/>
          <w:szCs w:val="24"/>
        </w:rPr>
        <w:t>;</w:t>
      </w:r>
    </w:p>
    <w:p w14:paraId="5BF0EB0C" w14:textId="77777777" w:rsidR="00E50955" w:rsidRPr="00BF6613" w:rsidRDefault="00E50955"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78FC9950" w14:textId="7F81B8AD" w:rsidR="00AA20A9" w:rsidRPr="00BF6613" w:rsidRDefault="00255680"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5.5. </w:t>
      </w:r>
      <w:r w:rsidR="000734F2" w:rsidRPr="00BF6613">
        <w:rPr>
          <w:rFonts w:asciiTheme="majorHAnsi" w:hAnsiTheme="majorHAnsi" w:cstheme="majorHAnsi"/>
          <w:color w:val="auto"/>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w:t>
      </w:r>
      <w:r w:rsidR="009543D6" w:rsidRPr="00BF6613">
        <w:rPr>
          <w:rFonts w:asciiTheme="majorHAnsi" w:hAnsiTheme="majorHAnsi" w:cstheme="majorHAnsi"/>
          <w:color w:val="auto"/>
          <w:szCs w:val="24"/>
        </w:rPr>
        <w:t>cesso, ainda que por terceiros.</w:t>
      </w:r>
    </w:p>
    <w:p w14:paraId="0D928010" w14:textId="77777777" w:rsidR="00AA20A9" w:rsidRPr="00BF6613" w:rsidRDefault="00AA20A9"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48478BCD" w14:textId="75DC62D2" w:rsidR="00AA20A9" w:rsidRPr="00BF6613" w:rsidRDefault="00255680" w:rsidP="00325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auto"/>
          <w:szCs w:val="24"/>
        </w:rPr>
      </w:pPr>
      <w:r w:rsidRPr="00BF6613">
        <w:rPr>
          <w:rFonts w:asciiTheme="majorHAnsi" w:hAnsiTheme="majorHAnsi" w:cstheme="majorHAnsi"/>
          <w:b/>
          <w:color w:val="auto"/>
          <w:szCs w:val="24"/>
        </w:rPr>
        <w:t>6. DA PARTICIPAÇÃO NO PREGÃO</w:t>
      </w:r>
    </w:p>
    <w:p w14:paraId="3073ED45" w14:textId="4C5027E5" w:rsidR="00554930" w:rsidRPr="00BF6613" w:rsidRDefault="00255680" w:rsidP="003258F9">
      <w:pPr>
        <w:spacing w:line="276" w:lineRule="auto"/>
        <w:rPr>
          <w:rFonts w:asciiTheme="majorHAnsi" w:hAnsiTheme="majorHAnsi" w:cstheme="majorHAnsi"/>
          <w:b/>
          <w:szCs w:val="24"/>
          <w:u w:val="single"/>
        </w:rPr>
      </w:pPr>
      <w:r w:rsidRPr="00BF6613">
        <w:rPr>
          <w:rFonts w:asciiTheme="majorHAnsi" w:eastAsia="Times New Roman" w:hAnsiTheme="majorHAnsi" w:cstheme="majorHAnsi"/>
          <w:szCs w:val="24"/>
        </w:rPr>
        <w:t xml:space="preserve">6.1. </w:t>
      </w:r>
      <w:r w:rsidR="00554930" w:rsidRPr="00BF6613">
        <w:rPr>
          <w:rFonts w:asciiTheme="majorHAnsi" w:eastAsia="Times New Roman" w:hAnsiTheme="majorHAnsi" w:cstheme="majorHAnsi"/>
          <w:szCs w:val="24"/>
        </w:rPr>
        <w:t xml:space="preserve">Poderão participar da presente licitação pessoas legalmente autorizadas a atuarem no ramo pertinente ao objeto desta e que apresentarem a documentação solicitada no local, dia e horário informados, </w:t>
      </w:r>
      <w:r w:rsidR="00554930" w:rsidRPr="00BF6613">
        <w:rPr>
          <w:rFonts w:asciiTheme="majorHAnsi" w:hAnsiTheme="majorHAnsi" w:cstheme="majorHAnsi"/>
          <w:szCs w:val="24"/>
        </w:rPr>
        <w:t xml:space="preserve">que atendam a todas as exigências constantes do Edital e seus anexos, e estejam devidamente credenciadas para acesso ao </w:t>
      </w:r>
      <w:r w:rsidR="00554930" w:rsidRPr="00BF6613">
        <w:rPr>
          <w:rFonts w:asciiTheme="majorHAnsi" w:hAnsiTheme="majorHAnsi" w:cstheme="majorHAnsi"/>
          <w:b/>
          <w:szCs w:val="24"/>
          <w:u w:val="single"/>
        </w:rPr>
        <w:t>sistema eletrônico do Portal do LICITANET.</w:t>
      </w:r>
    </w:p>
    <w:p w14:paraId="4A3DAD64" w14:textId="21ECA9B4" w:rsidR="00DD4C26" w:rsidRPr="00BF6613" w:rsidRDefault="00255680" w:rsidP="003258F9">
      <w:pPr>
        <w:pStyle w:val="SemEspaamento"/>
        <w:spacing w:line="276" w:lineRule="auto"/>
        <w:ind w:right="0"/>
        <w:rPr>
          <w:rFonts w:asciiTheme="majorHAnsi" w:hAnsiTheme="majorHAnsi" w:cstheme="majorHAnsi"/>
          <w:b/>
          <w:szCs w:val="24"/>
        </w:rPr>
      </w:pPr>
      <w:r w:rsidRPr="00BF6613">
        <w:rPr>
          <w:rFonts w:asciiTheme="majorHAnsi" w:hAnsiTheme="majorHAnsi" w:cstheme="majorHAnsi"/>
          <w:b/>
          <w:szCs w:val="24"/>
        </w:rPr>
        <w:t xml:space="preserve">6.2. </w:t>
      </w:r>
      <w:r w:rsidR="00953900" w:rsidRPr="00BF6613">
        <w:rPr>
          <w:rFonts w:asciiTheme="majorHAnsi" w:hAnsiTheme="majorHAnsi" w:cstheme="majorHAnsi"/>
          <w:b/>
          <w:szCs w:val="24"/>
        </w:rPr>
        <w:t>O</w:t>
      </w:r>
      <w:r w:rsidR="008746B2" w:rsidRPr="00BF6613">
        <w:rPr>
          <w:rFonts w:asciiTheme="majorHAnsi" w:hAnsiTheme="majorHAnsi" w:cstheme="majorHAnsi"/>
          <w:b/>
          <w:szCs w:val="24"/>
        </w:rPr>
        <w:t>s itens</w:t>
      </w:r>
      <w:r w:rsidR="00554930" w:rsidRPr="00BF6613">
        <w:rPr>
          <w:rFonts w:asciiTheme="majorHAnsi" w:hAnsiTheme="majorHAnsi" w:cstheme="majorHAnsi"/>
          <w:b/>
          <w:szCs w:val="24"/>
        </w:rPr>
        <w:t xml:space="preserve"> </w:t>
      </w:r>
      <w:r w:rsidR="00F01C1F" w:rsidRPr="00BF6613">
        <w:rPr>
          <w:rFonts w:asciiTheme="majorHAnsi" w:hAnsiTheme="majorHAnsi" w:cstheme="majorHAnsi"/>
          <w:b/>
          <w:szCs w:val="24"/>
        </w:rPr>
        <w:t>são exclusivo</w:t>
      </w:r>
      <w:r w:rsidR="008746B2" w:rsidRPr="00BF6613">
        <w:rPr>
          <w:rFonts w:asciiTheme="majorHAnsi" w:hAnsiTheme="majorHAnsi" w:cstheme="majorHAnsi"/>
          <w:b/>
          <w:szCs w:val="24"/>
        </w:rPr>
        <w:t>s</w:t>
      </w:r>
      <w:r w:rsidR="00554930" w:rsidRPr="00BF6613">
        <w:rPr>
          <w:rFonts w:asciiTheme="majorHAnsi" w:hAnsiTheme="majorHAnsi" w:cstheme="majorHAnsi"/>
          <w:b/>
          <w:szCs w:val="24"/>
        </w:rPr>
        <w:t xml:space="preserve"> à participação Microempresas – ME e às Empresas de Pequeno Porte – EPP.</w:t>
      </w:r>
    </w:p>
    <w:p w14:paraId="610BA8E5" w14:textId="77777777" w:rsidR="00554930" w:rsidRPr="00BF6613" w:rsidRDefault="00554930" w:rsidP="003258F9">
      <w:pPr>
        <w:pStyle w:val="SemEspaamento"/>
        <w:spacing w:line="276" w:lineRule="auto"/>
        <w:ind w:left="720"/>
        <w:rPr>
          <w:rFonts w:asciiTheme="majorHAnsi" w:hAnsiTheme="majorHAnsi" w:cstheme="majorHAnsi"/>
          <w:szCs w:val="24"/>
        </w:rPr>
      </w:pPr>
    </w:p>
    <w:p w14:paraId="68900A5E" w14:textId="77777777" w:rsidR="00DD4C26" w:rsidRPr="00BF6613" w:rsidRDefault="000734F2" w:rsidP="009819C1">
      <w:pPr>
        <w:pStyle w:val="SemEspaamento"/>
        <w:numPr>
          <w:ilvl w:val="1"/>
          <w:numId w:val="12"/>
        </w:numPr>
        <w:spacing w:line="276" w:lineRule="auto"/>
        <w:ind w:left="0" w:right="0" w:firstLine="0"/>
        <w:rPr>
          <w:rFonts w:asciiTheme="majorHAnsi" w:hAnsiTheme="majorHAnsi" w:cstheme="majorHAnsi"/>
          <w:szCs w:val="24"/>
        </w:rPr>
      </w:pPr>
      <w:r w:rsidRPr="00BF6613">
        <w:rPr>
          <w:rFonts w:asciiTheme="majorHAnsi" w:hAnsiTheme="majorHAnsi" w:cstheme="majorHAnsi"/>
          <w:color w:val="auto"/>
          <w:szCs w:val="24"/>
        </w:rPr>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w:t>
      </w:r>
      <w:r w:rsidR="00A416B8" w:rsidRPr="00BF6613">
        <w:rPr>
          <w:rFonts w:asciiTheme="majorHAnsi" w:hAnsiTheme="majorHAnsi" w:cstheme="majorHAnsi"/>
          <w:color w:val="auto"/>
          <w:szCs w:val="24"/>
        </w:rPr>
        <w:t>roponente, no referido certame;</w:t>
      </w:r>
    </w:p>
    <w:p w14:paraId="01D747BE" w14:textId="77777777" w:rsidR="00552486" w:rsidRPr="00BF6613" w:rsidRDefault="00552486" w:rsidP="00552486">
      <w:pPr>
        <w:pStyle w:val="SemEspaamento"/>
        <w:spacing w:line="276" w:lineRule="auto"/>
        <w:ind w:left="0" w:right="0" w:firstLine="0"/>
        <w:rPr>
          <w:rFonts w:asciiTheme="majorHAnsi" w:hAnsiTheme="majorHAnsi" w:cstheme="majorHAnsi"/>
          <w:szCs w:val="24"/>
        </w:rPr>
      </w:pPr>
    </w:p>
    <w:p w14:paraId="0505F138" w14:textId="3B10232F" w:rsidR="00DD4C26" w:rsidRPr="00BF6613" w:rsidRDefault="000734F2" w:rsidP="009819C1">
      <w:pPr>
        <w:pStyle w:val="SemEspaamento"/>
        <w:numPr>
          <w:ilvl w:val="1"/>
          <w:numId w:val="12"/>
        </w:numPr>
        <w:spacing w:line="276" w:lineRule="auto"/>
        <w:ind w:left="0" w:right="0" w:firstLine="0"/>
        <w:rPr>
          <w:rFonts w:asciiTheme="majorHAnsi" w:hAnsiTheme="majorHAnsi" w:cstheme="majorHAnsi"/>
          <w:szCs w:val="24"/>
        </w:rPr>
      </w:pPr>
      <w:r w:rsidRPr="00BF6613">
        <w:rPr>
          <w:rFonts w:asciiTheme="majorHAnsi" w:hAnsiTheme="majorHAnsi" w:cstheme="majorHAnsi"/>
          <w:color w:val="auto"/>
          <w:szCs w:val="24"/>
        </w:rPr>
        <w:t>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w:t>
      </w:r>
      <w:r w:rsidR="00C1221A" w:rsidRPr="00BF6613">
        <w:rPr>
          <w:rFonts w:asciiTheme="majorHAnsi" w:hAnsiTheme="majorHAnsi" w:cstheme="majorHAnsi"/>
          <w:color w:val="auto"/>
          <w:szCs w:val="24"/>
        </w:rPr>
        <w:t xml:space="preserve"> I</w:t>
      </w:r>
      <w:r w:rsidRPr="00BF6613">
        <w:rPr>
          <w:rFonts w:asciiTheme="majorHAnsi" w:hAnsiTheme="majorHAnsi" w:cstheme="majorHAnsi"/>
          <w:color w:val="auto"/>
          <w:szCs w:val="24"/>
        </w:rPr>
        <w:t xml:space="preserve"> (</w:t>
      </w:r>
      <w:r w:rsidR="00A416B8" w:rsidRPr="00BF6613">
        <w:rPr>
          <w:rFonts w:asciiTheme="majorHAnsi" w:hAnsiTheme="majorHAnsi" w:cstheme="majorHAnsi"/>
          <w:color w:val="auto"/>
          <w:szCs w:val="24"/>
        </w:rPr>
        <w:t>TERMO DE REFERÊNCIA);</w:t>
      </w:r>
    </w:p>
    <w:p w14:paraId="3AE7F361" w14:textId="77777777" w:rsidR="00552486" w:rsidRPr="00BF6613" w:rsidRDefault="00552486" w:rsidP="00552486">
      <w:pPr>
        <w:pStyle w:val="SemEspaamento"/>
        <w:spacing w:line="276" w:lineRule="auto"/>
        <w:ind w:left="0" w:right="0" w:firstLine="0"/>
        <w:rPr>
          <w:rFonts w:asciiTheme="majorHAnsi" w:hAnsiTheme="majorHAnsi" w:cstheme="majorHAnsi"/>
          <w:szCs w:val="24"/>
        </w:rPr>
      </w:pPr>
    </w:p>
    <w:p w14:paraId="533C7D73" w14:textId="77777777" w:rsidR="00DD4C26" w:rsidRPr="00BF6613" w:rsidRDefault="000734F2" w:rsidP="009819C1">
      <w:pPr>
        <w:pStyle w:val="SemEspaamento"/>
        <w:numPr>
          <w:ilvl w:val="1"/>
          <w:numId w:val="12"/>
        </w:numPr>
        <w:spacing w:line="276" w:lineRule="auto"/>
        <w:ind w:left="0" w:right="0" w:firstLine="0"/>
        <w:rPr>
          <w:rFonts w:asciiTheme="majorHAnsi" w:hAnsiTheme="majorHAnsi" w:cstheme="majorHAnsi"/>
          <w:szCs w:val="24"/>
        </w:rPr>
      </w:pPr>
      <w:r w:rsidRPr="00BF6613">
        <w:rPr>
          <w:rFonts w:asciiTheme="majorHAnsi" w:hAnsiTheme="majorHAnsi" w:cstheme="majorHAnsi"/>
          <w:color w:val="auto"/>
          <w:szCs w:val="24"/>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A416B8" w:rsidRPr="00BF6613">
        <w:rPr>
          <w:rFonts w:asciiTheme="majorHAnsi" w:hAnsiTheme="majorHAnsi" w:cstheme="majorHAnsi"/>
          <w:color w:val="auto"/>
          <w:szCs w:val="24"/>
        </w:rPr>
        <w:t xml:space="preserve"> ANEXO I (TERMO DE REFERÊNCIA);</w:t>
      </w:r>
    </w:p>
    <w:p w14:paraId="6F70A249" w14:textId="77777777" w:rsidR="00552486" w:rsidRPr="00BF6613" w:rsidRDefault="00552486" w:rsidP="00552486">
      <w:pPr>
        <w:pStyle w:val="SemEspaamento"/>
        <w:spacing w:line="276" w:lineRule="auto"/>
        <w:ind w:left="0" w:right="0" w:firstLine="0"/>
        <w:rPr>
          <w:rFonts w:asciiTheme="majorHAnsi" w:hAnsiTheme="majorHAnsi" w:cstheme="majorHAnsi"/>
          <w:szCs w:val="24"/>
        </w:rPr>
      </w:pPr>
    </w:p>
    <w:p w14:paraId="639B5122" w14:textId="77777777" w:rsidR="00DD4C26" w:rsidRPr="00BF6613" w:rsidRDefault="000734F2" w:rsidP="009819C1">
      <w:pPr>
        <w:pStyle w:val="SemEspaamento"/>
        <w:numPr>
          <w:ilvl w:val="1"/>
          <w:numId w:val="12"/>
        </w:numPr>
        <w:spacing w:line="276" w:lineRule="auto"/>
        <w:ind w:left="0" w:right="0" w:firstLine="0"/>
        <w:rPr>
          <w:rFonts w:asciiTheme="majorHAnsi" w:hAnsiTheme="majorHAnsi" w:cstheme="majorHAnsi"/>
          <w:szCs w:val="24"/>
        </w:rPr>
      </w:pPr>
      <w:r w:rsidRPr="00BF6613">
        <w:rPr>
          <w:rFonts w:asciiTheme="majorHAnsi" w:hAnsiTheme="majorHAnsi" w:cstheme="majorHAnsi"/>
          <w:color w:val="auto"/>
          <w:szCs w:val="24"/>
        </w:rPr>
        <w:t>A declaração falsa relativa ao cumprimento dos requisitos de habilitação e proposta sujeitará o licitante às sanções previstas no edital e Leis Fe</w:t>
      </w:r>
      <w:r w:rsidR="00A416B8" w:rsidRPr="00BF6613">
        <w:rPr>
          <w:rFonts w:asciiTheme="majorHAnsi" w:hAnsiTheme="majorHAnsi" w:cstheme="majorHAnsi"/>
          <w:color w:val="auto"/>
          <w:szCs w:val="24"/>
        </w:rPr>
        <w:t>derais nº 10.520/02 e 8.666/93;</w:t>
      </w:r>
    </w:p>
    <w:p w14:paraId="5CFC53DF" w14:textId="77777777" w:rsidR="00075870" w:rsidRPr="00BF6613" w:rsidRDefault="00075870" w:rsidP="003258F9">
      <w:pPr>
        <w:pStyle w:val="SemEspaamento"/>
        <w:spacing w:line="276" w:lineRule="auto"/>
        <w:ind w:left="0" w:right="0" w:firstLine="0"/>
        <w:rPr>
          <w:rFonts w:asciiTheme="majorHAnsi" w:hAnsiTheme="majorHAnsi" w:cstheme="majorHAnsi"/>
          <w:color w:val="auto"/>
          <w:szCs w:val="24"/>
        </w:rPr>
      </w:pPr>
    </w:p>
    <w:p w14:paraId="7BEF1DE9" w14:textId="5D8466CD" w:rsidR="00824432" w:rsidRPr="00BF6613" w:rsidRDefault="000734F2" w:rsidP="009819C1">
      <w:pPr>
        <w:pStyle w:val="SemEspaamento"/>
        <w:numPr>
          <w:ilvl w:val="1"/>
          <w:numId w:val="12"/>
        </w:numPr>
        <w:spacing w:line="276" w:lineRule="auto"/>
        <w:ind w:left="0" w:right="0" w:firstLine="0"/>
        <w:rPr>
          <w:rStyle w:val="Hyperlink"/>
          <w:rFonts w:asciiTheme="majorHAnsi" w:hAnsiTheme="majorHAnsi" w:cstheme="majorHAnsi"/>
          <w:b/>
          <w:color w:val="000000"/>
          <w:szCs w:val="24"/>
          <w:u w:val="none"/>
        </w:rPr>
      </w:pPr>
      <w:r w:rsidRPr="00BF6613">
        <w:rPr>
          <w:rFonts w:asciiTheme="majorHAnsi" w:hAnsiTheme="majorHAnsi" w:cstheme="majorHAnsi"/>
          <w:color w:val="auto"/>
          <w:szCs w:val="24"/>
        </w:rPr>
        <w:t>Soment</w:t>
      </w:r>
      <w:r w:rsidR="002B6319" w:rsidRPr="00BF6613">
        <w:rPr>
          <w:rFonts w:asciiTheme="majorHAnsi" w:hAnsiTheme="majorHAnsi" w:cstheme="majorHAnsi"/>
          <w:color w:val="auto"/>
          <w:szCs w:val="24"/>
        </w:rPr>
        <w:t>e poderão participar deste PREGÃ</w:t>
      </w:r>
      <w:r w:rsidRPr="00BF6613">
        <w:rPr>
          <w:rFonts w:asciiTheme="majorHAnsi" w:hAnsiTheme="majorHAnsi" w:cstheme="majorHAnsi"/>
          <w:color w:val="auto"/>
          <w:szCs w:val="24"/>
        </w:rPr>
        <w:t xml:space="preserve">O ELETRÔNICO, via </w:t>
      </w:r>
      <w:r w:rsidRPr="00BF6613">
        <w:rPr>
          <w:rFonts w:asciiTheme="majorHAnsi" w:hAnsiTheme="majorHAnsi" w:cstheme="majorHAnsi"/>
          <w:color w:val="000000" w:themeColor="text1"/>
          <w:szCs w:val="24"/>
        </w:rPr>
        <w:t>interne</w:t>
      </w:r>
      <w:r w:rsidR="000E26AF" w:rsidRPr="00BF6613">
        <w:rPr>
          <w:rFonts w:asciiTheme="majorHAnsi" w:hAnsiTheme="majorHAnsi" w:cstheme="majorHAnsi"/>
          <w:color w:val="000000" w:themeColor="text1"/>
          <w:szCs w:val="24"/>
        </w:rPr>
        <w:t xml:space="preserve">t, os interessados cujo </w:t>
      </w:r>
      <w:r w:rsidR="000E26AF" w:rsidRPr="00BF6613">
        <w:rPr>
          <w:rFonts w:asciiTheme="majorHAnsi" w:hAnsiTheme="majorHAnsi" w:cstheme="majorHAnsi"/>
          <w:color w:val="000000" w:themeColor="text1"/>
          <w:szCs w:val="24"/>
          <w:u w:val="single"/>
        </w:rPr>
        <w:t>objeto</w:t>
      </w:r>
      <w:r w:rsidRPr="00BF6613">
        <w:rPr>
          <w:rFonts w:asciiTheme="majorHAnsi" w:hAnsiTheme="majorHAnsi" w:cstheme="majorHAnsi"/>
          <w:color w:val="000000" w:themeColor="text1"/>
          <w:szCs w:val="24"/>
          <w:u w:val="single"/>
        </w:rPr>
        <w:t xml:space="preserve"> social seja pertinente ao objeto do certame,</w:t>
      </w:r>
      <w:r w:rsidRPr="00BF6613">
        <w:rPr>
          <w:rFonts w:asciiTheme="majorHAnsi" w:hAnsiTheme="majorHAnsi" w:cstheme="majorHAnsi"/>
          <w:color w:val="000000" w:themeColor="text1"/>
          <w:szCs w:val="24"/>
        </w:rPr>
        <w:t xml:space="preserve"> que atendam a todas as exigências deste Edital e da legislação a ele correlata, inclusive quanto à documentação, e que estejam devidamente credenciadas, através do site </w:t>
      </w:r>
      <w:hyperlink r:id="rId14" w:history="1">
        <w:r w:rsidR="00A416B8" w:rsidRPr="00BF6613">
          <w:rPr>
            <w:rStyle w:val="Hyperlink"/>
            <w:rFonts w:asciiTheme="majorHAnsi" w:hAnsiTheme="majorHAnsi" w:cstheme="majorHAnsi"/>
            <w:color w:val="000000" w:themeColor="text1"/>
            <w:szCs w:val="24"/>
          </w:rPr>
          <w:t>https://</w:t>
        </w:r>
        <w:r w:rsidR="002D1CB9" w:rsidRPr="00BF6613">
          <w:rPr>
            <w:rStyle w:val="Hyperlink"/>
            <w:rFonts w:asciiTheme="majorHAnsi" w:hAnsiTheme="majorHAnsi" w:cstheme="majorHAnsi"/>
            <w:color w:val="000000" w:themeColor="text1"/>
            <w:szCs w:val="24"/>
          </w:rPr>
          <w:t>licitanet.com.br/</w:t>
        </w:r>
        <w:r w:rsidR="00A416B8" w:rsidRPr="00BF6613">
          <w:rPr>
            <w:rStyle w:val="Hyperlink"/>
            <w:rFonts w:asciiTheme="majorHAnsi" w:hAnsiTheme="majorHAnsi" w:cstheme="majorHAnsi"/>
            <w:color w:val="000000" w:themeColor="text1"/>
            <w:szCs w:val="24"/>
          </w:rPr>
          <w:t>;</w:t>
        </w:r>
      </w:hyperlink>
    </w:p>
    <w:p w14:paraId="7B25D960" w14:textId="77777777" w:rsidR="00824432" w:rsidRPr="00BF6613" w:rsidRDefault="00824432" w:rsidP="003258F9">
      <w:pPr>
        <w:pStyle w:val="PargrafodaLista"/>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Cs/>
          <w:color w:val="000000" w:themeColor="text1"/>
          <w:szCs w:val="24"/>
        </w:rPr>
      </w:pPr>
    </w:p>
    <w:p w14:paraId="1EB8D7B0" w14:textId="19D6E873" w:rsidR="00422E39" w:rsidRPr="00BF6613" w:rsidRDefault="00422E39" w:rsidP="009819C1">
      <w:pPr>
        <w:pStyle w:val="PargrafodaLista"/>
        <w:widowControl w:val="0"/>
        <w:numPr>
          <w:ilvl w:val="2"/>
          <w:numId w:val="16"/>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Cs/>
          <w:color w:val="000000" w:themeColor="text1"/>
          <w:szCs w:val="24"/>
        </w:rPr>
      </w:pPr>
      <w:r w:rsidRPr="00BF6613">
        <w:rPr>
          <w:rFonts w:asciiTheme="majorHAnsi" w:hAnsiTheme="majorHAnsi" w:cstheme="majorHAnsi"/>
          <w:bCs/>
          <w:color w:val="000000" w:themeColor="text1"/>
          <w:szCs w:val="24"/>
        </w:rPr>
        <w:t xml:space="preserve">A participação no Pregão Eletrônico </w:t>
      </w:r>
      <w:proofErr w:type="spellStart"/>
      <w:r w:rsidR="000A501F" w:rsidRPr="00BF6613">
        <w:rPr>
          <w:rFonts w:asciiTheme="majorHAnsi" w:hAnsiTheme="majorHAnsi" w:cstheme="majorHAnsi"/>
          <w:bCs/>
          <w:color w:val="000000" w:themeColor="text1"/>
          <w:szCs w:val="24"/>
        </w:rPr>
        <w:t>dar-se-à</w:t>
      </w:r>
      <w:proofErr w:type="spellEnd"/>
      <w:r w:rsidRPr="00BF6613">
        <w:rPr>
          <w:rFonts w:asciiTheme="majorHAnsi" w:hAnsiTheme="majorHAnsi" w:cstheme="majorHAnsi"/>
          <w:bCs/>
          <w:color w:val="000000" w:themeColor="text1"/>
          <w:szCs w:val="24"/>
        </w:rPr>
        <w:t xml:space="preserve"> por meio da digitação da senha pessoal e intransferível do licitante e subsequente encaminhamento da proposta de preços, exclusivamente por meio da Plataforma Eletrônica, observada data e horário limite estabelecidos.</w:t>
      </w:r>
    </w:p>
    <w:p w14:paraId="11F6D62E" w14:textId="77777777" w:rsidR="00075870" w:rsidRPr="00BF6613" w:rsidRDefault="00075870" w:rsidP="003258F9">
      <w:pPr>
        <w:pStyle w:val="PargrafodaLista"/>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bCs/>
          <w:color w:val="000000" w:themeColor="text1"/>
          <w:szCs w:val="24"/>
        </w:rPr>
      </w:pPr>
    </w:p>
    <w:p w14:paraId="34374B56" w14:textId="3DB9A69D" w:rsidR="00422E39" w:rsidRPr="00BF6613" w:rsidRDefault="007E5153" w:rsidP="003258F9">
      <w:pPr>
        <w:pStyle w:val="PargrafodaLista"/>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0" w:firstLine="0"/>
        <w:rPr>
          <w:rFonts w:asciiTheme="majorHAnsi" w:hAnsiTheme="majorHAnsi" w:cstheme="majorHAnsi"/>
          <w:bCs/>
          <w:color w:val="000000" w:themeColor="text1"/>
          <w:szCs w:val="24"/>
        </w:rPr>
      </w:pPr>
      <w:proofErr w:type="gramStart"/>
      <w:r w:rsidRPr="00BF6613">
        <w:rPr>
          <w:rFonts w:asciiTheme="majorHAnsi" w:hAnsiTheme="majorHAnsi" w:cstheme="majorHAnsi"/>
          <w:bCs/>
          <w:color w:val="000000" w:themeColor="text1"/>
          <w:szCs w:val="24"/>
        </w:rPr>
        <w:t>a)</w:t>
      </w:r>
      <w:r w:rsidR="00422E39" w:rsidRPr="00BF6613">
        <w:rPr>
          <w:rFonts w:asciiTheme="majorHAnsi" w:hAnsiTheme="majorHAnsi" w:cstheme="majorHAnsi"/>
          <w:bCs/>
          <w:color w:val="000000" w:themeColor="text1"/>
          <w:szCs w:val="24"/>
        </w:rPr>
        <w:t>O</w:t>
      </w:r>
      <w:proofErr w:type="gramEnd"/>
      <w:r w:rsidR="00422E39" w:rsidRPr="00BF6613">
        <w:rPr>
          <w:rFonts w:asciiTheme="majorHAnsi" w:hAnsiTheme="majorHAnsi" w:cstheme="majorHAnsi"/>
          <w:bCs/>
          <w:color w:val="000000" w:themeColor="text1"/>
          <w:szCs w:val="24"/>
        </w:rPr>
        <w:t xml:space="preserve"> custo de operacionalização pelo uso da Plataforma de Pregão Eletrônico, a título de remuneração pela utilização dos recursos da tecnologia da informação ficará a cargo do licitante, que poderá escolher entre os Planos de Adesão abaixo:</w:t>
      </w:r>
    </w:p>
    <w:p w14:paraId="78B7DDB9" w14:textId="77777777" w:rsidR="00075870" w:rsidRPr="00BF6613" w:rsidRDefault="00075870" w:rsidP="003258F9">
      <w:pPr>
        <w:pStyle w:val="PargrafodaLista"/>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0" w:firstLine="0"/>
        <w:rPr>
          <w:rFonts w:asciiTheme="majorHAnsi" w:hAnsiTheme="majorHAnsi" w:cstheme="majorHAnsi"/>
          <w:bCs/>
          <w:color w:val="000000" w:themeColor="text1"/>
          <w:szCs w:val="24"/>
        </w:rPr>
      </w:pPr>
    </w:p>
    <w:p w14:paraId="4851F842" w14:textId="6D4DCE9D" w:rsidR="00422E39" w:rsidRPr="00BF6613" w:rsidRDefault="00422E39"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0"/>
        <w:rPr>
          <w:rFonts w:asciiTheme="majorHAnsi" w:hAnsiTheme="majorHAnsi" w:cstheme="majorHAnsi"/>
          <w:b/>
          <w:bCs/>
          <w:color w:val="000000" w:themeColor="text1"/>
          <w:szCs w:val="24"/>
        </w:rPr>
      </w:pPr>
      <w:r w:rsidRPr="00BF6613">
        <w:rPr>
          <w:rFonts w:asciiTheme="majorHAnsi" w:hAnsiTheme="majorHAnsi" w:cstheme="majorHAnsi"/>
          <w:b/>
          <w:bCs/>
          <w:color w:val="000000" w:themeColor="text1"/>
          <w:szCs w:val="24"/>
        </w:rPr>
        <w:t xml:space="preserve">a.1 – Para </w:t>
      </w:r>
      <w:proofErr w:type="gramStart"/>
      <w:r w:rsidRPr="00BF6613">
        <w:rPr>
          <w:rFonts w:asciiTheme="majorHAnsi" w:hAnsiTheme="majorHAnsi" w:cstheme="majorHAnsi"/>
          <w:b/>
          <w:bCs/>
          <w:color w:val="000000" w:themeColor="text1"/>
          <w:szCs w:val="24"/>
        </w:rPr>
        <w:t>todas  as</w:t>
      </w:r>
      <w:proofErr w:type="gramEnd"/>
      <w:r w:rsidRPr="00BF6613">
        <w:rPr>
          <w:rFonts w:asciiTheme="majorHAnsi" w:hAnsiTheme="majorHAnsi" w:cstheme="majorHAnsi"/>
          <w:b/>
          <w:bCs/>
          <w:color w:val="000000" w:themeColor="text1"/>
          <w:szCs w:val="24"/>
        </w:rPr>
        <w:t xml:space="preserve"> empresas </w:t>
      </w:r>
      <w:r w:rsidR="00075870" w:rsidRPr="00BF6613">
        <w:rPr>
          <w:rFonts w:asciiTheme="majorHAnsi" w:hAnsiTheme="majorHAnsi" w:cstheme="majorHAnsi"/>
          <w:b/>
          <w:bCs/>
          <w:color w:val="000000" w:themeColor="text1"/>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8B071F" w:rsidRPr="00BF6613" w14:paraId="45486C38" w14:textId="77777777" w:rsidTr="00610D38">
        <w:trPr>
          <w:jc w:val="center"/>
        </w:trPr>
        <w:tc>
          <w:tcPr>
            <w:tcW w:w="1953" w:type="dxa"/>
            <w:shd w:val="clear" w:color="auto" w:fill="auto"/>
          </w:tcPr>
          <w:p w14:paraId="0BADE9E6" w14:textId="0F6497B3" w:rsidR="00422E39" w:rsidRPr="00BF6613" w:rsidRDefault="00075870" w:rsidP="003258F9">
            <w:pPr>
              <w:pStyle w:val="SemEspaamento"/>
              <w:spacing w:line="276" w:lineRule="auto"/>
              <w:jc w:val="center"/>
              <w:rPr>
                <w:rFonts w:asciiTheme="majorHAnsi" w:hAnsiTheme="majorHAnsi" w:cstheme="majorHAnsi"/>
                <w:b/>
                <w:bCs/>
                <w:color w:val="000000" w:themeColor="text1"/>
                <w:szCs w:val="24"/>
              </w:rPr>
            </w:pPr>
            <w:r w:rsidRPr="00BF6613">
              <w:rPr>
                <w:rFonts w:asciiTheme="majorHAnsi" w:hAnsiTheme="majorHAnsi" w:cstheme="majorHAnsi"/>
                <w:b/>
                <w:bCs/>
                <w:color w:val="000000" w:themeColor="text1"/>
                <w:szCs w:val="24"/>
              </w:rPr>
              <w:t>MENSAL</w:t>
            </w:r>
          </w:p>
        </w:tc>
        <w:tc>
          <w:tcPr>
            <w:tcW w:w="2024" w:type="dxa"/>
            <w:shd w:val="clear" w:color="auto" w:fill="auto"/>
          </w:tcPr>
          <w:p w14:paraId="29F2E1F1" w14:textId="5B6A85CA" w:rsidR="00422E39" w:rsidRPr="00BF6613" w:rsidRDefault="00075870" w:rsidP="003258F9">
            <w:pPr>
              <w:pStyle w:val="SemEspaamento"/>
              <w:spacing w:line="276" w:lineRule="auto"/>
              <w:jc w:val="center"/>
              <w:rPr>
                <w:rFonts w:asciiTheme="majorHAnsi" w:hAnsiTheme="majorHAnsi" w:cstheme="majorHAnsi"/>
                <w:b/>
                <w:bCs/>
                <w:color w:val="000000" w:themeColor="text1"/>
                <w:szCs w:val="24"/>
              </w:rPr>
            </w:pPr>
            <w:r w:rsidRPr="00BF6613">
              <w:rPr>
                <w:rFonts w:asciiTheme="majorHAnsi" w:hAnsiTheme="majorHAnsi" w:cstheme="majorHAnsi"/>
                <w:b/>
                <w:bCs/>
                <w:color w:val="000000" w:themeColor="text1"/>
                <w:szCs w:val="24"/>
              </w:rPr>
              <w:t>TRIMESTRAL</w:t>
            </w:r>
          </w:p>
        </w:tc>
        <w:tc>
          <w:tcPr>
            <w:tcW w:w="2024" w:type="dxa"/>
            <w:shd w:val="clear" w:color="auto" w:fill="auto"/>
          </w:tcPr>
          <w:p w14:paraId="65D295AB" w14:textId="07CAF9C2" w:rsidR="00422E39" w:rsidRPr="00BF6613" w:rsidRDefault="00075870" w:rsidP="003258F9">
            <w:pPr>
              <w:pStyle w:val="SemEspaamento"/>
              <w:spacing w:line="276" w:lineRule="auto"/>
              <w:jc w:val="center"/>
              <w:rPr>
                <w:rFonts w:asciiTheme="majorHAnsi" w:hAnsiTheme="majorHAnsi" w:cstheme="majorHAnsi"/>
                <w:b/>
                <w:bCs/>
                <w:color w:val="000000" w:themeColor="text1"/>
                <w:szCs w:val="24"/>
              </w:rPr>
            </w:pPr>
            <w:r w:rsidRPr="00BF6613">
              <w:rPr>
                <w:rFonts w:asciiTheme="majorHAnsi" w:hAnsiTheme="majorHAnsi" w:cstheme="majorHAnsi"/>
                <w:b/>
                <w:bCs/>
                <w:color w:val="000000" w:themeColor="text1"/>
                <w:szCs w:val="24"/>
              </w:rPr>
              <w:t>SEMESTRAL</w:t>
            </w:r>
          </w:p>
        </w:tc>
        <w:tc>
          <w:tcPr>
            <w:tcW w:w="2024" w:type="dxa"/>
            <w:shd w:val="clear" w:color="auto" w:fill="auto"/>
          </w:tcPr>
          <w:p w14:paraId="5AC4A706" w14:textId="6ECB11E9" w:rsidR="00422E39" w:rsidRPr="00BF6613" w:rsidRDefault="00075870" w:rsidP="003258F9">
            <w:pPr>
              <w:pStyle w:val="SemEspaamento"/>
              <w:spacing w:line="276" w:lineRule="auto"/>
              <w:jc w:val="center"/>
              <w:rPr>
                <w:rFonts w:asciiTheme="majorHAnsi" w:hAnsiTheme="majorHAnsi" w:cstheme="majorHAnsi"/>
                <w:b/>
                <w:bCs/>
                <w:color w:val="000000" w:themeColor="text1"/>
                <w:szCs w:val="24"/>
              </w:rPr>
            </w:pPr>
            <w:r w:rsidRPr="00BF6613">
              <w:rPr>
                <w:rFonts w:asciiTheme="majorHAnsi" w:hAnsiTheme="majorHAnsi" w:cstheme="majorHAnsi"/>
                <w:b/>
                <w:bCs/>
                <w:color w:val="000000" w:themeColor="text1"/>
                <w:szCs w:val="24"/>
              </w:rPr>
              <w:t>ANUAL</w:t>
            </w:r>
          </w:p>
        </w:tc>
      </w:tr>
      <w:tr w:rsidR="008B071F" w:rsidRPr="00BF6613" w14:paraId="38C8E323" w14:textId="77777777" w:rsidTr="00610D38">
        <w:trPr>
          <w:jc w:val="center"/>
        </w:trPr>
        <w:tc>
          <w:tcPr>
            <w:tcW w:w="1953" w:type="dxa"/>
            <w:shd w:val="clear" w:color="auto" w:fill="auto"/>
          </w:tcPr>
          <w:p w14:paraId="066C6E6C" w14:textId="6FC88C25" w:rsidR="00422E39" w:rsidRPr="00BF6613" w:rsidRDefault="00422E39" w:rsidP="003258F9">
            <w:pPr>
              <w:pStyle w:val="SemEspaamento"/>
              <w:spacing w:line="276" w:lineRule="auto"/>
              <w:jc w:val="center"/>
              <w:rPr>
                <w:rFonts w:asciiTheme="majorHAnsi" w:hAnsiTheme="majorHAnsi" w:cstheme="majorHAnsi"/>
                <w:color w:val="000000" w:themeColor="text1"/>
                <w:szCs w:val="24"/>
              </w:rPr>
            </w:pPr>
            <w:r w:rsidRPr="00BF6613">
              <w:rPr>
                <w:rFonts w:asciiTheme="majorHAnsi" w:hAnsiTheme="majorHAnsi" w:cstheme="majorHAnsi"/>
                <w:color w:val="000000" w:themeColor="text1"/>
                <w:szCs w:val="24"/>
              </w:rPr>
              <w:t xml:space="preserve">R$ </w:t>
            </w:r>
            <w:r w:rsidR="00075870" w:rsidRPr="00BF6613">
              <w:rPr>
                <w:rFonts w:asciiTheme="majorHAnsi" w:hAnsiTheme="majorHAnsi" w:cstheme="majorHAnsi"/>
                <w:color w:val="000000" w:themeColor="text1"/>
                <w:szCs w:val="24"/>
              </w:rPr>
              <w:t>128,60</w:t>
            </w:r>
          </w:p>
        </w:tc>
        <w:tc>
          <w:tcPr>
            <w:tcW w:w="2024" w:type="dxa"/>
            <w:shd w:val="clear" w:color="auto" w:fill="auto"/>
          </w:tcPr>
          <w:p w14:paraId="08D4E30E" w14:textId="77777777" w:rsidR="00422E39" w:rsidRPr="00BF6613" w:rsidRDefault="00422E39" w:rsidP="003258F9">
            <w:pPr>
              <w:pStyle w:val="SemEspaamento"/>
              <w:spacing w:line="276" w:lineRule="auto"/>
              <w:jc w:val="center"/>
              <w:rPr>
                <w:rFonts w:asciiTheme="majorHAnsi" w:hAnsiTheme="majorHAnsi" w:cstheme="majorHAnsi"/>
                <w:color w:val="000000" w:themeColor="text1"/>
                <w:szCs w:val="24"/>
              </w:rPr>
            </w:pPr>
            <w:r w:rsidRPr="00BF6613">
              <w:rPr>
                <w:rFonts w:asciiTheme="majorHAnsi" w:hAnsiTheme="majorHAnsi" w:cstheme="majorHAnsi"/>
                <w:color w:val="000000" w:themeColor="text1"/>
                <w:szCs w:val="24"/>
              </w:rPr>
              <w:t xml:space="preserve">R$ </w:t>
            </w:r>
            <w:r w:rsidR="00C276F4" w:rsidRPr="00BF6613">
              <w:rPr>
                <w:rFonts w:asciiTheme="majorHAnsi" w:hAnsiTheme="majorHAnsi" w:cstheme="majorHAnsi"/>
                <w:color w:val="000000" w:themeColor="text1"/>
                <w:szCs w:val="24"/>
              </w:rPr>
              <w:t>195,20</w:t>
            </w:r>
          </w:p>
        </w:tc>
        <w:tc>
          <w:tcPr>
            <w:tcW w:w="2024" w:type="dxa"/>
            <w:shd w:val="clear" w:color="auto" w:fill="auto"/>
          </w:tcPr>
          <w:p w14:paraId="6A173DF1" w14:textId="62EC87C5" w:rsidR="00422E39" w:rsidRPr="00BF6613" w:rsidRDefault="00422E39" w:rsidP="003258F9">
            <w:pPr>
              <w:pStyle w:val="SemEspaamento"/>
              <w:spacing w:line="276" w:lineRule="auto"/>
              <w:jc w:val="center"/>
              <w:rPr>
                <w:rFonts w:asciiTheme="majorHAnsi" w:hAnsiTheme="majorHAnsi" w:cstheme="majorHAnsi"/>
                <w:color w:val="000000" w:themeColor="text1"/>
                <w:szCs w:val="24"/>
              </w:rPr>
            </w:pPr>
            <w:r w:rsidRPr="00BF6613">
              <w:rPr>
                <w:rFonts w:asciiTheme="majorHAnsi" w:hAnsiTheme="majorHAnsi" w:cstheme="majorHAnsi"/>
                <w:color w:val="000000" w:themeColor="text1"/>
                <w:szCs w:val="24"/>
              </w:rPr>
              <w:t xml:space="preserve">R$ </w:t>
            </w:r>
            <w:r w:rsidR="00075870" w:rsidRPr="00BF6613">
              <w:rPr>
                <w:rFonts w:asciiTheme="majorHAnsi" w:hAnsiTheme="majorHAnsi" w:cstheme="majorHAnsi"/>
                <w:color w:val="000000" w:themeColor="text1"/>
                <w:szCs w:val="24"/>
              </w:rPr>
              <w:t>267,20</w:t>
            </w:r>
          </w:p>
        </w:tc>
        <w:tc>
          <w:tcPr>
            <w:tcW w:w="2024" w:type="dxa"/>
            <w:shd w:val="clear" w:color="auto" w:fill="auto"/>
          </w:tcPr>
          <w:p w14:paraId="18B026B0" w14:textId="2CF05861" w:rsidR="00422E39" w:rsidRPr="00BF6613" w:rsidRDefault="00422E39" w:rsidP="003258F9">
            <w:pPr>
              <w:pStyle w:val="SemEspaamento"/>
              <w:spacing w:line="276" w:lineRule="auto"/>
              <w:jc w:val="center"/>
              <w:rPr>
                <w:rFonts w:asciiTheme="majorHAnsi" w:hAnsiTheme="majorHAnsi" w:cstheme="majorHAnsi"/>
                <w:color w:val="000000" w:themeColor="text1"/>
                <w:szCs w:val="24"/>
              </w:rPr>
            </w:pPr>
            <w:r w:rsidRPr="00BF6613">
              <w:rPr>
                <w:rFonts w:asciiTheme="majorHAnsi" w:hAnsiTheme="majorHAnsi" w:cstheme="majorHAnsi"/>
                <w:color w:val="000000" w:themeColor="text1"/>
                <w:szCs w:val="24"/>
              </w:rPr>
              <w:t xml:space="preserve">R$ </w:t>
            </w:r>
            <w:r w:rsidR="00075870" w:rsidRPr="00BF6613">
              <w:rPr>
                <w:rFonts w:asciiTheme="majorHAnsi" w:hAnsiTheme="majorHAnsi" w:cstheme="majorHAnsi"/>
                <w:color w:val="000000" w:themeColor="text1"/>
                <w:szCs w:val="24"/>
              </w:rPr>
              <w:t>387,80</w:t>
            </w:r>
          </w:p>
        </w:tc>
      </w:tr>
    </w:tbl>
    <w:p w14:paraId="2AFB5F03" w14:textId="77777777" w:rsidR="00422E39" w:rsidRPr="00BF6613" w:rsidRDefault="00422E39"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heme="majorHAnsi" w:hAnsiTheme="majorHAnsi" w:cstheme="majorHAnsi"/>
          <w:b/>
          <w:bCs/>
          <w:color w:val="000000" w:themeColor="text1"/>
          <w:szCs w:val="24"/>
        </w:rPr>
      </w:pPr>
    </w:p>
    <w:p w14:paraId="0878BA0E" w14:textId="1C80F4D9" w:rsidR="00422E39" w:rsidRPr="00BF6613" w:rsidRDefault="007E5153" w:rsidP="00325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Cs/>
          <w:color w:val="000000" w:themeColor="text1"/>
          <w:szCs w:val="24"/>
        </w:rPr>
      </w:pPr>
      <w:r w:rsidRPr="00BF6613">
        <w:rPr>
          <w:rFonts w:asciiTheme="majorHAnsi" w:hAnsiTheme="majorHAnsi" w:cstheme="majorHAnsi"/>
          <w:bCs/>
          <w:color w:val="000000" w:themeColor="text1"/>
          <w:szCs w:val="24"/>
        </w:rPr>
        <w:t>b)</w:t>
      </w:r>
      <w:r w:rsidR="0021083F" w:rsidRPr="00BF6613">
        <w:rPr>
          <w:rFonts w:asciiTheme="majorHAnsi" w:hAnsiTheme="majorHAnsi" w:cstheme="majorHAnsi"/>
          <w:bCs/>
          <w:color w:val="000000" w:themeColor="text1"/>
          <w:szCs w:val="24"/>
        </w:rPr>
        <w:t xml:space="preserve"> </w:t>
      </w:r>
      <w:r w:rsidR="00422E39" w:rsidRPr="00BF6613">
        <w:rPr>
          <w:rFonts w:asciiTheme="majorHAnsi" w:hAnsiTheme="majorHAnsi" w:cstheme="majorHAnsi"/>
          <w:bCs/>
          <w:color w:val="000000" w:themeColor="text1"/>
          <w:szCs w:val="24"/>
        </w:rPr>
        <w:t>O referido pagamento/remuneração possui amparo legal no inciso III do art. 5º da Lei nº 10.520/02.</w:t>
      </w:r>
    </w:p>
    <w:p w14:paraId="6D5EFC13" w14:textId="77777777" w:rsidR="00824432" w:rsidRPr="00BF6613" w:rsidRDefault="00824432" w:rsidP="00325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426" w:right="0" w:firstLine="0"/>
        <w:rPr>
          <w:rFonts w:asciiTheme="majorHAnsi" w:hAnsiTheme="majorHAnsi" w:cstheme="majorHAnsi"/>
          <w:bCs/>
          <w:color w:val="000000" w:themeColor="text1"/>
          <w:szCs w:val="24"/>
        </w:rPr>
      </w:pPr>
    </w:p>
    <w:p w14:paraId="104C1AA0" w14:textId="05D280BF" w:rsidR="002B6319" w:rsidRPr="00BF6613" w:rsidRDefault="000734F2" w:rsidP="009819C1">
      <w:pPr>
        <w:pStyle w:val="PargrafodaLista"/>
        <w:widowControl w:val="0"/>
        <w:numPr>
          <w:ilvl w:val="2"/>
          <w:numId w:val="16"/>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000000" w:themeColor="text1"/>
          <w:szCs w:val="24"/>
        </w:rPr>
        <w:t xml:space="preserve">Independentemente de declaração </w:t>
      </w:r>
      <w:r w:rsidRPr="00BF6613">
        <w:rPr>
          <w:rFonts w:asciiTheme="majorHAnsi" w:hAnsiTheme="majorHAnsi" w:cstheme="majorHAnsi"/>
          <w:color w:val="auto"/>
          <w:szCs w:val="24"/>
        </w:rPr>
        <w:t>expressa, a simples apresentação de proposta implica submissão a todas as condições estipuladas neste Edital e seus Anexos, sem prejuízo da estrita observância das normas contidas na legislaç</w:t>
      </w:r>
      <w:r w:rsidR="00A416B8" w:rsidRPr="00BF6613">
        <w:rPr>
          <w:rFonts w:asciiTheme="majorHAnsi" w:hAnsiTheme="majorHAnsi" w:cstheme="majorHAnsi"/>
          <w:color w:val="auto"/>
          <w:szCs w:val="24"/>
        </w:rPr>
        <w:t>ão mencionada em seu preâmbulo;</w:t>
      </w:r>
    </w:p>
    <w:p w14:paraId="1372366E" w14:textId="77777777" w:rsidR="003B3B34" w:rsidRPr="00BF6613" w:rsidRDefault="003B3B34" w:rsidP="003258F9">
      <w:pPr>
        <w:pStyle w:val="PargrafodaLista"/>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4C75DC6F" w14:textId="15A4BFA6" w:rsidR="002B6319" w:rsidRPr="00BF6613" w:rsidRDefault="000734F2" w:rsidP="009819C1">
      <w:pPr>
        <w:pStyle w:val="PargrafodaLista"/>
        <w:widowControl w:val="0"/>
        <w:numPr>
          <w:ilvl w:val="2"/>
          <w:numId w:val="17"/>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 xml:space="preserve">Todos os custos decorrentes da elaboração e apresentação de propostas serão de responsabilidade exclusiva do licitante, não sendo do Município de </w:t>
      </w:r>
      <w:r w:rsidR="002B6319" w:rsidRPr="00BF6613">
        <w:rPr>
          <w:rFonts w:asciiTheme="majorHAnsi" w:hAnsiTheme="majorHAnsi" w:cstheme="majorHAnsi"/>
          <w:color w:val="auto"/>
          <w:szCs w:val="24"/>
        </w:rPr>
        <w:t>Cabo Frio</w:t>
      </w:r>
      <w:r w:rsidRPr="00BF6613">
        <w:rPr>
          <w:rFonts w:asciiTheme="majorHAnsi" w:hAnsiTheme="majorHAnsi" w:cstheme="majorHAnsi"/>
          <w:color w:val="auto"/>
          <w:szCs w:val="24"/>
        </w:rPr>
        <w:t>, em nenhum</w:t>
      </w:r>
      <w:r w:rsidR="00A416B8" w:rsidRPr="00BF6613">
        <w:rPr>
          <w:rFonts w:asciiTheme="majorHAnsi" w:hAnsiTheme="majorHAnsi" w:cstheme="majorHAnsi"/>
          <w:color w:val="auto"/>
          <w:szCs w:val="24"/>
        </w:rPr>
        <w:t>a</w:t>
      </w:r>
      <w:r w:rsidRPr="00BF6613">
        <w:rPr>
          <w:rFonts w:asciiTheme="majorHAnsi" w:hAnsiTheme="majorHAnsi" w:cstheme="majorHAnsi"/>
          <w:color w:val="auto"/>
          <w:szCs w:val="24"/>
        </w:rPr>
        <w:t xml:space="preserve"> </w:t>
      </w:r>
      <w:r w:rsidR="00A416B8" w:rsidRPr="00BF6613">
        <w:rPr>
          <w:rFonts w:asciiTheme="majorHAnsi" w:hAnsiTheme="majorHAnsi" w:cstheme="majorHAnsi"/>
          <w:color w:val="auto"/>
          <w:szCs w:val="24"/>
        </w:rPr>
        <w:t>hipótese</w:t>
      </w:r>
      <w:r w:rsidRPr="00BF6613">
        <w:rPr>
          <w:rFonts w:asciiTheme="majorHAnsi" w:hAnsiTheme="majorHAnsi" w:cstheme="majorHAnsi"/>
          <w:color w:val="auto"/>
          <w:szCs w:val="24"/>
        </w:rPr>
        <w:t xml:space="preserve"> responsável pelos mesmos. O licitante também é o único responsável pelas transações que forem efetuadas em seu nome no Sistema Eletrônico, o</w:t>
      </w:r>
      <w:r w:rsidR="00A416B8" w:rsidRPr="00BF6613">
        <w:rPr>
          <w:rFonts w:asciiTheme="majorHAnsi" w:hAnsiTheme="majorHAnsi" w:cstheme="majorHAnsi"/>
          <w:color w:val="auto"/>
          <w:szCs w:val="24"/>
        </w:rPr>
        <w:t>u pela sua eventual desconexão;</w:t>
      </w:r>
    </w:p>
    <w:p w14:paraId="1F9ED8D4" w14:textId="77777777" w:rsidR="003B3B34" w:rsidRPr="00BF6613" w:rsidRDefault="003B3B34" w:rsidP="003258F9">
      <w:pPr>
        <w:pStyle w:val="PargrafodaLista"/>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36C4740A" w14:textId="1E7C1A37" w:rsidR="002B6319" w:rsidRPr="00BF6613" w:rsidRDefault="000734F2" w:rsidP="009819C1">
      <w:pPr>
        <w:pStyle w:val="PargrafodaLista"/>
        <w:widowControl w:val="0"/>
        <w:numPr>
          <w:ilvl w:val="2"/>
          <w:numId w:val="18"/>
        </w:numPr>
        <w:tabs>
          <w:tab w:val="left" w:pos="0"/>
          <w:tab w:val="left" w:pos="709"/>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 xml:space="preserve">As Licitantes interessadas deverão proceder ao credenciamento antes da data marcada para início </w:t>
      </w:r>
      <w:r w:rsidR="00A416B8" w:rsidRPr="00BF6613">
        <w:rPr>
          <w:rFonts w:asciiTheme="majorHAnsi" w:hAnsiTheme="majorHAnsi" w:cstheme="majorHAnsi"/>
          <w:color w:val="auto"/>
          <w:szCs w:val="24"/>
        </w:rPr>
        <w:t>da sessão pública via internet;</w:t>
      </w:r>
    </w:p>
    <w:p w14:paraId="2CAB43E8" w14:textId="77777777" w:rsidR="003B3B34" w:rsidRPr="00BF6613" w:rsidRDefault="003B3B34" w:rsidP="003258F9">
      <w:pPr>
        <w:pStyle w:val="PargrafodaLista"/>
        <w:widowControl w:val="0"/>
        <w:tabs>
          <w:tab w:val="left" w:pos="0"/>
          <w:tab w:val="left" w:pos="709"/>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574015E9" w14:textId="4E2C8D43" w:rsidR="00075870" w:rsidRPr="00BF6613" w:rsidRDefault="000734F2" w:rsidP="009819C1">
      <w:pPr>
        <w:pStyle w:val="PargrafodaLista"/>
        <w:widowControl w:val="0"/>
        <w:numPr>
          <w:ilvl w:val="2"/>
          <w:numId w:val="19"/>
        </w:numPr>
        <w:tabs>
          <w:tab w:val="left" w:pos="0"/>
          <w:tab w:val="left" w:pos="709"/>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O credenciamento dar-se-á pela atribuição de chave de identificação e de senha, </w:t>
      </w:r>
    </w:p>
    <w:p w14:paraId="5BE92A41" w14:textId="5C0F6FC7" w:rsidR="00FD1546" w:rsidRPr="00BF6613" w:rsidRDefault="000734F2" w:rsidP="003258F9">
      <w:pPr>
        <w:pStyle w:val="PargrafodaLista"/>
        <w:widowControl w:val="0"/>
        <w:tabs>
          <w:tab w:val="left" w:pos="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Style w:val="Hyperlink"/>
          <w:rFonts w:asciiTheme="majorHAnsi" w:hAnsiTheme="majorHAnsi" w:cstheme="majorHAnsi"/>
          <w:color w:val="auto"/>
          <w:szCs w:val="24"/>
          <w:u w:val="none"/>
        </w:rPr>
      </w:pPr>
      <w:r w:rsidRPr="00BF6613">
        <w:rPr>
          <w:rFonts w:asciiTheme="majorHAnsi" w:hAnsiTheme="majorHAnsi" w:cstheme="majorHAnsi"/>
          <w:color w:val="auto"/>
          <w:szCs w:val="24"/>
        </w:rPr>
        <w:t xml:space="preserve">pessoal e intransferível, para acesso ao Sistema Eletrônico, no site: </w:t>
      </w:r>
      <w:hyperlink r:id="rId15" w:history="1">
        <w:r w:rsidR="00A416B8" w:rsidRPr="00BF6613">
          <w:rPr>
            <w:rStyle w:val="Hyperlink"/>
            <w:rFonts w:asciiTheme="majorHAnsi" w:hAnsiTheme="majorHAnsi" w:cstheme="majorHAnsi"/>
            <w:color w:val="auto"/>
            <w:szCs w:val="24"/>
          </w:rPr>
          <w:t>https://</w:t>
        </w:r>
        <w:r w:rsidR="002D1CB9" w:rsidRPr="00BF6613">
          <w:rPr>
            <w:rStyle w:val="Hyperlink"/>
            <w:rFonts w:asciiTheme="majorHAnsi" w:hAnsiTheme="majorHAnsi" w:cstheme="majorHAnsi"/>
            <w:color w:val="auto"/>
            <w:szCs w:val="24"/>
          </w:rPr>
          <w:t>licitanet.com.br/</w:t>
        </w:r>
        <w:r w:rsidR="00A416B8" w:rsidRPr="00BF6613">
          <w:rPr>
            <w:rStyle w:val="Hyperlink"/>
            <w:rFonts w:asciiTheme="majorHAnsi" w:hAnsiTheme="majorHAnsi" w:cstheme="majorHAnsi"/>
            <w:color w:val="auto"/>
            <w:szCs w:val="24"/>
          </w:rPr>
          <w:t>;</w:t>
        </w:r>
      </w:hyperlink>
    </w:p>
    <w:p w14:paraId="0F32A482" w14:textId="7119E260" w:rsidR="00AC113F" w:rsidRPr="00BF6613" w:rsidRDefault="000734F2" w:rsidP="009819C1">
      <w:pPr>
        <w:pStyle w:val="PargrafodaLista"/>
        <w:widowControl w:val="0"/>
        <w:numPr>
          <w:ilvl w:val="2"/>
          <w:numId w:val="19"/>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 xml:space="preserve">O credenciamento junto ao provedor do Sistema implica na responsabilidade legal única e exclusiva do Licitante, ou de seu representante legal e na presunção de sua capacidade técnica para realização das transações </w:t>
      </w:r>
      <w:r w:rsidR="00F30CB2" w:rsidRPr="00BF6613">
        <w:rPr>
          <w:rFonts w:asciiTheme="majorHAnsi" w:hAnsiTheme="majorHAnsi" w:cstheme="majorHAnsi"/>
          <w:color w:val="auto"/>
          <w:szCs w:val="24"/>
        </w:rPr>
        <w:t>inerentes ao Pregão Eletrônico;</w:t>
      </w:r>
    </w:p>
    <w:p w14:paraId="4158E922" w14:textId="77777777" w:rsidR="003B3B34" w:rsidRPr="00BF6613" w:rsidRDefault="003B3B34" w:rsidP="003258F9">
      <w:pPr>
        <w:pStyle w:val="PargrafodaLista"/>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3C8F2B19" w14:textId="0C8DB242" w:rsidR="00AC113F" w:rsidRPr="00BF6613" w:rsidRDefault="000734F2" w:rsidP="009819C1">
      <w:pPr>
        <w:pStyle w:val="PargrafodaLista"/>
        <w:widowControl w:val="0"/>
        <w:numPr>
          <w:ilvl w:val="2"/>
          <w:numId w:val="19"/>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 xml:space="preserve">O uso da senha de acesso pelo Licitante é de sua responsabilidade exclusiva, incluindo qualquer transação efetuada diretamente ou por seu representante, não cabendo ao provedor do Sistema, ou do Município de </w:t>
      </w:r>
      <w:r w:rsidR="00AC113F" w:rsidRPr="00BF6613">
        <w:rPr>
          <w:rFonts w:asciiTheme="majorHAnsi" w:hAnsiTheme="majorHAnsi" w:cstheme="majorHAnsi"/>
          <w:color w:val="auto"/>
          <w:szCs w:val="24"/>
        </w:rPr>
        <w:t>Cabo Frio</w:t>
      </w:r>
      <w:r w:rsidRPr="00BF6613">
        <w:rPr>
          <w:rFonts w:asciiTheme="majorHAnsi" w:hAnsiTheme="majorHAnsi" w:cstheme="majorHAnsi"/>
          <w:color w:val="auto"/>
          <w:szCs w:val="24"/>
        </w:rPr>
        <w:t>, promotora da licitação, responsabilidade por eventuais danos decorrentes do uso indevido da senha</w:t>
      </w:r>
      <w:r w:rsidR="00D67B34" w:rsidRPr="00BF6613">
        <w:rPr>
          <w:rFonts w:asciiTheme="majorHAnsi" w:hAnsiTheme="majorHAnsi" w:cstheme="majorHAnsi"/>
          <w:color w:val="auto"/>
          <w:szCs w:val="24"/>
        </w:rPr>
        <w:t>, ainda que, por terceiros;</w:t>
      </w:r>
    </w:p>
    <w:p w14:paraId="4694C654" w14:textId="77777777" w:rsidR="003B3B34" w:rsidRPr="00BF6613" w:rsidRDefault="003B3B34" w:rsidP="003258F9">
      <w:pPr>
        <w:pStyle w:val="PargrafodaLista"/>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4B227062" w14:textId="10D2830D" w:rsidR="00223EEF" w:rsidRPr="00BF6613" w:rsidRDefault="000734F2" w:rsidP="009819C1">
      <w:pPr>
        <w:pStyle w:val="PargrafodaLista"/>
        <w:widowControl w:val="0"/>
        <w:numPr>
          <w:ilvl w:val="2"/>
          <w:numId w:val="19"/>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A perda da senha ou a quebra de sigilo deverão ser comunicadas ao provedor do Sistema pa</w:t>
      </w:r>
      <w:r w:rsidR="00223EEF" w:rsidRPr="00BF6613">
        <w:rPr>
          <w:rFonts w:asciiTheme="majorHAnsi" w:hAnsiTheme="majorHAnsi" w:cstheme="majorHAnsi"/>
          <w:color w:val="auto"/>
          <w:szCs w:val="24"/>
        </w:rPr>
        <w:t>ra imediato bloqueio de acesso;</w:t>
      </w:r>
    </w:p>
    <w:p w14:paraId="6B4A9C49" w14:textId="77777777" w:rsidR="003B3B34" w:rsidRPr="00BF6613" w:rsidRDefault="003B3B34" w:rsidP="003258F9">
      <w:pPr>
        <w:pStyle w:val="PargrafodaLista"/>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033E3C24" w14:textId="79D0F646" w:rsidR="000F7166" w:rsidRPr="00BF6613" w:rsidRDefault="000734F2" w:rsidP="009819C1">
      <w:pPr>
        <w:pStyle w:val="PargrafodaLista"/>
        <w:widowControl w:val="0"/>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auto"/>
          <w:szCs w:val="24"/>
        </w:rPr>
      </w:pPr>
      <w:r w:rsidRPr="00BF6613">
        <w:rPr>
          <w:rFonts w:asciiTheme="majorHAnsi" w:hAnsiTheme="majorHAnsi" w:cstheme="majorHAnsi"/>
          <w:b/>
          <w:color w:val="auto"/>
          <w:szCs w:val="24"/>
        </w:rPr>
        <w:t xml:space="preserve">Não poderão participar deste PREGÃO ELETRÔNICO, </w:t>
      </w:r>
      <w:r w:rsidR="00223EEF" w:rsidRPr="00BF6613">
        <w:rPr>
          <w:rFonts w:asciiTheme="majorHAnsi" w:hAnsiTheme="majorHAnsi" w:cstheme="majorHAnsi"/>
          <w:b/>
          <w:color w:val="auto"/>
          <w:szCs w:val="24"/>
        </w:rPr>
        <w:t xml:space="preserve">as </w:t>
      </w:r>
      <w:r w:rsidRPr="00BF6613">
        <w:rPr>
          <w:rFonts w:asciiTheme="majorHAnsi" w:hAnsiTheme="majorHAnsi" w:cstheme="majorHAnsi"/>
          <w:b/>
          <w:color w:val="auto"/>
          <w:szCs w:val="24"/>
        </w:rPr>
        <w:t>empresas enquadradas nos casos</w:t>
      </w:r>
      <w:r w:rsidR="00223EEF" w:rsidRPr="00BF6613">
        <w:rPr>
          <w:rFonts w:asciiTheme="majorHAnsi" w:hAnsiTheme="majorHAnsi" w:cstheme="majorHAnsi"/>
          <w:b/>
          <w:color w:val="auto"/>
          <w:szCs w:val="24"/>
        </w:rPr>
        <w:t xml:space="preserve"> a seguir:</w:t>
      </w:r>
    </w:p>
    <w:p w14:paraId="1A3DDA10" w14:textId="3CC5320F" w:rsidR="0021083F" w:rsidRPr="00BF6613" w:rsidRDefault="000734F2" w:rsidP="009819C1">
      <w:pPr>
        <w:pStyle w:val="PargrafodaLista"/>
        <w:widowControl w:val="0"/>
        <w:numPr>
          <w:ilvl w:val="2"/>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i/>
          <w:color w:val="auto"/>
          <w:szCs w:val="24"/>
        </w:rPr>
      </w:pPr>
      <w:r w:rsidRPr="00BF6613">
        <w:rPr>
          <w:rFonts w:asciiTheme="majorHAnsi" w:hAnsiTheme="majorHAnsi" w:cstheme="majorHAnsi"/>
          <w:color w:val="auto"/>
          <w:szCs w:val="24"/>
        </w:rPr>
        <w:t xml:space="preserve">Consórcio de empresas, qualquer que seja sua forma de constituição; </w:t>
      </w:r>
    </w:p>
    <w:p w14:paraId="4A9AA8C4" w14:textId="77777777" w:rsidR="000A501F" w:rsidRPr="00BF6613" w:rsidRDefault="0021083F" w:rsidP="009819C1">
      <w:pPr>
        <w:pStyle w:val="PargrafodaLista"/>
        <w:widowControl w:val="0"/>
        <w:numPr>
          <w:ilvl w:val="2"/>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i/>
          <w:color w:val="auto"/>
          <w:szCs w:val="24"/>
        </w:rPr>
      </w:pPr>
      <w:r w:rsidRPr="00BF6613">
        <w:rPr>
          <w:rFonts w:asciiTheme="majorHAnsi" w:hAnsiTheme="majorHAnsi" w:cstheme="majorHAnsi"/>
          <w:color w:val="auto"/>
          <w:szCs w:val="24"/>
        </w:rPr>
        <w:t>E</w:t>
      </w:r>
      <w:r w:rsidR="000734F2" w:rsidRPr="00BF6613">
        <w:rPr>
          <w:rFonts w:asciiTheme="majorHAnsi" w:hAnsiTheme="majorHAnsi" w:cstheme="majorHAnsi"/>
          <w:color w:val="auto"/>
          <w:szCs w:val="24"/>
        </w:rPr>
        <w:t>mpresa</w:t>
      </w:r>
      <w:r w:rsidR="000F7166" w:rsidRPr="00BF6613">
        <w:rPr>
          <w:rFonts w:asciiTheme="majorHAnsi" w:hAnsiTheme="majorHAnsi" w:cstheme="majorHAnsi"/>
          <w:color w:val="auto"/>
          <w:szCs w:val="24"/>
        </w:rPr>
        <w:t>s</w:t>
      </w:r>
      <w:r w:rsidR="000734F2" w:rsidRPr="00BF6613">
        <w:rPr>
          <w:rFonts w:asciiTheme="majorHAnsi" w:hAnsiTheme="majorHAnsi" w:cstheme="majorHAnsi"/>
          <w:color w:val="auto"/>
          <w:szCs w:val="24"/>
        </w:rPr>
        <w:t xml:space="preserve"> que estiver</w:t>
      </w:r>
      <w:r w:rsidR="000F7166" w:rsidRPr="00BF6613">
        <w:rPr>
          <w:rFonts w:asciiTheme="majorHAnsi" w:hAnsiTheme="majorHAnsi" w:cstheme="majorHAnsi"/>
          <w:color w:val="auto"/>
          <w:szCs w:val="24"/>
        </w:rPr>
        <w:t>em</w:t>
      </w:r>
      <w:r w:rsidR="000734F2" w:rsidRPr="00BF6613">
        <w:rPr>
          <w:rFonts w:asciiTheme="majorHAnsi" w:hAnsiTheme="majorHAnsi" w:cstheme="majorHAnsi"/>
          <w:color w:val="auto"/>
          <w:szCs w:val="24"/>
        </w:rPr>
        <w:t xml:space="preserve"> em recuperação judicial, processo de falência ou sob o regime de concordata, concurso de cre</w:t>
      </w:r>
      <w:r w:rsidR="000F7166" w:rsidRPr="00BF6613">
        <w:rPr>
          <w:rFonts w:asciiTheme="majorHAnsi" w:hAnsiTheme="majorHAnsi" w:cstheme="majorHAnsi"/>
          <w:color w:val="auto"/>
          <w:szCs w:val="24"/>
        </w:rPr>
        <w:t>dores, dissolução ou liquidação</w:t>
      </w:r>
    </w:p>
    <w:p w14:paraId="0595F112" w14:textId="762DB3F3" w:rsidR="00FD1546" w:rsidRPr="00BF6613" w:rsidRDefault="000A501F" w:rsidP="000A501F">
      <w:pPr>
        <w:pStyle w:val="PargrafodaLista"/>
        <w:widowControl w:val="0"/>
        <w:numPr>
          <w:ilvl w:val="3"/>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hanging="11"/>
        <w:rPr>
          <w:rFonts w:asciiTheme="majorHAnsi" w:hAnsiTheme="majorHAnsi" w:cstheme="majorHAnsi"/>
          <w:i/>
          <w:color w:val="auto"/>
          <w:szCs w:val="24"/>
        </w:rPr>
      </w:pPr>
      <w:r w:rsidRPr="00BF6613">
        <w:rPr>
          <w:rFonts w:asciiTheme="majorHAnsi" w:hAnsiTheme="majorHAnsi" w:cstheme="majorHAnsi"/>
          <w:i/>
          <w:color w:val="auto"/>
          <w:szCs w:val="24"/>
        </w:rPr>
        <w:t xml:space="preserve"> Será</w:t>
      </w:r>
      <w:r w:rsidR="000734F2" w:rsidRPr="00BF6613">
        <w:rPr>
          <w:rFonts w:asciiTheme="majorHAnsi" w:hAnsiTheme="majorHAnsi" w:cstheme="majorHAnsi"/>
          <w:i/>
          <w:color w:val="auto"/>
          <w:szCs w:val="24"/>
        </w:rPr>
        <w:t xml:space="preserve"> possível a participação de empresa</w:t>
      </w:r>
      <w:r w:rsidR="000F7166" w:rsidRPr="00BF6613">
        <w:rPr>
          <w:rFonts w:asciiTheme="majorHAnsi" w:hAnsiTheme="majorHAnsi" w:cstheme="majorHAnsi"/>
          <w:i/>
          <w:color w:val="auto"/>
          <w:szCs w:val="24"/>
        </w:rPr>
        <w:t>s</w:t>
      </w:r>
      <w:r w:rsidR="000734F2" w:rsidRPr="00BF6613">
        <w:rPr>
          <w:rFonts w:asciiTheme="majorHAnsi" w:hAnsiTheme="majorHAnsi" w:cstheme="majorHAnsi"/>
          <w:i/>
          <w:color w:val="auto"/>
          <w:szCs w:val="24"/>
        </w:rPr>
        <w:t xml:space="preserve"> em recuperação judicial, desde que amparada</w:t>
      </w:r>
      <w:r w:rsidR="000F7166" w:rsidRPr="00BF6613">
        <w:rPr>
          <w:rFonts w:asciiTheme="majorHAnsi" w:hAnsiTheme="majorHAnsi" w:cstheme="majorHAnsi"/>
          <w:i/>
          <w:color w:val="auto"/>
          <w:szCs w:val="24"/>
        </w:rPr>
        <w:t>s</w:t>
      </w:r>
      <w:r w:rsidR="000734F2" w:rsidRPr="00BF6613">
        <w:rPr>
          <w:rFonts w:asciiTheme="majorHAnsi" w:hAnsiTheme="majorHAnsi" w:cstheme="majorHAnsi"/>
          <w:i/>
          <w:color w:val="auto"/>
          <w:szCs w:val="24"/>
        </w:rPr>
        <w:t xml:space="preserve"> </w:t>
      </w:r>
      <w:r w:rsidR="000F7166" w:rsidRPr="00BF6613">
        <w:rPr>
          <w:rFonts w:asciiTheme="majorHAnsi" w:hAnsiTheme="majorHAnsi" w:cstheme="majorHAnsi"/>
          <w:i/>
          <w:color w:val="auto"/>
          <w:szCs w:val="24"/>
        </w:rPr>
        <w:t>com</w:t>
      </w:r>
      <w:r w:rsidR="000734F2" w:rsidRPr="00BF6613">
        <w:rPr>
          <w:rFonts w:asciiTheme="majorHAnsi" w:hAnsiTheme="majorHAnsi" w:cstheme="majorHAnsi"/>
          <w:i/>
          <w:color w:val="auto"/>
          <w:szCs w:val="24"/>
        </w:rPr>
        <w:t xml:space="preserve"> certidão emitida pela instância judicial competente, que certifique </w:t>
      </w:r>
      <w:r w:rsidR="000F7166" w:rsidRPr="00BF6613">
        <w:rPr>
          <w:rFonts w:asciiTheme="majorHAnsi" w:hAnsiTheme="majorHAnsi" w:cstheme="majorHAnsi"/>
          <w:i/>
          <w:color w:val="auto"/>
          <w:szCs w:val="24"/>
        </w:rPr>
        <w:t xml:space="preserve">que </w:t>
      </w:r>
      <w:r w:rsidR="000734F2" w:rsidRPr="00BF6613">
        <w:rPr>
          <w:rFonts w:asciiTheme="majorHAnsi" w:hAnsiTheme="majorHAnsi" w:cstheme="majorHAnsi"/>
          <w:i/>
          <w:color w:val="auto"/>
          <w:szCs w:val="24"/>
        </w:rPr>
        <w:t>a interessada está apta econômica e financeiramente a participar de procedimento licitatório nos termos da Lei nº. 8666/19</w:t>
      </w:r>
      <w:r w:rsidR="000F7166" w:rsidRPr="00BF6613">
        <w:rPr>
          <w:rFonts w:asciiTheme="majorHAnsi" w:hAnsiTheme="majorHAnsi" w:cstheme="majorHAnsi"/>
          <w:i/>
          <w:color w:val="auto"/>
          <w:szCs w:val="24"/>
        </w:rPr>
        <w:t>93. (TCU, Ac. 8.271/2011-2ª Câmara, Dou de 04/10/2011);</w:t>
      </w:r>
    </w:p>
    <w:p w14:paraId="0C0160EE" w14:textId="77777777" w:rsidR="003B3B34" w:rsidRPr="00BF6613" w:rsidRDefault="003B3B34"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color w:val="auto"/>
          <w:szCs w:val="24"/>
        </w:rPr>
      </w:pPr>
    </w:p>
    <w:p w14:paraId="644DF7A9" w14:textId="77777777" w:rsidR="00FD1546" w:rsidRPr="00BF6613" w:rsidRDefault="000734F2" w:rsidP="009819C1">
      <w:pPr>
        <w:pStyle w:val="PargrafodaLista"/>
        <w:widowControl w:val="0"/>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Empresa declarada inidônea para licitar ou contrat</w:t>
      </w:r>
      <w:r w:rsidR="000F7166" w:rsidRPr="00BF6613">
        <w:rPr>
          <w:rFonts w:asciiTheme="majorHAnsi" w:hAnsiTheme="majorHAnsi" w:cstheme="majorHAnsi"/>
          <w:color w:val="auto"/>
          <w:szCs w:val="24"/>
        </w:rPr>
        <w:t>ar com a Administração Pública;</w:t>
      </w:r>
    </w:p>
    <w:p w14:paraId="2BF03060" w14:textId="77777777" w:rsidR="003B3B34" w:rsidRPr="00BF6613" w:rsidRDefault="003B3B34"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1E23011A" w14:textId="77777777" w:rsidR="00FD1546" w:rsidRPr="00BF6613" w:rsidRDefault="000734F2" w:rsidP="009819C1">
      <w:pPr>
        <w:pStyle w:val="PargrafodaLista"/>
        <w:widowControl w:val="0"/>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Empresa suspensa temporariamente do direito de licitar e impedida d</w:t>
      </w:r>
      <w:r w:rsidR="000F7166" w:rsidRPr="00BF6613">
        <w:rPr>
          <w:rFonts w:asciiTheme="majorHAnsi" w:hAnsiTheme="majorHAnsi" w:cstheme="majorHAnsi"/>
          <w:color w:val="auto"/>
          <w:szCs w:val="24"/>
        </w:rPr>
        <w:t>e contratar com este Município;</w:t>
      </w:r>
    </w:p>
    <w:p w14:paraId="6DAD0F02" w14:textId="77777777" w:rsidR="003B3B34" w:rsidRPr="00BF6613" w:rsidRDefault="003B3B34"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3FEE1085" w14:textId="77777777" w:rsidR="00FD1546" w:rsidRPr="00BF6613" w:rsidRDefault="000F7166" w:rsidP="009819C1">
      <w:pPr>
        <w:pStyle w:val="PargrafodaLista"/>
        <w:widowControl w:val="0"/>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Empresas q</w:t>
      </w:r>
      <w:r w:rsidR="000734F2" w:rsidRPr="00BF6613">
        <w:rPr>
          <w:rFonts w:asciiTheme="majorHAnsi" w:hAnsiTheme="majorHAnsi" w:cstheme="majorHAnsi"/>
          <w:color w:val="auto"/>
          <w:szCs w:val="24"/>
        </w:rPr>
        <w:t>ue, por quaisquer motivos, tenham sido declaradas inidôneas ou punidas com suspensão ou impedidas de licitar por órgão da Administração Pública Direta ou Indireta, na esfera Federal, Estadual ou Municipal, desde que o Ato tenha sido publicado na imprensa oficial, pelo órgão que a praticou, enquanto perdurarem os motivos determinantes da punição. Para verificação das condições definidas nesta alínea, a Comissão d</w:t>
      </w:r>
      <w:r w:rsidRPr="00BF6613">
        <w:rPr>
          <w:rFonts w:asciiTheme="majorHAnsi" w:hAnsiTheme="majorHAnsi" w:cstheme="majorHAnsi"/>
          <w:color w:val="auto"/>
          <w:szCs w:val="24"/>
        </w:rPr>
        <w:t>o</w:t>
      </w:r>
      <w:r w:rsidR="000734F2" w:rsidRPr="00BF6613">
        <w:rPr>
          <w:rFonts w:asciiTheme="majorHAnsi" w:hAnsiTheme="majorHAnsi" w:cstheme="majorHAnsi"/>
          <w:color w:val="auto"/>
          <w:szCs w:val="24"/>
        </w:rPr>
        <w:t xml:space="preserve"> </w:t>
      </w:r>
      <w:r w:rsidRPr="00BF6613">
        <w:rPr>
          <w:rFonts w:asciiTheme="majorHAnsi" w:hAnsiTheme="majorHAnsi" w:cstheme="majorHAnsi"/>
          <w:color w:val="auto"/>
          <w:szCs w:val="24"/>
        </w:rPr>
        <w:t>Pregão</w:t>
      </w:r>
      <w:r w:rsidR="000734F2" w:rsidRPr="00BF6613">
        <w:rPr>
          <w:rFonts w:asciiTheme="majorHAnsi" w:hAnsiTheme="majorHAnsi" w:cstheme="majorHAnsi"/>
          <w:color w:val="auto"/>
          <w:szCs w:val="24"/>
        </w:rPr>
        <w:t>, promoverá a consulta eletrônica junto ao Cadastro Nacional de Empre</w:t>
      </w:r>
      <w:r w:rsidRPr="00BF6613">
        <w:rPr>
          <w:rFonts w:asciiTheme="majorHAnsi" w:hAnsiTheme="majorHAnsi" w:cstheme="majorHAnsi"/>
          <w:color w:val="auto"/>
          <w:szCs w:val="24"/>
        </w:rPr>
        <w:t>sas Inidôneas e Suspensas-CEIS;</w:t>
      </w:r>
    </w:p>
    <w:p w14:paraId="7C718AC5" w14:textId="77777777" w:rsidR="003B3B34" w:rsidRPr="00BF6613" w:rsidRDefault="003B3B34"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2AFCA27F" w14:textId="3F3DE25E" w:rsidR="00671422" w:rsidRPr="00BF6613" w:rsidRDefault="000F7166" w:rsidP="009819C1">
      <w:pPr>
        <w:pStyle w:val="PargrafodaLista"/>
        <w:widowControl w:val="0"/>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Empresas</w:t>
      </w:r>
      <w:r w:rsidR="000734F2" w:rsidRPr="00BF6613">
        <w:rPr>
          <w:rFonts w:asciiTheme="majorHAnsi" w:hAnsiTheme="majorHAnsi" w:cstheme="majorHAnsi"/>
          <w:color w:val="auto"/>
          <w:szCs w:val="24"/>
        </w:rPr>
        <w:t xml:space="preserve"> </w:t>
      </w:r>
      <w:r w:rsidR="00671422" w:rsidRPr="00BF6613">
        <w:rPr>
          <w:rFonts w:asciiTheme="majorHAnsi" w:hAnsiTheme="majorHAnsi" w:cstheme="majorHAnsi"/>
          <w:color w:val="auto"/>
          <w:szCs w:val="24"/>
        </w:rPr>
        <w:t xml:space="preserve">cujo dirigente, gerente, sócio ou responsável técnico seja servidor público da Prefeitura Municipal </w:t>
      </w:r>
      <w:r w:rsidR="00AC113F" w:rsidRPr="00BF6613">
        <w:rPr>
          <w:rFonts w:asciiTheme="majorHAnsi" w:hAnsiTheme="majorHAnsi" w:cstheme="majorHAnsi"/>
          <w:color w:val="auto"/>
          <w:szCs w:val="24"/>
        </w:rPr>
        <w:t>de Cabo Frio - RJ</w:t>
      </w:r>
      <w:r w:rsidR="00671422" w:rsidRPr="00BF6613">
        <w:rPr>
          <w:rFonts w:asciiTheme="majorHAnsi" w:hAnsiTheme="majorHAnsi" w:cstheme="majorHAnsi"/>
          <w:color w:val="auto"/>
          <w:szCs w:val="24"/>
        </w:rPr>
        <w:t>;</w:t>
      </w:r>
    </w:p>
    <w:p w14:paraId="38F2B65B" w14:textId="77777777" w:rsidR="00671422" w:rsidRPr="00BF6613" w:rsidRDefault="000734F2" w:rsidP="009819C1">
      <w:pPr>
        <w:pStyle w:val="PargrafodaLista"/>
        <w:widowControl w:val="0"/>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auto"/>
          <w:szCs w:val="24"/>
        </w:rPr>
      </w:pPr>
      <w:r w:rsidRPr="00BF6613">
        <w:rPr>
          <w:rFonts w:asciiTheme="majorHAnsi" w:hAnsiTheme="majorHAnsi" w:cstheme="majorHAnsi"/>
          <w:b/>
          <w:color w:val="auto"/>
          <w:szCs w:val="24"/>
        </w:rPr>
        <w:t>A participação na sessão pública da internet dar-se-á pela utilização d</w:t>
      </w:r>
      <w:r w:rsidR="00671422" w:rsidRPr="00BF6613">
        <w:rPr>
          <w:rFonts w:asciiTheme="majorHAnsi" w:hAnsiTheme="majorHAnsi" w:cstheme="majorHAnsi"/>
          <w:b/>
          <w:color w:val="auto"/>
          <w:szCs w:val="24"/>
        </w:rPr>
        <w:t>a senha privativa do licitante.</w:t>
      </w:r>
    </w:p>
    <w:p w14:paraId="524AA131" w14:textId="4A05956B" w:rsidR="00FD1546" w:rsidRPr="00BF6613" w:rsidRDefault="000734F2" w:rsidP="009819C1">
      <w:pPr>
        <w:pStyle w:val="PargrafodaLista"/>
        <w:widowControl w:val="0"/>
        <w:numPr>
          <w:ilvl w:val="2"/>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hanging="11"/>
        <w:rPr>
          <w:rFonts w:asciiTheme="majorHAnsi" w:hAnsiTheme="majorHAnsi" w:cstheme="majorHAnsi"/>
          <w:color w:val="auto"/>
          <w:szCs w:val="24"/>
        </w:rPr>
      </w:pPr>
      <w:r w:rsidRPr="00BF6613">
        <w:rPr>
          <w:rFonts w:asciiTheme="majorHAnsi" w:hAnsiTheme="majorHAnsi" w:cstheme="majorHAnsi"/>
          <w:color w:val="auto"/>
          <w:szCs w:val="24"/>
        </w:rPr>
        <w:t>Os documentos necessários à participação na presente licitação, compreendendo os documentos referentes à proposta de preço e à habilitação (e seus anexos), deverão ser apresentados no idioma oficial do Brasil, com valores co</w:t>
      </w:r>
      <w:r w:rsidR="00671422" w:rsidRPr="00BF6613">
        <w:rPr>
          <w:rFonts w:asciiTheme="majorHAnsi" w:hAnsiTheme="majorHAnsi" w:cstheme="majorHAnsi"/>
          <w:color w:val="auto"/>
          <w:szCs w:val="24"/>
        </w:rPr>
        <w:t>tados em moeda nacional do país;</w:t>
      </w:r>
    </w:p>
    <w:p w14:paraId="1416B05E" w14:textId="77777777" w:rsidR="00FD1546" w:rsidRPr="00BF6613" w:rsidRDefault="000734F2" w:rsidP="009819C1">
      <w:pPr>
        <w:pStyle w:val="PargrafodaLista"/>
        <w:widowControl w:val="0"/>
        <w:numPr>
          <w:ilvl w:val="2"/>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hanging="11"/>
        <w:rPr>
          <w:rFonts w:asciiTheme="majorHAnsi" w:hAnsiTheme="majorHAnsi" w:cstheme="majorHAnsi"/>
          <w:color w:val="auto"/>
          <w:szCs w:val="24"/>
        </w:rPr>
      </w:pPr>
      <w:r w:rsidRPr="00BF6613">
        <w:rPr>
          <w:rFonts w:asciiTheme="majorHAnsi" w:hAnsiTheme="majorHAnsi" w:cstheme="majorHAnsi"/>
          <w:color w:val="auto"/>
          <w:szCs w:val="24"/>
        </w:rPr>
        <w:t>Quaisquer documentos necessários à participação no presente certame, quando apresentados em língua estrangeira, deverão ser autenticados pelos respectivos consulados e traduzidos para o idioma oficial do Brasil por t</w:t>
      </w:r>
      <w:r w:rsidR="00671422" w:rsidRPr="00BF6613">
        <w:rPr>
          <w:rFonts w:asciiTheme="majorHAnsi" w:hAnsiTheme="majorHAnsi" w:cstheme="majorHAnsi"/>
          <w:color w:val="auto"/>
          <w:szCs w:val="24"/>
        </w:rPr>
        <w:t>radutor juramentado neste país;</w:t>
      </w:r>
    </w:p>
    <w:p w14:paraId="4578B847" w14:textId="77777777" w:rsidR="00FD1546" w:rsidRPr="00BF6613" w:rsidRDefault="000734F2" w:rsidP="009819C1">
      <w:pPr>
        <w:pStyle w:val="PargrafodaLista"/>
        <w:widowControl w:val="0"/>
        <w:numPr>
          <w:ilvl w:val="2"/>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hanging="11"/>
        <w:rPr>
          <w:rFonts w:asciiTheme="majorHAnsi" w:hAnsiTheme="majorHAnsi" w:cstheme="majorHAnsi"/>
          <w:color w:val="auto"/>
          <w:szCs w:val="24"/>
        </w:rPr>
      </w:pPr>
      <w:r w:rsidRPr="00BF6613">
        <w:rPr>
          <w:rFonts w:asciiTheme="majorHAnsi" w:hAnsiTheme="majorHAnsi" w:cstheme="majorHAnsi"/>
          <w:color w:val="auto"/>
          <w:szCs w:val="24"/>
        </w:rPr>
        <w:t>Não serão aceitos documentos apresentados por meio de fitas, discos magnéticos, filmes ou cópias em fac-símile, mesmo autenticadas, salvo quando exp</w:t>
      </w:r>
      <w:r w:rsidR="00671422" w:rsidRPr="00BF6613">
        <w:rPr>
          <w:rFonts w:asciiTheme="majorHAnsi" w:hAnsiTheme="majorHAnsi" w:cstheme="majorHAnsi"/>
          <w:color w:val="auto"/>
          <w:szCs w:val="24"/>
        </w:rPr>
        <w:t>ressamente permitidos no Edital;</w:t>
      </w:r>
    </w:p>
    <w:p w14:paraId="43424320" w14:textId="77777777" w:rsidR="00FD1546" w:rsidRPr="00BF6613" w:rsidRDefault="000734F2" w:rsidP="009819C1">
      <w:pPr>
        <w:pStyle w:val="PargrafodaLista"/>
        <w:widowControl w:val="0"/>
        <w:numPr>
          <w:ilvl w:val="2"/>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hanging="11"/>
        <w:rPr>
          <w:rFonts w:asciiTheme="majorHAnsi" w:hAnsiTheme="majorHAnsi" w:cstheme="majorHAnsi"/>
          <w:color w:val="auto"/>
          <w:szCs w:val="24"/>
        </w:rPr>
      </w:pPr>
      <w:r w:rsidRPr="00BF6613">
        <w:rPr>
          <w:rFonts w:asciiTheme="majorHAnsi" w:hAnsiTheme="majorHAnsi" w:cstheme="majorHAnsi"/>
          <w:color w:val="auto"/>
          <w:szCs w:val="24"/>
        </w:rPr>
        <w:t xml:space="preserve">Admitem-se fotos, gravuras, desenhos, gráficos ou catálogos apenas como forma de ilustração </w:t>
      </w:r>
      <w:r w:rsidR="00671422" w:rsidRPr="00BF6613">
        <w:rPr>
          <w:rFonts w:asciiTheme="majorHAnsi" w:hAnsiTheme="majorHAnsi" w:cstheme="majorHAnsi"/>
          <w:color w:val="auto"/>
          <w:szCs w:val="24"/>
        </w:rPr>
        <w:t>dos itens constantes da proposta de preços;</w:t>
      </w:r>
    </w:p>
    <w:p w14:paraId="6015F977" w14:textId="77777777" w:rsidR="00FD1546" w:rsidRPr="00BF6613" w:rsidRDefault="000734F2" w:rsidP="009819C1">
      <w:pPr>
        <w:pStyle w:val="PargrafodaLista"/>
        <w:widowControl w:val="0"/>
        <w:numPr>
          <w:ilvl w:val="2"/>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hanging="11"/>
        <w:rPr>
          <w:rFonts w:asciiTheme="majorHAnsi" w:hAnsiTheme="majorHAnsi" w:cstheme="majorHAnsi"/>
          <w:color w:val="auto"/>
          <w:szCs w:val="24"/>
        </w:rPr>
      </w:pPr>
      <w:r w:rsidRPr="00BF6613">
        <w:rPr>
          <w:rFonts w:asciiTheme="majorHAnsi" w:hAnsiTheme="majorHAnsi" w:cstheme="majorHAnsi"/>
          <w:color w:val="auto"/>
          <w:szCs w:val="24"/>
        </w:rPr>
        <w:t>Os licitantes devem estar cientes das condições para participação no certame e assumir a responsabilidade pela autenticidade de t</w:t>
      </w:r>
      <w:r w:rsidR="00671422" w:rsidRPr="00BF6613">
        <w:rPr>
          <w:rFonts w:asciiTheme="majorHAnsi" w:hAnsiTheme="majorHAnsi" w:cstheme="majorHAnsi"/>
          <w:color w:val="auto"/>
          <w:szCs w:val="24"/>
        </w:rPr>
        <w:t>odos os documentos apresentados;</w:t>
      </w:r>
    </w:p>
    <w:p w14:paraId="46103813" w14:textId="77777777" w:rsidR="00FD1546" w:rsidRPr="00BF6613" w:rsidRDefault="000734F2" w:rsidP="009819C1">
      <w:pPr>
        <w:pStyle w:val="PargrafodaLista"/>
        <w:widowControl w:val="0"/>
        <w:numPr>
          <w:ilvl w:val="2"/>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hanging="11"/>
        <w:rPr>
          <w:rFonts w:asciiTheme="majorHAnsi" w:hAnsiTheme="majorHAnsi" w:cstheme="majorHAnsi"/>
          <w:color w:val="auto"/>
          <w:szCs w:val="24"/>
        </w:rPr>
      </w:pPr>
      <w:r w:rsidRPr="00BF6613">
        <w:rPr>
          <w:rFonts w:asciiTheme="majorHAnsi" w:hAnsiTheme="majorHAnsi" w:cstheme="majorHAnsi"/>
          <w:color w:val="auto"/>
          <w:szCs w:val="24"/>
        </w:rPr>
        <w:t>O contratado deverá manter, durante toda a vigência do contrato, as mesmas condições de habilitação e qual</w:t>
      </w:r>
      <w:r w:rsidR="00671422" w:rsidRPr="00BF6613">
        <w:rPr>
          <w:rFonts w:asciiTheme="majorHAnsi" w:hAnsiTheme="majorHAnsi" w:cstheme="majorHAnsi"/>
          <w:color w:val="auto"/>
          <w:szCs w:val="24"/>
        </w:rPr>
        <w:t>ificação exigidas na licitação;</w:t>
      </w:r>
    </w:p>
    <w:p w14:paraId="774415AE" w14:textId="2882C9FE" w:rsidR="00D237B0" w:rsidRPr="00BF6613" w:rsidRDefault="000734F2" w:rsidP="009819C1">
      <w:pPr>
        <w:pStyle w:val="PargrafodaLista"/>
        <w:widowControl w:val="0"/>
        <w:numPr>
          <w:ilvl w:val="2"/>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hanging="11"/>
        <w:rPr>
          <w:rFonts w:asciiTheme="majorHAnsi" w:hAnsiTheme="majorHAnsi" w:cstheme="majorHAnsi"/>
          <w:color w:val="auto"/>
          <w:szCs w:val="24"/>
        </w:rPr>
      </w:pPr>
      <w:r w:rsidRPr="00BF6613">
        <w:rPr>
          <w:rFonts w:asciiTheme="majorHAnsi" w:hAnsiTheme="majorHAnsi" w:cstheme="majorHAnsi"/>
          <w:color w:val="auto"/>
          <w:szCs w:val="24"/>
        </w:rPr>
        <w:t>Os licitantes interessados em usufruir dos benefícios estabelecidos pela Lei Complementar nº 123/2006 deverão atender às regras de identificação, atos e manifestação de interesse, bem como</w:t>
      </w:r>
      <w:r w:rsidR="00C470EC" w:rsidRPr="00BF6613">
        <w:rPr>
          <w:rFonts w:asciiTheme="majorHAnsi" w:hAnsiTheme="majorHAnsi" w:cstheme="majorHAnsi"/>
          <w:color w:val="auto"/>
          <w:szCs w:val="24"/>
        </w:rPr>
        <w:t xml:space="preserve"> aos demais avisos emitidos pelo Pregoeiro</w:t>
      </w:r>
      <w:r w:rsidRPr="00BF6613">
        <w:rPr>
          <w:rFonts w:asciiTheme="majorHAnsi" w:hAnsiTheme="majorHAnsi" w:cstheme="majorHAnsi"/>
          <w:color w:val="auto"/>
          <w:szCs w:val="24"/>
        </w:rPr>
        <w:t xml:space="preserve"> ou pelo sistema eletrônico, nos mom</w:t>
      </w:r>
      <w:r w:rsidR="007E5153" w:rsidRPr="00BF6613">
        <w:rPr>
          <w:rFonts w:asciiTheme="majorHAnsi" w:hAnsiTheme="majorHAnsi" w:cstheme="majorHAnsi"/>
          <w:color w:val="auto"/>
          <w:szCs w:val="24"/>
        </w:rPr>
        <w:t>e</w:t>
      </w:r>
      <w:r w:rsidRPr="00BF6613">
        <w:rPr>
          <w:rFonts w:asciiTheme="majorHAnsi" w:hAnsiTheme="majorHAnsi" w:cstheme="majorHAnsi"/>
          <w:color w:val="auto"/>
          <w:szCs w:val="24"/>
        </w:rPr>
        <w:t>ntos e tempos adequados</w:t>
      </w:r>
      <w:r w:rsidR="0021083F" w:rsidRPr="00BF6613">
        <w:rPr>
          <w:rFonts w:asciiTheme="majorHAnsi" w:hAnsiTheme="majorHAnsi" w:cstheme="majorHAnsi"/>
          <w:color w:val="auto"/>
          <w:szCs w:val="24"/>
        </w:rPr>
        <w:t>.</w:t>
      </w:r>
    </w:p>
    <w:p w14:paraId="672116F2" w14:textId="77777777" w:rsidR="0021083F" w:rsidRPr="00BF6613" w:rsidRDefault="0021083F" w:rsidP="003258F9">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color w:val="auto"/>
          <w:szCs w:val="24"/>
        </w:rPr>
      </w:pPr>
    </w:p>
    <w:p w14:paraId="5419A617" w14:textId="185852DA" w:rsidR="009B17D3" w:rsidRPr="00BF6613" w:rsidRDefault="000734F2" w:rsidP="009819C1">
      <w:pPr>
        <w:pStyle w:val="PargrafodaLista"/>
        <w:widowControl w:val="0"/>
        <w:numPr>
          <w:ilvl w:val="0"/>
          <w:numId w:val="20"/>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auto"/>
          <w:szCs w:val="24"/>
        </w:rPr>
      </w:pPr>
      <w:r w:rsidRPr="00BF6613">
        <w:rPr>
          <w:rFonts w:asciiTheme="majorHAnsi" w:hAnsiTheme="majorHAnsi" w:cstheme="majorHAnsi"/>
          <w:b/>
          <w:color w:val="auto"/>
          <w:szCs w:val="24"/>
        </w:rPr>
        <w:t>DA APRESENTAÇÃO DA PROPOSTA E DOS DOCUMENTOS DE HABILITAÇÃO</w:t>
      </w:r>
    </w:p>
    <w:p w14:paraId="77059EE9" w14:textId="3174A872" w:rsidR="009B17D3" w:rsidRPr="00BF6613" w:rsidRDefault="000734F2" w:rsidP="009819C1">
      <w:pPr>
        <w:pStyle w:val="PargrafodaLista"/>
        <w:widowControl w:val="0"/>
        <w:numPr>
          <w:ilvl w:val="1"/>
          <w:numId w:val="13"/>
        </w:num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 xml:space="preserve">Os licitantes encaminharão, exclusivamente por meio do sistema </w:t>
      </w:r>
      <w:hyperlink r:id="rId16">
        <w:r w:rsidRPr="00BF6613">
          <w:rPr>
            <w:rFonts w:asciiTheme="majorHAnsi" w:hAnsiTheme="majorHAnsi" w:cstheme="majorHAnsi"/>
            <w:color w:val="auto"/>
            <w:szCs w:val="24"/>
          </w:rPr>
          <w:t>(</w:t>
        </w:r>
      </w:hyperlink>
      <w:hyperlink r:id="rId17" w:history="1">
        <w:r w:rsidR="002D1CB9" w:rsidRPr="00BF6613">
          <w:rPr>
            <w:rStyle w:val="Hyperlink"/>
            <w:rFonts w:asciiTheme="majorHAnsi" w:hAnsiTheme="majorHAnsi" w:cstheme="majorHAnsi"/>
            <w:color w:val="auto"/>
            <w:szCs w:val="24"/>
          </w:rPr>
          <w:t>https://licitanet.com.br/)</w:t>
        </w:r>
      </w:hyperlink>
      <w:r w:rsidRPr="00BF6613">
        <w:rPr>
          <w:rFonts w:asciiTheme="majorHAnsi" w:hAnsiTheme="majorHAnsi" w:cstheme="majorHAnsi"/>
          <w:color w:val="auto"/>
          <w:szCs w:val="24"/>
        </w:rPr>
        <w:t>, concomitantemente com os documentos de HABILITAÇÃO exigidos no edital, proposta com a “</w:t>
      </w:r>
      <w:r w:rsidRPr="00BF6613">
        <w:rPr>
          <w:rFonts w:asciiTheme="majorHAnsi" w:hAnsiTheme="majorHAnsi" w:cstheme="majorHAnsi"/>
          <w:b/>
          <w:i/>
          <w:color w:val="auto"/>
          <w:szCs w:val="24"/>
        </w:rPr>
        <w:t>D</w:t>
      </w:r>
      <w:r w:rsidR="009B17D3" w:rsidRPr="00BF6613">
        <w:rPr>
          <w:rFonts w:asciiTheme="majorHAnsi" w:hAnsiTheme="majorHAnsi" w:cstheme="majorHAnsi"/>
          <w:b/>
          <w:i/>
          <w:color w:val="auto"/>
          <w:szCs w:val="24"/>
        </w:rPr>
        <w:t xml:space="preserve">ESCRIÇÃO DETALHADA DO OBJETO </w:t>
      </w:r>
      <w:r w:rsidRPr="00BF6613">
        <w:rPr>
          <w:rFonts w:asciiTheme="majorHAnsi" w:hAnsiTheme="majorHAnsi" w:cstheme="majorHAnsi"/>
          <w:b/>
          <w:i/>
          <w:color w:val="auto"/>
          <w:szCs w:val="24"/>
        </w:rPr>
        <w:t xml:space="preserve">OFERTADO”, </w:t>
      </w:r>
      <w:r w:rsidR="000A501F" w:rsidRPr="00BF6613">
        <w:rPr>
          <w:rFonts w:asciiTheme="majorHAnsi" w:hAnsiTheme="majorHAnsi" w:cstheme="majorHAnsi"/>
          <w:b/>
          <w:i/>
          <w:color w:val="auto"/>
          <w:szCs w:val="24"/>
        </w:rPr>
        <w:t xml:space="preserve">incluindo QUANTIDADE, PREÇO, </w:t>
      </w:r>
      <w:r w:rsidRPr="00BF6613">
        <w:rPr>
          <w:rFonts w:asciiTheme="majorHAnsi" w:hAnsiTheme="majorHAnsi" w:cstheme="majorHAnsi"/>
          <w:b/>
          <w:i/>
          <w:color w:val="auto"/>
          <w:szCs w:val="24"/>
        </w:rPr>
        <w:t xml:space="preserve">MARCA </w:t>
      </w:r>
      <w:r w:rsidR="000B58B3" w:rsidRPr="00BF6613">
        <w:rPr>
          <w:rFonts w:asciiTheme="majorHAnsi" w:hAnsiTheme="majorHAnsi" w:cstheme="majorHAnsi"/>
          <w:b/>
          <w:i/>
          <w:color w:val="auto"/>
          <w:szCs w:val="24"/>
        </w:rPr>
        <w:t xml:space="preserve"> e MODELO</w:t>
      </w:r>
      <w:r w:rsidR="00FC267F" w:rsidRPr="00BF6613">
        <w:rPr>
          <w:rFonts w:asciiTheme="majorHAnsi" w:hAnsiTheme="majorHAnsi" w:cstheme="majorHAnsi"/>
          <w:b/>
          <w:i/>
          <w:color w:val="auto"/>
          <w:szCs w:val="24"/>
        </w:rPr>
        <w:t xml:space="preserve"> </w:t>
      </w:r>
      <w:r w:rsidRPr="00BF6613">
        <w:rPr>
          <w:rFonts w:asciiTheme="majorHAnsi" w:hAnsiTheme="majorHAnsi" w:cstheme="majorHAnsi"/>
          <w:b/>
          <w:i/>
          <w:color w:val="auto"/>
          <w:szCs w:val="24"/>
        </w:rPr>
        <w:t>(CONFORME SOLICITA O SISTEMA),</w:t>
      </w:r>
      <w:r w:rsidRPr="00BF6613">
        <w:rPr>
          <w:rFonts w:asciiTheme="majorHAnsi" w:hAnsiTheme="majorHAnsi" w:cstheme="majorHAnsi"/>
          <w:color w:val="auto"/>
          <w:szCs w:val="24"/>
        </w:rPr>
        <w:t xml:space="preserve"> até o horário limite de início da Sessão Pública, horário de Brasília, exclusivamente por meio do Sistema Eletrônico, quando, então, </w:t>
      </w:r>
      <w:r w:rsidR="009B17D3" w:rsidRPr="00BF6613">
        <w:rPr>
          <w:rFonts w:asciiTheme="majorHAnsi" w:hAnsiTheme="majorHAnsi" w:cstheme="majorHAnsi"/>
          <w:color w:val="auto"/>
          <w:szCs w:val="24"/>
        </w:rPr>
        <w:t>encerrar-se-á</w:t>
      </w:r>
      <w:r w:rsidRPr="00BF6613">
        <w:rPr>
          <w:rFonts w:asciiTheme="majorHAnsi" w:hAnsiTheme="majorHAnsi" w:cstheme="majorHAnsi"/>
          <w:color w:val="auto"/>
          <w:szCs w:val="24"/>
        </w:rPr>
        <w:t>, automaticamente,  a eta</w:t>
      </w:r>
      <w:r w:rsidR="009B17D3" w:rsidRPr="00BF6613">
        <w:rPr>
          <w:rFonts w:asciiTheme="majorHAnsi" w:hAnsiTheme="majorHAnsi" w:cstheme="majorHAnsi"/>
          <w:color w:val="auto"/>
          <w:szCs w:val="24"/>
        </w:rPr>
        <w:t>pa de envio dessa documentação;</w:t>
      </w:r>
    </w:p>
    <w:p w14:paraId="4774CDD6" w14:textId="77777777" w:rsidR="003B3B34" w:rsidRPr="00BF6613"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2DAE59B1" w14:textId="3447A535" w:rsidR="0021367B" w:rsidRPr="00BF6613" w:rsidRDefault="000734F2" w:rsidP="009819C1">
      <w:pPr>
        <w:pStyle w:val="PargrafodaLista"/>
        <w:widowControl w:val="0"/>
        <w:numPr>
          <w:ilvl w:val="1"/>
          <w:numId w:val="13"/>
        </w:num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 xml:space="preserve">As propostas </w:t>
      </w:r>
      <w:r w:rsidR="00172FF3" w:rsidRPr="00BF6613">
        <w:rPr>
          <w:rFonts w:asciiTheme="majorHAnsi" w:hAnsiTheme="majorHAnsi" w:cstheme="majorHAnsi"/>
          <w:color w:val="auto"/>
          <w:szCs w:val="24"/>
        </w:rPr>
        <w:t>cadastradas</w:t>
      </w:r>
      <w:r w:rsidRPr="00BF6613">
        <w:rPr>
          <w:rFonts w:asciiTheme="majorHAnsi" w:hAnsiTheme="majorHAnsi" w:cstheme="majorHAnsi"/>
          <w:color w:val="auto"/>
          <w:szCs w:val="24"/>
        </w:rPr>
        <w:t xml:space="preserve"> no Sistema NÃO DEVEM CONTER NENHUMA IDENTIFICAÇÃO DA EMPRESA PROPONENTE, visando atender o princípio da impessoalidade e preservar o sigilo das pro</w:t>
      </w:r>
      <w:r w:rsidR="0021367B" w:rsidRPr="00BF6613">
        <w:rPr>
          <w:rFonts w:asciiTheme="majorHAnsi" w:hAnsiTheme="majorHAnsi" w:cstheme="majorHAnsi"/>
          <w:color w:val="auto"/>
          <w:szCs w:val="24"/>
        </w:rPr>
        <w:t>postas.</w:t>
      </w:r>
    </w:p>
    <w:p w14:paraId="14B39752" w14:textId="51CAF0FA" w:rsidR="0021367B" w:rsidRPr="00BF6613" w:rsidRDefault="000734F2" w:rsidP="009819C1">
      <w:pPr>
        <w:pStyle w:val="PargrafodaLista"/>
        <w:widowControl w:val="0"/>
        <w:numPr>
          <w:ilvl w:val="2"/>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hanging="11"/>
        <w:rPr>
          <w:rFonts w:asciiTheme="majorHAnsi" w:hAnsiTheme="majorHAnsi" w:cstheme="majorHAnsi"/>
          <w:color w:val="auto"/>
          <w:szCs w:val="24"/>
        </w:rPr>
      </w:pPr>
      <w:r w:rsidRPr="00BF6613">
        <w:rPr>
          <w:rFonts w:asciiTheme="majorHAnsi" w:hAnsiTheme="majorHAnsi" w:cstheme="majorHAnsi"/>
          <w:color w:val="auto"/>
          <w:szCs w:val="24"/>
        </w:rPr>
        <w:t xml:space="preserve">Em caso de identificação da licitante na proposta </w:t>
      </w:r>
      <w:r w:rsidR="00172FF3" w:rsidRPr="00BF6613">
        <w:rPr>
          <w:rFonts w:asciiTheme="majorHAnsi" w:hAnsiTheme="majorHAnsi" w:cstheme="majorHAnsi"/>
          <w:color w:val="auto"/>
          <w:szCs w:val="24"/>
        </w:rPr>
        <w:t>cadastrada</w:t>
      </w:r>
      <w:r w:rsidRPr="00BF6613">
        <w:rPr>
          <w:rFonts w:asciiTheme="majorHAnsi" w:hAnsiTheme="majorHAnsi" w:cstheme="majorHAnsi"/>
          <w:color w:val="auto"/>
          <w:szCs w:val="24"/>
        </w:rPr>
        <w:t xml:space="preserve">, esta será </w:t>
      </w:r>
      <w:r w:rsidR="0021367B" w:rsidRPr="00BF6613">
        <w:rPr>
          <w:rFonts w:asciiTheme="majorHAnsi" w:hAnsiTheme="majorHAnsi" w:cstheme="majorHAnsi"/>
          <w:color w:val="auto"/>
          <w:szCs w:val="24"/>
        </w:rPr>
        <w:t>DESCLASSIFICADA pelo pregoeiro;</w:t>
      </w:r>
    </w:p>
    <w:p w14:paraId="48C0EB39" w14:textId="77777777" w:rsidR="0021367B" w:rsidRPr="00BF6613" w:rsidRDefault="000734F2" w:rsidP="009819C1">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A Licitante será responsável por todas as transações que forem efetuadas em seu nome no Sistema Eletrônico, assumindo como firmes e verdadeiras sua proposta de preços e lanc</w:t>
      </w:r>
      <w:r w:rsidR="0021367B" w:rsidRPr="00BF6613">
        <w:rPr>
          <w:rFonts w:asciiTheme="majorHAnsi" w:hAnsiTheme="majorHAnsi" w:cstheme="majorHAnsi"/>
          <w:color w:val="auto"/>
          <w:szCs w:val="24"/>
        </w:rPr>
        <w:t>es inseridos em sessão pública;</w:t>
      </w:r>
    </w:p>
    <w:p w14:paraId="2A422026" w14:textId="77777777" w:rsidR="003B3B34" w:rsidRPr="00BF6613"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2C0CB9A8" w14:textId="77777777" w:rsidR="0021367B" w:rsidRPr="00BF6613" w:rsidRDefault="000734F2" w:rsidP="009819C1">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O licitante deverá obedecer rigorosamente aos termos deste Edital e seus anexos. Em caso de discordância existente entre as especificações deste objeto descritas no PORTAL e as especificações constantes do ANEXO</w:t>
      </w:r>
      <w:r w:rsidR="0021367B" w:rsidRPr="00BF6613">
        <w:rPr>
          <w:rFonts w:asciiTheme="majorHAnsi" w:hAnsiTheme="majorHAnsi" w:cstheme="majorHAnsi"/>
          <w:color w:val="auto"/>
          <w:szCs w:val="24"/>
        </w:rPr>
        <w:t xml:space="preserve"> I</w:t>
      </w:r>
      <w:r w:rsidRPr="00BF6613">
        <w:rPr>
          <w:rFonts w:asciiTheme="majorHAnsi" w:hAnsiTheme="majorHAnsi" w:cstheme="majorHAnsi"/>
          <w:color w:val="auto"/>
          <w:szCs w:val="24"/>
        </w:rPr>
        <w:t xml:space="preserve"> (TERMO DE REFER</w:t>
      </w:r>
      <w:r w:rsidR="0021367B" w:rsidRPr="00BF6613">
        <w:rPr>
          <w:rFonts w:asciiTheme="majorHAnsi" w:hAnsiTheme="majorHAnsi" w:cstheme="majorHAnsi"/>
          <w:color w:val="auto"/>
          <w:szCs w:val="24"/>
        </w:rPr>
        <w:t>ÊNCIA), prevalecerão às últimas;</w:t>
      </w:r>
    </w:p>
    <w:p w14:paraId="45D80B0D" w14:textId="77777777" w:rsidR="003B3B34" w:rsidRPr="00BF6613"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7F3B3499" w14:textId="77777777" w:rsidR="0021367B" w:rsidRPr="00BF6613" w:rsidRDefault="000734F2" w:rsidP="009819C1">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Na Proposta de Preços inserida no sistema deverão estar incluídos todos os insumos que o compõem, como despesas com mão-de-obra, materiais, equipamentos, impostos, taxas, fretes, descontos e quaisquer outros que incidam direta ou indiretamente na exec</w:t>
      </w:r>
      <w:r w:rsidR="0021367B" w:rsidRPr="00BF6613">
        <w:rPr>
          <w:rFonts w:asciiTheme="majorHAnsi" w:hAnsiTheme="majorHAnsi" w:cstheme="majorHAnsi"/>
          <w:color w:val="auto"/>
          <w:szCs w:val="24"/>
        </w:rPr>
        <w:t>ução do objeto desta licitação;</w:t>
      </w:r>
    </w:p>
    <w:p w14:paraId="7E00D763" w14:textId="77777777" w:rsidR="003B3B34" w:rsidRPr="00BF6613"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1D5DD83B" w14:textId="77777777" w:rsidR="00FD1546" w:rsidRPr="00BF6613" w:rsidRDefault="000734F2" w:rsidP="009819C1">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O envio da proposta, acompanhada dos documentos de habilitação exigidos neste Edital, ocorrerá por meio de chave de acesso e</w:t>
      </w:r>
      <w:r w:rsidR="0021367B" w:rsidRPr="00BF6613">
        <w:rPr>
          <w:rFonts w:asciiTheme="majorHAnsi" w:hAnsiTheme="majorHAnsi" w:cstheme="majorHAnsi"/>
          <w:color w:val="auto"/>
          <w:szCs w:val="24"/>
        </w:rPr>
        <w:t xml:space="preserve"> senha;</w:t>
      </w:r>
    </w:p>
    <w:p w14:paraId="6B470397" w14:textId="77777777" w:rsidR="003B3B34" w:rsidRPr="00BF6613"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343D12A5" w14:textId="77777777" w:rsidR="00FD1546" w:rsidRPr="00BF6613" w:rsidRDefault="000734F2" w:rsidP="009819C1">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i/>
          <w:color w:val="auto"/>
          <w:szCs w:val="24"/>
          <w:u w:val="single"/>
        </w:rPr>
      </w:pPr>
      <w:r w:rsidRPr="00BF6613">
        <w:rPr>
          <w:rFonts w:asciiTheme="majorHAnsi" w:hAnsiTheme="majorHAnsi" w:cstheme="majorHAnsi"/>
          <w:color w:val="auto"/>
          <w:szCs w:val="24"/>
        </w:rPr>
        <w:t xml:space="preserve">As Microempresas e Empresas de Pequeno Porte deverão encaminhar a documentação de habilitação, </w:t>
      </w:r>
      <w:r w:rsidRPr="00BF6613">
        <w:rPr>
          <w:rFonts w:asciiTheme="majorHAnsi" w:hAnsiTheme="majorHAnsi" w:cstheme="majorHAnsi"/>
          <w:i/>
          <w:color w:val="auto"/>
          <w:szCs w:val="24"/>
          <w:u w:val="single"/>
        </w:rPr>
        <w:t xml:space="preserve">ainda que haja alguma restrição de regularidade fiscal e trabalhista, nos termos do art. </w:t>
      </w:r>
      <w:r w:rsidR="0021367B" w:rsidRPr="00BF6613">
        <w:rPr>
          <w:rFonts w:asciiTheme="majorHAnsi" w:hAnsiTheme="majorHAnsi" w:cstheme="majorHAnsi"/>
          <w:i/>
          <w:color w:val="auto"/>
          <w:szCs w:val="24"/>
          <w:u w:val="single"/>
        </w:rPr>
        <w:t>43, § 1º da LC nº 123, de 2006;</w:t>
      </w:r>
    </w:p>
    <w:p w14:paraId="000DCCBE" w14:textId="77777777" w:rsidR="003B3B34" w:rsidRPr="00BF6613"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26011B29" w14:textId="77777777" w:rsidR="00FD1546" w:rsidRPr="00BF6613" w:rsidRDefault="000734F2" w:rsidP="009819C1">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Até a abertura da sessão pública, os licitantes poderão retirar ou substituir a proposta e os documentos de habilitação ante</w:t>
      </w:r>
      <w:r w:rsidR="0021367B" w:rsidRPr="00BF6613">
        <w:rPr>
          <w:rFonts w:asciiTheme="majorHAnsi" w:hAnsiTheme="majorHAnsi" w:cstheme="majorHAnsi"/>
          <w:color w:val="auto"/>
          <w:szCs w:val="24"/>
        </w:rPr>
        <w:t>riormente inseridos no sistema;</w:t>
      </w:r>
    </w:p>
    <w:p w14:paraId="68FFA17E" w14:textId="77777777" w:rsidR="003B3B34" w:rsidRPr="00BF6613"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137BB7DC" w14:textId="77777777" w:rsidR="00FD1546" w:rsidRPr="00BF6613" w:rsidRDefault="000734F2" w:rsidP="009819C1">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Não será estabelecida, nessa etapa do certame, ordem de classificação entre as propostas apresentadas, o que somente ocorrerá após a realização dos procedimentos de negoc</w:t>
      </w:r>
      <w:r w:rsidR="0021367B" w:rsidRPr="00BF6613">
        <w:rPr>
          <w:rFonts w:asciiTheme="majorHAnsi" w:hAnsiTheme="majorHAnsi" w:cstheme="majorHAnsi"/>
          <w:color w:val="auto"/>
          <w:szCs w:val="24"/>
        </w:rPr>
        <w:t>iação e julgamento da proposta;</w:t>
      </w:r>
    </w:p>
    <w:p w14:paraId="5B7C42E0" w14:textId="77777777" w:rsidR="003B3B34" w:rsidRPr="00BF6613"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0C491CBC" w14:textId="7326CD10" w:rsidR="00FD1546" w:rsidRPr="00BF6613" w:rsidRDefault="000734F2" w:rsidP="009819C1">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Os documentos que compõem a proposta e a habilitação do licitante melhor classificado somente serão di</w:t>
      </w:r>
      <w:r w:rsidR="000E26AF" w:rsidRPr="00BF6613">
        <w:rPr>
          <w:rFonts w:asciiTheme="majorHAnsi" w:hAnsiTheme="majorHAnsi" w:cstheme="majorHAnsi"/>
          <w:color w:val="auto"/>
          <w:szCs w:val="24"/>
        </w:rPr>
        <w:t>sponibilizados para avaliaçã</w:t>
      </w:r>
      <w:r w:rsidR="00C470EC" w:rsidRPr="00BF6613">
        <w:rPr>
          <w:rFonts w:asciiTheme="majorHAnsi" w:hAnsiTheme="majorHAnsi" w:cstheme="majorHAnsi"/>
          <w:color w:val="auto"/>
          <w:szCs w:val="24"/>
        </w:rPr>
        <w:t>o do pregoeiro</w:t>
      </w:r>
      <w:r w:rsidRPr="00BF6613">
        <w:rPr>
          <w:rFonts w:asciiTheme="majorHAnsi" w:hAnsiTheme="majorHAnsi" w:cstheme="majorHAnsi"/>
          <w:color w:val="auto"/>
          <w:szCs w:val="24"/>
        </w:rPr>
        <w:t xml:space="preserve"> e para acesso público após o encerrame</w:t>
      </w:r>
      <w:r w:rsidR="0021367B" w:rsidRPr="00BF6613">
        <w:rPr>
          <w:rFonts w:asciiTheme="majorHAnsi" w:hAnsiTheme="majorHAnsi" w:cstheme="majorHAnsi"/>
          <w:color w:val="auto"/>
          <w:szCs w:val="24"/>
        </w:rPr>
        <w:t>nto do envio de lances;</w:t>
      </w:r>
    </w:p>
    <w:p w14:paraId="324BDCBA" w14:textId="77777777" w:rsidR="003B3B34" w:rsidRPr="00BF6613"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6BE01968" w14:textId="77777777" w:rsidR="0021367B" w:rsidRPr="00BF6613" w:rsidRDefault="000734F2" w:rsidP="009819C1">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w:t>
      </w:r>
      <w:r w:rsidR="0021367B" w:rsidRPr="00BF6613">
        <w:rPr>
          <w:rFonts w:asciiTheme="majorHAnsi" w:hAnsiTheme="majorHAnsi" w:cstheme="majorHAnsi"/>
          <w:color w:val="auto"/>
          <w:szCs w:val="24"/>
        </w:rPr>
        <w:t>o sistema ou de sua desconexão.</w:t>
      </w:r>
    </w:p>
    <w:p w14:paraId="0F3BA511" w14:textId="77777777" w:rsidR="0021367B" w:rsidRPr="00BF6613" w:rsidRDefault="0021367B"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7E38416F" w14:textId="30E01165" w:rsidR="00834EB2" w:rsidRPr="00BF6613" w:rsidRDefault="000734F2" w:rsidP="009819C1">
      <w:pPr>
        <w:pStyle w:val="PargrafodaLista"/>
        <w:widowControl w:val="0"/>
        <w:numPr>
          <w:ilvl w:val="0"/>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auto"/>
          <w:szCs w:val="24"/>
        </w:rPr>
      </w:pPr>
      <w:r w:rsidRPr="00BF6613">
        <w:rPr>
          <w:rFonts w:asciiTheme="majorHAnsi" w:hAnsiTheme="majorHAnsi" w:cstheme="majorHAnsi"/>
          <w:b/>
          <w:color w:val="auto"/>
          <w:szCs w:val="24"/>
        </w:rPr>
        <w:t>DO PREENCHIMENTO DA PROPOSTA</w:t>
      </w:r>
    </w:p>
    <w:p w14:paraId="1F080DE2" w14:textId="77777777" w:rsidR="003B3B34" w:rsidRPr="00BF6613"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360" w:right="0" w:firstLine="0"/>
        <w:rPr>
          <w:rFonts w:asciiTheme="majorHAnsi" w:hAnsiTheme="majorHAnsi" w:cstheme="majorHAnsi"/>
          <w:color w:val="auto"/>
          <w:szCs w:val="24"/>
        </w:rPr>
      </w:pPr>
    </w:p>
    <w:p w14:paraId="4F332B5F" w14:textId="77777777" w:rsidR="00834EB2" w:rsidRPr="00BF6613" w:rsidRDefault="000734F2" w:rsidP="009819C1">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O licitante deverá enviar sua proposta mediante o preenchimento, no sistema el</w:t>
      </w:r>
      <w:r w:rsidR="00834EB2" w:rsidRPr="00BF6613">
        <w:rPr>
          <w:rFonts w:asciiTheme="majorHAnsi" w:hAnsiTheme="majorHAnsi" w:cstheme="majorHAnsi"/>
          <w:color w:val="auto"/>
          <w:szCs w:val="24"/>
        </w:rPr>
        <w:t>etrônico, dos seguintes campos:</w:t>
      </w:r>
    </w:p>
    <w:p w14:paraId="7913B2A6" w14:textId="48209D37" w:rsidR="00F6101F" w:rsidRPr="00BF6613" w:rsidRDefault="00834EB2" w:rsidP="009819C1">
      <w:pPr>
        <w:pStyle w:val="PargrafodaLista"/>
        <w:widowControl w:val="0"/>
        <w:numPr>
          <w:ilvl w:val="2"/>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709" w:right="0" w:firstLine="0"/>
        <w:rPr>
          <w:rFonts w:asciiTheme="majorHAnsi" w:hAnsiTheme="majorHAnsi" w:cstheme="majorHAnsi"/>
          <w:color w:val="auto"/>
          <w:szCs w:val="24"/>
        </w:rPr>
      </w:pPr>
      <w:r w:rsidRPr="00BF6613">
        <w:rPr>
          <w:rFonts w:asciiTheme="majorHAnsi" w:hAnsiTheme="majorHAnsi" w:cstheme="majorHAnsi"/>
          <w:color w:val="auto"/>
          <w:szCs w:val="24"/>
        </w:rPr>
        <w:t>Valor unitário e total do item;</w:t>
      </w:r>
    </w:p>
    <w:p w14:paraId="03B99407" w14:textId="77777777" w:rsidR="00F6101F" w:rsidRPr="00BF6613" w:rsidRDefault="00834EB2" w:rsidP="009819C1">
      <w:pPr>
        <w:pStyle w:val="PargrafodaLista"/>
        <w:widowControl w:val="0"/>
        <w:numPr>
          <w:ilvl w:val="2"/>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709" w:right="0" w:firstLine="0"/>
        <w:rPr>
          <w:rFonts w:asciiTheme="majorHAnsi" w:hAnsiTheme="majorHAnsi" w:cstheme="majorHAnsi"/>
          <w:color w:val="auto"/>
          <w:szCs w:val="24"/>
        </w:rPr>
      </w:pPr>
      <w:r w:rsidRPr="00BF6613">
        <w:rPr>
          <w:rFonts w:asciiTheme="majorHAnsi" w:hAnsiTheme="majorHAnsi" w:cstheme="majorHAnsi"/>
          <w:color w:val="auto"/>
          <w:szCs w:val="24"/>
        </w:rPr>
        <w:t>Marca;</w:t>
      </w:r>
    </w:p>
    <w:p w14:paraId="01707EA1" w14:textId="77777777" w:rsidR="00F6101F" w:rsidRPr="00BF6613" w:rsidRDefault="00834EB2" w:rsidP="009819C1">
      <w:pPr>
        <w:pStyle w:val="PargrafodaLista"/>
        <w:widowControl w:val="0"/>
        <w:numPr>
          <w:ilvl w:val="2"/>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709" w:right="0" w:firstLine="0"/>
        <w:rPr>
          <w:rFonts w:asciiTheme="majorHAnsi" w:hAnsiTheme="majorHAnsi" w:cstheme="majorHAnsi"/>
          <w:color w:val="auto"/>
          <w:szCs w:val="24"/>
        </w:rPr>
      </w:pPr>
      <w:r w:rsidRPr="00BF6613">
        <w:rPr>
          <w:rFonts w:asciiTheme="majorHAnsi" w:hAnsiTheme="majorHAnsi" w:cstheme="majorHAnsi"/>
          <w:color w:val="auto"/>
          <w:szCs w:val="24"/>
        </w:rPr>
        <w:t>Fabricante;</w:t>
      </w:r>
    </w:p>
    <w:p w14:paraId="53B68ECD" w14:textId="77777777" w:rsidR="00834EB2" w:rsidRPr="00BF6613" w:rsidRDefault="000734F2" w:rsidP="009819C1">
      <w:pPr>
        <w:pStyle w:val="PargrafodaLista"/>
        <w:widowControl w:val="0"/>
        <w:numPr>
          <w:ilvl w:val="2"/>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709" w:right="0" w:firstLine="0"/>
        <w:rPr>
          <w:rFonts w:asciiTheme="majorHAnsi" w:hAnsiTheme="majorHAnsi" w:cstheme="majorHAnsi"/>
          <w:b/>
          <w:color w:val="auto"/>
          <w:szCs w:val="24"/>
        </w:rPr>
      </w:pPr>
      <w:r w:rsidRPr="00BF6613">
        <w:rPr>
          <w:rFonts w:asciiTheme="majorHAnsi" w:hAnsiTheme="majorHAnsi" w:cstheme="majorHAnsi"/>
          <w:color w:val="auto"/>
          <w:szCs w:val="24"/>
        </w:rPr>
        <w:t xml:space="preserve">Descrição detalhada do objeto, contendo as informações similares à especificação do Termo de Referência: indicando, no que for aplicável, o modelo, prazo de validade ou de garantia, número do registro ou inscrição do bem no órgão </w:t>
      </w:r>
      <w:r w:rsidR="00834EB2" w:rsidRPr="00BF6613">
        <w:rPr>
          <w:rFonts w:asciiTheme="majorHAnsi" w:hAnsiTheme="majorHAnsi" w:cstheme="majorHAnsi"/>
          <w:color w:val="auto"/>
          <w:szCs w:val="24"/>
        </w:rPr>
        <w:t>competente, quando for o caso;</w:t>
      </w:r>
    </w:p>
    <w:p w14:paraId="6E243BD5" w14:textId="77777777" w:rsidR="003B3B34" w:rsidRPr="00BF6613"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709" w:right="0" w:firstLine="0"/>
        <w:rPr>
          <w:rFonts w:asciiTheme="majorHAnsi" w:hAnsiTheme="majorHAnsi" w:cstheme="majorHAnsi"/>
          <w:color w:val="auto"/>
          <w:szCs w:val="24"/>
        </w:rPr>
      </w:pPr>
    </w:p>
    <w:p w14:paraId="1D911DAD" w14:textId="77777777" w:rsidR="00124A5A" w:rsidRPr="00BF6613" w:rsidRDefault="000734F2" w:rsidP="009819C1">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Todas as especificações do objeto contidas na </w:t>
      </w:r>
      <w:r w:rsidR="00124A5A" w:rsidRPr="00BF6613">
        <w:rPr>
          <w:rFonts w:asciiTheme="majorHAnsi" w:hAnsiTheme="majorHAnsi" w:cstheme="majorHAnsi"/>
          <w:color w:val="auto"/>
          <w:szCs w:val="24"/>
        </w:rPr>
        <w:t>proposta vinculam a Contratada;</w:t>
      </w:r>
    </w:p>
    <w:p w14:paraId="7F185927" w14:textId="77777777" w:rsidR="003B3B34" w:rsidRPr="00BF6613"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632C3490" w14:textId="77777777" w:rsidR="00DD4B6E" w:rsidRPr="00BF6613" w:rsidRDefault="000734F2" w:rsidP="009819C1">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Nos valores propostos estarão inclusos todos os custos operacionais, encargos previdenciários, trabalhistas, tributários, comerciais e quaisquer outros que incidam direta ou indireta</w:t>
      </w:r>
      <w:r w:rsidR="00124A5A" w:rsidRPr="00BF6613">
        <w:rPr>
          <w:rFonts w:asciiTheme="majorHAnsi" w:hAnsiTheme="majorHAnsi" w:cstheme="majorHAnsi"/>
          <w:color w:val="auto"/>
          <w:szCs w:val="24"/>
        </w:rPr>
        <w:t>mente no fornecimento dos bens;</w:t>
      </w:r>
    </w:p>
    <w:p w14:paraId="64213A42" w14:textId="77777777" w:rsidR="003B3B34" w:rsidRPr="00BF6613"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31E9536D" w14:textId="77777777" w:rsidR="00DD4B6E" w:rsidRPr="00BF6613" w:rsidRDefault="000734F2" w:rsidP="009819C1">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Os preços ofertados, tanto na proposta inicial, quanto na etapa de lances, serão de exclusiva responsabilidade do licitante, não lhe assistindo o direito de pleitear qualquer alteração, sob alegação de erro, omis</w:t>
      </w:r>
      <w:r w:rsidR="00DD4B6E" w:rsidRPr="00BF6613">
        <w:rPr>
          <w:rFonts w:asciiTheme="majorHAnsi" w:hAnsiTheme="majorHAnsi" w:cstheme="majorHAnsi"/>
          <w:color w:val="auto"/>
          <w:szCs w:val="24"/>
        </w:rPr>
        <w:t>são ou qualquer outro pretexto;</w:t>
      </w:r>
    </w:p>
    <w:p w14:paraId="723C2D4D" w14:textId="77777777" w:rsidR="003B3B34" w:rsidRPr="00BF6613"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5F3251A4" w14:textId="77777777" w:rsidR="00DD4B6E" w:rsidRPr="00BF6613" w:rsidRDefault="000734F2" w:rsidP="009819C1">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O prazo de validade da proposta não será inferior a 60 (sessenta) dias, a cont</w:t>
      </w:r>
      <w:r w:rsidR="00DD4B6E" w:rsidRPr="00BF6613">
        <w:rPr>
          <w:rFonts w:asciiTheme="majorHAnsi" w:hAnsiTheme="majorHAnsi" w:cstheme="majorHAnsi"/>
          <w:color w:val="auto"/>
          <w:szCs w:val="24"/>
        </w:rPr>
        <w:t>ar da data de sua apresentação;</w:t>
      </w:r>
    </w:p>
    <w:p w14:paraId="2872E0A3" w14:textId="77777777" w:rsidR="00DD4B6E" w:rsidRPr="00BF6613" w:rsidRDefault="00DD4B6E"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00B86AED" w14:textId="02AFDC45" w:rsidR="000E26AF" w:rsidRPr="00BF6613"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auto"/>
          <w:szCs w:val="24"/>
        </w:rPr>
      </w:pPr>
      <w:r w:rsidRPr="00BF6613">
        <w:rPr>
          <w:rFonts w:asciiTheme="majorHAnsi" w:hAnsiTheme="majorHAnsi" w:cstheme="majorHAnsi"/>
          <w:b/>
          <w:color w:val="auto"/>
          <w:szCs w:val="24"/>
        </w:rPr>
        <w:t>9. DA ABERTURA DA SESSÃO, CLASSIFICAÇÃO DAS PROPOSTAS E FORMULAÇÃO DE LANCES:</w:t>
      </w:r>
    </w:p>
    <w:p w14:paraId="3DEAC0FE" w14:textId="446D45DD" w:rsidR="000E26AF" w:rsidRPr="00BF6613" w:rsidRDefault="000E26AF"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9.1. No horá</w:t>
      </w:r>
      <w:r w:rsidR="00C470EC" w:rsidRPr="00BF6613">
        <w:rPr>
          <w:rFonts w:asciiTheme="majorHAnsi" w:hAnsiTheme="majorHAnsi" w:cstheme="majorHAnsi"/>
          <w:color w:val="auto"/>
          <w:szCs w:val="24"/>
        </w:rPr>
        <w:t>rio estabelecido neste Edital, o pregoeiro</w:t>
      </w:r>
      <w:r w:rsidRPr="00BF6613">
        <w:rPr>
          <w:rFonts w:asciiTheme="majorHAnsi" w:hAnsiTheme="majorHAnsi" w:cstheme="majorHAnsi"/>
          <w:color w:val="auto"/>
          <w:szCs w:val="24"/>
        </w:rPr>
        <w:t xml:space="preserve"> abrirá a sessão pública, verificando as propostas de preços lançadas no sistema, as quais deverão estar em perfeita consonância com as especificações e condições detalhadas no item</w:t>
      </w:r>
      <w:r w:rsidR="00922D69" w:rsidRPr="00BF6613">
        <w:rPr>
          <w:rFonts w:asciiTheme="majorHAnsi" w:hAnsiTheme="majorHAnsi" w:cstheme="majorHAnsi"/>
          <w:color w:val="auto"/>
          <w:szCs w:val="24"/>
        </w:rPr>
        <w:t xml:space="preserve"> 8</w:t>
      </w:r>
      <w:r w:rsidRPr="00BF6613">
        <w:rPr>
          <w:rFonts w:asciiTheme="majorHAnsi" w:hAnsiTheme="majorHAnsi" w:cstheme="majorHAnsi"/>
          <w:color w:val="auto"/>
          <w:szCs w:val="24"/>
        </w:rPr>
        <w:t>.1 do edital;</w:t>
      </w:r>
    </w:p>
    <w:p w14:paraId="110A7549" w14:textId="77777777" w:rsidR="00A01233" w:rsidRPr="00BF6613" w:rsidRDefault="00A01233"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71FAA145" w14:textId="0102CCB3" w:rsidR="000E26AF" w:rsidRPr="00BF6613" w:rsidRDefault="000E26AF"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9.2. </w:t>
      </w:r>
      <w:r w:rsidR="00C470EC" w:rsidRPr="00BF6613">
        <w:rPr>
          <w:rFonts w:asciiTheme="majorHAnsi" w:hAnsiTheme="majorHAnsi" w:cstheme="majorHAnsi"/>
          <w:color w:val="auto"/>
          <w:szCs w:val="24"/>
        </w:rPr>
        <w:t>O</w:t>
      </w:r>
      <w:r w:rsidRPr="00BF6613">
        <w:rPr>
          <w:rFonts w:asciiTheme="majorHAnsi" w:hAnsiTheme="majorHAnsi" w:cstheme="majorHAnsi"/>
          <w:color w:val="auto"/>
          <w:szCs w:val="24"/>
        </w:rPr>
        <w:t xml:space="preserve"> pregoeir</w:t>
      </w:r>
      <w:r w:rsidR="00C470EC" w:rsidRPr="00BF6613">
        <w:rPr>
          <w:rFonts w:asciiTheme="majorHAnsi" w:hAnsiTheme="majorHAnsi" w:cstheme="majorHAnsi"/>
          <w:color w:val="auto"/>
          <w:szCs w:val="24"/>
        </w:rPr>
        <w:t>o</w:t>
      </w:r>
      <w:r w:rsidRPr="00BF6613">
        <w:rPr>
          <w:rFonts w:asciiTheme="majorHAnsi" w:hAnsiTheme="majorHAnsi" w:cstheme="majorHAnsi"/>
          <w:color w:val="auto"/>
          <w:szCs w:val="24"/>
        </w:rPr>
        <w:t xml:space="preserve"> poderá suspender a sessão para visualizar e analisar, preliminarmente, a proposta ofertada que se encontra inserida no campo “DESCRIÇÃO DETALHADA DO OBJETO” do sistema, confrontando suas características com as exigências do Edital e seus anexos (podendo, ainda, ser analisado pelo órgão requerente), DESCLASSIFICANDO, motivadamente, aquelas que não estejam em conformidade, que forem omissas ou apresentarem irregularidades insanáveis;</w:t>
      </w:r>
    </w:p>
    <w:p w14:paraId="5942278B" w14:textId="77777777" w:rsidR="00A01233" w:rsidRPr="00BF6613" w:rsidRDefault="00A01233"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3709C6EF" w14:textId="68D30DCF" w:rsidR="000E26AF" w:rsidRPr="00BF6613"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9.3. Constatada a existência de proposta incompatível com o obj</w:t>
      </w:r>
      <w:r w:rsidR="009E6AC8" w:rsidRPr="00BF6613">
        <w:rPr>
          <w:rFonts w:asciiTheme="majorHAnsi" w:hAnsiTheme="majorHAnsi" w:cstheme="majorHAnsi"/>
          <w:color w:val="auto"/>
          <w:szCs w:val="24"/>
        </w:rPr>
        <w:t>eto licitado ou manifestamente</w:t>
      </w:r>
      <w:r w:rsidRPr="00BF6613">
        <w:rPr>
          <w:rFonts w:asciiTheme="majorHAnsi" w:hAnsiTheme="majorHAnsi" w:cstheme="majorHAnsi"/>
          <w:color w:val="auto"/>
          <w:szCs w:val="24"/>
        </w:rPr>
        <w:t xml:space="preserve"> inexequível, </w:t>
      </w:r>
      <w:r w:rsidR="00C470EC" w:rsidRPr="00BF6613">
        <w:rPr>
          <w:rFonts w:asciiTheme="majorHAnsi" w:hAnsiTheme="majorHAnsi" w:cstheme="majorHAnsi"/>
          <w:color w:val="auto"/>
          <w:szCs w:val="24"/>
        </w:rPr>
        <w:t>o</w:t>
      </w:r>
      <w:r w:rsidRPr="00BF6613">
        <w:rPr>
          <w:rFonts w:asciiTheme="majorHAnsi" w:hAnsiTheme="majorHAnsi" w:cstheme="majorHAnsi"/>
          <w:color w:val="auto"/>
          <w:szCs w:val="24"/>
        </w:rPr>
        <w:t xml:space="preserve"> pregoeir</w:t>
      </w:r>
      <w:r w:rsidR="00C470EC" w:rsidRPr="00BF6613">
        <w:rPr>
          <w:rFonts w:asciiTheme="majorHAnsi" w:hAnsiTheme="majorHAnsi" w:cstheme="majorHAnsi"/>
          <w:color w:val="auto"/>
          <w:szCs w:val="24"/>
        </w:rPr>
        <w:t>o</w:t>
      </w:r>
      <w:r w:rsidRPr="00BF6613">
        <w:rPr>
          <w:rFonts w:asciiTheme="majorHAnsi" w:hAnsiTheme="majorHAnsi" w:cstheme="majorHAnsi"/>
          <w:color w:val="auto"/>
          <w:szCs w:val="24"/>
        </w:rPr>
        <w:t xml:space="preserve"> obrigatoriamente justificará, por meio do sistema, e então DESCLASSIFICARÁ;</w:t>
      </w:r>
    </w:p>
    <w:p w14:paraId="3B9DE4F3" w14:textId="77777777" w:rsidR="00C14334" w:rsidRPr="00BF6613" w:rsidRDefault="00C143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0D2183D6" w14:textId="7AD99842" w:rsidR="000E26AF" w:rsidRPr="00BF6613"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9.4. O proponente que encaminhar o valor inicial de sua proposta manifesta</w:t>
      </w:r>
      <w:r w:rsidR="009E6AC8" w:rsidRPr="00BF6613">
        <w:rPr>
          <w:rFonts w:asciiTheme="majorHAnsi" w:hAnsiTheme="majorHAnsi" w:cstheme="majorHAnsi"/>
          <w:color w:val="auto"/>
          <w:szCs w:val="24"/>
        </w:rPr>
        <w:t xml:space="preserve">mente inexequível, caso </w:t>
      </w:r>
      <w:r w:rsidRPr="00BF6613">
        <w:rPr>
          <w:rFonts w:asciiTheme="majorHAnsi" w:hAnsiTheme="majorHAnsi" w:cstheme="majorHAnsi"/>
          <w:color w:val="auto"/>
          <w:szCs w:val="24"/>
        </w:rPr>
        <w:t>não honre a oferta encaminhada, terá sua proposta rejeitada na fase de aceitabilidade;</w:t>
      </w:r>
    </w:p>
    <w:p w14:paraId="59F3D7E9" w14:textId="77777777" w:rsidR="00A01233" w:rsidRPr="00BF6613"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447CD07B" w14:textId="77777777" w:rsidR="000E26AF" w:rsidRPr="00BF6613"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9.5. As licitantes deverão manter a impessoalidade, não se identificando, sob pena de serem desclassificadas do certame pelo pregoeiro; </w:t>
      </w:r>
    </w:p>
    <w:p w14:paraId="7AAEEC5E" w14:textId="77777777" w:rsidR="00A01233" w:rsidRPr="00BF6613"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6B49EEBE" w14:textId="37C886D1" w:rsidR="000E26AF" w:rsidRPr="00BF6613"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9.6. Em seguida ocorrerá o início da etapa de lances, via Internet, única e exclusivamente, no site </w:t>
      </w:r>
      <w:hyperlink r:id="rId18" w:history="1">
        <w:r w:rsidRPr="00BF6613">
          <w:rPr>
            <w:rStyle w:val="Hyperlink"/>
            <w:rFonts w:asciiTheme="majorHAnsi" w:hAnsiTheme="majorHAnsi" w:cstheme="majorHAnsi"/>
            <w:color w:val="auto"/>
            <w:szCs w:val="24"/>
          </w:rPr>
          <w:t>https://licitanet.com.br/,</w:t>
        </w:r>
      </w:hyperlink>
      <w:r w:rsidRPr="00BF6613">
        <w:rPr>
          <w:rFonts w:asciiTheme="majorHAnsi" w:hAnsiTheme="majorHAnsi" w:cstheme="majorHAnsi"/>
          <w:color w:val="auto"/>
          <w:szCs w:val="24"/>
        </w:rPr>
        <w:t xml:space="preserve"> conforme Edital;</w:t>
      </w:r>
    </w:p>
    <w:p w14:paraId="23AED37A" w14:textId="77777777" w:rsidR="00A01233" w:rsidRPr="00BF6613"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0E58EE8E" w14:textId="22E8C430" w:rsidR="000E26AF" w:rsidRPr="00BF6613"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9.7. Os licitantes poderão oferecer lances sucessivos, observando o horário fixado para abertura da sessão e as regras estabelecidas no Edital;</w:t>
      </w:r>
    </w:p>
    <w:p w14:paraId="04F3B695" w14:textId="77777777" w:rsidR="00A01233" w:rsidRPr="00BF6613"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04C4770F" w14:textId="56BB2B1F" w:rsidR="000E26AF" w:rsidRPr="00BF6613"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9.8. O licitante somente poderá oferecer lance de valor inferior ou percentual de desconto superior ao último por ele ofertado e registrado pelo sistema;</w:t>
      </w:r>
    </w:p>
    <w:p w14:paraId="14B01BA4" w14:textId="77777777" w:rsidR="00A01233" w:rsidRPr="00BF6613"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3C7B39B1" w14:textId="4DB04ECB" w:rsidR="000E26AF" w:rsidRPr="00BF6613" w:rsidRDefault="000E029E"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F6613">
        <w:rPr>
          <w:rFonts w:asciiTheme="majorHAnsi" w:hAnsiTheme="majorHAnsi" w:cstheme="majorHAnsi"/>
          <w:color w:val="auto"/>
          <w:szCs w:val="24"/>
        </w:rPr>
        <w:t>9.9</w:t>
      </w:r>
      <w:r w:rsidR="000E26AF" w:rsidRPr="00BF6613">
        <w:rPr>
          <w:rFonts w:asciiTheme="majorHAnsi" w:hAnsiTheme="majorHAnsi" w:cstheme="majorHAnsi"/>
          <w:color w:val="auto"/>
          <w:szCs w:val="24"/>
        </w:rPr>
        <w:t xml:space="preserve">. Será adotado para o envio de lances no pregão eletrônico o modo de </w:t>
      </w:r>
      <w:r w:rsidR="000E26AF" w:rsidRPr="00BF6613">
        <w:rPr>
          <w:rFonts w:asciiTheme="majorHAnsi" w:hAnsiTheme="majorHAnsi" w:cstheme="majorHAnsi"/>
          <w:color w:val="000000" w:themeColor="text1"/>
          <w:szCs w:val="24"/>
        </w:rPr>
        <w:t xml:space="preserve">disputa </w:t>
      </w:r>
      <w:r w:rsidR="000E26AF" w:rsidRPr="00BF6613">
        <w:rPr>
          <w:rFonts w:asciiTheme="majorHAnsi" w:hAnsiTheme="majorHAnsi" w:cstheme="majorHAnsi"/>
          <w:b/>
          <w:bCs/>
          <w:color w:val="000000" w:themeColor="text1"/>
          <w:szCs w:val="24"/>
        </w:rPr>
        <w:t>“ABERTO”</w:t>
      </w:r>
      <w:r w:rsidR="000E26AF" w:rsidRPr="00BF6613">
        <w:rPr>
          <w:rFonts w:asciiTheme="majorHAnsi" w:hAnsiTheme="majorHAnsi" w:cstheme="majorHAnsi"/>
          <w:color w:val="000000" w:themeColor="text1"/>
          <w:szCs w:val="24"/>
        </w:rPr>
        <w:t>, em que os licitantes apresentarão lances públicos e sucessivos, com prorrogações;</w:t>
      </w:r>
    </w:p>
    <w:p w14:paraId="6AF57F1D" w14:textId="77777777" w:rsidR="00A01233" w:rsidRPr="00BF6613"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5E610122" w14:textId="40AF6014" w:rsidR="000E26AF" w:rsidRPr="00BF6613"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F6613">
        <w:rPr>
          <w:rFonts w:asciiTheme="majorHAnsi" w:hAnsiTheme="majorHAnsi" w:cstheme="majorHAnsi"/>
          <w:color w:val="000000" w:themeColor="text1"/>
          <w:szCs w:val="24"/>
        </w:rPr>
        <w:t>9.1</w:t>
      </w:r>
      <w:r w:rsidR="000E029E" w:rsidRPr="00BF6613">
        <w:rPr>
          <w:rFonts w:asciiTheme="majorHAnsi" w:hAnsiTheme="majorHAnsi" w:cstheme="majorHAnsi"/>
          <w:color w:val="000000" w:themeColor="text1"/>
          <w:szCs w:val="24"/>
        </w:rPr>
        <w:t>0</w:t>
      </w:r>
      <w:r w:rsidRPr="00BF6613">
        <w:rPr>
          <w:rFonts w:asciiTheme="majorHAnsi" w:hAnsiTheme="majorHAnsi" w:cstheme="majorHAnsi"/>
          <w:color w:val="000000" w:themeColor="text1"/>
          <w:szCs w:val="24"/>
        </w:rPr>
        <w:t xml:space="preserve">. A etapa de lances da sessão pública terá duração de </w:t>
      </w:r>
      <w:r w:rsidRPr="00BF6613">
        <w:rPr>
          <w:rFonts w:asciiTheme="majorHAnsi" w:hAnsiTheme="majorHAnsi" w:cstheme="majorHAnsi"/>
          <w:b/>
          <w:bCs/>
          <w:color w:val="000000" w:themeColor="text1"/>
          <w:szCs w:val="24"/>
        </w:rPr>
        <w:t>10 (dez) minutos</w:t>
      </w:r>
      <w:r w:rsidRPr="00BF6613">
        <w:rPr>
          <w:rFonts w:asciiTheme="majorHAnsi" w:hAnsiTheme="majorHAnsi" w:cstheme="majorHAnsi"/>
          <w:color w:val="000000" w:themeColor="text1"/>
          <w:szCs w:val="24"/>
        </w:rPr>
        <w:t xml:space="preserve"> e, após isso, será prorrogada automaticamente pelo sistema quando houver lance ofertado nos últimos </w:t>
      </w:r>
      <w:r w:rsidRPr="00BF6613">
        <w:rPr>
          <w:rFonts w:asciiTheme="majorHAnsi" w:hAnsiTheme="majorHAnsi" w:cstheme="majorHAnsi"/>
          <w:b/>
          <w:bCs/>
          <w:color w:val="000000" w:themeColor="text1"/>
          <w:szCs w:val="24"/>
        </w:rPr>
        <w:t>02 (dois) minutos</w:t>
      </w:r>
      <w:r w:rsidRPr="00BF6613">
        <w:rPr>
          <w:rFonts w:asciiTheme="majorHAnsi" w:hAnsiTheme="majorHAnsi" w:cstheme="majorHAnsi"/>
          <w:color w:val="000000" w:themeColor="text1"/>
          <w:szCs w:val="24"/>
        </w:rPr>
        <w:t xml:space="preserve"> do período de duração da sessão pública;</w:t>
      </w:r>
    </w:p>
    <w:p w14:paraId="671A64A8" w14:textId="77777777" w:rsidR="00A01233" w:rsidRPr="00BF6613"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4A7567EB" w14:textId="2E028DD3" w:rsidR="000E26AF" w:rsidRPr="00BF6613"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000000" w:themeColor="text1"/>
          <w:szCs w:val="24"/>
        </w:rPr>
        <w:t>9.1</w:t>
      </w:r>
      <w:r w:rsidR="000E029E" w:rsidRPr="00BF6613">
        <w:rPr>
          <w:rFonts w:asciiTheme="majorHAnsi" w:hAnsiTheme="majorHAnsi" w:cstheme="majorHAnsi"/>
          <w:color w:val="000000" w:themeColor="text1"/>
          <w:szCs w:val="24"/>
        </w:rPr>
        <w:t>1</w:t>
      </w:r>
      <w:r w:rsidRPr="00BF6613">
        <w:rPr>
          <w:rFonts w:asciiTheme="majorHAnsi" w:hAnsiTheme="majorHAnsi" w:cstheme="majorHAnsi"/>
          <w:color w:val="000000" w:themeColor="text1"/>
          <w:szCs w:val="24"/>
        </w:rPr>
        <w:t xml:space="preserve">. A prorrogação automática da etapa de lances, de que trata o item anterior, será de </w:t>
      </w:r>
      <w:r w:rsidRPr="00BF6613">
        <w:rPr>
          <w:rFonts w:asciiTheme="majorHAnsi" w:hAnsiTheme="majorHAnsi" w:cstheme="majorHAnsi"/>
          <w:b/>
          <w:bCs/>
          <w:color w:val="000000" w:themeColor="text1"/>
          <w:szCs w:val="24"/>
        </w:rPr>
        <w:t>02 (dois) minutos</w:t>
      </w:r>
      <w:r w:rsidRPr="00BF6613">
        <w:rPr>
          <w:rFonts w:asciiTheme="majorHAnsi" w:hAnsiTheme="majorHAnsi" w:cstheme="majorHAnsi"/>
          <w:color w:val="000000" w:themeColor="text1"/>
          <w:szCs w:val="24"/>
        </w:rPr>
        <w:t xml:space="preserve"> e ocorrerá sucessivamente sempre que houver lances enviados nesse </w:t>
      </w:r>
      <w:r w:rsidRPr="00BF6613">
        <w:rPr>
          <w:rFonts w:asciiTheme="majorHAnsi" w:hAnsiTheme="majorHAnsi" w:cstheme="majorHAnsi"/>
          <w:color w:val="auto"/>
          <w:szCs w:val="24"/>
        </w:rPr>
        <w:t>período de prorrogação, inclusive no caso de lances intermediários;</w:t>
      </w:r>
    </w:p>
    <w:p w14:paraId="7A947B3C" w14:textId="77777777" w:rsidR="00A01233" w:rsidRPr="00BF6613"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152071CC" w14:textId="49E3386D" w:rsidR="000E26AF" w:rsidRPr="00BF6613"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9.1</w:t>
      </w:r>
      <w:r w:rsidR="000E029E" w:rsidRPr="00BF6613">
        <w:rPr>
          <w:rFonts w:asciiTheme="majorHAnsi" w:hAnsiTheme="majorHAnsi" w:cstheme="majorHAnsi"/>
          <w:color w:val="auto"/>
          <w:szCs w:val="24"/>
        </w:rPr>
        <w:t>2</w:t>
      </w:r>
      <w:r w:rsidRPr="00BF6613">
        <w:rPr>
          <w:rFonts w:asciiTheme="majorHAnsi" w:hAnsiTheme="majorHAnsi" w:cstheme="majorHAnsi"/>
          <w:color w:val="auto"/>
          <w:szCs w:val="24"/>
        </w:rPr>
        <w:t>. Não havendo novos lances na forma estabelecida nos itens anteriores, a sessão pública encerrar-se-á automaticamente;</w:t>
      </w:r>
    </w:p>
    <w:p w14:paraId="2D48B6D1" w14:textId="77777777" w:rsidR="00A01233" w:rsidRPr="00BF6613"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18BA6745" w14:textId="57538FA2" w:rsidR="000E26AF" w:rsidRPr="00BF6613"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9.1</w:t>
      </w:r>
      <w:r w:rsidR="000E029E" w:rsidRPr="00BF6613">
        <w:rPr>
          <w:rFonts w:asciiTheme="majorHAnsi" w:hAnsiTheme="majorHAnsi" w:cstheme="majorHAnsi"/>
          <w:color w:val="auto"/>
          <w:szCs w:val="24"/>
        </w:rPr>
        <w:t>3</w:t>
      </w:r>
      <w:r w:rsidRPr="00BF6613">
        <w:rPr>
          <w:rFonts w:asciiTheme="majorHAnsi" w:hAnsiTheme="majorHAnsi" w:cstheme="majorHAnsi"/>
          <w:color w:val="auto"/>
          <w:szCs w:val="24"/>
        </w:rPr>
        <w:t>. Encerrada a fase competitiva sem que haja a prorrogação automática pelo sistema, poderá o pregoeiro, assessorado pela equipe de apoio, justificadamente, admitir o reinício da sessão pública de lances, em prol da consecução do melhor preço;</w:t>
      </w:r>
    </w:p>
    <w:p w14:paraId="599A39E1" w14:textId="77777777" w:rsidR="00A01233" w:rsidRPr="00BF6613"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42187278" w14:textId="25CAF477" w:rsidR="000E26AF" w:rsidRPr="00BF6613"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9.1</w:t>
      </w:r>
      <w:r w:rsidR="000E029E" w:rsidRPr="00BF6613">
        <w:rPr>
          <w:rFonts w:asciiTheme="majorHAnsi" w:hAnsiTheme="majorHAnsi" w:cstheme="majorHAnsi"/>
          <w:color w:val="auto"/>
          <w:szCs w:val="24"/>
        </w:rPr>
        <w:t>4</w:t>
      </w:r>
      <w:r w:rsidRPr="00BF6613">
        <w:rPr>
          <w:rFonts w:asciiTheme="majorHAnsi" w:hAnsiTheme="majorHAnsi" w:cstheme="majorHAnsi"/>
          <w:color w:val="auto"/>
          <w:szCs w:val="24"/>
        </w:rPr>
        <w:t>. Serão aceitos somente lances em moeda corrente nacional (R$), com VALORES UNITÁRIOS E TOTAIS com no máximo 02 (duas) casas decimais, considerando as quantidades constantes no ANEXO I – TERMO DE REFERÊNCIA. Caso seja encerrada a fase de lances e a lic</w:t>
      </w:r>
      <w:r w:rsidR="00C470EC" w:rsidRPr="00BF6613">
        <w:rPr>
          <w:rFonts w:asciiTheme="majorHAnsi" w:hAnsiTheme="majorHAnsi" w:cstheme="majorHAnsi"/>
          <w:color w:val="auto"/>
          <w:szCs w:val="24"/>
        </w:rPr>
        <w:t>itante divergir com o exigido, o</w:t>
      </w:r>
      <w:r w:rsidR="00922D69" w:rsidRPr="00BF6613">
        <w:rPr>
          <w:rFonts w:asciiTheme="majorHAnsi" w:hAnsiTheme="majorHAnsi" w:cstheme="majorHAnsi"/>
          <w:color w:val="auto"/>
          <w:szCs w:val="24"/>
        </w:rPr>
        <w:t xml:space="preserve"> pregoeir</w:t>
      </w:r>
      <w:r w:rsidR="00C470EC" w:rsidRPr="00BF6613">
        <w:rPr>
          <w:rFonts w:asciiTheme="majorHAnsi" w:hAnsiTheme="majorHAnsi" w:cstheme="majorHAnsi"/>
          <w:color w:val="auto"/>
          <w:szCs w:val="24"/>
        </w:rPr>
        <w:t>o</w:t>
      </w:r>
      <w:r w:rsidRPr="00BF6613">
        <w:rPr>
          <w:rFonts w:asciiTheme="majorHAnsi" w:hAnsiTheme="majorHAnsi" w:cstheme="majorHAnsi"/>
          <w:color w:val="auto"/>
          <w:szCs w:val="24"/>
        </w:rPr>
        <w:t>, poderá convocar no CHAT MENSAGEM para atualização do referido lance, e/ou realizar a atualização dos valores arredondando-os PARA MENOS automaticamente caso a licitante permaneça inerte;</w:t>
      </w:r>
    </w:p>
    <w:p w14:paraId="0CAB514C" w14:textId="77777777" w:rsidR="00A01233" w:rsidRPr="00BF6613"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3EEC4C78" w14:textId="0423800E" w:rsidR="000E26AF" w:rsidRPr="00BF6613"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w:t>
      </w:r>
      <w:proofErr w:type="gramStart"/>
      <w:r w:rsidRPr="00BF6613">
        <w:rPr>
          <w:rFonts w:asciiTheme="majorHAnsi" w:hAnsiTheme="majorHAnsi" w:cstheme="majorHAnsi"/>
          <w:color w:val="auto"/>
          <w:szCs w:val="24"/>
        </w:rPr>
        <w:t>1</w:t>
      </w:r>
      <w:r w:rsidR="000E029E" w:rsidRPr="00BF6613">
        <w:rPr>
          <w:rFonts w:asciiTheme="majorHAnsi" w:hAnsiTheme="majorHAnsi" w:cstheme="majorHAnsi"/>
          <w:color w:val="auto"/>
          <w:szCs w:val="24"/>
        </w:rPr>
        <w:t>5</w:t>
      </w:r>
      <w:r w:rsidRPr="00BF6613">
        <w:rPr>
          <w:rFonts w:asciiTheme="majorHAnsi" w:hAnsiTheme="majorHAnsi" w:cstheme="majorHAnsi"/>
          <w:color w:val="auto"/>
          <w:szCs w:val="24"/>
        </w:rPr>
        <w:t>.Não</w:t>
      </w:r>
      <w:proofErr w:type="gramEnd"/>
      <w:r w:rsidRPr="00BF6613">
        <w:rPr>
          <w:rFonts w:asciiTheme="majorHAnsi" w:hAnsiTheme="majorHAnsi" w:cstheme="majorHAnsi"/>
          <w:color w:val="auto"/>
          <w:szCs w:val="24"/>
        </w:rPr>
        <w:t xml:space="preserve"> serão aceitos dois ou mais lances de mesmo valor, prevalecendo aquele que for recebido e registrado em primeiro lugar;</w:t>
      </w:r>
    </w:p>
    <w:p w14:paraId="235A7AF2" w14:textId="77777777" w:rsidR="00A01233" w:rsidRPr="00BF6613"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0A3E807F" w14:textId="14AEBE91" w:rsidR="000E26AF" w:rsidRPr="00BF6613" w:rsidRDefault="000E029E"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9.16</w:t>
      </w:r>
      <w:r w:rsidR="000E26AF" w:rsidRPr="00BF6613">
        <w:rPr>
          <w:rFonts w:asciiTheme="majorHAnsi" w:hAnsiTheme="majorHAnsi" w:cstheme="majorHAnsi"/>
          <w:color w:val="auto"/>
          <w:szCs w:val="24"/>
        </w:rPr>
        <w:t>. Durante o transcurso da sessão pública, as licitantes serão informadas, em tempo real, do valor do menor lance registrado que tenha sido apresentado pelas demais licitantes, vedada a identificação do detentor do lance;</w:t>
      </w:r>
    </w:p>
    <w:p w14:paraId="612B6171" w14:textId="77777777" w:rsidR="00A01233" w:rsidRPr="00BF6613"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1AD44701" w14:textId="34BF3895" w:rsidR="000E26AF" w:rsidRPr="00BF6613"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9.1</w:t>
      </w:r>
      <w:r w:rsidR="000E029E" w:rsidRPr="00BF6613">
        <w:rPr>
          <w:rFonts w:asciiTheme="majorHAnsi" w:hAnsiTheme="majorHAnsi" w:cstheme="majorHAnsi"/>
          <w:color w:val="auto"/>
          <w:szCs w:val="24"/>
        </w:rPr>
        <w:t>7</w:t>
      </w:r>
      <w:r w:rsidRPr="00BF6613">
        <w:rPr>
          <w:rFonts w:asciiTheme="majorHAnsi" w:hAnsiTheme="majorHAnsi" w:cstheme="majorHAnsi"/>
          <w:color w:val="auto"/>
          <w:szCs w:val="24"/>
        </w:rPr>
        <w:t>. Sendo efetuado lan</w:t>
      </w:r>
      <w:r w:rsidR="00C470EC" w:rsidRPr="00BF6613">
        <w:rPr>
          <w:rFonts w:asciiTheme="majorHAnsi" w:hAnsiTheme="majorHAnsi" w:cstheme="majorHAnsi"/>
          <w:color w:val="auto"/>
          <w:szCs w:val="24"/>
        </w:rPr>
        <w:t>ce manifestamente inexequível, o pregoeiro</w:t>
      </w:r>
      <w:r w:rsidRPr="00BF6613">
        <w:rPr>
          <w:rFonts w:asciiTheme="majorHAnsi" w:hAnsiTheme="majorHAnsi" w:cstheme="majorHAnsi"/>
          <w:color w:val="auto"/>
          <w:szCs w:val="24"/>
        </w:rPr>
        <w:t xml:space="preserve"> poderá alertar o proponente sobre o valor cotado para o respectivo item, através do sistema, o excluirá, podendo o mesmo ser confirmado ou reformulado pelo proponente;</w:t>
      </w:r>
    </w:p>
    <w:p w14:paraId="5846097C" w14:textId="77777777" w:rsidR="00A01233" w:rsidRPr="00BF6613"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5CB4B40C" w14:textId="2158D3FF" w:rsidR="000E26AF" w:rsidRPr="00BF6613"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9.1</w:t>
      </w:r>
      <w:r w:rsidR="000E029E" w:rsidRPr="00BF6613">
        <w:rPr>
          <w:rFonts w:asciiTheme="majorHAnsi" w:hAnsiTheme="majorHAnsi" w:cstheme="majorHAnsi"/>
          <w:color w:val="auto"/>
          <w:szCs w:val="24"/>
        </w:rPr>
        <w:t>8</w:t>
      </w:r>
      <w:r w:rsidRPr="00BF6613">
        <w:rPr>
          <w:rFonts w:asciiTheme="majorHAnsi" w:hAnsiTheme="majorHAnsi" w:cstheme="majorHAnsi"/>
          <w:color w:val="auto"/>
          <w:szCs w:val="24"/>
        </w:rPr>
        <w:t xml:space="preserve">. A exclusão de lance é possível somente durante a fase de lances, conforme possibilita o sistema eletrônico, ou seja, antes do encerramento do item; </w:t>
      </w:r>
    </w:p>
    <w:p w14:paraId="11E6C74C" w14:textId="77777777" w:rsidR="00A01233" w:rsidRPr="00BF6613"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1B6C2387" w14:textId="1A688ED1" w:rsidR="000E26AF" w:rsidRPr="00BF6613" w:rsidRDefault="000E029E"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9.19</w:t>
      </w:r>
      <w:r w:rsidR="000E26AF" w:rsidRPr="00BF6613">
        <w:rPr>
          <w:rFonts w:asciiTheme="majorHAnsi" w:hAnsiTheme="majorHAnsi" w:cstheme="majorHAnsi"/>
          <w:color w:val="auto"/>
          <w:szCs w:val="24"/>
        </w:rPr>
        <w:t xml:space="preserve">. </w:t>
      </w:r>
      <w:r w:rsidR="00C470EC" w:rsidRPr="00BF6613">
        <w:rPr>
          <w:rFonts w:asciiTheme="majorHAnsi" w:hAnsiTheme="majorHAnsi" w:cstheme="majorHAnsi"/>
          <w:color w:val="auto"/>
          <w:szCs w:val="24"/>
        </w:rPr>
        <w:t>No caso de desconexão com o pregoeiro</w:t>
      </w:r>
      <w:r w:rsidR="000E26AF" w:rsidRPr="00BF6613">
        <w:rPr>
          <w:rFonts w:asciiTheme="majorHAnsi" w:hAnsiTheme="majorHAnsi" w:cstheme="majorHAnsi"/>
          <w:color w:val="auto"/>
          <w:szCs w:val="24"/>
        </w:rPr>
        <w:t>, no decorrer da etapa competitiva do Pregão Eletrônico, o Sistema Eletrônico poderá permanecer acessível às licitantes para a recepção dos lances;</w:t>
      </w:r>
    </w:p>
    <w:p w14:paraId="5D785BA4" w14:textId="77777777" w:rsidR="00A01233" w:rsidRPr="00BF6613"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1E9BAC7D" w14:textId="25731842" w:rsidR="000E26AF" w:rsidRPr="00BF6613" w:rsidRDefault="000E029E"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9.20</w:t>
      </w:r>
      <w:r w:rsidR="000E26AF" w:rsidRPr="00BF6613">
        <w:rPr>
          <w:rFonts w:asciiTheme="majorHAnsi" w:hAnsiTheme="majorHAnsi" w:cstheme="majorHAnsi"/>
          <w:color w:val="auto"/>
          <w:szCs w:val="24"/>
        </w:rPr>
        <w:t xml:space="preserve">. </w:t>
      </w:r>
      <w:r w:rsidR="00C470EC" w:rsidRPr="00BF6613">
        <w:rPr>
          <w:rFonts w:asciiTheme="majorHAnsi" w:hAnsiTheme="majorHAnsi" w:cstheme="majorHAnsi"/>
          <w:color w:val="auto"/>
          <w:szCs w:val="24"/>
        </w:rPr>
        <w:t>O</w:t>
      </w:r>
      <w:r w:rsidR="000E26AF" w:rsidRPr="00BF6613">
        <w:rPr>
          <w:rFonts w:asciiTheme="majorHAnsi" w:hAnsiTheme="majorHAnsi" w:cstheme="majorHAnsi"/>
          <w:color w:val="auto"/>
          <w:szCs w:val="24"/>
        </w:rPr>
        <w:t xml:space="preserve"> pregoeir</w:t>
      </w:r>
      <w:r w:rsidR="00C470EC" w:rsidRPr="00BF6613">
        <w:rPr>
          <w:rFonts w:asciiTheme="majorHAnsi" w:hAnsiTheme="majorHAnsi" w:cstheme="majorHAnsi"/>
          <w:color w:val="auto"/>
          <w:szCs w:val="24"/>
        </w:rPr>
        <w:t>o</w:t>
      </w:r>
      <w:r w:rsidR="000E26AF" w:rsidRPr="00BF6613">
        <w:rPr>
          <w:rFonts w:asciiTheme="majorHAnsi" w:hAnsiTheme="majorHAnsi" w:cstheme="majorHAnsi"/>
          <w:color w:val="auto"/>
          <w:szCs w:val="24"/>
        </w:rPr>
        <w:t xml:space="preserve">, quando possível, dará continuidade a sua atuação no certame, sem prejuízo dos atos realizados; </w:t>
      </w:r>
    </w:p>
    <w:p w14:paraId="6D6082C9" w14:textId="77777777" w:rsidR="00A01233" w:rsidRPr="00BF6613"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553504F6" w14:textId="026566A3" w:rsidR="000E26AF" w:rsidRPr="00BF6613" w:rsidRDefault="000E029E"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9.21</w:t>
      </w:r>
      <w:r w:rsidR="000E26AF" w:rsidRPr="00BF6613">
        <w:rPr>
          <w:rFonts w:asciiTheme="majorHAnsi" w:hAnsiTheme="majorHAnsi" w:cstheme="majorHAnsi"/>
          <w:color w:val="auto"/>
          <w:szCs w:val="24"/>
        </w:rPr>
        <w:t xml:space="preserve">. Quando a desconexão do sistema eletrônico para </w:t>
      </w:r>
      <w:r w:rsidR="00C470EC" w:rsidRPr="00BF6613">
        <w:rPr>
          <w:rFonts w:asciiTheme="majorHAnsi" w:hAnsiTheme="majorHAnsi" w:cstheme="majorHAnsi"/>
          <w:color w:val="auto"/>
          <w:szCs w:val="24"/>
        </w:rPr>
        <w:t xml:space="preserve">o pregoeiro </w:t>
      </w:r>
      <w:r w:rsidR="000E26AF" w:rsidRPr="00BF6613">
        <w:rPr>
          <w:rFonts w:asciiTheme="majorHAnsi" w:hAnsiTheme="majorHAnsi" w:cstheme="majorHAnsi"/>
          <w:color w:val="auto"/>
          <w:szCs w:val="24"/>
        </w:rPr>
        <w:t>persistir por tempo superior a dez minutos, a sessão pública será suspensa e reiniciada somente após decorridas (24) vinte e quatro horas da comunicação do fato pel</w:t>
      </w:r>
      <w:r w:rsidR="00C470EC" w:rsidRPr="00BF6613">
        <w:rPr>
          <w:rFonts w:asciiTheme="majorHAnsi" w:hAnsiTheme="majorHAnsi" w:cstheme="majorHAnsi"/>
          <w:color w:val="auto"/>
          <w:szCs w:val="24"/>
        </w:rPr>
        <w:t>o</w:t>
      </w:r>
      <w:r w:rsidR="00922D69" w:rsidRPr="00BF6613">
        <w:rPr>
          <w:rFonts w:asciiTheme="majorHAnsi" w:hAnsiTheme="majorHAnsi" w:cstheme="majorHAnsi"/>
          <w:color w:val="auto"/>
          <w:szCs w:val="24"/>
        </w:rPr>
        <w:t xml:space="preserve"> Pregoeir</w:t>
      </w:r>
      <w:r w:rsidR="00C470EC" w:rsidRPr="00BF6613">
        <w:rPr>
          <w:rFonts w:asciiTheme="majorHAnsi" w:hAnsiTheme="majorHAnsi" w:cstheme="majorHAnsi"/>
          <w:color w:val="auto"/>
          <w:szCs w:val="24"/>
        </w:rPr>
        <w:t>o</w:t>
      </w:r>
      <w:r w:rsidR="000E26AF" w:rsidRPr="00BF6613">
        <w:rPr>
          <w:rFonts w:asciiTheme="majorHAnsi" w:hAnsiTheme="majorHAnsi" w:cstheme="majorHAnsi"/>
          <w:color w:val="auto"/>
          <w:szCs w:val="24"/>
        </w:rPr>
        <w:t xml:space="preserve"> aos participantes, no sítio eletrônico utilizado para divulgação no site </w:t>
      </w:r>
      <w:hyperlink r:id="rId19">
        <w:r w:rsidR="000E26AF" w:rsidRPr="00BF6613">
          <w:rPr>
            <w:rFonts w:asciiTheme="majorHAnsi" w:hAnsiTheme="majorHAnsi" w:cstheme="majorHAnsi"/>
            <w:color w:val="auto"/>
            <w:szCs w:val="24"/>
          </w:rPr>
          <w:t>https://licitanet.com.br/</w:t>
        </w:r>
      </w:hyperlink>
      <w:r w:rsidR="000E26AF" w:rsidRPr="00BF6613">
        <w:rPr>
          <w:rFonts w:asciiTheme="majorHAnsi" w:hAnsiTheme="majorHAnsi" w:cstheme="majorHAnsi"/>
          <w:color w:val="auto"/>
          <w:szCs w:val="24"/>
        </w:rPr>
        <w:t>;</w:t>
      </w:r>
    </w:p>
    <w:p w14:paraId="2A863B8D" w14:textId="77777777" w:rsidR="00A01233" w:rsidRPr="00BF6613"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6E0C2B21" w14:textId="340FCD54" w:rsidR="000E26AF" w:rsidRPr="00BF6613" w:rsidRDefault="000E029E"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9.22</w:t>
      </w:r>
      <w:r w:rsidR="000E26AF" w:rsidRPr="00BF6613">
        <w:rPr>
          <w:rFonts w:asciiTheme="majorHAnsi" w:hAnsiTheme="majorHAnsi" w:cstheme="majorHAnsi"/>
          <w:color w:val="auto"/>
          <w:szCs w:val="24"/>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14:paraId="7AA764AA" w14:textId="77777777" w:rsidR="00A01233" w:rsidRPr="00BF6613"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63DF820E" w14:textId="3845F365" w:rsidR="000E26AF" w:rsidRPr="00BF6613" w:rsidRDefault="000E029E"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9.23</w:t>
      </w:r>
      <w:r w:rsidR="000E26AF" w:rsidRPr="00BF6613">
        <w:rPr>
          <w:rFonts w:asciiTheme="majorHAnsi" w:hAnsiTheme="majorHAnsi" w:cstheme="majorHAnsi"/>
          <w:color w:val="auto"/>
          <w:szCs w:val="24"/>
        </w:rPr>
        <w:t>. A desistência em apresentar lance implicará exclusão da licitante na etapa de lances e na manutenção do último preço por ela apresentado, para efeito de ordenação das propostas de preços;</w:t>
      </w:r>
    </w:p>
    <w:p w14:paraId="02CDC2CD" w14:textId="77777777" w:rsidR="00A01233" w:rsidRPr="00BF6613"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108D30AD" w14:textId="3A713C50" w:rsidR="000E26AF" w:rsidRPr="00BF6613" w:rsidRDefault="000E029E"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auto"/>
          <w:szCs w:val="24"/>
        </w:rPr>
      </w:pPr>
      <w:r w:rsidRPr="00BF6613">
        <w:rPr>
          <w:rFonts w:asciiTheme="majorHAnsi" w:hAnsiTheme="majorHAnsi" w:cstheme="majorHAnsi"/>
          <w:b/>
          <w:color w:val="auto"/>
          <w:szCs w:val="24"/>
        </w:rPr>
        <w:t>9.24</w:t>
      </w:r>
      <w:r w:rsidR="000E26AF" w:rsidRPr="00BF6613">
        <w:rPr>
          <w:rFonts w:asciiTheme="majorHAnsi" w:hAnsiTheme="majorHAnsi" w:cstheme="majorHAnsi"/>
          <w:b/>
          <w:color w:val="auto"/>
          <w:szCs w:val="24"/>
        </w:rPr>
        <w:t>. NOS CASOS ESPECÍFICOS, EM RELAÇÃO A ITENS NÃO EXCLUSIVOS PARA PARTICIPAÇÃO DE MICROEMPRESAS E EMPRESAS DE PEQUENO PORTE OU EQUIPARADAS, UMA VEZ ENCERRADA A ETAPA DE LANCES, SERÁ EFETIVADA A VERIFICAÇÃO AUTOMÁTICA, ONDE:</w:t>
      </w:r>
    </w:p>
    <w:p w14:paraId="174A3892" w14:textId="77777777" w:rsidR="007B279D" w:rsidRPr="00BF6613" w:rsidRDefault="007B279D"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auto"/>
          <w:szCs w:val="24"/>
        </w:rPr>
      </w:pPr>
    </w:p>
    <w:p w14:paraId="13910B4E" w14:textId="63F68089" w:rsidR="000E26AF" w:rsidRPr="00BF6613" w:rsidRDefault="000E26A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9.2</w:t>
      </w:r>
      <w:r w:rsidR="000E029E" w:rsidRPr="00BF6613">
        <w:rPr>
          <w:rFonts w:asciiTheme="majorHAnsi" w:hAnsiTheme="majorHAnsi" w:cstheme="majorHAnsi"/>
          <w:color w:val="auto"/>
          <w:szCs w:val="24"/>
        </w:rPr>
        <w:t>4</w:t>
      </w:r>
      <w:r w:rsidRPr="00BF6613">
        <w:rPr>
          <w:rFonts w:asciiTheme="majorHAnsi" w:hAnsiTheme="majorHAnsi" w:cstheme="majorHAnsi"/>
          <w:color w:val="auto"/>
          <w:szCs w:val="24"/>
        </w:rPr>
        <w:t xml:space="preserve">.1.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F6613">
        <w:rPr>
          <w:rFonts w:asciiTheme="majorHAnsi" w:hAnsiTheme="majorHAnsi" w:cstheme="majorHAnsi"/>
          <w:color w:val="auto"/>
          <w:szCs w:val="24"/>
        </w:rPr>
        <w:t>arts</w:t>
      </w:r>
      <w:proofErr w:type="spellEnd"/>
      <w:r w:rsidRPr="00BF6613">
        <w:rPr>
          <w:rFonts w:asciiTheme="majorHAnsi" w:hAnsiTheme="majorHAnsi" w:cstheme="majorHAnsi"/>
          <w:color w:val="auto"/>
          <w:szCs w:val="24"/>
        </w:rPr>
        <w:t>. 44 e 45 da LC nº 123, de 2006 e suas alterações;</w:t>
      </w:r>
    </w:p>
    <w:p w14:paraId="1568FB0E" w14:textId="77777777" w:rsidR="007B279D" w:rsidRPr="00BF6613" w:rsidRDefault="007B279D"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3E6B7A7D" w14:textId="6666D04E" w:rsidR="000E26AF" w:rsidRPr="00BF6613" w:rsidRDefault="000E26A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9.2</w:t>
      </w:r>
      <w:r w:rsidR="000E029E" w:rsidRPr="00BF6613">
        <w:rPr>
          <w:rFonts w:asciiTheme="majorHAnsi" w:hAnsiTheme="majorHAnsi" w:cstheme="majorHAnsi"/>
          <w:color w:val="auto"/>
          <w:szCs w:val="24"/>
        </w:rPr>
        <w:t>4</w:t>
      </w:r>
      <w:r w:rsidRPr="00BF6613">
        <w:rPr>
          <w:rFonts w:asciiTheme="majorHAnsi" w:hAnsiTheme="majorHAnsi" w:cstheme="majorHAnsi"/>
          <w:color w:val="auto"/>
          <w:szCs w:val="24"/>
        </w:rPr>
        <w:t>.2. Entende-se como empate àquelas situações em que as propostas apresentadas pelas microempresas e empresas de pequeno porte sejam iguais ou até 5% (cinco por cento) superiores a proposta melhor classificada, depois de encerrada a etapa de lances;</w:t>
      </w:r>
    </w:p>
    <w:p w14:paraId="7773FC88" w14:textId="77777777" w:rsidR="007B279D" w:rsidRPr="00BF6613" w:rsidRDefault="007B279D"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3C46EE5E" w14:textId="16F3CB51" w:rsidR="000E26AF" w:rsidRPr="00BF6613" w:rsidRDefault="000E26AF" w:rsidP="003258F9">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u w:val="single"/>
        </w:rPr>
      </w:pPr>
      <w:r w:rsidRPr="00BF6613">
        <w:rPr>
          <w:rFonts w:asciiTheme="majorHAnsi" w:hAnsiTheme="majorHAnsi" w:cstheme="majorHAnsi"/>
          <w:color w:val="auto"/>
          <w:szCs w:val="24"/>
        </w:rPr>
        <w:t>9.2</w:t>
      </w:r>
      <w:r w:rsidR="000E029E" w:rsidRPr="00BF6613">
        <w:rPr>
          <w:rFonts w:asciiTheme="majorHAnsi" w:hAnsiTheme="majorHAnsi" w:cstheme="majorHAnsi"/>
          <w:color w:val="auto"/>
          <w:szCs w:val="24"/>
        </w:rPr>
        <w:t>4</w:t>
      </w:r>
      <w:r w:rsidRPr="00BF6613">
        <w:rPr>
          <w:rFonts w:asciiTheme="majorHAnsi" w:hAnsiTheme="majorHAnsi" w:cstheme="majorHAnsi"/>
          <w:color w:val="auto"/>
          <w:szCs w:val="24"/>
        </w:rPr>
        <w:t xml:space="preserve">.3. </w:t>
      </w:r>
      <w:r w:rsidRPr="00BF6613">
        <w:rPr>
          <w:rFonts w:asciiTheme="majorHAnsi" w:hAnsiTheme="majorHAnsi" w:cstheme="majorHAnsi"/>
          <w:color w:val="auto"/>
          <w:szCs w:val="24"/>
          <w:u w:val="single"/>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7ABF34E" w14:textId="77777777" w:rsidR="007B279D" w:rsidRPr="00BF6613" w:rsidRDefault="007B279D" w:rsidP="003258F9">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u w:val="single"/>
        </w:rPr>
      </w:pPr>
    </w:p>
    <w:p w14:paraId="083367A4" w14:textId="1C5C1869" w:rsidR="000E26AF" w:rsidRPr="00BF6613" w:rsidRDefault="000E26AF" w:rsidP="003258F9">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9.2</w:t>
      </w:r>
      <w:r w:rsidR="000E029E" w:rsidRPr="00BF6613">
        <w:rPr>
          <w:rFonts w:asciiTheme="majorHAnsi" w:hAnsiTheme="majorHAnsi" w:cstheme="majorHAnsi"/>
          <w:color w:val="auto"/>
          <w:szCs w:val="24"/>
        </w:rPr>
        <w:t>4</w:t>
      </w:r>
      <w:r w:rsidRPr="00BF6613">
        <w:rPr>
          <w:rFonts w:asciiTheme="majorHAnsi" w:hAnsiTheme="majorHAnsi" w:cstheme="majorHAnsi"/>
          <w:color w:val="auto"/>
          <w:szCs w:val="24"/>
        </w:rPr>
        <w:t>.4.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AA1C197" w14:textId="77777777" w:rsidR="007B279D" w:rsidRPr="00BF6613" w:rsidRDefault="007B279D" w:rsidP="003258F9">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371BA9BD" w14:textId="0DCA4B01" w:rsidR="000E26AF" w:rsidRPr="00BF6613" w:rsidRDefault="000E029E" w:rsidP="003258F9">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9.24</w:t>
      </w:r>
      <w:r w:rsidR="000E26AF" w:rsidRPr="00BF6613">
        <w:rPr>
          <w:rFonts w:asciiTheme="majorHAnsi" w:hAnsiTheme="majorHAnsi" w:cstheme="majorHAnsi"/>
          <w:color w:val="auto"/>
          <w:szCs w:val="24"/>
        </w:rPr>
        <w:t xml:space="preserve">.5. No caso de equivalência dos valores apresentados pelas microempresas e empresas de pequeno porte que se encontrem nos intervalos estabelecidos nos subitens anteriores, será realizado sorteio entre elas para que se identifique aquela </w:t>
      </w:r>
      <w:r w:rsidR="005F75F4" w:rsidRPr="00BF6613">
        <w:rPr>
          <w:rFonts w:asciiTheme="majorHAnsi" w:hAnsiTheme="majorHAnsi" w:cstheme="majorHAnsi"/>
          <w:color w:val="auto"/>
          <w:szCs w:val="24"/>
        </w:rPr>
        <w:t>que se sagrará vencedora no item</w:t>
      </w:r>
      <w:r w:rsidR="000E26AF" w:rsidRPr="00BF6613">
        <w:rPr>
          <w:rFonts w:asciiTheme="majorHAnsi" w:hAnsiTheme="majorHAnsi" w:cstheme="majorHAnsi"/>
          <w:color w:val="auto"/>
          <w:szCs w:val="24"/>
        </w:rPr>
        <w:t>;</w:t>
      </w:r>
    </w:p>
    <w:p w14:paraId="0A8C97EC" w14:textId="77777777" w:rsidR="007B279D" w:rsidRPr="00BF6613" w:rsidRDefault="007B279D" w:rsidP="003258F9">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3B4B831D" w14:textId="15A03F5E" w:rsidR="000E26AF" w:rsidRPr="00BF6613" w:rsidRDefault="000E26AF" w:rsidP="003258F9">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9.2</w:t>
      </w:r>
      <w:r w:rsidR="000E029E" w:rsidRPr="00BF6613">
        <w:rPr>
          <w:rFonts w:asciiTheme="majorHAnsi" w:hAnsiTheme="majorHAnsi" w:cstheme="majorHAnsi"/>
          <w:color w:val="auto"/>
          <w:szCs w:val="24"/>
        </w:rPr>
        <w:t>4</w:t>
      </w:r>
      <w:r w:rsidRPr="00BF6613">
        <w:rPr>
          <w:rFonts w:asciiTheme="majorHAnsi" w:hAnsiTheme="majorHAnsi" w:cstheme="majorHAnsi"/>
          <w:color w:val="auto"/>
          <w:szCs w:val="24"/>
        </w:rPr>
        <w:t>.6. Na hipótese de não-contratação nos termos previstos neste item, convocação será em favor da proposta originalmente vencedora do certame;</w:t>
      </w:r>
    </w:p>
    <w:p w14:paraId="6D92C27D" w14:textId="77777777" w:rsidR="000E26AF" w:rsidRPr="00BF6613" w:rsidRDefault="000E26AF" w:rsidP="003258F9">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12A4EC8D" w14:textId="0E430B60" w:rsidR="00922D69" w:rsidRPr="00BF6613" w:rsidRDefault="000E26A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9.2</w:t>
      </w:r>
      <w:r w:rsidR="000E029E" w:rsidRPr="00BF6613">
        <w:rPr>
          <w:rFonts w:asciiTheme="majorHAnsi" w:hAnsiTheme="majorHAnsi" w:cstheme="majorHAnsi"/>
          <w:color w:val="auto"/>
          <w:szCs w:val="24"/>
        </w:rPr>
        <w:t>5</w:t>
      </w:r>
      <w:r w:rsidRPr="00BF6613">
        <w:rPr>
          <w:rFonts w:asciiTheme="majorHAnsi" w:hAnsiTheme="majorHAnsi" w:cstheme="majorHAnsi"/>
          <w:color w:val="auto"/>
          <w:szCs w:val="24"/>
        </w:rPr>
        <w:t xml:space="preserve">. </w:t>
      </w:r>
      <w:r w:rsidR="00922D69" w:rsidRPr="00BF6613">
        <w:rPr>
          <w:rFonts w:asciiTheme="majorHAnsi" w:hAnsiTheme="majorHAnsi" w:cstheme="majorHAnsi"/>
          <w:color w:val="auto"/>
          <w:szCs w:val="24"/>
        </w:rPr>
        <w:t>O disposto no item 9.2</w:t>
      </w:r>
      <w:r w:rsidR="000E029E" w:rsidRPr="00BF6613">
        <w:rPr>
          <w:rFonts w:asciiTheme="majorHAnsi" w:hAnsiTheme="majorHAnsi" w:cstheme="majorHAnsi"/>
          <w:color w:val="auto"/>
          <w:szCs w:val="24"/>
        </w:rPr>
        <w:t>4</w:t>
      </w:r>
      <w:r w:rsidR="00922D69" w:rsidRPr="00BF6613">
        <w:rPr>
          <w:rFonts w:asciiTheme="majorHAnsi" w:hAnsiTheme="majorHAnsi" w:cstheme="majorHAnsi"/>
          <w:color w:val="auto"/>
          <w:szCs w:val="24"/>
        </w:rPr>
        <w:t xml:space="preserve">. </w:t>
      </w:r>
      <w:proofErr w:type="gramStart"/>
      <w:r w:rsidRPr="00BF6613">
        <w:rPr>
          <w:rFonts w:asciiTheme="majorHAnsi" w:hAnsiTheme="majorHAnsi" w:cstheme="majorHAnsi"/>
          <w:color w:val="auto"/>
          <w:szCs w:val="24"/>
        </w:rPr>
        <w:t>somente</w:t>
      </w:r>
      <w:proofErr w:type="gramEnd"/>
      <w:r w:rsidRPr="00BF6613">
        <w:rPr>
          <w:rFonts w:asciiTheme="majorHAnsi" w:hAnsiTheme="majorHAnsi" w:cstheme="majorHAnsi"/>
          <w:color w:val="auto"/>
          <w:szCs w:val="24"/>
        </w:rPr>
        <w:t xml:space="preserve"> se aplicará quando a melhor oferta não tiver sido apresentada por microempresa ou empresa de pequeno porte;</w:t>
      </w:r>
    </w:p>
    <w:p w14:paraId="4EACF8F3" w14:textId="77777777" w:rsidR="007B279D" w:rsidRPr="00BF6613" w:rsidRDefault="007B279D"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0845DF5F" w14:textId="5F205911" w:rsidR="000E26AF" w:rsidRPr="00BF6613" w:rsidRDefault="000E029E"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9.26</w:t>
      </w:r>
      <w:r w:rsidR="00922D69" w:rsidRPr="00BF6613">
        <w:rPr>
          <w:rFonts w:asciiTheme="majorHAnsi" w:hAnsiTheme="majorHAnsi" w:cstheme="majorHAnsi"/>
          <w:color w:val="auto"/>
          <w:szCs w:val="24"/>
        </w:rPr>
        <w:t xml:space="preserve">. </w:t>
      </w:r>
      <w:r w:rsidR="000E26AF" w:rsidRPr="00BF6613">
        <w:rPr>
          <w:rFonts w:asciiTheme="majorHAnsi" w:hAnsiTheme="majorHAnsi" w:cstheme="majorHAnsi"/>
          <w:color w:val="auto"/>
          <w:szCs w:val="24"/>
        </w:rPr>
        <w:t>Em igualdade de condições, como critério de desempate, será assegurada preferência, sucessivamente, aos bens e serviços:</w:t>
      </w:r>
    </w:p>
    <w:p w14:paraId="7B96EC2A" w14:textId="77777777" w:rsidR="000E26AF" w:rsidRPr="00BF6613" w:rsidRDefault="000E26AF" w:rsidP="009819C1">
      <w:pPr>
        <w:pStyle w:val="PargrafodaLista"/>
        <w:widowControl w:val="0"/>
        <w:numPr>
          <w:ilvl w:val="2"/>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Produzidos no País;</w:t>
      </w:r>
    </w:p>
    <w:p w14:paraId="67EF1159" w14:textId="77777777" w:rsidR="000E26AF" w:rsidRPr="00BF6613" w:rsidRDefault="000E26AF" w:rsidP="009819C1">
      <w:pPr>
        <w:pStyle w:val="PargrafodaLista"/>
        <w:widowControl w:val="0"/>
        <w:numPr>
          <w:ilvl w:val="2"/>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Produzidos ou prestados por empresas brasileiras;</w:t>
      </w:r>
    </w:p>
    <w:p w14:paraId="59797A8B" w14:textId="77777777" w:rsidR="000E26AF" w:rsidRPr="00BF6613" w:rsidRDefault="000E26AF" w:rsidP="009819C1">
      <w:pPr>
        <w:pStyle w:val="PargrafodaLista"/>
        <w:widowControl w:val="0"/>
        <w:numPr>
          <w:ilvl w:val="2"/>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Produzidos ou prestados por empresas que invistam em pesquisa e no desenvolvimento de tecnologia no País (art. 3º, § 2º, incisos II, III e IV da Lei nº 8666/93);</w:t>
      </w:r>
    </w:p>
    <w:p w14:paraId="245EFFF6" w14:textId="77777777" w:rsidR="000E26AF" w:rsidRPr="00BF6613" w:rsidRDefault="000E26AF" w:rsidP="009819C1">
      <w:pPr>
        <w:pStyle w:val="PargrafodaLista"/>
        <w:widowControl w:val="0"/>
        <w:numPr>
          <w:ilvl w:val="2"/>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Produzidos por empresas que comprovem cumprimento de reserva de cargos prevista em lei para pessoa com deficiência ou para reabilitado da Previdência Social e que atendam às regras de acessibilidade previstas na legislação;</w:t>
      </w:r>
    </w:p>
    <w:p w14:paraId="6B8E558F" w14:textId="77777777" w:rsidR="000E26AF" w:rsidRPr="00BF6613" w:rsidRDefault="000E26AF" w:rsidP="009819C1">
      <w:pPr>
        <w:pStyle w:val="PargrafodaLista"/>
        <w:widowControl w:val="0"/>
        <w:numPr>
          <w:ilvl w:val="2"/>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Persistindo o empate, a proposta vencedora será sorteada pelo sistema eletrônico dentre as propostas empatadas.</w:t>
      </w:r>
    </w:p>
    <w:p w14:paraId="52E3121A" w14:textId="77777777" w:rsidR="00922D69" w:rsidRPr="00BF6613" w:rsidRDefault="00922D69" w:rsidP="003258F9">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4E753CF2" w14:textId="13941197" w:rsidR="000E26AF" w:rsidRPr="00BF6613" w:rsidRDefault="00922D69"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auto"/>
          <w:szCs w:val="24"/>
        </w:rPr>
      </w:pPr>
      <w:r w:rsidRPr="00BF6613">
        <w:rPr>
          <w:rFonts w:asciiTheme="majorHAnsi" w:hAnsiTheme="majorHAnsi" w:cstheme="majorHAnsi"/>
          <w:color w:val="auto"/>
          <w:szCs w:val="24"/>
        </w:rPr>
        <w:t>9.2</w:t>
      </w:r>
      <w:r w:rsidR="000E029E" w:rsidRPr="00BF6613">
        <w:rPr>
          <w:rFonts w:asciiTheme="majorHAnsi" w:hAnsiTheme="majorHAnsi" w:cstheme="majorHAnsi"/>
          <w:color w:val="auto"/>
          <w:szCs w:val="24"/>
        </w:rPr>
        <w:t>7</w:t>
      </w:r>
      <w:r w:rsidRPr="00BF6613">
        <w:rPr>
          <w:rFonts w:asciiTheme="majorHAnsi" w:hAnsiTheme="majorHAnsi" w:cstheme="majorHAnsi"/>
          <w:color w:val="auto"/>
          <w:szCs w:val="24"/>
        </w:rPr>
        <w:t xml:space="preserve">. </w:t>
      </w:r>
      <w:r w:rsidR="000E26AF" w:rsidRPr="00BF6613">
        <w:rPr>
          <w:rFonts w:asciiTheme="majorHAnsi" w:hAnsiTheme="majorHAnsi" w:cstheme="majorHAnsi"/>
          <w:color w:val="auto"/>
          <w:szCs w:val="24"/>
        </w:rPr>
        <w:t xml:space="preserve">Encerrada a etapa de envio de lances da sessão pública, </w:t>
      </w:r>
      <w:r w:rsidR="00C470EC" w:rsidRPr="00BF6613">
        <w:rPr>
          <w:rFonts w:asciiTheme="majorHAnsi" w:hAnsiTheme="majorHAnsi" w:cstheme="majorHAnsi"/>
          <w:color w:val="auto"/>
          <w:szCs w:val="24"/>
        </w:rPr>
        <w:t>o pregoeiro</w:t>
      </w:r>
      <w:r w:rsidR="000E26AF" w:rsidRPr="00BF6613">
        <w:rPr>
          <w:rFonts w:asciiTheme="majorHAnsi" w:hAnsiTheme="majorHAnsi" w:cstheme="majorHAnsi"/>
          <w:color w:val="auto"/>
          <w:szCs w:val="24"/>
        </w:rPr>
        <w:t xml:space="preserve"> deverá encaminhar, pelo sistema eletrônico, contraproposta ao licitante que tenha apresentado o melhor preço, para que seja obtida melhor proposta, vedada a negociação em condições diferentes das previstas neste Edital. </w:t>
      </w:r>
      <w:r w:rsidR="00C470EC" w:rsidRPr="00BF6613">
        <w:rPr>
          <w:rFonts w:asciiTheme="majorHAnsi" w:hAnsiTheme="majorHAnsi" w:cstheme="majorHAnsi"/>
          <w:b/>
          <w:color w:val="auto"/>
          <w:szCs w:val="24"/>
        </w:rPr>
        <w:t>O pregoeiro</w:t>
      </w:r>
      <w:r w:rsidR="000E26AF" w:rsidRPr="00BF6613">
        <w:rPr>
          <w:rFonts w:asciiTheme="majorHAnsi" w:hAnsiTheme="majorHAnsi" w:cstheme="majorHAnsi"/>
          <w:b/>
          <w:color w:val="auto"/>
          <w:szCs w:val="24"/>
        </w:rPr>
        <w:t xml:space="preserve"> solicitará ao licitante melhor classificado que, </w:t>
      </w:r>
      <w:r w:rsidR="00DC5671" w:rsidRPr="00BF6613">
        <w:rPr>
          <w:rFonts w:asciiTheme="majorHAnsi" w:hAnsiTheme="majorHAnsi" w:cstheme="majorHAnsi"/>
          <w:b/>
          <w:color w:val="auto"/>
          <w:szCs w:val="24"/>
        </w:rPr>
        <w:t xml:space="preserve">NO PRAZO DE </w:t>
      </w:r>
      <w:r w:rsidR="00A91962" w:rsidRPr="00BF6613">
        <w:rPr>
          <w:rFonts w:asciiTheme="majorHAnsi" w:hAnsiTheme="majorHAnsi" w:cstheme="majorHAnsi"/>
          <w:b/>
          <w:color w:val="auto"/>
          <w:szCs w:val="24"/>
        </w:rPr>
        <w:t>02 (duas)</w:t>
      </w:r>
      <w:r w:rsidR="00DC5671" w:rsidRPr="00BF6613">
        <w:rPr>
          <w:rFonts w:asciiTheme="majorHAnsi" w:hAnsiTheme="majorHAnsi" w:cstheme="majorHAnsi"/>
          <w:b/>
          <w:color w:val="auto"/>
          <w:szCs w:val="24"/>
        </w:rPr>
        <w:t xml:space="preserve"> HORAS</w:t>
      </w:r>
      <w:r w:rsidR="000E26AF" w:rsidRPr="00BF6613">
        <w:rPr>
          <w:rFonts w:asciiTheme="majorHAnsi" w:hAnsiTheme="majorHAnsi" w:cstheme="majorHAnsi"/>
          <w:b/>
          <w:color w:val="auto"/>
          <w:szCs w:val="24"/>
        </w:rPr>
        <w:t>, envie a proposta adequada ao último lance ofertado após a negociação realizada, acompanhada, se for o caso, dos documentos complementares, quando necessários à confirmação daqueles exigidos neste Edital.</w:t>
      </w:r>
    </w:p>
    <w:p w14:paraId="7BB76073" w14:textId="6ED5A5DB" w:rsidR="00AA44AD" w:rsidRPr="00BF6613" w:rsidRDefault="00DC28C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auto"/>
          <w:szCs w:val="24"/>
        </w:rPr>
      </w:pPr>
      <w:r w:rsidRPr="00BF6613">
        <w:rPr>
          <w:rFonts w:asciiTheme="majorHAnsi" w:hAnsiTheme="majorHAnsi" w:cstheme="majorHAnsi"/>
          <w:b/>
          <w:color w:val="auto"/>
          <w:szCs w:val="24"/>
        </w:rPr>
        <w:t xml:space="preserve">10. </w:t>
      </w:r>
      <w:r w:rsidR="000734F2" w:rsidRPr="00BF6613">
        <w:rPr>
          <w:rFonts w:asciiTheme="majorHAnsi" w:hAnsiTheme="majorHAnsi" w:cstheme="majorHAnsi"/>
          <w:b/>
          <w:color w:val="auto"/>
          <w:szCs w:val="24"/>
        </w:rPr>
        <w:t>DA ACEITABILIDADE DA PROPOSTA VENCEDORA</w:t>
      </w:r>
    </w:p>
    <w:p w14:paraId="44FC1FE0" w14:textId="36E30978" w:rsidR="007D140F" w:rsidRPr="00BF6613" w:rsidRDefault="00DC28CF"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10.1. </w:t>
      </w:r>
      <w:r w:rsidR="000734F2" w:rsidRPr="00BF6613">
        <w:rPr>
          <w:rFonts w:asciiTheme="majorHAnsi" w:hAnsiTheme="majorHAnsi" w:cstheme="majorHAnsi"/>
          <w:color w:val="auto"/>
          <w:szCs w:val="24"/>
        </w:rPr>
        <w:t xml:space="preserve">Encerrada a etapa de negociação, </w:t>
      </w:r>
      <w:r w:rsidR="00C470EC" w:rsidRPr="00BF6613">
        <w:rPr>
          <w:rFonts w:asciiTheme="majorHAnsi" w:hAnsiTheme="majorHAnsi" w:cstheme="majorHAnsi"/>
          <w:color w:val="auto"/>
          <w:szCs w:val="24"/>
        </w:rPr>
        <w:t>o</w:t>
      </w:r>
      <w:r w:rsidR="000734F2" w:rsidRPr="00BF6613">
        <w:rPr>
          <w:rFonts w:asciiTheme="majorHAnsi" w:hAnsiTheme="majorHAnsi" w:cstheme="majorHAnsi"/>
          <w:color w:val="auto"/>
          <w:szCs w:val="24"/>
        </w:rPr>
        <w:t xml:space="preserve"> pregoeir</w:t>
      </w:r>
      <w:r w:rsidR="00C470EC" w:rsidRPr="00BF6613">
        <w:rPr>
          <w:rFonts w:asciiTheme="majorHAnsi" w:hAnsiTheme="majorHAnsi" w:cstheme="majorHAnsi"/>
          <w:color w:val="auto"/>
          <w:szCs w:val="24"/>
        </w:rPr>
        <w:t>o</w:t>
      </w:r>
      <w:r w:rsidR="000734F2" w:rsidRPr="00BF6613">
        <w:rPr>
          <w:rFonts w:asciiTheme="majorHAnsi" w:hAnsiTheme="majorHAnsi" w:cstheme="majorHAnsi"/>
          <w:color w:val="auto"/>
          <w:szCs w:val="24"/>
        </w:rPr>
        <w:t xml:space="preserve"> examinará a proposta classificada em primeiro lugar quanto à adequação ao objeto e à compatibilidade do preço em relação ao máximo estipulado para contratação neste Edital e em seus anexos, observado o disposto </w:t>
      </w:r>
      <w:r w:rsidR="007D140F" w:rsidRPr="00BF6613">
        <w:rPr>
          <w:rFonts w:asciiTheme="majorHAnsi" w:hAnsiTheme="majorHAnsi" w:cstheme="majorHAnsi"/>
          <w:color w:val="auto"/>
          <w:szCs w:val="24"/>
        </w:rPr>
        <w:t>no parágrafo único do art. 7º e no § 9º do art. 26, do Decreto 10.024/2019, e verificará a habilitação do licitante conforme disposições do edital, observado o disposto no Capítulo X do Decreto 10.024/2019;</w:t>
      </w:r>
    </w:p>
    <w:p w14:paraId="0DED7F6A" w14:textId="77777777" w:rsidR="005E76F6" w:rsidRPr="00BF6613" w:rsidRDefault="005E76F6"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175FB735" w14:textId="2D23E8F2" w:rsidR="003404C4" w:rsidRPr="00BF6613" w:rsidRDefault="00DC28CF"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10.2. </w:t>
      </w:r>
      <w:r w:rsidR="000734F2" w:rsidRPr="00BF6613">
        <w:rPr>
          <w:rFonts w:asciiTheme="majorHAnsi" w:hAnsiTheme="majorHAnsi" w:cstheme="majorHAnsi"/>
          <w:color w:val="auto"/>
          <w:szCs w:val="24"/>
        </w:rPr>
        <w:t xml:space="preserve">Será desclassificada a proposta ou o lance vencedor, </w:t>
      </w:r>
      <w:r w:rsidR="007D140F" w:rsidRPr="00BF6613">
        <w:rPr>
          <w:rFonts w:asciiTheme="majorHAnsi" w:hAnsiTheme="majorHAnsi" w:cstheme="majorHAnsi"/>
          <w:color w:val="auto"/>
          <w:szCs w:val="24"/>
        </w:rPr>
        <w:t xml:space="preserve">que </w:t>
      </w:r>
      <w:r w:rsidR="000734F2" w:rsidRPr="00BF6613">
        <w:rPr>
          <w:rFonts w:asciiTheme="majorHAnsi" w:hAnsiTheme="majorHAnsi" w:cstheme="majorHAnsi"/>
          <w:color w:val="auto"/>
          <w:szCs w:val="24"/>
        </w:rPr>
        <w:t>apresentar preço final superior ao preço máximo fixado, ou que apresentar p</w:t>
      </w:r>
      <w:r w:rsidR="007D140F" w:rsidRPr="00BF6613">
        <w:rPr>
          <w:rFonts w:asciiTheme="majorHAnsi" w:hAnsiTheme="majorHAnsi" w:cstheme="majorHAnsi"/>
          <w:color w:val="auto"/>
          <w:szCs w:val="24"/>
        </w:rPr>
        <w:t>reço manifestamente inexequível;</w:t>
      </w:r>
    </w:p>
    <w:p w14:paraId="6B3DCFE9" w14:textId="77777777" w:rsidR="005E76F6" w:rsidRPr="00BF6613" w:rsidRDefault="005E76F6"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4E043622" w14:textId="72C7604D" w:rsidR="003404C4" w:rsidRPr="00BF6613" w:rsidRDefault="00DC28CF"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10.3. </w:t>
      </w:r>
      <w:r w:rsidR="000734F2" w:rsidRPr="00BF6613">
        <w:rPr>
          <w:rFonts w:asciiTheme="majorHAnsi" w:hAnsiTheme="majorHAnsi" w:cstheme="majorHAnsi"/>
          <w:color w:val="auto"/>
          <w:szCs w:val="24"/>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w:t>
      </w:r>
      <w:r w:rsidR="005E76F6" w:rsidRPr="00BF6613">
        <w:rPr>
          <w:rFonts w:asciiTheme="majorHAnsi" w:hAnsiTheme="majorHAnsi" w:cstheme="majorHAnsi"/>
          <w:color w:val="auto"/>
          <w:szCs w:val="24"/>
        </w:rPr>
        <w:t>mínimo</w:t>
      </w:r>
      <w:r w:rsidR="000734F2" w:rsidRPr="00BF6613">
        <w:rPr>
          <w:rFonts w:asciiTheme="majorHAnsi" w:hAnsiTheme="majorHAnsi" w:cstheme="majorHAnsi"/>
          <w:color w:val="auto"/>
          <w:szCs w:val="24"/>
        </w:rPr>
        <w:t xml:space="preserve">s, exceto quando se referirem a materiais e instalações de propriedade do próprio licitante, para os quais ele renuncie a parcela </w:t>
      </w:r>
      <w:r w:rsidR="005E76F6" w:rsidRPr="00BF6613">
        <w:rPr>
          <w:rFonts w:asciiTheme="majorHAnsi" w:hAnsiTheme="majorHAnsi" w:cstheme="majorHAnsi"/>
          <w:color w:val="auto"/>
          <w:szCs w:val="24"/>
        </w:rPr>
        <w:t>ou à totalidade da remuneração;</w:t>
      </w:r>
    </w:p>
    <w:p w14:paraId="10F0FA66" w14:textId="77777777" w:rsidR="00542D4A" w:rsidRPr="00BF6613" w:rsidRDefault="00542D4A"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129D93F1" w14:textId="3CC2FBED" w:rsidR="003404C4" w:rsidRPr="00BF6613" w:rsidRDefault="00DC28CF"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10.4. </w:t>
      </w:r>
      <w:r w:rsidR="000734F2" w:rsidRPr="00BF6613">
        <w:rPr>
          <w:rFonts w:asciiTheme="majorHAnsi" w:hAnsiTheme="majorHAnsi" w:cstheme="majorHAnsi"/>
          <w:color w:val="auto"/>
          <w:szCs w:val="24"/>
        </w:rPr>
        <w:t>Qualquer interessado poderá requerer que se realizem diligências para aferir a exequibilidade e a legalidade das propostas, devendo apresentar as provas ou os indíc</w:t>
      </w:r>
      <w:r w:rsidR="003404C4" w:rsidRPr="00BF6613">
        <w:rPr>
          <w:rFonts w:asciiTheme="majorHAnsi" w:hAnsiTheme="majorHAnsi" w:cstheme="majorHAnsi"/>
          <w:color w:val="auto"/>
          <w:szCs w:val="24"/>
        </w:rPr>
        <w:t>ios que fundamentam a suspeita;</w:t>
      </w:r>
    </w:p>
    <w:p w14:paraId="463BC29D" w14:textId="77777777" w:rsidR="005E76F6" w:rsidRPr="00BF6613" w:rsidRDefault="005E76F6"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42413302" w14:textId="0E5D37A0" w:rsidR="003404C4" w:rsidRPr="00BF6613" w:rsidRDefault="00DC28CF"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auto"/>
          <w:szCs w:val="24"/>
        </w:rPr>
      </w:pPr>
      <w:r w:rsidRPr="00BF6613">
        <w:rPr>
          <w:rFonts w:asciiTheme="majorHAnsi" w:hAnsiTheme="majorHAnsi" w:cstheme="majorHAnsi"/>
          <w:b/>
          <w:color w:val="auto"/>
          <w:szCs w:val="24"/>
        </w:rPr>
        <w:t xml:space="preserve">10.5. </w:t>
      </w:r>
      <w:r w:rsidR="000734F2" w:rsidRPr="00BF6613">
        <w:rPr>
          <w:rFonts w:asciiTheme="majorHAnsi" w:hAnsiTheme="majorHAnsi" w:cstheme="majorHAnsi"/>
          <w:b/>
          <w:color w:val="auto"/>
          <w:szCs w:val="24"/>
        </w:rPr>
        <w:t xml:space="preserve">Na hipótese de necessidade de suspensão da sessão pública para a realização de diligências, com vistas ao saneamento das propostas, a sessão pública somente poderá ser reiniciada mediante aviso prévio no sistema com, no </w:t>
      </w:r>
      <w:r w:rsidR="00172FF3" w:rsidRPr="00BF6613">
        <w:rPr>
          <w:rFonts w:asciiTheme="majorHAnsi" w:hAnsiTheme="majorHAnsi" w:cstheme="majorHAnsi"/>
          <w:b/>
          <w:color w:val="auto"/>
          <w:szCs w:val="24"/>
        </w:rPr>
        <w:t>mínimo,</w:t>
      </w:r>
      <w:r w:rsidR="000734F2" w:rsidRPr="00BF6613">
        <w:rPr>
          <w:rFonts w:asciiTheme="majorHAnsi" w:hAnsiTheme="majorHAnsi" w:cstheme="majorHAnsi"/>
          <w:b/>
          <w:color w:val="auto"/>
          <w:szCs w:val="24"/>
        </w:rPr>
        <w:t xml:space="preserve"> vinte e quatro horas de antecedência, e a oco</w:t>
      </w:r>
      <w:r w:rsidR="003404C4" w:rsidRPr="00BF6613">
        <w:rPr>
          <w:rFonts w:asciiTheme="majorHAnsi" w:hAnsiTheme="majorHAnsi" w:cstheme="majorHAnsi"/>
          <w:b/>
          <w:color w:val="auto"/>
          <w:szCs w:val="24"/>
        </w:rPr>
        <w:t>rrência será registrada em ata;</w:t>
      </w:r>
    </w:p>
    <w:p w14:paraId="7DA5DF11" w14:textId="77777777" w:rsidR="005E76F6" w:rsidRPr="00BF6613" w:rsidRDefault="005E76F6"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5A4E9EE1" w14:textId="7E08A44B" w:rsidR="003404C4" w:rsidRPr="00284B4D" w:rsidRDefault="00DC28CF"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auto"/>
          <w:szCs w:val="24"/>
        </w:rPr>
      </w:pPr>
      <w:r w:rsidRPr="00284B4D">
        <w:rPr>
          <w:rFonts w:asciiTheme="majorHAnsi" w:hAnsiTheme="majorHAnsi" w:cstheme="majorHAnsi"/>
          <w:b/>
          <w:color w:val="auto"/>
          <w:szCs w:val="24"/>
        </w:rPr>
        <w:t xml:space="preserve">10.6. </w:t>
      </w:r>
      <w:r w:rsidR="00C470EC" w:rsidRPr="00284B4D">
        <w:rPr>
          <w:rFonts w:asciiTheme="majorHAnsi" w:hAnsiTheme="majorHAnsi" w:cstheme="majorHAnsi"/>
          <w:b/>
          <w:color w:val="auto"/>
          <w:szCs w:val="24"/>
        </w:rPr>
        <w:t>O</w:t>
      </w:r>
      <w:r w:rsidR="001E5E4E" w:rsidRPr="00284B4D">
        <w:rPr>
          <w:rFonts w:asciiTheme="majorHAnsi" w:hAnsiTheme="majorHAnsi" w:cstheme="majorHAnsi"/>
          <w:b/>
          <w:color w:val="auto"/>
          <w:szCs w:val="24"/>
        </w:rPr>
        <w:t xml:space="preserve"> Pregoeiro</w:t>
      </w:r>
      <w:r w:rsidR="000734F2" w:rsidRPr="00284B4D">
        <w:rPr>
          <w:rFonts w:asciiTheme="majorHAnsi" w:hAnsiTheme="majorHAnsi" w:cstheme="majorHAnsi"/>
          <w:b/>
          <w:color w:val="auto"/>
          <w:szCs w:val="24"/>
        </w:rPr>
        <w:t xml:space="preserve"> poderá convocar o licitante para enviar documento digital complementar, por meio de funcionalidade disponível no sistema, no prazo de 02 (duas) horas, sob pen</w:t>
      </w:r>
      <w:r w:rsidR="003404C4" w:rsidRPr="00284B4D">
        <w:rPr>
          <w:rFonts w:asciiTheme="majorHAnsi" w:hAnsiTheme="majorHAnsi" w:cstheme="majorHAnsi"/>
          <w:b/>
          <w:color w:val="auto"/>
          <w:szCs w:val="24"/>
        </w:rPr>
        <w:t>a de não aceitação da proposta.</w:t>
      </w:r>
    </w:p>
    <w:p w14:paraId="1D08389A" w14:textId="77777777" w:rsidR="005E76F6" w:rsidRPr="00BF6613" w:rsidRDefault="005E76F6"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1531FEB3" w14:textId="4CFB2814" w:rsidR="00655D9C" w:rsidRPr="00BF6613" w:rsidRDefault="000734F2" w:rsidP="009819C1">
      <w:pPr>
        <w:pStyle w:val="PargrafodaLista"/>
        <w:widowControl w:val="0"/>
        <w:numPr>
          <w:ilvl w:val="2"/>
          <w:numId w:val="2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u w:val="single"/>
        </w:rPr>
        <w:t>O prazo estabel</w:t>
      </w:r>
      <w:r w:rsidR="005E76F6" w:rsidRPr="00BF6613">
        <w:rPr>
          <w:rFonts w:asciiTheme="majorHAnsi" w:hAnsiTheme="majorHAnsi" w:cstheme="majorHAnsi"/>
          <w:color w:val="auto"/>
          <w:szCs w:val="24"/>
          <w:u w:val="single"/>
        </w:rPr>
        <w:t>ecido pode</w:t>
      </w:r>
      <w:r w:rsidR="001E5E4E" w:rsidRPr="00BF6613">
        <w:rPr>
          <w:rFonts w:asciiTheme="majorHAnsi" w:hAnsiTheme="majorHAnsi" w:cstheme="majorHAnsi"/>
          <w:color w:val="auto"/>
          <w:szCs w:val="24"/>
          <w:u w:val="single"/>
        </w:rPr>
        <w:t>rá ser prorrogado pela Pregoeiro</w:t>
      </w:r>
      <w:r w:rsidRPr="00BF6613">
        <w:rPr>
          <w:rFonts w:asciiTheme="majorHAnsi" w:hAnsiTheme="majorHAnsi" w:cstheme="majorHAnsi"/>
          <w:color w:val="auto"/>
          <w:szCs w:val="24"/>
          <w:u w:val="single"/>
        </w:rPr>
        <w:t xml:space="preserve"> por solicitação escrita e justificada do licitante, formulada antes de findo o prazo, e fo</w:t>
      </w:r>
      <w:r w:rsidR="001E5E4E" w:rsidRPr="00BF6613">
        <w:rPr>
          <w:rFonts w:asciiTheme="majorHAnsi" w:hAnsiTheme="majorHAnsi" w:cstheme="majorHAnsi"/>
          <w:color w:val="auto"/>
          <w:szCs w:val="24"/>
          <w:u w:val="single"/>
        </w:rPr>
        <w:t>rmalmente aceita pela Pregoeiro</w:t>
      </w:r>
      <w:r w:rsidR="00655D9C" w:rsidRPr="00BF6613">
        <w:rPr>
          <w:rFonts w:asciiTheme="majorHAnsi" w:hAnsiTheme="majorHAnsi" w:cstheme="majorHAnsi"/>
          <w:color w:val="auto"/>
          <w:szCs w:val="24"/>
        </w:rPr>
        <w:t>;</w:t>
      </w:r>
    </w:p>
    <w:p w14:paraId="3A04CE27" w14:textId="25C3BBFD" w:rsidR="00655D9C" w:rsidRPr="00BF6613" w:rsidRDefault="000734F2" w:rsidP="009819C1">
      <w:pPr>
        <w:pStyle w:val="PargrafodaLista"/>
        <w:widowControl w:val="0"/>
        <w:numPr>
          <w:ilvl w:val="2"/>
          <w:numId w:val="2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Dentre os documento</w:t>
      </w:r>
      <w:r w:rsidR="005E76F6" w:rsidRPr="00BF6613">
        <w:rPr>
          <w:rFonts w:asciiTheme="majorHAnsi" w:hAnsiTheme="majorHAnsi" w:cstheme="majorHAnsi"/>
          <w:color w:val="auto"/>
          <w:szCs w:val="24"/>
        </w:rPr>
        <w:t xml:space="preserve">s passíveis de solicitação pela </w:t>
      </w:r>
      <w:r w:rsidRPr="00BF6613">
        <w:rPr>
          <w:rFonts w:asciiTheme="majorHAnsi" w:hAnsiTheme="majorHAnsi" w:cstheme="majorHAnsi"/>
          <w:color w:val="auto"/>
          <w:szCs w:val="24"/>
        </w:rPr>
        <w:t>Pregoeir</w:t>
      </w:r>
      <w:r w:rsidR="001E5E4E" w:rsidRPr="00BF6613">
        <w:rPr>
          <w:rFonts w:asciiTheme="majorHAnsi" w:hAnsiTheme="majorHAnsi" w:cstheme="majorHAnsi"/>
          <w:color w:val="auto"/>
          <w:szCs w:val="24"/>
        </w:rPr>
        <w:t>o</w:t>
      </w:r>
      <w:r w:rsidRPr="00BF6613">
        <w:rPr>
          <w:rFonts w:asciiTheme="majorHAnsi" w:hAnsiTheme="majorHAnsi" w:cstheme="majorHAnsi"/>
          <w:color w:val="auto"/>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3F0C97" w:rsidRPr="00BF6613">
        <w:rPr>
          <w:rFonts w:asciiTheme="majorHAnsi" w:hAnsiTheme="majorHAnsi" w:cstheme="majorHAnsi"/>
          <w:color w:val="auto"/>
          <w:szCs w:val="24"/>
        </w:rPr>
        <w:t>utro meio e prazo indicados pela</w:t>
      </w:r>
      <w:r w:rsidRPr="00BF6613">
        <w:rPr>
          <w:rFonts w:asciiTheme="majorHAnsi" w:hAnsiTheme="majorHAnsi" w:cstheme="majorHAnsi"/>
          <w:color w:val="auto"/>
          <w:szCs w:val="24"/>
        </w:rPr>
        <w:t xml:space="preserve"> Pregoeir</w:t>
      </w:r>
      <w:r w:rsidR="001E5E4E" w:rsidRPr="00BF6613">
        <w:rPr>
          <w:rFonts w:asciiTheme="majorHAnsi" w:hAnsiTheme="majorHAnsi" w:cstheme="majorHAnsi"/>
          <w:color w:val="auto"/>
          <w:szCs w:val="24"/>
        </w:rPr>
        <w:t>o</w:t>
      </w:r>
      <w:r w:rsidRPr="00BF6613">
        <w:rPr>
          <w:rFonts w:asciiTheme="majorHAnsi" w:hAnsiTheme="majorHAnsi" w:cstheme="majorHAnsi"/>
          <w:color w:val="auto"/>
          <w:szCs w:val="24"/>
        </w:rPr>
        <w:t>, sem prejuízo do seu ulterior envio pelo sistema eletrônico, sob pe</w:t>
      </w:r>
      <w:r w:rsidR="00655D9C" w:rsidRPr="00BF6613">
        <w:rPr>
          <w:rFonts w:asciiTheme="majorHAnsi" w:hAnsiTheme="majorHAnsi" w:cstheme="majorHAnsi"/>
          <w:color w:val="auto"/>
          <w:szCs w:val="24"/>
        </w:rPr>
        <w:t>na de não aceitação da proposta;</w:t>
      </w:r>
    </w:p>
    <w:p w14:paraId="65657FB0" w14:textId="4DCA26B5" w:rsidR="00655D9C" w:rsidRPr="00BF6613" w:rsidRDefault="000734F2" w:rsidP="009819C1">
      <w:pPr>
        <w:pStyle w:val="PargrafodaLista"/>
        <w:widowControl w:val="0"/>
        <w:numPr>
          <w:ilvl w:val="2"/>
          <w:numId w:val="2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Se a proposta ou lance</w:t>
      </w:r>
      <w:r w:rsidR="003F0C97" w:rsidRPr="00BF6613">
        <w:rPr>
          <w:rFonts w:asciiTheme="majorHAnsi" w:hAnsiTheme="majorHAnsi" w:cstheme="majorHAnsi"/>
          <w:color w:val="auto"/>
          <w:szCs w:val="24"/>
        </w:rPr>
        <w:t xml:space="preserve"> vencedor for desclassificado, a</w:t>
      </w:r>
      <w:r w:rsidRPr="00BF6613">
        <w:rPr>
          <w:rFonts w:asciiTheme="majorHAnsi" w:hAnsiTheme="majorHAnsi" w:cstheme="majorHAnsi"/>
          <w:color w:val="auto"/>
          <w:szCs w:val="24"/>
        </w:rPr>
        <w:t xml:space="preserve"> Pregoeir</w:t>
      </w:r>
      <w:r w:rsidR="001E5E4E" w:rsidRPr="00BF6613">
        <w:rPr>
          <w:rFonts w:asciiTheme="majorHAnsi" w:hAnsiTheme="majorHAnsi" w:cstheme="majorHAnsi"/>
          <w:color w:val="auto"/>
          <w:szCs w:val="24"/>
        </w:rPr>
        <w:t>o</w:t>
      </w:r>
      <w:r w:rsidRPr="00BF6613">
        <w:rPr>
          <w:rFonts w:asciiTheme="majorHAnsi" w:hAnsiTheme="majorHAnsi" w:cstheme="majorHAnsi"/>
          <w:color w:val="auto"/>
          <w:szCs w:val="24"/>
        </w:rPr>
        <w:t xml:space="preserve"> examinará a proposta ou lance subsequente, e, assim sucessivam</w:t>
      </w:r>
      <w:r w:rsidR="00655D9C" w:rsidRPr="00BF6613">
        <w:rPr>
          <w:rFonts w:asciiTheme="majorHAnsi" w:hAnsiTheme="majorHAnsi" w:cstheme="majorHAnsi"/>
          <w:color w:val="auto"/>
          <w:szCs w:val="24"/>
        </w:rPr>
        <w:t>ente, na ordem de classificação;</w:t>
      </w:r>
    </w:p>
    <w:p w14:paraId="01E074C2" w14:textId="24F2C07E" w:rsidR="00655D9C" w:rsidRPr="00BF6613" w:rsidRDefault="001E5E4E" w:rsidP="009819C1">
      <w:pPr>
        <w:pStyle w:val="PargrafodaLista"/>
        <w:widowControl w:val="0"/>
        <w:numPr>
          <w:ilvl w:val="2"/>
          <w:numId w:val="2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Havendo necessidade, a Pregoeiro</w:t>
      </w:r>
      <w:r w:rsidR="000734F2" w:rsidRPr="00BF6613">
        <w:rPr>
          <w:rFonts w:asciiTheme="majorHAnsi" w:hAnsiTheme="majorHAnsi" w:cstheme="majorHAnsi"/>
          <w:color w:val="auto"/>
          <w:szCs w:val="24"/>
        </w:rPr>
        <w:t xml:space="preserve"> suspenderá a sessão, informando no “chat” a nova data e h</w:t>
      </w:r>
      <w:r w:rsidR="00655D9C" w:rsidRPr="00BF6613">
        <w:rPr>
          <w:rFonts w:asciiTheme="majorHAnsi" w:hAnsiTheme="majorHAnsi" w:cstheme="majorHAnsi"/>
          <w:color w:val="auto"/>
          <w:szCs w:val="24"/>
        </w:rPr>
        <w:t>orário para a sua continuidade;</w:t>
      </w:r>
    </w:p>
    <w:p w14:paraId="1AEBE695" w14:textId="3152726B" w:rsidR="00655D9C" w:rsidRPr="00BF6613" w:rsidRDefault="003F0C97" w:rsidP="009819C1">
      <w:pPr>
        <w:pStyle w:val="PargrafodaLista"/>
        <w:widowControl w:val="0"/>
        <w:numPr>
          <w:ilvl w:val="2"/>
          <w:numId w:val="2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A</w:t>
      </w:r>
      <w:r w:rsidR="000734F2" w:rsidRPr="00BF6613">
        <w:rPr>
          <w:rFonts w:asciiTheme="majorHAnsi" w:hAnsiTheme="majorHAnsi" w:cstheme="majorHAnsi"/>
          <w:color w:val="auto"/>
          <w:szCs w:val="24"/>
        </w:rPr>
        <w:t xml:space="preserve"> Pregoeir</w:t>
      </w:r>
      <w:r w:rsidR="001E5E4E" w:rsidRPr="00BF6613">
        <w:rPr>
          <w:rFonts w:asciiTheme="majorHAnsi" w:hAnsiTheme="majorHAnsi" w:cstheme="majorHAnsi"/>
          <w:color w:val="auto"/>
          <w:szCs w:val="24"/>
        </w:rPr>
        <w:t>o</w:t>
      </w:r>
      <w:r w:rsidR="000734F2" w:rsidRPr="00BF6613">
        <w:rPr>
          <w:rFonts w:asciiTheme="majorHAnsi" w:hAnsiTheme="majorHAnsi" w:cstheme="majorHAnsi"/>
          <w:color w:val="auto"/>
          <w:szCs w:val="24"/>
        </w:rPr>
        <w:t xml:space="preserve"> poderá encaminhar, por meio do sistema eletrônico, contraproposta ao licitante que apresentou o lance mais vantajoso, com o fim de negociar a obtenção de melhor preço, vedada a negociação em condições diver</w:t>
      </w:r>
      <w:r w:rsidR="00655D9C" w:rsidRPr="00BF6613">
        <w:rPr>
          <w:rFonts w:asciiTheme="majorHAnsi" w:hAnsiTheme="majorHAnsi" w:cstheme="majorHAnsi"/>
          <w:color w:val="auto"/>
          <w:szCs w:val="24"/>
        </w:rPr>
        <w:t>sas das previstas neste Edital;</w:t>
      </w:r>
    </w:p>
    <w:p w14:paraId="66F9AD22" w14:textId="64D4FFF1" w:rsidR="00655D9C" w:rsidRPr="00BF6613" w:rsidRDefault="003F0C97" w:rsidP="009819C1">
      <w:pPr>
        <w:pStyle w:val="PargrafodaLista"/>
        <w:widowControl w:val="0"/>
        <w:numPr>
          <w:ilvl w:val="2"/>
          <w:numId w:val="2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 xml:space="preserve">Também </w:t>
      </w:r>
      <w:r w:rsidR="001E5E4E" w:rsidRPr="00BF6613">
        <w:rPr>
          <w:rFonts w:asciiTheme="majorHAnsi" w:hAnsiTheme="majorHAnsi" w:cstheme="majorHAnsi"/>
          <w:color w:val="auto"/>
          <w:szCs w:val="24"/>
        </w:rPr>
        <w:t>nas hipóteses em que a Pregoeiro</w:t>
      </w:r>
      <w:r w:rsidR="000734F2" w:rsidRPr="00BF6613">
        <w:rPr>
          <w:rFonts w:asciiTheme="majorHAnsi" w:hAnsiTheme="majorHAnsi" w:cstheme="majorHAnsi"/>
          <w:color w:val="auto"/>
          <w:szCs w:val="24"/>
        </w:rPr>
        <w:t xml:space="preserve"> não aceitar a proposta e passar à subsequente, poderá negociar com o licitante par</w:t>
      </w:r>
      <w:r w:rsidR="00655D9C" w:rsidRPr="00BF6613">
        <w:rPr>
          <w:rFonts w:asciiTheme="majorHAnsi" w:hAnsiTheme="majorHAnsi" w:cstheme="majorHAnsi"/>
          <w:color w:val="auto"/>
          <w:szCs w:val="24"/>
        </w:rPr>
        <w:t>a que seja obtido preço melhor;</w:t>
      </w:r>
    </w:p>
    <w:p w14:paraId="1373DB61" w14:textId="77777777" w:rsidR="00655D9C" w:rsidRPr="00BF6613" w:rsidRDefault="000734F2" w:rsidP="009819C1">
      <w:pPr>
        <w:pStyle w:val="PargrafodaLista"/>
        <w:widowControl w:val="0"/>
        <w:numPr>
          <w:ilvl w:val="2"/>
          <w:numId w:val="2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A negociação será realizada por meio do sistema, podendo ser acompanhada pelos demais licitantes</w:t>
      </w:r>
      <w:r w:rsidR="00655D9C" w:rsidRPr="00BF6613">
        <w:rPr>
          <w:rFonts w:asciiTheme="majorHAnsi" w:hAnsiTheme="majorHAnsi" w:cstheme="majorHAnsi"/>
          <w:color w:val="auto"/>
          <w:szCs w:val="24"/>
        </w:rPr>
        <w:t>;</w:t>
      </w:r>
    </w:p>
    <w:p w14:paraId="5EB3CC89" w14:textId="4D55D49A" w:rsidR="00655D9C" w:rsidRPr="00BF6613" w:rsidRDefault="000734F2" w:rsidP="009819C1">
      <w:pPr>
        <w:pStyle w:val="PargrafodaLista"/>
        <w:widowControl w:val="0"/>
        <w:numPr>
          <w:ilvl w:val="2"/>
          <w:numId w:val="2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Nos itens não exclusivos para a participação de microempresas e empresas de pequeno porte, sempre que a proposta não for aceita, e antes</w:t>
      </w:r>
      <w:r w:rsidR="001E5E4E" w:rsidRPr="00BF6613">
        <w:rPr>
          <w:rFonts w:asciiTheme="majorHAnsi" w:hAnsiTheme="majorHAnsi" w:cstheme="majorHAnsi"/>
          <w:color w:val="auto"/>
          <w:szCs w:val="24"/>
        </w:rPr>
        <w:t xml:space="preserve"> de a Pregoeiro</w:t>
      </w:r>
      <w:r w:rsidRPr="00BF6613">
        <w:rPr>
          <w:rFonts w:asciiTheme="majorHAnsi" w:hAnsiTheme="majorHAnsi" w:cstheme="majorHAnsi"/>
          <w:color w:val="auto"/>
          <w:szCs w:val="24"/>
        </w:rPr>
        <w:t xml:space="preserve"> passar à subsequente, haverá nova verificação, pelo sistema, da eventual ocorrência do empate ficto, previsto nos artigos 44 e 45 da LC nº 123, de 2006, seguindo-se a disciplina ant</w:t>
      </w:r>
      <w:r w:rsidR="00655D9C" w:rsidRPr="00BF6613">
        <w:rPr>
          <w:rFonts w:asciiTheme="majorHAnsi" w:hAnsiTheme="majorHAnsi" w:cstheme="majorHAnsi"/>
          <w:color w:val="auto"/>
          <w:szCs w:val="24"/>
        </w:rPr>
        <w:t>es estabelecida, se for o caso;</w:t>
      </w:r>
    </w:p>
    <w:p w14:paraId="32BA9BBB" w14:textId="4C19D23E" w:rsidR="00FE1804" w:rsidRPr="00BF6613" w:rsidRDefault="000734F2" w:rsidP="009819C1">
      <w:pPr>
        <w:pStyle w:val="PargrafodaLista"/>
        <w:widowControl w:val="0"/>
        <w:numPr>
          <w:ilvl w:val="2"/>
          <w:numId w:val="2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 xml:space="preserve">Encerrada a análise quanto </w:t>
      </w:r>
      <w:r w:rsidR="003F0C97" w:rsidRPr="00BF6613">
        <w:rPr>
          <w:rFonts w:asciiTheme="majorHAnsi" w:hAnsiTheme="majorHAnsi" w:cstheme="majorHAnsi"/>
          <w:color w:val="auto"/>
          <w:szCs w:val="24"/>
        </w:rPr>
        <w:t>à ac</w:t>
      </w:r>
      <w:r w:rsidR="001E5E4E" w:rsidRPr="00BF6613">
        <w:rPr>
          <w:rFonts w:asciiTheme="majorHAnsi" w:hAnsiTheme="majorHAnsi" w:cstheme="majorHAnsi"/>
          <w:color w:val="auto"/>
          <w:szCs w:val="24"/>
        </w:rPr>
        <w:t>eitação da proposta, a pregoeiro</w:t>
      </w:r>
      <w:r w:rsidRPr="00BF6613">
        <w:rPr>
          <w:rFonts w:asciiTheme="majorHAnsi" w:hAnsiTheme="majorHAnsi" w:cstheme="majorHAnsi"/>
          <w:color w:val="auto"/>
          <w:szCs w:val="24"/>
        </w:rPr>
        <w:t xml:space="preserve"> verificará a habilitação do licitante, observado o disposto neste</w:t>
      </w:r>
      <w:r w:rsidR="00FE1804" w:rsidRPr="00BF6613">
        <w:rPr>
          <w:rFonts w:asciiTheme="majorHAnsi" w:hAnsiTheme="majorHAnsi" w:cstheme="majorHAnsi"/>
          <w:color w:val="auto"/>
          <w:szCs w:val="24"/>
        </w:rPr>
        <w:t xml:space="preserve"> Edital.</w:t>
      </w:r>
    </w:p>
    <w:p w14:paraId="3BF5275B" w14:textId="77777777" w:rsidR="00FE1804" w:rsidRPr="00BF6613" w:rsidRDefault="00FE180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46F3A068" w14:textId="6461577B" w:rsidR="00FE1804" w:rsidRPr="00BF6613" w:rsidRDefault="00DC28CF"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auto"/>
          <w:szCs w:val="24"/>
        </w:rPr>
      </w:pPr>
      <w:r w:rsidRPr="00BF6613">
        <w:rPr>
          <w:rFonts w:asciiTheme="majorHAnsi" w:hAnsiTheme="majorHAnsi" w:cstheme="majorHAnsi"/>
          <w:b/>
          <w:color w:val="auto"/>
          <w:szCs w:val="24"/>
        </w:rPr>
        <w:t xml:space="preserve">11. </w:t>
      </w:r>
      <w:r w:rsidR="00FE1804" w:rsidRPr="00BF6613">
        <w:rPr>
          <w:rFonts w:asciiTheme="majorHAnsi" w:hAnsiTheme="majorHAnsi" w:cstheme="majorHAnsi"/>
          <w:b/>
          <w:color w:val="auto"/>
          <w:szCs w:val="24"/>
        </w:rPr>
        <w:t xml:space="preserve">DA HABILITAÇÃO </w:t>
      </w:r>
    </w:p>
    <w:p w14:paraId="0B5D812A" w14:textId="781ADABF" w:rsidR="00FE1804" w:rsidRPr="00BF6613" w:rsidRDefault="00DC28CF"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11.1. </w:t>
      </w:r>
      <w:r w:rsidR="000734F2" w:rsidRPr="00BF6613">
        <w:rPr>
          <w:rFonts w:asciiTheme="majorHAnsi" w:hAnsiTheme="majorHAnsi" w:cstheme="majorHAnsi"/>
          <w:color w:val="auto"/>
          <w:szCs w:val="24"/>
        </w:rPr>
        <w:t>Como condição prévia ao exame da documentação de habilitação do licitante detentor da proposta c</w:t>
      </w:r>
      <w:r w:rsidR="0078051E" w:rsidRPr="00BF6613">
        <w:rPr>
          <w:rFonts w:asciiTheme="majorHAnsi" w:hAnsiTheme="majorHAnsi" w:cstheme="majorHAnsi"/>
          <w:color w:val="auto"/>
          <w:szCs w:val="24"/>
        </w:rPr>
        <w:t>lassificada em primeiro lugar, a</w:t>
      </w:r>
      <w:r w:rsidR="000734F2" w:rsidRPr="00BF6613">
        <w:rPr>
          <w:rFonts w:asciiTheme="majorHAnsi" w:hAnsiTheme="majorHAnsi" w:cstheme="majorHAnsi"/>
          <w:color w:val="auto"/>
          <w:szCs w:val="24"/>
        </w:rPr>
        <w:t xml:space="preserve"> Pregoeir</w:t>
      </w:r>
      <w:r w:rsidR="001E5E4E" w:rsidRPr="00BF6613">
        <w:rPr>
          <w:rFonts w:asciiTheme="majorHAnsi" w:hAnsiTheme="majorHAnsi" w:cstheme="majorHAnsi"/>
          <w:color w:val="auto"/>
          <w:szCs w:val="24"/>
        </w:rPr>
        <w:t>o</w:t>
      </w:r>
      <w:r w:rsidR="000734F2" w:rsidRPr="00BF6613">
        <w:rPr>
          <w:rFonts w:asciiTheme="majorHAnsi" w:hAnsiTheme="majorHAnsi" w:cstheme="majorHAnsi"/>
          <w:color w:val="auto"/>
          <w:szCs w:val="24"/>
        </w:rPr>
        <w:t xml:space="preserve"> verificará o eventual descumprimento das condições de participação, especialmente quanto à existência de sanção que impeça a participação no certame ou a futura contratação, mediante a</w:t>
      </w:r>
      <w:r w:rsidR="00FE1804" w:rsidRPr="00BF6613">
        <w:rPr>
          <w:rFonts w:asciiTheme="majorHAnsi" w:hAnsiTheme="majorHAnsi" w:cstheme="majorHAnsi"/>
          <w:color w:val="auto"/>
          <w:szCs w:val="24"/>
        </w:rPr>
        <w:t xml:space="preserve"> consulta ao seguinte cadastro:</w:t>
      </w:r>
    </w:p>
    <w:p w14:paraId="410FBCEF" w14:textId="528715C5" w:rsidR="003F0C97" w:rsidRPr="00BF6613" w:rsidRDefault="00DC28C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auto"/>
          <w:szCs w:val="24"/>
        </w:rPr>
      </w:pPr>
      <w:r w:rsidRPr="00BF6613">
        <w:rPr>
          <w:rFonts w:asciiTheme="majorHAnsi" w:hAnsiTheme="majorHAnsi" w:cstheme="majorHAnsi"/>
          <w:color w:val="auto"/>
          <w:szCs w:val="24"/>
        </w:rPr>
        <w:t>11.</w:t>
      </w:r>
      <w:proofErr w:type="gramStart"/>
      <w:r w:rsidRPr="00BF6613">
        <w:rPr>
          <w:rFonts w:asciiTheme="majorHAnsi" w:hAnsiTheme="majorHAnsi" w:cstheme="majorHAnsi"/>
          <w:color w:val="auto"/>
          <w:szCs w:val="24"/>
        </w:rPr>
        <w:t>1.1..</w:t>
      </w:r>
      <w:proofErr w:type="gramEnd"/>
      <w:r w:rsidRPr="00BF6613">
        <w:rPr>
          <w:rFonts w:asciiTheme="majorHAnsi" w:hAnsiTheme="majorHAnsi" w:cstheme="majorHAnsi"/>
          <w:color w:val="auto"/>
          <w:szCs w:val="24"/>
        </w:rPr>
        <w:t xml:space="preserve"> </w:t>
      </w:r>
      <w:r w:rsidR="000734F2" w:rsidRPr="00BF6613">
        <w:rPr>
          <w:rFonts w:asciiTheme="majorHAnsi" w:hAnsiTheme="majorHAnsi" w:cstheme="majorHAnsi"/>
          <w:color w:val="auto"/>
          <w:szCs w:val="24"/>
        </w:rPr>
        <w:t>Cadastro Nacional de Empresas Inidôneas e Suspensas-CEIS;</w:t>
      </w:r>
    </w:p>
    <w:p w14:paraId="235B0EF2" w14:textId="77777777" w:rsidR="00A91962" w:rsidRPr="00BF6613" w:rsidRDefault="00A91962"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auto"/>
          <w:szCs w:val="24"/>
        </w:rPr>
      </w:pPr>
    </w:p>
    <w:p w14:paraId="34D136E2" w14:textId="0A81097E" w:rsidR="003F0C97" w:rsidRPr="00BF6613" w:rsidRDefault="00DC28C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auto"/>
          <w:szCs w:val="24"/>
        </w:rPr>
      </w:pPr>
      <w:r w:rsidRPr="00BF6613">
        <w:rPr>
          <w:rFonts w:asciiTheme="majorHAnsi" w:hAnsiTheme="majorHAnsi" w:cstheme="majorHAnsi"/>
          <w:color w:val="auto"/>
          <w:szCs w:val="24"/>
        </w:rPr>
        <w:t>11.</w:t>
      </w:r>
      <w:proofErr w:type="gramStart"/>
      <w:r w:rsidRPr="00BF6613">
        <w:rPr>
          <w:rFonts w:asciiTheme="majorHAnsi" w:hAnsiTheme="majorHAnsi" w:cstheme="majorHAnsi"/>
          <w:color w:val="auto"/>
          <w:szCs w:val="24"/>
        </w:rPr>
        <w:t>1.2..</w:t>
      </w:r>
      <w:proofErr w:type="gramEnd"/>
      <w:r w:rsidRPr="00BF6613">
        <w:rPr>
          <w:rFonts w:asciiTheme="majorHAnsi" w:hAnsiTheme="majorHAnsi" w:cstheme="majorHAnsi"/>
          <w:color w:val="auto"/>
          <w:szCs w:val="24"/>
        </w:rPr>
        <w:t xml:space="preserve"> </w:t>
      </w:r>
      <w:r w:rsidR="000734F2" w:rsidRPr="00BF6613">
        <w:rPr>
          <w:rFonts w:asciiTheme="majorHAnsi" w:hAnsiTheme="majorHAnsi" w:cstheme="majorHAnsi"/>
          <w:color w:val="auto"/>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w:t>
      </w:r>
      <w:r w:rsidR="00F71CA9" w:rsidRPr="00BF6613">
        <w:rPr>
          <w:rFonts w:asciiTheme="majorHAnsi" w:hAnsiTheme="majorHAnsi" w:cstheme="majorHAnsi"/>
          <w:color w:val="auto"/>
          <w:szCs w:val="24"/>
        </w:rPr>
        <w:t xml:space="preserve"> da qual seja sócio majoritário;</w:t>
      </w:r>
    </w:p>
    <w:p w14:paraId="1355D8FA" w14:textId="77777777" w:rsidR="00A91962" w:rsidRPr="00BF6613" w:rsidRDefault="00A91962"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auto"/>
          <w:szCs w:val="24"/>
        </w:rPr>
      </w:pPr>
    </w:p>
    <w:p w14:paraId="23ED17F3" w14:textId="7C1BEDDD" w:rsidR="003F0C97" w:rsidRPr="00BF6613" w:rsidRDefault="00DC28C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11.1.3. </w:t>
      </w:r>
      <w:r w:rsidR="000734F2" w:rsidRPr="00BF6613">
        <w:rPr>
          <w:rFonts w:asciiTheme="majorHAnsi" w:hAnsiTheme="majorHAnsi" w:cstheme="majorHAnsi"/>
          <w:color w:val="auto"/>
          <w:szCs w:val="24"/>
        </w:rPr>
        <w:t>Caso conste na Consulta de Situação do Fornecedor a existência de Ocorrências Impeditivas Indiretas, o gestor diligenciará para verificar se houve fraude por parte das empresas apontadas no Relatório de Oco</w:t>
      </w:r>
      <w:r w:rsidR="00F71CA9" w:rsidRPr="00BF6613">
        <w:rPr>
          <w:rFonts w:asciiTheme="majorHAnsi" w:hAnsiTheme="majorHAnsi" w:cstheme="majorHAnsi"/>
          <w:color w:val="auto"/>
          <w:szCs w:val="24"/>
        </w:rPr>
        <w:t>rrências Impeditivas Indiretas;</w:t>
      </w:r>
    </w:p>
    <w:p w14:paraId="56813803" w14:textId="77777777" w:rsidR="00A91962" w:rsidRPr="00BF6613" w:rsidRDefault="00A91962"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auto"/>
          <w:szCs w:val="24"/>
        </w:rPr>
      </w:pPr>
    </w:p>
    <w:p w14:paraId="51BECEE6" w14:textId="722A18AF" w:rsidR="003F0C97" w:rsidRPr="00BF6613" w:rsidRDefault="00DC28C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auto"/>
          <w:szCs w:val="24"/>
        </w:rPr>
      </w:pPr>
      <w:r w:rsidRPr="00BF6613">
        <w:rPr>
          <w:rFonts w:asciiTheme="majorHAnsi" w:hAnsiTheme="majorHAnsi" w:cstheme="majorHAnsi"/>
          <w:color w:val="auto"/>
          <w:szCs w:val="24"/>
        </w:rPr>
        <w:t>11.</w:t>
      </w:r>
      <w:proofErr w:type="gramStart"/>
      <w:r w:rsidRPr="00BF6613">
        <w:rPr>
          <w:rFonts w:asciiTheme="majorHAnsi" w:hAnsiTheme="majorHAnsi" w:cstheme="majorHAnsi"/>
          <w:color w:val="auto"/>
          <w:szCs w:val="24"/>
        </w:rPr>
        <w:t>1.4..</w:t>
      </w:r>
      <w:proofErr w:type="gramEnd"/>
      <w:r w:rsidRPr="00BF6613">
        <w:rPr>
          <w:rFonts w:asciiTheme="majorHAnsi" w:hAnsiTheme="majorHAnsi" w:cstheme="majorHAnsi"/>
          <w:color w:val="auto"/>
          <w:szCs w:val="24"/>
        </w:rPr>
        <w:t xml:space="preserve"> </w:t>
      </w:r>
      <w:r w:rsidR="000734F2" w:rsidRPr="00BF6613">
        <w:rPr>
          <w:rFonts w:asciiTheme="majorHAnsi" w:hAnsiTheme="majorHAnsi" w:cstheme="majorHAnsi"/>
          <w:color w:val="auto"/>
          <w:szCs w:val="24"/>
        </w:rPr>
        <w:t>A tentativa de burla será verificada por meio dos vínculos societários, linhas de fornec</w:t>
      </w:r>
      <w:r w:rsidR="00F71CA9" w:rsidRPr="00BF6613">
        <w:rPr>
          <w:rFonts w:asciiTheme="majorHAnsi" w:hAnsiTheme="majorHAnsi" w:cstheme="majorHAnsi"/>
          <w:color w:val="auto"/>
          <w:szCs w:val="24"/>
        </w:rPr>
        <w:t>imento similares, dentre outros;</w:t>
      </w:r>
    </w:p>
    <w:p w14:paraId="7C45109D" w14:textId="770DF46B" w:rsidR="003F0C97" w:rsidRPr="00BF6613" w:rsidRDefault="000734F2"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auto"/>
          <w:szCs w:val="24"/>
        </w:rPr>
      </w:pPr>
      <w:r w:rsidRPr="00BF6613">
        <w:rPr>
          <w:rFonts w:asciiTheme="majorHAnsi" w:hAnsiTheme="majorHAnsi" w:cstheme="majorHAnsi"/>
          <w:color w:val="auto"/>
          <w:szCs w:val="24"/>
        </w:rPr>
        <w:t>Constatada a existência de sanção, o Pregoeiro reputará o licitante inabilitado, por fa</w:t>
      </w:r>
      <w:r w:rsidR="00F71CA9" w:rsidRPr="00BF6613">
        <w:rPr>
          <w:rFonts w:asciiTheme="majorHAnsi" w:hAnsiTheme="majorHAnsi" w:cstheme="majorHAnsi"/>
          <w:color w:val="auto"/>
          <w:szCs w:val="24"/>
        </w:rPr>
        <w:t>lta de condição de participação;</w:t>
      </w:r>
    </w:p>
    <w:p w14:paraId="6D66A3C8" w14:textId="77777777" w:rsidR="00A91962" w:rsidRPr="00BF6613" w:rsidRDefault="00A91962"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auto"/>
          <w:szCs w:val="24"/>
        </w:rPr>
      </w:pPr>
    </w:p>
    <w:p w14:paraId="420682DF" w14:textId="51EC37B7" w:rsidR="003F0C97" w:rsidRPr="00BF6613" w:rsidRDefault="00DC28C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auto"/>
          <w:szCs w:val="24"/>
        </w:rPr>
      </w:pPr>
      <w:r w:rsidRPr="00BF6613">
        <w:rPr>
          <w:rFonts w:asciiTheme="majorHAnsi" w:hAnsiTheme="majorHAnsi" w:cstheme="majorHAnsi"/>
          <w:color w:val="auto"/>
          <w:szCs w:val="24"/>
        </w:rPr>
        <w:t>11.1.</w:t>
      </w:r>
      <w:proofErr w:type="gramStart"/>
      <w:r w:rsidRPr="00BF6613">
        <w:rPr>
          <w:rFonts w:asciiTheme="majorHAnsi" w:hAnsiTheme="majorHAnsi" w:cstheme="majorHAnsi"/>
          <w:color w:val="auto"/>
          <w:szCs w:val="24"/>
        </w:rPr>
        <w:t>5.</w:t>
      </w:r>
      <w:r w:rsidR="000734F2" w:rsidRPr="00BF6613">
        <w:rPr>
          <w:rFonts w:asciiTheme="majorHAnsi" w:hAnsiTheme="majorHAnsi" w:cstheme="majorHAnsi"/>
          <w:color w:val="auto"/>
          <w:szCs w:val="24"/>
        </w:rPr>
        <w:t>No</w:t>
      </w:r>
      <w:proofErr w:type="gramEnd"/>
      <w:r w:rsidR="000734F2" w:rsidRPr="00BF6613">
        <w:rPr>
          <w:rFonts w:asciiTheme="majorHAnsi" w:hAnsiTheme="majorHAnsi" w:cstheme="majorHAnsi"/>
          <w:color w:val="auto"/>
          <w:szCs w:val="24"/>
        </w:rPr>
        <w:t xml:space="preserve"> caso de inabilitação, haverá nova verificação, pelo sistema, da eventual ocorrência do empate ficto, previsto nos </w:t>
      </w:r>
      <w:proofErr w:type="spellStart"/>
      <w:r w:rsidR="000734F2" w:rsidRPr="00BF6613">
        <w:rPr>
          <w:rFonts w:asciiTheme="majorHAnsi" w:hAnsiTheme="majorHAnsi" w:cstheme="majorHAnsi"/>
          <w:color w:val="auto"/>
          <w:szCs w:val="24"/>
        </w:rPr>
        <w:t>arts</w:t>
      </w:r>
      <w:proofErr w:type="spellEnd"/>
      <w:r w:rsidR="000734F2" w:rsidRPr="00BF6613">
        <w:rPr>
          <w:rFonts w:asciiTheme="majorHAnsi" w:hAnsiTheme="majorHAnsi" w:cstheme="majorHAnsi"/>
          <w:color w:val="auto"/>
          <w:szCs w:val="24"/>
        </w:rPr>
        <w:t>. 44 e 45 da Lei Complementar nº 123, de 2006, seguindo-se a disciplina antes estabelecida para ace</w:t>
      </w:r>
      <w:r w:rsidR="00F71CA9" w:rsidRPr="00BF6613">
        <w:rPr>
          <w:rFonts w:asciiTheme="majorHAnsi" w:hAnsiTheme="majorHAnsi" w:cstheme="majorHAnsi"/>
          <w:color w:val="auto"/>
          <w:szCs w:val="24"/>
        </w:rPr>
        <w:t>itação da proposta subsequente;</w:t>
      </w:r>
    </w:p>
    <w:p w14:paraId="6E22577F" w14:textId="77777777" w:rsidR="00A91962" w:rsidRPr="00BF6613" w:rsidRDefault="00A91962"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auto"/>
          <w:szCs w:val="24"/>
        </w:rPr>
      </w:pPr>
    </w:p>
    <w:p w14:paraId="7B873BDF" w14:textId="63B84DF2" w:rsidR="003F0C97" w:rsidRPr="00BF6613" w:rsidRDefault="00DC28C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11.1.6. </w:t>
      </w:r>
      <w:r w:rsidR="000734F2" w:rsidRPr="00BF6613">
        <w:rPr>
          <w:rFonts w:asciiTheme="majorHAnsi" w:hAnsiTheme="majorHAnsi" w:cstheme="majorHAnsi"/>
          <w:color w:val="auto"/>
          <w:szCs w:val="24"/>
        </w:rPr>
        <w:t>Havendo a necessidade de envio de documentos de habilitação complementares, necessários à confirmação daqueles exigidos neste Edital e já apresentados, o licitante será convocado a encaminhá-los, em formato digital, via sistema, no prazo de 02 (duas) h</w:t>
      </w:r>
      <w:r w:rsidR="00F71CA9" w:rsidRPr="00BF6613">
        <w:rPr>
          <w:rFonts w:asciiTheme="majorHAnsi" w:hAnsiTheme="majorHAnsi" w:cstheme="majorHAnsi"/>
          <w:color w:val="auto"/>
          <w:szCs w:val="24"/>
        </w:rPr>
        <w:t>oras, sob pena de inabilitação;</w:t>
      </w:r>
    </w:p>
    <w:p w14:paraId="309335B3" w14:textId="77777777" w:rsidR="00A91962" w:rsidRPr="00BF6613" w:rsidRDefault="00A91962"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auto"/>
          <w:szCs w:val="24"/>
        </w:rPr>
      </w:pPr>
    </w:p>
    <w:p w14:paraId="6532E7D5" w14:textId="1F063222" w:rsidR="003F0C97" w:rsidRPr="00BF6613" w:rsidRDefault="00DC28C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11.1.7. </w:t>
      </w:r>
      <w:r w:rsidR="000734F2" w:rsidRPr="00BF6613">
        <w:rPr>
          <w:rFonts w:asciiTheme="majorHAnsi" w:hAnsiTheme="majorHAnsi" w:cstheme="majorHAnsi"/>
          <w:color w:val="auto"/>
          <w:szCs w:val="24"/>
        </w:rPr>
        <w:t xml:space="preserve">Somente haverá a necessidade de comprovação do preenchimento de requisitos mediante apresentação dos documentos originais não-digitais quando houver dúvida em relação à integridade </w:t>
      </w:r>
      <w:r w:rsidR="00655D9C" w:rsidRPr="00BF6613">
        <w:rPr>
          <w:rFonts w:asciiTheme="majorHAnsi" w:hAnsiTheme="majorHAnsi" w:cstheme="majorHAnsi"/>
          <w:color w:val="auto"/>
          <w:szCs w:val="24"/>
        </w:rPr>
        <w:t>do documento digital;</w:t>
      </w:r>
    </w:p>
    <w:p w14:paraId="4BBDFBE5" w14:textId="77777777" w:rsidR="00A91962" w:rsidRPr="00BF6613" w:rsidRDefault="00A91962"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auto"/>
          <w:szCs w:val="24"/>
        </w:rPr>
      </w:pPr>
    </w:p>
    <w:p w14:paraId="59AFF527" w14:textId="3A5CB020" w:rsidR="003F0C97" w:rsidRPr="00BF6613" w:rsidRDefault="00DC28C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11.1.8. </w:t>
      </w:r>
      <w:r w:rsidR="000734F2" w:rsidRPr="00BF6613">
        <w:rPr>
          <w:rFonts w:asciiTheme="majorHAnsi" w:hAnsiTheme="majorHAnsi" w:cstheme="majorHAnsi"/>
          <w:color w:val="auto"/>
          <w:szCs w:val="24"/>
        </w:rPr>
        <w:t>Não serão aceitos documentos de habilitação com indicação de CNPJ/CPF diferentes, salv</w:t>
      </w:r>
      <w:r w:rsidR="00655D9C" w:rsidRPr="00BF6613">
        <w:rPr>
          <w:rFonts w:asciiTheme="majorHAnsi" w:hAnsiTheme="majorHAnsi" w:cstheme="majorHAnsi"/>
          <w:color w:val="auto"/>
          <w:szCs w:val="24"/>
        </w:rPr>
        <w:t>o aqueles legalmente permitidos;</w:t>
      </w:r>
    </w:p>
    <w:p w14:paraId="10DD9564" w14:textId="77777777" w:rsidR="00A91962" w:rsidRPr="00BF6613" w:rsidRDefault="00A91962"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auto"/>
          <w:szCs w:val="24"/>
        </w:rPr>
      </w:pPr>
    </w:p>
    <w:p w14:paraId="76F15965" w14:textId="6A16BB20" w:rsidR="003F0C97" w:rsidRPr="00BF6613" w:rsidRDefault="00DC28CF" w:rsidP="003258F9">
      <w:pPr>
        <w:pStyle w:val="PargrafodaLista"/>
        <w:widowControl w:val="0"/>
        <w:tabs>
          <w:tab w:val="left" w:pos="567"/>
          <w:tab w:val="left" w:pos="851"/>
          <w:tab w:val="left" w:pos="1418"/>
          <w:tab w:val="left" w:pos="2127"/>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11.1.9. </w:t>
      </w:r>
      <w:r w:rsidR="000734F2" w:rsidRPr="00BF6613">
        <w:rPr>
          <w:rFonts w:asciiTheme="majorHAnsi" w:hAnsiTheme="majorHAnsi" w:cstheme="majorHAnsi"/>
          <w:color w:val="auto"/>
          <w:szCs w:val="24"/>
        </w:rPr>
        <w:t>Se o licitante for a matriz, todos os documentos deverão estar em nome da matriz, e se o licitante for a filial, todos os documentos deverão estar em nome da filial, exceto aqueles documentos que, pela própria natureza, comprovadamente, forem emit</w:t>
      </w:r>
      <w:r w:rsidR="00655D9C" w:rsidRPr="00BF6613">
        <w:rPr>
          <w:rFonts w:asciiTheme="majorHAnsi" w:hAnsiTheme="majorHAnsi" w:cstheme="majorHAnsi"/>
          <w:color w:val="auto"/>
          <w:szCs w:val="24"/>
        </w:rPr>
        <w:t>idos somente em nome da matriz;</w:t>
      </w:r>
    </w:p>
    <w:p w14:paraId="0515A3AE" w14:textId="77777777" w:rsidR="00A91962" w:rsidRPr="00BF6613" w:rsidRDefault="00A91962" w:rsidP="003258F9">
      <w:pPr>
        <w:pStyle w:val="PargrafodaLista"/>
        <w:widowControl w:val="0"/>
        <w:tabs>
          <w:tab w:val="left" w:pos="567"/>
          <w:tab w:val="left" w:pos="851"/>
          <w:tab w:val="left" w:pos="1418"/>
          <w:tab w:val="left" w:pos="2127"/>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auto"/>
          <w:szCs w:val="24"/>
        </w:rPr>
      </w:pPr>
    </w:p>
    <w:p w14:paraId="2EF34033" w14:textId="51C94295" w:rsidR="00FF1374" w:rsidRPr="00BF6613" w:rsidRDefault="00DC28CF" w:rsidP="003258F9">
      <w:pPr>
        <w:pStyle w:val="PargrafodaLista"/>
        <w:widowControl w:val="0"/>
        <w:tabs>
          <w:tab w:val="left" w:pos="567"/>
          <w:tab w:val="left" w:pos="851"/>
          <w:tab w:val="left" w:pos="1418"/>
          <w:tab w:val="left" w:pos="1985"/>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11.1.10. </w:t>
      </w:r>
      <w:r w:rsidR="000734F2" w:rsidRPr="00BF6613">
        <w:rPr>
          <w:rFonts w:asciiTheme="majorHAnsi" w:hAnsiTheme="majorHAnsi" w:cstheme="majorHAnsi"/>
          <w:color w:val="auto"/>
          <w:szCs w:val="24"/>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r w:rsidR="00FF1374" w:rsidRPr="00BF6613">
        <w:rPr>
          <w:rFonts w:asciiTheme="majorHAnsi" w:hAnsiTheme="majorHAnsi" w:cstheme="majorHAnsi"/>
          <w:color w:val="auto"/>
          <w:szCs w:val="24"/>
        </w:rPr>
        <w:t>.</w:t>
      </w:r>
    </w:p>
    <w:p w14:paraId="310C37C8" w14:textId="77777777" w:rsidR="003F0C97" w:rsidRPr="00BF6613" w:rsidRDefault="003F0C97"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570EAA21" w14:textId="075B0E04" w:rsidR="00965ACF" w:rsidRPr="00BF6613"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auto"/>
          <w:szCs w:val="24"/>
        </w:rPr>
      </w:pPr>
      <w:r w:rsidRPr="00BF6613">
        <w:rPr>
          <w:rFonts w:asciiTheme="majorHAnsi" w:hAnsiTheme="majorHAnsi" w:cstheme="majorHAnsi"/>
          <w:b/>
          <w:color w:val="auto"/>
          <w:szCs w:val="24"/>
        </w:rPr>
        <w:t xml:space="preserve">11.2. </w:t>
      </w:r>
      <w:r w:rsidR="001F5BE2" w:rsidRPr="00BF6613">
        <w:rPr>
          <w:rFonts w:asciiTheme="majorHAnsi" w:hAnsiTheme="majorHAnsi" w:cstheme="majorHAnsi"/>
          <w:b/>
          <w:color w:val="auto"/>
          <w:szCs w:val="24"/>
        </w:rPr>
        <w:t xml:space="preserve">OS LICITANTES DEVERÃO ENCAMINHAR, NOS TERMOS DESTE EDITAL, A </w:t>
      </w:r>
      <w:r w:rsidR="001F5BE2" w:rsidRPr="00BF6613">
        <w:rPr>
          <w:rFonts w:asciiTheme="majorHAnsi" w:hAnsiTheme="majorHAnsi" w:cstheme="majorHAnsi"/>
          <w:b/>
          <w:color w:val="auto"/>
          <w:szCs w:val="24"/>
          <w:u w:val="single"/>
        </w:rPr>
        <w:t>DOCUMENTAÇÃO RELACIONADA</w:t>
      </w:r>
      <w:r w:rsidR="001F5BE2" w:rsidRPr="00BF6613">
        <w:rPr>
          <w:rFonts w:asciiTheme="majorHAnsi" w:hAnsiTheme="majorHAnsi" w:cstheme="majorHAnsi"/>
          <w:b/>
          <w:color w:val="auto"/>
          <w:szCs w:val="24"/>
        </w:rPr>
        <w:t xml:space="preserve"> NOS ITENS A S</w:t>
      </w:r>
      <w:r w:rsidR="00965ACF" w:rsidRPr="00BF6613">
        <w:rPr>
          <w:rFonts w:asciiTheme="majorHAnsi" w:hAnsiTheme="majorHAnsi" w:cstheme="majorHAnsi"/>
          <w:b/>
          <w:color w:val="auto"/>
          <w:szCs w:val="24"/>
        </w:rPr>
        <w:t>EGUIR, PARA FINS DE HABILITAÇÃO</w:t>
      </w:r>
    </w:p>
    <w:p w14:paraId="4B357716" w14:textId="77777777" w:rsidR="00A91962" w:rsidRPr="00BF6613" w:rsidRDefault="00A91962"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auto"/>
          <w:szCs w:val="24"/>
        </w:rPr>
      </w:pPr>
    </w:p>
    <w:p w14:paraId="2F6CAE99" w14:textId="0644B40D" w:rsidR="00FB191E" w:rsidRPr="00BF6613" w:rsidRDefault="00DC28CF" w:rsidP="003258F9">
      <w:pPr>
        <w:pStyle w:val="PargrafodaLista"/>
        <w:widowControl w:val="0"/>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auto"/>
          <w:szCs w:val="24"/>
        </w:rPr>
      </w:pPr>
      <w:r w:rsidRPr="00BF6613">
        <w:rPr>
          <w:rFonts w:asciiTheme="majorHAnsi" w:hAnsiTheme="majorHAnsi" w:cstheme="majorHAnsi"/>
          <w:b/>
          <w:color w:val="auto"/>
          <w:szCs w:val="24"/>
        </w:rPr>
        <w:t xml:space="preserve">11.2.1. </w:t>
      </w:r>
      <w:r w:rsidR="00D22AF7" w:rsidRPr="00BF6613">
        <w:rPr>
          <w:rFonts w:asciiTheme="majorHAnsi" w:hAnsiTheme="majorHAnsi" w:cstheme="majorHAnsi"/>
          <w:b/>
          <w:color w:val="auto"/>
          <w:szCs w:val="24"/>
        </w:rPr>
        <w:t>ATO CONSTITUTIVO;</w:t>
      </w:r>
    </w:p>
    <w:p w14:paraId="7772EF55" w14:textId="77777777" w:rsidR="00FF1374" w:rsidRPr="00BF6613" w:rsidRDefault="000734F2" w:rsidP="009819C1">
      <w:pPr>
        <w:pStyle w:val="PargrafodaLista"/>
        <w:widowControl w:val="0"/>
        <w:numPr>
          <w:ilvl w:val="0"/>
          <w:numId w:val="5"/>
        </w:numPr>
        <w:tabs>
          <w:tab w:val="clear"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No caso de empresário individual: inscrição no Registro Público de Empresas Mercantis, a cargo da Junta C</w:t>
      </w:r>
      <w:r w:rsidR="00FF1374" w:rsidRPr="00BF6613">
        <w:rPr>
          <w:rFonts w:asciiTheme="majorHAnsi" w:hAnsiTheme="majorHAnsi" w:cstheme="majorHAnsi"/>
          <w:color w:val="auto"/>
          <w:szCs w:val="24"/>
        </w:rPr>
        <w:t>omercial da respectiva sede ou;</w:t>
      </w:r>
    </w:p>
    <w:p w14:paraId="0F548239" w14:textId="77777777" w:rsidR="00FF1374" w:rsidRPr="00BF6613" w:rsidRDefault="000734F2" w:rsidP="009819C1">
      <w:pPr>
        <w:pStyle w:val="PargrafodaLista"/>
        <w:widowControl w:val="0"/>
        <w:numPr>
          <w:ilvl w:val="0"/>
          <w:numId w:val="5"/>
        </w:numPr>
        <w:tabs>
          <w:tab w:val="clear"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Ato constitutivo - Estatuto ou Contrato Social - e alterações em vigor</w:t>
      </w:r>
      <w:r w:rsidRPr="00BF6613">
        <w:rPr>
          <w:rFonts w:asciiTheme="majorHAnsi" w:hAnsiTheme="majorHAnsi" w:cstheme="majorHAnsi"/>
          <w:color w:val="auto"/>
          <w:szCs w:val="24"/>
          <w:vertAlign w:val="superscript"/>
        </w:rPr>
        <w:footnoteReference w:id="1"/>
      </w:r>
      <w:r w:rsidRPr="00BF6613">
        <w:rPr>
          <w:rFonts w:asciiTheme="majorHAnsi" w:hAnsiTheme="majorHAnsi" w:cstheme="majorHAnsi"/>
          <w:color w:val="auto"/>
          <w:szCs w:val="24"/>
        </w:rPr>
        <w:t>, devidamente registradas e arquivadas na repartição competente, para as Sociedades Comerciais, e, em se tratando de Sociedades por Ações, acompanhado de documentos de eleiç</w:t>
      </w:r>
      <w:r w:rsidR="00FF1374" w:rsidRPr="00BF6613">
        <w:rPr>
          <w:rFonts w:asciiTheme="majorHAnsi" w:hAnsiTheme="majorHAnsi" w:cstheme="majorHAnsi"/>
          <w:color w:val="auto"/>
          <w:szCs w:val="24"/>
        </w:rPr>
        <w:t>ão de seus administradores, ou;</w:t>
      </w:r>
    </w:p>
    <w:p w14:paraId="38147F60" w14:textId="77777777" w:rsidR="00FF1374" w:rsidRPr="00BF6613" w:rsidRDefault="000734F2" w:rsidP="009819C1">
      <w:pPr>
        <w:pStyle w:val="PargrafodaLista"/>
        <w:widowControl w:val="0"/>
        <w:numPr>
          <w:ilvl w:val="0"/>
          <w:numId w:val="5"/>
        </w:numPr>
        <w:tabs>
          <w:tab w:val="clear"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Inscrição do ato constitutivo, no caso de Sociedades Civis, acompanhada de prova da diretoria em exercício,</w:t>
      </w:r>
      <w:r w:rsidR="00FF1374" w:rsidRPr="00BF6613">
        <w:rPr>
          <w:rFonts w:asciiTheme="majorHAnsi" w:hAnsiTheme="majorHAnsi" w:cstheme="majorHAnsi"/>
          <w:color w:val="auto"/>
          <w:szCs w:val="24"/>
        </w:rPr>
        <w:t xml:space="preserve"> ou;</w:t>
      </w:r>
    </w:p>
    <w:p w14:paraId="05676856" w14:textId="77777777" w:rsidR="00FB191E" w:rsidRPr="00BF6613" w:rsidRDefault="000734F2" w:rsidP="009819C1">
      <w:pPr>
        <w:pStyle w:val="PargrafodaLista"/>
        <w:widowControl w:val="0"/>
        <w:numPr>
          <w:ilvl w:val="0"/>
          <w:numId w:val="5"/>
        </w:numPr>
        <w:tabs>
          <w:tab w:val="clear"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Decreto de autorização, em se tratando de empresas ou sociedade estrangeira em funcionamento no País, e ato de registro ou autorização para funcionamento expedido pelo órgão competente, qua</w:t>
      </w:r>
      <w:r w:rsidR="00FB191E" w:rsidRPr="00BF6613">
        <w:rPr>
          <w:rFonts w:asciiTheme="majorHAnsi" w:hAnsiTheme="majorHAnsi" w:cstheme="majorHAnsi"/>
          <w:color w:val="auto"/>
          <w:szCs w:val="24"/>
        </w:rPr>
        <w:t>ndo a atividade assim o exigir;</w:t>
      </w:r>
    </w:p>
    <w:p w14:paraId="6B1A5247" w14:textId="77777777" w:rsidR="00FB191E" w:rsidRPr="00BF6613" w:rsidRDefault="000734F2" w:rsidP="009819C1">
      <w:pPr>
        <w:pStyle w:val="PargrafodaLista"/>
        <w:widowControl w:val="0"/>
        <w:numPr>
          <w:ilvl w:val="0"/>
          <w:numId w:val="5"/>
        </w:numPr>
        <w:tabs>
          <w:tab w:val="clear"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 xml:space="preserve">Em se tratando de microempreendedor individual – MEI: Certificado da Condição de Microempreendedor Individual - CCMEI, cuja aceitação ficará condicionada à verificação da autenticidade no sítio </w:t>
      </w:r>
      <w:hyperlink r:id="rId20">
        <w:r w:rsidRPr="00BF6613">
          <w:rPr>
            <w:rFonts w:asciiTheme="majorHAnsi" w:hAnsiTheme="majorHAnsi" w:cstheme="majorHAnsi"/>
            <w:color w:val="auto"/>
            <w:szCs w:val="24"/>
          </w:rPr>
          <w:t>www.portaldoempreendedor.gov.br,</w:t>
        </w:r>
      </w:hyperlink>
      <w:r w:rsidR="00FB191E" w:rsidRPr="00BF6613">
        <w:rPr>
          <w:rFonts w:asciiTheme="majorHAnsi" w:hAnsiTheme="majorHAnsi" w:cstheme="majorHAnsi"/>
          <w:color w:val="auto"/>
          <w:szCs w:val="24"/>
        </w:rPr>
        <w:t xml:space="preserve"> ou;</w:t>
      </w:r>
    </w:p>
    <w:p w14:paraId="6BD35FFB" w14:textId="7DC400B1" w:rsidR="00685992" w:rsidRPr="00BF6613" w:rsidRDefault="000734F2" w:rsidP="009819C1">
      <w:pPr>
        <w:pStyle w:val="PargrafodaLista"/>
        <w:widowControl w:val="0"/>
        <w:numPr>
          <w:ilvl w:val="0"/>
          <w:numId w:val="5"/>
        </w:numPr>
        <w:tabs>
          <w:tab w:val="clear"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No caso de sociedade empresária ou empresa individual de responsabilidade limitada - EIRELI: ato constitutivo, estatuto ou contrato social em vigor, devidamente registrado na Junta Comercial da respectiva sede, acompanhado de documento comprobatór</w:t>
      </w:r>
      <w:r w:rsidR="00D22AF7" w:rsidRPr="00BF6613">
        <w:rPr>
          <w:rFonts w:asciiTheme="majorHAnsi" w:hAnsiTheme="majorHAnsi" w:cstheme="majorHAnsi"/>
          <w:color w:val="auto"/>
          <w:szCs w:val="24"/>
        </w:rPr>
        <w:t>io de seus administradores.</w:t>
      </w:r>
    </w:p>
    <w:p w14:paraId="0A383E96" w14:textId="77777777" w:rsidR="00D22AF7" w:rsidRPr="00BF6613" w:rsidRDefault="00D22AF7"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color w:val="auto"/>
          <w:szCs w:val="24"/>
        </w:rPr>
      </w:pPr>
    </w:p>
    <w:p w14:paraId="2716197F" w14:textId="63E3E64F" w:rsidR="00685992" w:rsidRPr="00BF6613" w:rsidRDefault="00DC28C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b/>
          <w:color w:val="auto"/>
          <w:szCs w:val="24"/>
        </w:rPr>
        <w:t xml:space="preserve">11.2.3. </w:t>
      </w:r>
      <w:r w:rsidR="000734F2" w:rsidRPr="00BF6613">
        <w:rPr>
          <w:rFonts w:asciiTheme="majorHAnsi" w:hAnsiTheme="majorHAnsi" w:cstheme="majorHAnsi"/>
          <w:b/>
          <w:color w:val="auto"/>
          <w:szCs w:val="24"/>
        </w:rPr>
        <w:t>Prova de Inscrição no CNPJ</w:t>
      </w:r>
      <w:r w:rsidR="000734F2" w:rsidRPr="00BF6613">
        <w:rPr>
          <w:rFonts w:asciiTheme="majorHAnsi" w:hAnsiTheme="majorHAnsi" w:cstheme="majorHAnsi"/>
          <w:color w:val="auto"/>
          <w:szCs w:val="24"/>
        </w:rPr>
        <w:t>. O documento deverá ser expedido no máximo 90</w:t>
      </w:r>
      <w:r w:rsidR="00685992" w:rsidRPr="00BF6613">
        <w:rPr>
          <w:rFonts w:asciiTheme="majorHAnsi" w:hAnsiTheme="majorHAnsi" w:cstheme="majorHAnsi"/>
          <w:color w:val="auto"/>
          <w:szCs w:val="24"/>
        </w:rPr>
        <w:t xml:space="preserve"> </w:t>
      </w:r>
      <w:r w:rsidR="000734F2" w:rsidRPr="00BF6613">
        <w:rPr>
          <w:rFonts w:asciiTheme="majorHAnsi" w:hAnsiTheme="majorHAnsi" w:cstheme="majorHAnsi"/>
          <w:color w:val="auto"/>
          <w:szCs w:val="24"/>
        </w:rPr>
        <w:t>(</w:t>
      </w:r>
      <w:r w:rsidR="00FB191E" w:rsidRPr="00BF6613">
        <w:rPr>
          <w:rFonts w:asciiTheme="majorHAnsi" w:hAnsiTheme="majorHAnsi" w:cstheme="majorHAnsi"/>
          <w:color w:val="auto"/>
          <w:szCs w:val="24"/>
        </w:rPr>
        <w:t>Noventa</w:t>
      </w:r>
      <w:r w:rsidR="000734F2" w:rsidRPr="00BF6613">
        <w:rPr>
          <w:rFonts w:asciiTheme="majorHAnsi" w:hAnsiTheme="majorHAnsi" w:cstheme="majorHAnsi"/>
          <w:color w:val="auto"/>
          <w:szCs w:val="24"/>
        </w:rPr>
        <w:t>) dias antes da dat</w:t>
      </w:r>
      <w:r w:rsidR="00685992" w:rsidRPr="00BF6613">
        <w:rPr>
          <w:rFonts w:asciiTheme="majorHAnsi" w:hAnsiTheme="majorHAnsi" w:cstheme="majorHAnsi"/>
          <w:color w:val="auto"/>
          <w:szCs w:val="24"/>
        </w:rPr>
        <w:t>a do recebimento dos envelopes;</w:t>
      </w:r>
    </w:p>
    <w:p w14:paraId="74D6DD3F" w14:textId="77777777" w:rsidR="00D22AF7" w:rsidRPr="00BF6613" w:rsidRDefault="00D22AF7"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color w:val="auto"/>
          <w:szCs w:val="24"/>
        </w:rPr>
      </w:pPr>
    </w:p>
    <w:p w14:paraId="15DCD39D" w14:textId="376502E5" w:rsidR="00685992" w:rsidRPr="00BF6613" w:rsidRDefault="00DC28C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b/>
          <w:color w:val="auto"/>
          <w:szCs w:val="24"/>
        </w:rPr>
        <w:t xml:space="preserve">11.2.4. </w:t>
      </w:r>
      <w:r w:rsidR="000734F2" w:rsidRPr="00BF6613">
        <w:rPr>
          <w:rFonts w:asciiTheme="majorHAnsi" w:hAnsiTheme="majorHAnsi" w:cstheme="majorHAnsi"/>
          <w:b/>
          <w:color w:val="auto"/>
          <w:szCs w:val="24"/>
        </w:rPr>
        <w:t xml:space="preserve">Prova de regularidade relativa ao Fundo de Garantia por Tempo de Serviço – FGTS, </w:t>
      </w:r>
      <w:r w:rsidR="000734F2" w:rsidRPr="00BF6613">
        <w:rPr>
          <w:rFonts w:asciiTheme="majorHAnsi" w:hAnsiTheme="majorHAnsi" w:cstheme="majorHAnsi"/>
          <w:color w:val="auto"/>
          <w:szCs w:val="24"/>
        </w:rPr>
        <w:t>emitida pela Ca</w:t>
      </w:r>
      <w:r w:rsidR="00685992" w:rsidRPr="00BF6613">
        <w:rPr>
          <w:rFonts w:asciiTheme="majorHAnsi" w:hAnsiTheme="majorHAnsi" w:cstheme="majorHAnsi"/>
          <w:color w:val="auto"/>
          <w:szCs w:val="24"/>
        </w:rPr>
        <w:t>ixa Econômica Federal em vigor;</w:t>
      </w:r>
    </w:p>
    <w:p w14:paraId="71F2B418" w14:textId="77777777" w:rsidR="00D22AF7" w:rsidRPr="00BF6613" w:rsidRDefault="00D22AF7"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53AEE388" w14:textId="354406AF" w:rsidR="00685992" w:rsidRPr="00BF6613" w:rsidRDefault="00DC28C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 xml:space="preserve">11.2.5. </w:t>
      </w:r>
      <w:r w:rsidR="000734F2" w:rsidRPr="00BF6613">
        <w:rPr>
          <w:rFonts w:asciiTheme="majorHAnsi" w:hAnsiTheme="majorHAnsi" w:cstheme="majorHAnsi"/>
          <w:color w:val="auto"/>
          <w:szCs w:val="24"/>
        </w:rPr>
        <w:t xml:space="preserve">Prova de regularidade perante a Justiça do Trabalho, mediante a apresentação de </w:t>
      </w:r>
      <w:r w:rsidR="000734F2" w:rsidRPr="00BF6613">
        <w:rPr>
          <w:rFonts w:asciiTheme="majorHAnsi" w:hAnsiTheme="majorHAnsi" w:cstheme="majorHAnsi"/>
          <w:b/>
          <w:color w:val="auto"/>
          <w:szCs w:val="24"/>
        </w:rPr>
        <w:t>Certidão Negativa de Débitos Trabalhistas (CNDT)</w:t>
      </w:r>
      <w:r w:rsidR="000734F2" w:rsidRPr="00BF6613">
        <w:rPr>
          <w:rFonts w:asciiTheme="majorHAnsi" w:hAnsiTheme="majorHAnsi" w:cstheme="majorHAnsi"/>
          <w:color w:val="auto"/>
          <w:szCs w:val="24"/>
        </w:rPr>
        <w:t>, ou Certidão Positiva de Débitos Trabalhistas com os mesmos efeitos da CNDT conforme lei 12.440, d</w:t>
      </w:r>
      <w:r w:rsidR="00685992" w:rsidRPr="00BF6613">
        <w:rPr>
          <w:rFonts w:asciiTheme="majorHAnsi" w:hAnsiTheme="majorHAnsi" w:cstheme="majorHAnsi"/>
          <w:color w:val="auto"/>
          <w:szCs w:val="24"/>
        </w:rPr>
        <w:t>e 07 de julho de 2011, em vigor;</w:t>
      </w:r>
    </w:p>
    <w:p w14:paraId="0F1CC9E8" w14:textId="77777777" w:rsidR="00D22AF7" w:rsidRPr="00BF6613" w:rsidRDefault="00D22AF7"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775BCCC4" w14:textId="7EEC1625" w:rsidR="00685992" w:rsidRPr="00BF6613" w:rsidRDefault="00DC28C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b/>
          <w:color w:val="auto"/>
          <w:szCs w:val="24"/>
        </w:rPr>
        <w:t xml:space="preserve">11.2.6. </w:t>
      </w:r>
      <w:r w:rsidR="000734F2" w:rsidRPr="00BF6613">
        <w:rPr>
          <w:rFonts w:asciiTheme="majorHAnsi" w:hAnsiTheme="majorHAnsi" w:cstheme="majorHAnsi"/>
          <w:b/>
          <w:color w:val="auto"/>
          <w:szCs w:val="24"/>
        </w:rPr>
        <w:t>Prova de regularidade para com a Fazenda Federal e a Seguridade Social</w:t>
      </w:r>
      <w:r w:rsidR="00685992" w:rsidRPr="00BF6613">
        <w:rPr>
          <w:rFonts w:asciiTheme="majorHAnsi" w:hAnsiTheme="majorHAnsi" w:cstheme="majorHAnsi"/>
          <w:color w:val="auto"/>
          <w:szCs w:val="24"/>
        </w:rPr>
        <w:t>, incluindo os Débitos Previdenciários</w:t>
      </w:r>
      <w:r w:rsidR="000734F2" w:rsidRPr="00BF6613">
        <w:rPr>
          <w:rFonts w:asciiTheme="majorHAnsi" w:hAnsiTheme="majorHAnsi" w:cstheme="majorHAnsi"/>
          <w:color w:val="auto"/>
          <w:szCs w:val="24"/>
        </w:rPr>
        <w:t>, mediante apresentação de Certidão Conjunta de Débitos Relativos a Tributos Federais e à Dívida Ativa da União, emitida pela Secretaria da Receita Federal do</w:t>
      </w:r>
      <w:r w:rsidR="00685992" w:rsidRPr="00BF6613">
        <w:rPr>
          <w:rFonts w:asciiTheme="majorHAnsi" w:hAnsiTheme="majorHAnsi" w:cstheme="majorHAnsi"/>
          <w:color w:val="auto"/>
          <w:szCs w:val="24"/>
        </w:rPr>
        <w:t xml:space="preserve"> </w:t>
      </w:r>
      <w:r w:rsidR="000734F2" w:rsidRPr="00BF6613">
        <w:rPr>
          <w:rFonts w:asciiTheme="majorHAnsi" w:hAnsiTheme="majorHAnsi" w:cstheme="majorHAnsi"/>
          <w:color w:val="auto"/>
          <w:szCs w:val="24"/>
        </w:rPr>
        <w:t>Brasil ou pela Procuradoria-Geral</w:t>
      </w:r>
      <w:r w:rsidR="00685992" w:rsidRPr="00BF6613">
        <w:rPr>
          <w:rFonts w:asciiTheme="majorHAnsi" w:hAnsiTheme="majorHAnsi" w:cstheme="majorHAnsi"/>
          <w:color w:val="auto"/>
          <w:szCs w:val="24"/>
        </w:rPr>
        <w:t xml:space="preserve"> da Fazenda Nacional, em vigor;</w:t>
      </w:r>
    </w:p>
    <w:p w14:paraId="01953446" w14:textId="77777777" w:rsidR="00D22AF7" w:rsidRPr="00BF6613" w:rsidRDefault="00D22AF7"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64877245" w14:textId="7B360286" w:rsidR="00D22AF7" w:rsidRPr="00BF6613" w:rsidRDefault="00824A6F" w:rsidP="00684AF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i/>
          <w:color w:val="auto"/>
          <w:szCs w:val="24"/>
        </w:rPr>
      </w:pPr>
      <w:r w:rsidRPr="00BF6613">
        <w:rPr>
          <w:rFonts w:asciiTheme="majorHAnsi" w:hAnsiTheme="majorHAnsi" w:cstheme="majorHAnsi"/>
          <w:b/>
          <w:color w:val="auto"/>
          <w:szCs w:val="24"/>
        </w:rPr>
        <w:t>11.2.7. Prova de regularidade para com a Fazenda Estadual do domicílio ou sede da licitante,</w:t>
      </w:r>
      <w:r w:rsidRPr="00BF6613">
        <w:rPr>
          <w:rFonts w:asciiTheme="majorHAnsi" w:hAnsiTheme="majorHAnsi" w:cstheme="majorHAnsi"/>
          <w:color w:val="auto"/>
          <w:szCs w:val="24"/>
        </w:rPr>
        <w:t xml:space="preserve"> mediante apresentação de certidão (</w:t>
      </w:r>
      <w:proofErr w:type="spellStart"/>
      <w:r w:rsidRPr="00BF6613">
        <w:rPr>
          <w:rFonts w:asciiTheme="majorHAnsi" w:hAnsiTheme="majorHAnsi" w:cstheme="majorHAnsi"/>
          <w:color w:val="auto"/>
          <w:szCs w:val="24"/>
        </w:rPr>
        <w:t>ões</w:t>
      </w:r>
      <w:proofErr w:type="spellEnd"/>
      <w:r w:rsidRPr="00BF6613">
        <w:rPr>
          <w:rFonts w:asciiTheme="majorHAnsi" w:hAnsiTheme="majorHAnsi" w:cstheme="majorHAnsi"/>
          <w:color w:val="auto"/>
          <w:szCs w:val="24"/>
        </w:rPr>
        <w:t xml:space="preserve">) emitida (s) pela Secretaria competente do Estado em vigor; </w:t>
      </w:r>
    </w:p>
    <w:p w14:paraId="0846D282" w14:textId="7244F7DE" w:rsidR="00684AFA" w:rsidRPr="00BF6613" w:rsidRDefault="00684AFA" w:rsidP="00684AF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 xml:space="preserve">                 11.2.7.1.</w:t>
      </w:r>
      <w:r w:rsidRPr="00BF6613">
        <w:rPr>
          <w:rFonts w:asciiTheme="majorHAnsi" w:hAnsiTheme="majorHAnsi" w:cstheme="majorHAnsi"/>
          <w:color w:val="auto"/>
          <w:szCs w:val="24"/>
        </w:rPr>
        <w:tab/>
        <w:t>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w:t>
      </w:r>
    </w:p>
    <w:p w14:paraId="20067CE7" w14:textId="293906B8" w:rsidR="00684AFA" w:rsidRPr="00BF6613" w:rsidRDefault="00684AFA" w:rsidP="00684AF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841"/>
        <w:rPr>
          <w:rFonts w:asciiTheme="majorHAnsi" w:hAnsiTheme="majorHAnsi" w:cstheme="majorHAnsi"/>
          <w:color w:val="auto"/>
          <w:szCs w:val="24"/>
        </w:rPr>
      </w:pPr>
      <w:r w:rsidRPr="00BF6613">
        <w:rPr>
          <w:rFonts w:asciiTheme="majorHAnsi" w:hAnsiTheme="majorHAnsi" w:cstheme="majorHAnsi"/>
          <w:color w:val="auto"/>
          <w:szCs w:val="24"/>
        </w:rPr>
        <w:t>11.2.7.2 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620BD553" w14:textId="77777777" w:rsidR="00684AFA" w:rsidRPr="00BF6613" w:rsidRDefault="00684AFA" w:rsidP="00684AF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p>
    <w:p w14:paraId="74CB70A1" w14:textId="11F4095F" w:rsidR="00685992" w:rsidRPr="00BF6613" w:rsidRDefault="00DC28C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b/>
          <w:color w:val="auto"/>
          <w:szCs w:val="24"/>
        </w:rPr>
        <w:t xml:space="preserve">11.2.8. </w:t>
      </w:r>
      <w:r w:rsidR="000734F2" w:rsidRPr="00BF6613">
        <w:rPr>
          <w:rFonts w:asciiTheme="majorHAnsi" w:hAnsiTheme="majorHAnsi" w:cstheme="majorHAnsi"/>
          <w:b/>
          <w:color w:val="auto"/>
          <w:szCs w:val="24"/>
        </w:rPr>
        <w:t>Prova de regularidade para com a Fazenda Municipal do domicílio ou sede da licitante</w:t>
      </w:r>
      <w:r w:rsidR="000734F2" w:rsidRPr="00BF6613">
        <w:rPr>
          <w:rFonts w:asciiTheme="majorHAnsi" w:hAnsiTheme="majorHAnsi" w:cstheme="majorHAnsi"/>
          <w:color w:val="auto"/>
          <w:szCs w:val="24"/>
        </w:rPr>
        <w:t>, mediante apresentação de certidão emitida pela Secr</w:t>
      </w:r>
      <w:r w:rsidR="00685992" w:rsidRPr="00BF6613">
        <w:rPr>
          <w:rFonts w:asciiTheme="majorHAnsi" w:hAnsiTheme="majorHAnsi" w:cstheme="majorHAnsi"/>
          <w:color w:val="auto"/>
          <w:szCs w:val="24"/>
        </w:rPr>
        <w:t>etaria competente do Município;</w:t>
      </w:r>
    </w:p>
    <w:p w14:paraId="3F7F7D5F" w14:textId="77777777" w:rsidR="00DC28CF" w:rsidRPr="00BF6613" w:rsidRDefault="00DC28C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auto"/>
          <w:szCs w:val="24"/>
        </w:rPr>
      </w:pPr>
    </w:p>
    <w:p w14:paraId="32AD1709" w14:textId="51D0FD60" w:rsidR="007F5CEC" w:rsidRPr="00BF6613" w:rsidRDefault="008169E9"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b/>
          <w:color w:val="auto"/>
          <w:szCs w:val="24"/>
        </w:rPr>
        <w:t>11.2.9</w:t>
      </w:r>
      <w:r w:rsidR="00DC28CF" w:rsidRPr="00BF6613">
        <w:rPr>
          <w:rFonts w:asciiTheme="majorHAnsi" w:hAnsiTheme="majorHAnsi" w:cstheme="majorHAnsi"/>
          <w:b/>
          <w:color w:val="auto"/>
          <w:szCs w:val="24"/>
        </w:rPr>
        <w:t xml:space="preserve">. </w:t>
      </w:r>
      <w:r w:rsidR="003C351F" w:rsidRPr="00BF6613">
        <w:rPr>
          <w:rFonts w:asciiTheme="majorHAnsi" w:hAnsiTheme="majorHAnsi" w:cstheme="majorHAnsi"/>
          <w:b/>
          <w:color w:val="auto"/>
          <w:szCs w:val="24"/>
        </w:rPr>
        <w:t>Certidão negativa de falência ou Concordata expedida pelo distribuidor da sede da pessoa jurídica</w:t>
      </w:r>
      <w:r w:rsidR="003C351F" w:rsidRPr="00BF6613">
        <w:rPr>
          <w:rFonts w:asciiTheme="majorHAnsi" w:hAnsiTheme="majorHAnsi" w:cstheme="majorHAnsi"/>
          <w:color w:val="auto"/>
          <w:szCs w:val="24"/>
        </w:rPr>
        <w:t>. Caso o documento não declare sua validade somente será aceito documento expedido no máximo 90 (noventa) dias antes da data do recebimento dos envelopes;</w:t>
      </w:r>
    </w:p>
    <w:p w14:paraId="6DC82886" w14:textId="77777777" w:rsidR="00DC28CF" w:rsidRPr="00BF6613" w:rsidRDefault="00DC28CF" w:rsidP="003258F9">
      <w:pPr>
        <w:widowControl w:val="0"/>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szCs w:val="24"/>
        </w:rPr>
      </w:pPr>
    </w:p>
    <w:p w14:paraId="314E306B" w14:textId="48679F94" w:rsidR="003C351F" w:rsidRPr="00BF6613" w:rsidRDefault="008169E9" w:rsidP="003258F9">
      <w:pPr>
        <w:widowControl w:val="0"/>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b/>
          <w:szCs w:val="24"/>
        </w:rPr>
        <w:t>11.2.10</w:t>
      </w:r>
      <w:r w:rsidR="00DC28CF" w:rsidRPr="00BF6613">
        <w:rPr>
          <w:rFonts w:asciiTheme="majorHAnsi" w:hAnsiTheme="majorHAnsi" w:cstheme="majorHAnsi"/>
          <w:b/>
          <w:szCs w:val="24"/>
        </w:rPr>
        <w:t xml:space="preserve">. </w:t>
      </w:r>
      <w:r w:rsidR="003C351F" w:rsidRPr="00BF6613">
        <w:rPr>
          <w:rFonts w:asciiTheme="majorHAnsi" w:hAnsiTheme="majorHAnsi" w:cstheme="majorHAnsi"/>
          <w:b/>
          <w:szCs w:val="24"/>
        </w:rPr>
        <w:t>Balanço patrimonial e demonstrações contábeis</w:t>
      </w:r>
      <w:r w:rsidR="003C351F" w:rsidRPr="00BF6613">
        <w:rPr>
          <w:rFonts w:asciiTheme="majorHAnsi" w:hAnsiTheme="majorHAnsi" w:cstheme="majorHAnsi"/>
          <w:szCs w:val="24"/>
        </w:rPr>
        <w:t xml:space="preserve"> do último exercício social já exigíveis, extraído do Livro Diário, </w:t>
      </w:r>
      <w:r w:rsidR="003C351F" w:rsidRPr="00BF6613">
        <w:rPr>
          <w:rFonts w:asciiTheme="majorHAnsi" w:hAnsiTheme="majorHAnsi" w:cstheme="majorHAnsi"/>
          <w:szCs w:val="24"/>
          <w:u w:val="single"/>
        </w:rPr>
        <w:t>apresentado na forma da lei</w:t>
      </w:r>
      <w:r w:rsidR="003C351F" w:rsidRPr="00BF6613">
        <w:rPr>
          <w:rFonts w:asciiTheme="majorHAnsi" w:hAnsiTheme="majorHAnsi" w:cstheme="majorHAnsi"/>
          <w:szCs w:val="24"/>
        </w:rPr>
        <w:t xml:space="preserve">, acompanhado do termo de abertura e fechamento, devidamente </w:t>
      </w:r>
      <w:r w:rsidR="003C351F" w:rsidRPr="00BF6613">
        <w:rPr>
          <w:rFonts w:asciiTheme="majorHAnsi" w:hAnsiTheme="majorHAnsi" w:cstheme="majorHAnsi"/>
          <w:szCs w:val="24"/>
          <w:u w:val="single"/>
        </w:rPr>
        <w:t>registrado no órgão competente</w:t>
      </w:r>
      <w:r w:rsidR="003C351F" w:rsidRPr="00BF6613">
        <w:rPr>
          <w:rFonts w:asciiTheme="majorHAnsi" w:hAnsiTheme="majorHAnsi" w:cstheme="majorHAnsi"/>
          <w:szCs w:val="24"/>
        </w:rPr>
        <w:t xml:space="preserve"> (termos e demonstrações), cujos valores permitam o cálculo do índice de liquidez geral, que não poderá ser inferior a 01 (um), calculado pela fórmula a seguir:</w:t>
      </w:r>
    </w:p>
    <w:p w14:paraId="743405B5" w14:textId="77777777" w:rsidR="003C351F" w:rsidRPr="00BF6613" w:rsidRDefault="003C351F" w:rsidP="003258F9">
      <w:pPr>
        <w:pStyle w:val="Corpodetexto"/>
        <w:spacing w:line="276" w:lineRule="auto"/>
        <w:ind w:left="624" w:firstLine="85"/>
        <w:jc w:val="left"/>
        <w:rPr>
          <w:rFonts w:asciiTheme="majorHAnsi" w:hAnsiTheme="majorHAnsi" w:cstheme="majorHAnsi"/>
          <w:szCs w:val="24"/>
        </w:rPr>
      </w:pPr>
      <w:bookmarkStart w:id="0" w:name="page8"/>
      <w:bookmarkEnd w:id="0"/>
    </w:p>
    <w:p w14:paraId="7A684B6E" w14:textId="77777777" w:rsidR="003C351F" w:rsidRPr="00BF6613" w:rsidRDefault="003C351F" w:rsidP="003258F9">
      <w:pPr>
        <w:pStyle w:val="Corpodetexto"/>
        <w:spacing w:line="276" w:lineRule="auto"/>
        <w:ind w:firstLine="624"/>
        <w:jc w:val="left"/>
        <w:rPr>
          <w:rFonts w:asciiTheme="majorHAnsi" w:hAnsiTheme="majorHAnsi" w:cstheme="majorHAnsi"/>
          <w:szCs w:val="24"/>
        </w:rPr>
      </w:pPr>
      <w:r w:rsidRPr="00BF6613">
        <w:rPr>
          <w:rFonts w:asciiTheme="majorHAnsi" w:hAnsiTheme="majorHAnsi" w:cstheme="majorHAnsi"/>
          <w:szCs w:val="24"/>
        </w:rPr>
        <w:t xml:space="preserve">ILG = (AC + </w:t>
      </w:r>
      <w:proofErr w:type="gramStart"/>
      <w:r w:rsidRPr="00BF6613">
        <w:rPr>
          <w:rFonts w:asciiTheme="majorHAnsi" w:hAnsiTheme="majorHAnsi" w:cstheme="majorHAnsi"/>
          <w:szCs w:val="24"/>
        </w:rPr>
        <w:t>RLP)/</w:t>
      </w:r>
      <w:proofErr w:type="gramEnd"/>
      <w:r w:rsidRPr="00BF6613">
        <w:rPr>
          <w:rFonts w:asciiTheme="majorHAnsi" w:hAnsiTheme="majorHAnsi" w:cstheme="majorHAnsi"/>
          <w:szCs w:val="24"/>
        </w:rPr>
        <w:t>PE, onde</w:t>
      </w:r>
    </w:p>
    <w:p w14:paraId="0E22AAFB" w14:textId="77777777" w:rsidR="003C351F" w:rsidRPr="00BF6613" w:rsidRDefault="003C351F" w:rsidP="003258F9">
      <w:pPr>
        <w:pStyle w:val="Corpodetexto"/>
        <w:spacing w:line="276" w:lineRule="auto"/>
        <w:ind w:left="624"/>
        <w:jc w:val="left"/>
        <w:rPr>
          <w:rFonts w:asciiTheme="majorHAnsi" w:hAnsiTheme="majorHAnsi" w:cstheme="majorHAnsi"/>
          <w:szCs w:val="24"/>
        </w:rPr>
      </w:pPr>
      <w:r w:rsidRPr="00BF6613">
        <w:rPr>
          <w:rFonts w:asciiTheme="majorHAnsi" w:hAnsiTheme="majorHAnsi" w:cstheme="majorHAnsi"/>
          <w:szCs w:val="24"/>
        </w:rPr>
        <w:t xml:space="preserve">AC </w:t>
      </w:r>
      <w:proofErr w:type="gramStart"/>
      <w:r w:rsidRPr="00BF6613">
        <w:rPr>
          <w:rFonts w:asciiTheme="majorHAnsi" w:hAnsiTheme="majorHAnsi" w:cstheme="majorHAnsi"/>
          <w:szCs w:val="24"/>
        </w:rPr>
        <w:t>= Ativo</w:t>
      </w:r>
      <w:proofErr w:type="gramEnd"/>
      <w:r w:rsidRPr="00BF6613">
        <w:rPr>
          <w:rFonts w:asciiTheme="majorHAnsi" w:hAnsiTheme="majorHAnsi" w:cstheme="majorHAnsi"/>
          <w:szCs w:val="24"/>
        </w:rPr>
        <w:t xml:space="preserve"> circulante</w:t>
      </w:r>
    </w:p>
    <w:p w14:paraId="630627F0" w14:textId="77777777" w:rsidR="003C351F" w:rsidRPr="00BF6613" w:rsidRDefault="003C351F" w:rsidP="003258F9">
      <w:pPr>
        <w:pStyle w:val="Corpodetexto"/>
        <w:spacing w:line="276" w:lineRule="auto"/>
        <w:ind w:left="624"/>
        <w:jc w:val="left"/>
        <w:rPr>
          <w:rFonts w:asciiTheme="majorHAnsi" w:hAnsiTheme="majorHAnsi" w:cstheme="majorHAnsi"/>
          <w:szCs w:val="24"/>
        </w:rPr>
      </w:pPr>
      <w:r w:rsidRPr="00BF6613">
        <w:rPr>
          <w:rFonts w:asciiTheme="majorHAnsi" w:hAnsiTheme="majorHAnsi" w:cstheme="majorHAnsi"/>
          <w:szCs w:val="24"/>
        </w:rPr>
        <w:t>RLP = Realizável a Longo Prazo</w:t>
      </w:r>
    </w:p>
    <w:p w14:paraId="7E370A56" w14:textId="77777777" w:rsidR="003C351F" w:rsidRPr="00BF6613" w:rsidRDefault="003C351F" w:rsidP="003258F9">
      <w:pPr>
        <w:pStyle w:val="Corpodetexto"/>
        <w:spacing w:line="276" w:lineRule="auto"/>
        <w:ind w:left="624"/>
        <w:jc w:val="left"/>
        <w:rPr>
          <w:rFonts w:asciiTheme="majorHAnsi" w:hAnsiTheme="majorHAnsi" w:cstheme="majorHAnsi"/>
          <w:szCs w:val="24"/>
        </w:rPr>
      </w:pPr>
      <w:r w:rsidRPr="00BF6613">
        <w:rPr>
          <w:rFonts w:asciiTheme="majorHAnsi" w:hAnsiTheme="majorHAnsi" w:cstheme="majorHAnsi"/>
          <w:szCs w:val="24"/>
        </w:rPr>
        <w:t>PE = Passível Exigível = Passivo Circulante + Exigível a Longo Prazo</w:t>
      </w:r>
    </w:p>
    <w:p w14:paraId="20C2CEEC" w14:textId="4982AA4B" w:rsidR="008E5358" w:rsidRPr="00BF6613" w:rsidRDefault="008E5358" w:rsidP="00301C5C">
      <w:pPr>
        <w:pStyle w:val="Corpodetexto"/>
        <w:pBdr>
          <w:top w:val="single" w:sz="4" w:space="1" w:color="auto"/>
          <w:left w:val="single" w:sz="4" w:space="4" w:color="auto"/>
          <w:bottom w:val="single" w:sz="4" w:space="1" w:color="auto"/>
          <w:right w:val="single" w:sz="4" w:space="4" w:color="auto"/>
        </w:pBdr>
        <w:spacing w:line="276" w:lineRule="auto"/>
        <w:ind w:left="624"/>
        <w:jc w:val="left"/>
        <w:rPr>
          <w:rFonts w:asciiTheme="majorHAnsi" w:hAnsiTheme="majorHAnsi" w:cstheme="majorHAnsi"/>
          <w:b/>
          <w:i/>
          <w:szCs w:val="24"/>
        </w:rPr>
      </w:pPr>
      <w:r w:rsidRPr="00BF6613">
        <w:rPr>
          <w:rFonts w:asciiTheme="majorHAnsi" w:hAnsiTheme="majorHAnsi" w:cstheme="majorHAnsi"/>
          <w:b/>
          <w:i/>
          <w:szCs w:val="24"/>
        </w:rPr>
        <w:t>Observação: O referido o cálculo do índice de liquidez geral, deverá ser</w:t>
      </w:r>
      <w:r w:rsidR="00F42F8F" w:rsidRPr="00BF6613">
        <w:rPr>
          <w:rFonts w:asciiTheme="majorHAnsi" w:hAnsiTheme="majorHAnsi" w:cstheme="majorHAnsi"/>
          <w:b/>
          <w:i/>
          <w:szCs w:val="24"/>
        </w:rPr>
        <w:t xml:space="preserve"> apresentado conforme ANEXO VI do edital</w:t>
      </w:r>
      <w:r w:rsidRPr="00BF6613">
        <w:rPr>
          <w:rFonts w:asciiTheme="majorHAnsi" w:hAnsiTheme="majorHAnsi" w:cstheme="majorHAnsi"/>
          <w:b/>
          <w:i/>
          <w:szCs w:val="24"/>
        </w:rPr>
        <w:t>, devidamente assinado pelo profissional responsável.</w:t>
      </w:r>
    </w:p>
    <w:p w14:paraId="08AD5AD6" w14:textId="77777777" w:rsidR="00DD4C26" w:rsidRPr="00BF6613" w:rsidRDefault="00DD4C26" w:rsidP="003258F9">
      <w:pPr>
        <w:pStyle w:val="Corpodetexto"/>
        <w:spacing w:line="276" w:lineRule="auto"/>
        <w:ind w:left="624"/>
        <w:jc w:val="left"/>
        <w:rPr>
          <w:rFonts w:asciiTheme="majorHAnsi" w:hAnsiTheme="majorHAnsi" w:cstheme="majorHAnsi"/>
          <w:szCs w:val="24"/>
        </w:rPr>
      </w:pPr>
    </w:p>
    <w:p w14:paraId="20947184" w14:textId="234734A6" w:rsidR="003C351F" w:rsidRPr="00BF6613" w:rsidRDefault="003C351F" w:rsidP="009819C1">
      <w:pPr>
        <w:pStyle w:val="Corpodetexto"/>
        <w:numPr>
          <w:ilvl w:val="0"/>
          <w:numId w:val="21"/>
        </w:numPr>
        <w:spacing w:line="276" w:lineRule="auto"/>
        <w:jc w:val="left"/>
        <w:rPr>
          <w:rFonts w:asciiTheme="majorHAnsi" w:hAnsiTheme="majorHAnsi" w:cstheme="majorHAnsi"/>
          <w:szCs w:val="24"/>
        </w:rPr>
      </w:pPr>
      <w:r w:rsidRPr="00BF6613">
        <w:rPr>
          <w:rFonts w:asciiTheme="majorHAnsi" w:hAnsiTheme="majorHAnsi" w:cstheme="majorHAnsi"/>
          <w:szCs w:val="24"/>
        </w:rPr>
        <w:t>É vedada a sua substituição por balancetes ou balanços provisórios.</w:t>
      </w:r>
    </w:p>
    <w:p w14:paraId="35302224" w14:textId="53A7501D" w:rsidR="003C351F" w:rsidRPr="00BF6613" w:rsidRDefault="00CF6A5F" w:rsidP="003258F9">
      <w:pPr>
        <w:tabs>
          <w:tab w:val="left" w:pos="1440"/>
        </w:tabs>
        <w:autoSpaceDE w:val="0"/>
        <w:snapToGrid w:val="0"/>
        <w:spacing w:before="120" w:after="120" w:line="276" w:lineRule="auto"/>
        <w:ind w:left="720" w:right="0" w:firstLine="0"/>
        <w:rPr>
          <w:rFonts w:asciiTheme="majorHAnsi" w:hAnsiTheme="majorHAnsi" w:cstheme="majorHAnsi"/>
          <w:szCs w:val="24"/>
        </w:rPr>
      </w:pPr>
      <w:r w:rsidRPr="00BF6613">
        <w:rPr>
          <w:rFonts w:asciiTheme="majorHAnsi" w:hAnsiTheme="majorHAnsi" w:cstheme="majorHAnsi"/>
          <w:szCs w:val="24"/>
        </w:rPr>
        <w:t xml:space="preserve">b) </w:t>
      </w:r>
      <w:r w:rsidR="00F12B4F" w:rsidRPr="00BF6613">
        <w:rPr>
          <w:rFonts w:asciiTheme="majorHAnsi" w:hAnsiTheme="majorHAnsi" w:cstheme="majorHAnsi"/>
          <w:szCs w:val="24"/>
        </w:rPr>
        <w:t>B</w:t>
      </w:r>
      <w:r w:rsidR="003C351F" w:rsidRPr="00BF6613">
        <w:rPr>
          <w:rFonts w:asciiTheme="majorHAnsi" w:hAnsiTheme="majorHAnsi" w:cstheme="majorHAnsi"/>
          <w:szCs w:val="24"/>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29A7D7F" w14:textId="20DC5F40" w:rsidR="003C351F" w:rsidRPr="00BF6613" w:rsidRDefault="00CF6A5F" w:rsidP="003258F9">
      <w:pPr>
        <w:pStyle w:val="PargrafodaLista"/>
        <w:spacing w:before="120" w:after="120" w:line="276" w:lineRule="auto"/>
        <w:ind w:right="0" w:firstLine="0"/>
        <w:contextualSpacing w:val="0"/>
        <w:rPr>
          <w:rFonts w:asciiTheme="majorHAnsi" w:hAnsiTheme="majorHAnsi" w:cstheme="majorHAnsi"/>
          <w:szCs w:val="24"/>
          <w:lang w:eastAsia="en-US"/>
        </w:rPr>
      </w:pPr>
      <w:proofErr w:type="gramStart"/>
      <w:r w:rsidRPr="00BF6613">
        <w:rPr>
          <w:rFonts w:asciiTheme="majorHAnsi" w:hAnsiTheme="majorHAnsi" w:cstheme="majorHAnsi"/>
          <w:bCs/>
          <w:iCs/>
          <w:szCs w:val="24"/>
        </w:rPr>
        <w:t xml:space="preserve">c) </w:t>
      </w:r>
      <w:r w:rsidR="003C351F" w:rsidRPr="00BF6613">
        <w:rPr>
          <w:rFonts w:asciiTheme="majorHAnsi" w:hAnsiTheme="majorHAnsi" w:cstheme="majorHAnsi"/>
          <w:bCs/>
          <w:iCs/>
          <w:szCs w:val="24"/>
        </w:rPr>
        <w:t>No</w:t>
      </w:r>
      <w:proofErr w:type="gramEnd"/>
      <w:r w:rsidR="003C351F" w:rsidRPr="00BF6613">
        <w:rPr>
          <w:rFonts w:asciiTheme="majorHAnsi" w:hAnsiTheme="majorHAnsi" w:cstheme="majorHAnsi"/>
          <w:bCs/>
          <w:iCs/>
          <w:szCs w:val="24"/>
        </w:rPr>
        <w:t xml:space="preserve"> caso de fornecimento</w:t>
      </w:r>
      <w:r w:rsidR="003C351F" w:rsidRPr="00BF6613">
        <w:rPr>
          <w:rFonts w:asciiTheme="majorHAnsi" w:hAnsiTheme="majorHAnsi" w:cstheme="majorHAnsi"/>
          <w:szCs w:val="24"/>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4BCD3060" w14:textId="1765362F" w:rsidR="003C351F" w:rsidRPr="00BF6613" w:rsidRDefault="00CF6A5F" w:rsidP="003258F9">
      <w:pPr>
        <w:pStyle w:val="PargrafodaLista"/>
        <w:spacing w:before="120" w:after="120" w:line="276" w:lineRule="auto"/>
        <w:ind w:right="0" w:firstLine="0"/>
        <w:contextualSpacing w:val="0"/>
        <w:rPr>
          <w:rFonts w:asciiTheme="majorHAnsi" w:hAnsiTheme="majorHAnsi" w:cstheme="majorHAnsi"/>
          <w:szCs w:val="24"/>
          <w:lang w:eastAsia="en-US"/>
        </w:rPr>
      </w:pPr>
      <w:proofErr w:type="gramStart"/>
      <w:r w:rsidRPr="00BF6613">
        <w:rPr>
          <w:rFonts w:asciiTheme="majorHAnsi" w:hAnsiTheme="majorHAnsi" w:cstheme="majorHAnsi"/>
          <w:szCs w:val="24"/>
          <w:lang w:eastAsia="en-US"/>
        </w:rPr>
        <w:t xml:space="preserve">d) </w:t>
      </w:r>
      <w:r w:rsidR="00F12B4F" w:rsidRPr="00BF6613">
        <w:rPr>
          <w:rFonts w:asciiTheme="majorHAnsi" w:hAnsiTheme="majorHAnsi" w:cstheme="majorHAnsi"/>
          <w:szCs w:val="24"/>
          <w:lang w:eastAsia="en-US"/>
        </w:rPr>
        <w:t>N</w:t>
      </w:r>
      <w:r w:rsidR="003C351F" w:rsidRPr="00BF6613">
        <w:rPr>
          <w:rFonts w:asciiTheme="majorHAnsi" w:hAnsiTheme="majorHAnsi" w:cstheme="majorHAnsi"/>
          <w:szCs w:val="24"/>
          <w:lang w:eastAsia="en-US"/>
        </w:rPr>
        <w:t>o</w:t>
      </w:r>
      <w:proofErr w:type="gramEnd"/>
      <w:r w:rsidR="003C351F" w:rsidRPr="00BF6613">
        <w:rPr>
          <w:rFonts w:asciiTheme="majorHAnsi" w:hAnsiTheme="majorHAnsi" w:cstheme="majorHAnsi"/>
          <w:szCs w:val="24"/>
          <w:lang w:eastAsia="en-US"/>
        </w:rPr>
        <w:t xml:space="preserve"> caso de empresa constituída no exercício social vigente, admite-se a apresentação de balanço patrimonial e demonstrações contábeis referentes ao período de existência da sociedade;</w:t>
      </w:r>
    </w:p>
    <w:p w14:paraId="776681F2" w14:textId="2187A4E5" w:rsidR="00113D77" w:rsidRPr="00BF6613" w:rsidRDefault="00A91962" w:rsidP="00A9196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auto"/>
          <w:szCs w:val="24"/>
        </w:rPr>
      </w:pPr>
      <w:r w:rsidRPr="00BF6613">
        <w:rPr>
          <w:rFonts w:asciiTheme="majorHAnsi" w:hAnsiTheme="majorHAnsi" w:cstheme="majorHAnsi"/>
          <w:b/>
          <w:color w:val="auto"/>
          <w:szCs w:val="24"/>
        </w:rPr>
        <w:t xml:space="preserve">  11.2.11. </w:t>
      </w:r>
      <w:r w:rsidR="00113D77" w:rsidRPr="00BF6613">
        <w:rPr>
          <w:rFonts w:asciiTheme="majorHAnsi" w:hAnsiTheme="majorHAnsi" w:cstheme="majorHAnsi"/>
          <w:b/>
          <w:color w:val="auto"/>
          <w:szCs w:val="24"/>
        </w:rPr>
        <w:t>DECLARAÇÕES</w:t>
      </w:r>
    </w:p>
    <w:p w14:paraId="32942B02" w14:textId="1FCADF6B" w:rsidR="00DA1024" w:rsidRPr="00BF6613" w:rsidRDefault="0078051E" w:rsidP="00A91962">
      <w:pPr>
        <w:pStyle w:val="PargrafodaLista"/>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color w:val="auto"/>
          <w:szCs w:val="24"/>
        </w:rPr>
      </w:pPr>
      <w:r w:rsidRPr="00BF6613">
        <w:rPr>
          <w:rFonts w:asciiTheme="majorHAnsi" w:hAnsiTheme="majorHAnsi" w:cstheme="majorHAnsi"/>
          <w:b/>
          <w:color w:val="auto"/>
          <w:szCs w:val="24"/>
        </w:rPr>
        <w:t>Declaração do anexo III</w:t>
      </w:r>
      <w:r w:rsidRPr="00BF6613">
        <w:rPr>
          <w:rFonts w:asciiTheme="majorHAnsi" w:hAnsiTheme="majorHAnsi" w:cstheme="majorHAnsi"/>
          <w:color w:val="auto"/>
          <w:szCs w:val="24"/>
        </w:rPr>
        <w:t xml:space="preserve"> - </w:t>
      </w:r>
      <w:r w:rsidR="00DA1024" w:rsidRPr="00BF6613">
        <w:rPr>
          <w:rFonts w:asciiTheme="majorHAnsi" w:hAnsiTheme="majorHAnsi" w:cstheme="majorHAnsi"/>
          <w:color w:val="auto"/>
          <w:szCs w:val="24"/>
        </w:rPr>
        <w:t>Declaração expressa de que a licitante não emprega trabalhador nas situações previstas no inciso XXXIII do art. 7° da Constituição Federal, assinada por sócio, diretor ou procurador que tenha poderes para tal investidura</w:t>
      </w:r>
      <w:r w:rsidRPr="00BF6613">
        <w:rPr>
          <w:rFonts w:asciiTheme="majorHAnsi" w:hAnsiTheme="majorHAnsi" w:cstheme="majorHAnsi"/>
          <w:color w:val="auto"/>
          <w:szCs w:val="24"/>
        </w:rPr>
        <w:t>;</w:t>
      </w:r>
    </w:p>
    <w:p w14:paraId="7942BC92" w14:textId="6F8848A8" w:rsidR="00DA1024" w:rsidRPr="00BF6613" w:rsidRDefault="00A91962" w:rsidP="00A91962">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709" w:right="0" w:hanging="709"/>
        <w:rPr>
          <w:rFonts w:asciiTheme="majorHAnsi" w:hAnsiTheme="majorHAnsi" w:cstheme="majorHAnsi"/>
          <w:color w:val="auto"/>
          <w:szCs w:val="24"/>
        </w:rPr>
      </w:pPr>
      <w:r w:rsidRPr="00BF6613">
        <w:rPr>
          <w:rFonts w:asciiTheme="majorHAnsi" w:hAnsiTheme="majorHAnsi" w:cstheme="majorHAnsi"/>
          <w:b/>
          <w:color w:val="auto"/>
          <w:szCs w:val="24"/>
        </w:rPr>
        <w:t xml:space="preserve">             </w:t>
      </w:r>
      <w:r w:rsidR="000734F2" w:rsidRPr="00BF6613">
        <w:rPr>
          <w:rFonts w:asciiTheme="majorHAnsi" w:hAnsiTheme="majorHAnsi" w:cstheme="majorHAnsi"/>
          <w:b/>
          <w:color w:val="auto"/>
          <w:szCs w:val="24"/>
        </w:rPr>
        <w:t>Declaração do Anexo IV</w:t>
      </w:r>
      <w:r w:rsidR="00DA1024" w:rsidRPr="00BF6613">
        <w:rPr>
          <w:rFonts w:asciiTheme="majorHAnsi" w:hAnsiTheme="majorHAnsi" w:cstheme="majorHAnsi"/>
          <w:color w:val="auto"/>
          <w:szCs w:val="24"/>
        </w:rPr>
        <w:t xml:space="preserve"> – Conforme modelo de declaração de enquadramento de microempresa, empresa de pequeno porte, se for o caso</w:t>
      </w:r>
      <w:r w:rsidR="000734F2" w:rsidRPr="00BF6613">
        <w:rPr>
          <w:rFonts w:asciiTheme="majorHAnsi" w:hAnsiTheme="majorHAnsi" w:cstheme="majorHAnsi"/>
          <w:color w:val="auto"/>
          <w:szCs w:val="24"/>
        </w:rPr>
        <w:t>;</w:t>
      </w:r>
    </w:p>
    <w:p w14:paraId="10492CDF" w14:textId="42AED651" w:rsidR="007C1034" w:rsidRPr="00BF6613" w:rsidRDefault="00220910" w:rsidP="00A91962">
      <w:pPr>
        <w:pStyle w:val="PargrafodaLista"/>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color w:val="auto"/>
          <w:szCs w:val="24"/>
        </w:rPr>
      </w:pPr>
      <w:r w:rsidRPr="00BF6613">
        <w:rPr>
          <w:rFonts w:asciiTheme="majorHAnsi" w:hAnsiTheme="majorHAnsi" w:cstheme="majorHAnsi"/>
          <w:b/>
          <w:color w:val="auto"/>
          <w:szCs w:val="24"/>
        </w:rPr>
        <w:t>Declaração do Anexo V</w:t>
      </w:r>
      <w:r w:rsidR="00DA1024" w:rsidRPr="00BF6613">
        <w:rPr>
          <w:rFonts w:asciiTheme="majorHAnsi" w:hAnsiTheme="majorHAnsi" w:cstheme="majorHAnsi"/>
          <w:color w:val="auto"/>
          <w:szCs w:val="24"/>
        </w:rPr>
        <w:t xml:space="preserve"> - Conforme modelo de declaração de Atendimento pleno a todos os requisitos de habilitação</w:t>
      </w:r>
      <w:r w:rsidR="000358B2" w:rsidRPr="00BF6613">
        <w:rPr>
          <w:rFonts w:asciiTheme="majorHAnsi" w:hAnsiTheme="majorHAnsi" w:cstheme="majorHAnsi"/>
          <w:color w:val="auto"/>
          <w:szCs w:val="24"/>
        </w:rPr>
        <w:t>;</w:t>
      </w:r>
    </w:p>
    <w:p w14:paraId="1EBD1188" w14:textId="77777777" w:rsidR="00E815E3" w:rsidRPr="00BF6613" w:rsidRDefault="00E815E3" w:rsidP="008746B2">
      <w:pPr>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759786D7" w14:textId="32C78FB2" w:rsidR="00E707E3" w:rsidRPr="00BF6613"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11.3. </w:t>
      </w:r>
      <w:r w:rsidR="000734F2" w:rsidRPr="00BF6613">
        <w:rPr>
          <w:rFonts w:asciiTheme="majorHAnsi" w:hAnsiTheme="majorHAnsi" w:cstheme="majorHAnsi"/>
          <w:color w:val="auto"/>
          <w:szCs w:val="24"/>
        </w:rPr>
        <w:t xml:space="preserve">O objeto social descrito no ato constitutivo </w:t>
      </w:r>
      <w:r w:rsidR="003709E8" w:rsidRPr="00BF6613">
        <w:rPr>
          <w:rFonts w:asciiTheme="majorHAnsi" w:hAnsiTheme="majorHAnsi" w:cstheme="majorHAnsi"/>
          <w:color w:val="auto"/>
          <w:szCs w:val="24"/>
        </w:rPr>
        <w:t>da Empresa</w:t>
      </w:r>
      <w:r w:rsidR="000734F2" w:rsidRPr="00BF6613">
        <w:rPr>
          <w:rFonts w:asciiTheme="majorHAnsi" w:hAnsiTheme="majorHAnsi" w:cstheme="majorHAnsi"/>
          <w:color w:val="auto"/>
          <w:szCs w:val="24"/>
        </w:rPr>
        <w:t xml:space="preserve"> dever</w:t>
      </w:r>
      <w:r w:rsidR="000358B2" w:rsidRPr="00BF6613">
        <w:rPr>
          <w:rFonts w:asciiTheme="majorHAnsi" w:hAnsiTheme="majorHAnsi" w:cstheme="majorHAnsi"/>
          <w:color w:val="auto"/>
          <w:szCs w:val="24"/>
        </w:rPr>
        <w:t>á</w:t>
      </w:r>
      <w:r w:rsidR="000734F2" w:rsidRPr="00BF6613">
        <w:rPr>
          <w:rFonts w:asciiTheme="majorHAnsi" w:hAnsiTheme="majorHAnsi" w:cstheme="majorHAnsi"/>
          <w:color w:val="auto"/>
          <w:szCs w:val="24"/>
        </w:rPr>
        <w:t xml:space="preserve"> possuir ramo de atividade compatível ao objeto </w:t>
      </w:r>
      <w:r w:rsidR="000358B2" w:rsidRPr="00BF6613">
        <w:rPr>
          <w:rFonts w:asciiTheme="majorHAnsi" w:hAnsiTheme="majorHAnsi" w:cstheme="majorHAnsi"/>
          <w:color w:val="auto"/>
          <w:szCs w:val="24"/>
        </w:rPr>
        <w:t>licitado;</w:t>
      </w:r>
    </w:p>
    <w:p w14:paraId="447ED91F" w14:textId="77777777" w:rsidR="00D22AF7" w:rsidRPr="00BF6613" w:rsidRDefault="00D22AF7"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511CD094" w14:textId="4D9FC218" w:rsidR="00E707E3" w:rsidRPr="00BF6613"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auto"/>
          <w:szCs w:val="24"/>
        </w:rPr>
      </w:pPr>
      <w:r w:rsidRPr="00BF6613">
        <w:rPr>
          <w:rFonts w:asciiTheme="majorHAnsi" w:hAnsiTheme="majorHAnsi" w:cstheme="majorHAnsi"/>
          <w:b/>
          <w:color w:val="auto"/>
          <w:szCs w:val="24"/>
        </w:rPr>
        <w:t xml:space="preserve">11.4. </w:t>
      </w:r>
      <w:r w:rsidR="000734F2" w:rsidRPr="00BF6613">
        <w:rPr>
          <w:rFonts w:asciiTheme="majorHAnsi" w:hAnsiTheme="majorHAnsi" w:cstheme="majorHAnsi"/>
          <w:b/>
          <w:color w:val="auto"/>
          <w:szCs w:val="24"/>
        </w:rPr>
        <w:t xml:space="preserve">Os documentos descritos </w:t>
      </w:r>
      <w:r w:rsidR="00F12B4F" w:rsidRPr="00BF6613">
        <w:rPr>
          <w:rFonts w:asciiTheme="majorHAnsi" w:hAnsiTheme="majorHAnsi" w:cstheme="majorHAnsi"/>
          <w:b/>
          <w:color w:val="auto"/>
          <w:szCs w:val="24"/>
        </w:rPr>
        <w:t>no item 11</w:t>
      </w:r>
      <w:r w:rsidR="00E707E3" w:rsidRPr="00BF6613">
        <w:rPr>
          <w:rFonts w:asciiTheme="majorHAnsi" w:hAnsiTheme="majorHAnsi" w:cstheme="majorHAnsi"/>
          <w:b/>
          <w:color w:val="auto"/>
          <w:szCs w:val="24"/>
        </w:rPr>
        <w:t>.2</w:t>
      </w:r>
      <w:r w:rsidR="00F12B4F" w:rsidRPr="00BF6613">
        <w:rPr>
          <w:rFonts w:asciiTheme="majorHAnsi" w:hAnsiTheme="majorHAnsi" w:cstheme="majorHAnsi"/>
          <w:b/>
          <w:color w:val="auto"/>
          <w:szCs w:val="24"/>
        </w:rPr>
        <w:t>.</w:t>
      </w:r>
      <w:r w:rsidR="00AD6692" w:rsidRPr="00BF6613">
        <w:rPr>
          <w:rFonts w:asciiTheme="majorHAnsi" w:hAnsiTheme="majorHAnsi" w:cstheme="majorHAnsi"/>
          <w:b/>
          <w:color w:val="auto"/>
          <w:szCs w:val="24"/>
        </w:rPr>
        <w:t>1 a 11.2.10</w:t>
      </w:r>
      <w:r w:rsidR="00E707E3" w:rsidRPr="00BF6613">
        <w:rPr>
          <w:rFonts w:asciiTheme="majorHAnsi" w:hAnsiTheme="majorHAnsi" w:cstheme="majorHAnsi"/>
          <w:b/>
          <w:color w:val="auto"/>
          <w:szCs w:val="24"/>
        </w:rPr>
        <w:t>,</w:t>
      </w:r>
      <w:r w:rsidR="00AD6692" w:rsidRPr="00BF6613">
        <w:rPr>
          <w:rFonts w:asciiTheme="majorHAnsi" w:hAnsiTheme="majorHAnsi" w:cstheme="majorHAnsi"/>
          <w:b/>
          <w:color w:val="auto"/>
          <w:szCs w:val="24"/>
        </w:rPr>
        <w:t xml:space="preserve"> poderão</w:t>
      </w:r>
      <w:r w:rsidR="000734F2" w:rsidRPr="00BF6613">
        <w:rPr>
          <w:rFonts w:asciiTheme="majorHAnsi" w:hAnsiTheme="majorHAnsi" w:cstheme="majorHAnsi"/>
          <w:b/>
          <w:color w:val="auto"/>
          <w:szCs w:val="24"/>
        </w:rPr>
        <w:t xml:space="preserve"> ser substituídos pelo Certificado de Registro Cadastral (C.R.C.) </w:t>
      </w:r>
      <w:r w:rsidR="003709E8" w:rsidRPr="00BF6613">
        <w:rPr>
          <w:rFonts w:asciiTheme="majorHAnsi" w:hAnsiTheme="majorHAnsi" w:cstheme="majorHAnsi"/>
          <w:b/>
          <w:color w:val="auto"/>
          <w:szCs w:val="24"/>
        </w:rPr>
        <w:t xml:space="preserve">válido, </w:t>
      </w:r>
      <w:r w:rsidR="000734F2" w:rsidRPr="00BF6613">
        <w:rPr>
          <w:rFonts w:asciiTheme="majorHAnsi" w:hAnsiTheme="majorHAnsi" w:cstheme="majorHAnsi"/>
          <w:b/>
          <w:color w:val="auto"/>
          <w:szCs w:val="24"/>
        </w:rPr>
        <w:t xml:space="preserve">emitido </w:t>
      </w:r>
      <w:r w:rsidR="00C5287D" w:rsidRPr="00BF6613">
        <w:rPr>
          <w:rFonts w:asciiTheme="majorHAnsi" w:hAnsiTheme="majorHAnsi" w:cstheme="majorHAnsi"/>
          <w:b/>
          <w:color w:val="auto"/>
          <w:szCs w:val="24"/>
        </w:rPr>
        <w:t>pela Prefeitura Municipal de Cabo Frio ou pela Secretaria Municipal de Educação de Cabo Frio/RJ</w:t>
      </w:r>
      <w:r w:rsidR="000734F2" w:rsidRPr="00BF6613">
        <w:rPr>
          <w:rFonts w:asciiTheme="majorHAnsi" w:hAnsiTheme="majorHAnsi" w:cstheme="majorHAnsi"/>
          <w:b/>
          <w:color w:val="auto"/>
          <w:szCs w:val="24"/>
        </w:rPr>
        <w:t>;</w:t>
      </w:r>
    </w:p>
    <w:p w14:paraId="515C58E5" w14:textId="77777777" w:rsidR="00D22AF7" w:rsidRPr="00BF6613" w:rsidRDefault="00D22AF7"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auto"/>
          <w:szCs w:val="24"/>
          <w:highlight w:val="yellow"/>
        </w:rPr>
      </w:pPr>
    </w:p>
    <w:p w14:paraId="597A9BF3" w14:textId="60CF71BD" w:rsidR="00E707E3" w:rsidRPr="00BF6613"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11.5. </w:t>
      </w:r>
      <w:r w:rsidR="000734F2" w:rsidRPr="00BF6613">
        <w:rPr>
          <w:rFonts w:asciiTheme="majorHAnsi" w:hAnsiTheme="majorHAnsi" w:cstheme="majorHAnsi"/>
          <w:color w:val="auto"/>
          <w:szCs w:val="24"/>
        </w:rPr>
        <w:t>Qualquer informação incompleta ou inverídica constante dos docu</w:t>
      </w:r>
      <w:r w:rsidR="00F12B4F" w:rsidRPr="00BF6613">
        <w:rPr>
          <w:rFonts w:asciiTheme="majorHAnsi" w:hAnsiTheme="majorHAnsi" w:cstheme="majorHAnsi"/>
          <w:color w:val="auto"/>
          <w:szCs w:val="24"/>
        </w:rPr>
        <w:t>mentos apresentados apurada pela Pregoeir</w:t>
      </w:r>
      <w:r w:rsidR="001E5E4E" w:rsidRPr="00BF6613">
        <w:rPr>
          <w:rFonts w:asciiTheme="majorHAnsi" w:hAnsiTheme="majorHAnsi" w:cstheme="majorHAnsi"/>
          <w:color w:val="auto"/>
          <w:szCs w:val="24"/>
        </w:rPr>
        <w:t>o</w:t>
      </w:r>
      <w:r w:rsidR="000734F2" w:rsidRPr="00BF6613">
        <w:rPr>
          <w:rFonts w:asciiTheme="majorHAnsi" w:hAnsiTheme="majorHAnsi" w:cstheme="majorHAnsi"/>
          <w:color w:val="auto"/>
          <w:szCs w:val="24"/>
        </w:rPr>
        <w:t>, mediante simples conferência ou diligência, implicará na inabilitação da respectiva licitante e env</w:t>
      </w:r>
      <w:r w:rsidR="00481339" w:rsidRPr="00BF6613">
        <w:rPr>
          <w:rFonts w:asciiTheme="majorHAnsi" w:hAnsiTheme="majorHAnsi" w:cstheme="majorHAnsi"/>
          <w:color w:val="auto"/>
          <w:szCs w:val="24"/>
        </w:rPr>
        <w:t>io dos documentos para o MPRJ</w:t>
      </w:r>
      <w:r w:rsidR="00B9507D" w:rsidRPr="00BF6613">
        <w:rPr>
          <w:rFonts w:asciiTheme="majorHAnsi" w:hAnsiTheme="majorHAnsi" w:cstheme="majorHAnsi"/>
          <w:color w:val="auto"/>
          <w:szCs w:val="24"/>
        </w:rPr>
        <w:t xml:space="preserve"> </w:t>
      </w:r>
      <w:r w:rsidR="000734F2" w:rsidRPr="00BF6613">
        <w:rPr>
          <w:rFonts w:asciiTheme="majorHAnsi" w:hAnsiTheme="majorHAnsi" w:cstheme="majorHAnsi"/>
          <w:color w:val="auto"/>
          <w:szCs w:val="24"/>
        </w:rPr>
        <w:t xml:space="preserve">(Ministério Público </w:t>
      </w:r>
      <w:r w:rsidR="00481339" w:rsidRPr="00BF6613">
        <w:rPr>
          <w:rFonts w:asciiTheme="majorHAnsi" w:hAnsiTheme="majorHAnsi" w:cstheme="majorHAnsi"/>
          <w:color w:val="auto"/>
          <w:szCs w:val="24"/>
        </w:rPr>
        <w:t>do Estado do Rio de Janeiro</w:t>
      </w:r>
      <w:r w:rsidR="000734F2" w:rsidRPr="00BF6613">
        <w:rPr>
          <w:rFonts w:asciiTheme="majorHAnsi" w:hAnsiTheme="majorHAnsi" w:cstheme="majorHAnsi"/>
          <w:color w:val="auto"/>
          <w:szCs w:val="24"/>
        </w:rPr>
        <w:t>), para apuração, se possível, de prática delituosa, conforme art. 89 e seg</w:t>
      </w:r>
      <w:r w:rsidR="00E707E3" w:rsidRPr="00BF6613">
        <w:rPr>
          <w:rFonts w:asciiTheme="majorHAnsi" w:hAnsiTheme="majorHAnsi" w:cstheme="majorHAnsi"/>
          <w:color w:val="auto"/>
          <w:szCs w:val="24"/>
        </w:rPr>
        <w:t>uintes da Lei Federal 8.666/93;</w:t>
      </w:r>
    </w:p>
    <w:p w14:paraId="67C82F63" w14:textId="77777777" w:rsidR="00B9507D" w:rsidRPr="00BF6613" w:rsidRDefault="00B9507D"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4FBD9F7B" w14:textId="1455220A" w:rsidR="00E707E3" w:rsidRPr="00BF6613"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11.6. </w:t>
      </w:r>
      <w:r w:rsidR="000734F2" w:rsidRPr="00BF6613">
        <w:rPr>
          <w:rFonts w:asciiTheme="majorHAnsi" w:hAnsiTheme="majorHAnsi" w:cstheme="majorHAnsi"/>
          <w:color w:val="auto"/>
          <w:szCs w:val="24"/>
        </w:rPr>
        <w:t>Não serão aceitos protocolos de pedidos ou solicitações de documentos, em substituição aos documentos</w:t>
      </w:r>
      <w:r w:rsidR="00E707E3" w:rsidRPr="00BF6613">
        <w:rPr>
          <w:rFonts w:asciiTheme="majorHAnsi" w:hAnsiTheme="majorHAnsi" w:cstheme="majorHAnsi"/>
          <w:color w:val="auto"/>
          <w:szCs w:val="24"/>
        </w:rPr>
        <w:t xml:space="preserve"> requeridos no presente Edital;</w:t>
      </w:r>
    </w:p>
    <w:p w14:paraId="0A504AF1" w14:textId="77777777" w:rsidR="00B9507D" w:rsidRPr="00BF6613" w:rsidRDefault="00B9507D"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389C023B" w14:textId="2107A7A3" w:rsidR="007C1034" w:rsidRPr="00BF6613"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11.7. </w:t>
      </w:r>
      <w:r w:rsidR="000734F2" w:rsidRPr="00BF6613">
        <w:rPr>
          <w:rFonts w:asciiTheme="majorHAnsi" w:hAnsiTheme="majorHAnsi" w:cstheme="majorHAnsi"/>
          <w:color w:val="auto"/>
          <w:szCs w:val="24"/>
        </w:rPr>
        <w:t xml:space="preserve">A existência de restrição relativamente à regularidade fiscal e trabalhista não impede que a licitante qualificada como microempresa ou empresa de pequeno porte seja declarada vencedora, uma vez que atenda a todas </w:t>
      </w:r>
      <w:r w:rsidR="00C32E5B" w:rsidRPr="00BF6613">
        <w:rPr>
          <w:rFonts w:asciiTheme="majorHAnsi" w:hAnsiTheme="majorHAnsi" w:cstheme="majorHAnsi"/>
          <w:color w:val="auto"/>
          <w:szCs w:val="24"/>
        </w:rPr>
        <w:t>as demais exigências do edital;</w:t>
      </w:r>
    </w:p>
    <w:p w14:paraId="4960AFEA" w14:textId="77777777" w:rsidR="00B9507D" w:rsidRPr="00BF6613" w:rsidRDefault="00B9507D"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540E7563" w14:textId="188DC870" w:rsidR="00C32E5B"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11.8. </w:t>
      </w:r>
      <w:r w:rsidR="000734F2" w:rsidRPr="00BF6613">
        <w:rPr>
          <w:rFonts w:asciiTheme="majorHAnsi" w:hAnsiTheme="majorHAnsi" w:cstheme="majorHAnsi"/>
          <w:color w:val="auto"/>
          <w:szCs w:val="24"/>
        </w:rPr>
        <w:t>A declaração do vencedor acontecerá no momento imediatamente p</w:t>
      </w:r>
      <w:r w:rsidR="00C32E5B" w:rsidRPr="00BF6613">
        <w:rPr>
          <w:rFonts w:asciiTheme="majorHAnsi" w:hAnsiTheme="majorHAnsi" w:cstheme="majorHAnsi"/>
          <w:color w:val="auto"/>
          <w:szCs w:val="24"/>
        </w:rPr>
        <w:t>osterior à fase de habilitação;</w:t>
      </w:r>
    </w:p>
    <w:p w14:paraId="124F2E0F" w14:textId="77777777" w:rsidR="007F2A8B" w:rsidRPr="00BF6613" w:rsidRDefault="007F2A8B"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49BA3CA4" w14:textId="03623CB0" w:rsidR="00C32E5B" w:rsidRPr="00BF6613"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11.9. </w:t>
      </w:r>
      <w:r w:rsidR="00C32E5B" w:rsidRPr="00BF6613">
        <w:rPr>
          <w:rFonts w:asciiTheme="majorHAnsi" w:hAnsiTheme="majorHAnsi" w:cstheme="majorHAnsi"/>
          <w:color w:val="auto"/>
          <w:szCs w:val="24"/>
        </w:rPr>
        <w:t>Havendo restrição quanto à regularidade fiscal ou trabalhista no caso de M</w:t>
      </w:r>
      <w:r w:rsidR="00C32E5B" w:rsidRPr="00BF6613">
        <w:rPr>
          <w:rFonts w:asciiTheme="majorHAnsi" w:hAnsiTheme="majorHAnsi" w:cstheme="majorHAnsi"/>
          <w:bCs/>
          <w:color w:val="auto"/>
          <w:szCs w:val="24"/>
        </w:rPr>
        <w:t xml:space="preserve">icroempresa, Empresa de Pequeno Porte </w:t>
      </w:r>
      <w:r w:rsidR="00C32E5B" w:rsidRPr="00BF6613">
        <w:rPr>
          <w:rFonts w:asciiTheme="majorHAnsi" w:hAnsiTheme="majorHAnsi" w:cstheme="majorHAnsi"/>
          <w:color w:val="auto"/>
          <w:szCs w:val="24"/>
        </w:rPr>
        <w:t>e Microempreendedor Equiparadas</w:t>
      </w:r>
      <w:r w:rsidR="00C32E5B" w:rsidRPr="00BF6613">
        <w:rPr>
          <w:rFonts w:asciiTheme="majorHAnsi" w:hAnsiTheme="majorHAnsi" w:cstheme="majorHAnsi"/>
          <w:b/>
          <w:color w:val="auto"/>
          <w:szCs w:val="24"/>
        </w:rPr>
        <w:t>,</w:t>
      </w:r>
      <w:r w:rsidR="00C32E5B" w:rsidRPr="00BF6613">
        <w:rPr>
          <w:rFonts w:asciiTheme="majorHAnsi" w:hAnsiTheme="majorHAnsi" w:cstheme="majorHAnsi"/>
          <w:color w:val="auto"/>
          <w:szCs w:val="24"/>
        </w:rPr>
        <w:t xml:space="preserve"> fica concedido um prazo de 05 (Cinco) dias úteis para a sua regularização, prorrogável por igual período mediante justif</w:t>
      </w:r>
      <w:r w:rsidR="00B9507D" w:rsidRPr="00BF6613">
        <w:rPr>
          <w:rFonts w:asciiTheme="majorHAnsi" w:hAnsiTheme="majorHAnsi" w:cstheme="majorHAnsi"/>
          <w:color w:val="auto"/>
          <w:szCs w:val="24"/>
        </w:rPr>
        <w:t>icativa tempestiva e aceita pela</w:t>
      </w:r>
      <w:r w:rsidR="00C32E5B" w:rsidRPr="00BF6613">
        <w:rPr>
          <w:rFonts w:asciiTheme="majorHAnsi" w:hAnsiTheme="majorHAnsi" w:cstheme="majorHAnsi"/>
          <w:color w:val="auto"/>
          <w:szCs w:val="24"/>
        </w:rPr>
        <w:t xml:space="preserve"> Pregoeir</w:t>
      </w:r>
      <w:r w:rsidR="001E5E4E" w:rsidRPr="00BF6613">
        <w:rPr>
          <w:rFonts w:asciiTheme="majorHAnsi" w:hAnsiTheme="majorHAnsi" w:cstheme="majorHAnsi"/>
          <w:color w:val="auto"/>
          <w:szCs w:val="24"/>
        </w:rPr>
        <w:t>o</w:t>
      </w:r>
      <w:r w:rsidR="00C32E5B" w:rsidRPr="00BF6613">
        <w:rPr>
          <w:rFonts w:asciiTheme="majorHAnsi" w:hAnsiTheme="majorHAnsi" w:cstheme="majorHAnsi"/>
          <w:color w:val="auto"/>
          <w:szCs w:val="24"/>
        </w:rPr>
        <w:t xml:space="preserve"> e equipe de apoio, nos termos da Lei Complementar nº 147 de 07 de agosto de 2014;</w:t>
      </w:r>
    </w:p>
    <w:p w14:paraId="44E9DEF7" w14:textId="77777777" w:rsidR="0078051E" w:rsidRPr="00BF6613" w:rsidRDefault="0078051E"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08B54C14" w14:textId="0F2BC4EE" w:rsidR="00C32E5B" w:rsidRPr="00BF6613"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11.10. </w:t>
      </w:r>
      <w:r w:rsidR="000734F2" w:rsidRPr="00BF6613">
        <w:rPr>
          <w:rFonts w:asciiTheme="majorHAnsi" w:hAnsiTheme="majorHAnsi" w:cstheme="majorHAnsi"/>
          <w:color w:val="auto"/>
          <w:szCs w:val="24"/>
        </w:rPr>
        <w:t>A não-regularização fiscal e trabalhista no prazo previsto no subitem anterior acarretará a inabilitação d</w:t>
      </w:r>
      <w:r w:rsidR="00C32E5B" w:rsidRPr="00BF6613">
        <w:rPr>
          <w:rFonts w:asciiTheme="majorHAnsi" w:hAnsiTheme="majorHAnsi" w:cstheme="majorHAnsi"/>
          <w:color w:val="auto"/>
          <w:szCs w:val="24"/>
        </w:rPr>
        <w:t>a</w:t>
      </w:r>
      <w:r w:rsidR="000734F2" w:rsidRPr="00BF6613">
        <w:rPr>
          <w:rFonts w:asciiTheme="majorHAnsi" w:hAnsiTheme="majorHAnsi" w:cstheme="majorHAnsi"/>
          <w:color w:val="auto"/>
          <w:szCs w:val="24"/>
        </w:rPr>
        <w:t xml:space="preserve"> licitante, sem prejuízo das sanções previstas neste Edital, sendo facultada a convocação dos licitantes remanescentes, na ordem de classificação. Se, na ordem de classificação, seguir-se outra microempresa, empresa de pequeno porte ou </w:t>
      </w:r>
      <w:r w:rsidR="00C32E5B" w:rsidRPr="00BF6613">
        <w:rPr>
          <w:rFonts w:asciiTheme="majorHAnsi" w:hAnsiTheme="majorHAnsi" w:cstheme="majorHAnsi"/>
          <w:color w:val="auto"/>
          <w:szCs w:val="24"/>
        </w:rPr>
        <w:t>equiparada,</w:t>
      </w:r>
      <w:r w:rsidR="000734F2" w:rsidRPr="00BF6613">
        <w:rPr>
          <w:rFonts w:asciiTheme="majorHAnsi" w:hAnsiTheme="majorHAnsi" w:cstheme="majorHAnsi"/>
          <w:color w:val="auto"/>
          <w:szCs w:val="24"/>
        </w:rPr>
        <w:t xml:space="preserve"> com alguma restrição na documentação fiscal e trabalhista, será concedido o mesmo prazo para regularização</w:t>
      </w:r>
      <w:r w:rsidR="00C32E5B" w:rsidRPr="00BF6613">
        <w:rPr>
          <w:rFonts w:asciiTheme="majorHAnsi" w:hAnsiTheme="majorHAnsi" w:cstheme="majorHAnsi"/>
          <w:color w:val="auto"/>
          <w:szCs w:val="24"/>
        </w:rPr>
        <w:t>;</w:t>
      </w:r>
    </w:p>
    <w:p w14:paraId="1F6AACCF" w14:textId="77777777" w:rsidR="00DC28CF" w:rsidRPr="00BF6613"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2E344F58" w14:textId="3882B52B" w:rsidR="00C32E5B" w:rsidRPr="00BF6613"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11.11. </w:t>
      </w:r>
      <w:r w:rsidR="000734F2" w:rsidRPr="00BF6613">
        <w:rPr>
          <w:rFonts w:asciiTheme="majorHAnsi" w:hAnsiTheme="majorHAnsi" w:cstheme="majorHAnsi"/>
          <w:color w:val="auto"/>
          <w:szCs w:val="24"/>
        </w:rPr>
        <w:t xml:space="preserve">Havendo necessidade de analisar minuciosamente os </w:t>
      </w:r>
      <w:r w:rsidR="001E5E4E" w:rsidRPr="00BF6613">
        <w:rPr>
          <w:rFonts w:asciiTheme="majorHAnsi" w:hAnsiTheme="majorHAnsi" w:cstheme="majorHAnsi"/>
          <w:color w:val="auto"/>
          <w:szCs w:val="24"/>
        </w:rPr>
        <w:t xml:space="preserve">documentos exigidos, o </w:t>
      </w:r>
      <w:r w:rsidR="00B9507D" w:rsidRPr="00BF6613">
        <w:rPr>
          <w:rFonts w:asciiTheme="majorHAnsi" w:hAnsiTheme="majorHAnsi" w:cstheme="majorHAnsi"/>
          <w:color w:val="auto"/>
          <w:szCs w:val="24"/>
        </w:rPr>
        <w:t>Preg</w:t>
      </w:r>
      <w:r w:rsidR="001E5E4E" w:rsidRPr="00BF6613">
        <w:rPr>
          <w:rFonts w:asciiTheme="majorHAnsi" w:hAnsiTheme="majorHAnsi" w:cstheme="majorHAnsi"/>
          <w:color w:val="auto"/>
          <w:szCs w:val="24"/>
        </w:rPr>
        <w:t>oeiro</w:t>
      </w:r>
      <w:r w:rsidR="000734F2" w:rsidRPr="00BF6613">
        <w:rPr>
          <w:rFonts w:asciiTheme="majorHAnsi" w:hAnsiTheme="majorHAnsi" w:cstheme="majorHAnsi"/>
          <w:color w:val="auto"/>
          <w:szCs w:val="24"/>
        </w:rPr>
        <w:t xml:space="preserve"> suspenderá a sessão, informando no “chat” a nova data e horári</w:t>
      </w:r>
      <w:r w:rsidR="00C32E5B" w:rsidRPr="00BF6613">
        <w:rPr>
          <w:rFonts w:asciiTheme="majorHAnsi" w:hAnsiTheme="majorHAnsi" w:cstheme="majorHAnsi"/>
          <w:color w:val="auto"/>
          <w:szCs w:val="24"/>
        </w:rPr>
        <w:t>o para a continuidade da mesma;</w:t>
      </w:r>
    </w:p>
    <w:p w14:paraId="6E203499" w14:textId="77777777" w:rsidR="00B9507D" w:rsidRPr="00BF6613" w:rsidRDefault="00B9507D"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27D49FAA" w14:textId="39C7837B" w:rsidR="00C32E5B" w:rsidRPr="00BF6613"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11.12. </w:t>
      </w:r>
      <w:r w:rsidR="000734F2" w:rsidRPr="00BF6613">
        <w:rPr>
          <w:rFonts w:asciiTheme="majorHAnsi" w:hAnsiTheme="majorHAnsi" w:cstheme="majorHAnsi"/>
          <w:color w:val="auto"/>
          <w:szCs w:val="24"/>
        </w:rPr>
        <w:t>Será inabilitado o licitante que não comprovar sua habilitação, seja por não apresentar quaisquer dos documentos exigidos, ou apresentá-los em desacordo c</w:t>
      </w:r>
      <w:r w:rsidR="00C32E5B" w:rsidRPr="00BF6613">
        <w:rPr>
          <w:rFonts w:asciiTheme="majorHAnsi" w:hAnsiTheme="majorHAnsi" w:cstheme="majorHAnsi"/>
          <w:color w:val="auto"/>
          <w:szCs w:val="24"/>
        </w:rPr>
        <w:t>om o estabelecido neste Edital;</w:t>
      </w:r>
    </w:p>
    <w:p w14:paraId="0BD3ECE7" w14:textId="77777777" w:rsidR="00F41AF9" w:rsidRPr="00BF6613" w:rsidRDefault="00F41AF9"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22FDF52E" w14:textId="360BE777" w:rsidR="00E444B1" w:rsidRPr="00BF6613"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11.13. </w:t>
      </w:r>
      <w:r w:rsidR="000734F2" w:rsidRPr="00BF6613">
        <w:rPr>
          <w:rFonts w:asciiTheme="majorHAnsi" w:hAnsiTheme="majorHAnsi" w:cstheme="majorHAnsi"/>
          <w:color w:val="auto"/>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w:t>
      </w:r>
      <w:r w:rsidR="000D790D" w:rsidRPr="00BF6613">
        <w:rPr>
          <w:rFonts w:asciiTheme="majorHAnsi" w:hAnsiTheme="majorHAnsi" w:cstheme="majorHAnsi"/>
          <w:color w:val="auto"/>
          <w:szCs w:val="24"/>
        </w:rPr>
        <w:t xml:space="preserve"> aplicação das sanções cabíveis;</w:t>
      </w:r>
    </w:p>
    <w:p w14:paraId="7D9DC274" w14:textId="77777777" w:rsidR="00B9507D" w:rsidRPr="00BF6613" w:rsidRDefault="00B9507D"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highlight w:val="yellow"/>
        </w:rPr>
      </w:pPr>
    </w:p>
    <w:p w14:paraId="03B3B6F0" w14:textId="01BB9BA6" w:rsidR="00E444B1" w:rsidRPr="00BF6613"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11.14. </w:t>
      </w:r>
      <w:r w:rsidR="000734F2" w:rsidRPr="00BF6613">
        <w:rPr>
          <w:rFonts w:asciiTheme="majorHAnsi" w:hAnsiTheme="majorHAnsi" w:cstheme="majorHAnsi"/>
          <w:color w:val="auto"/>
          <w:szCs w:val="24"/>
        </w:rPr>
        <w:t>Não havendo a comprovação cumulativa dos requisitos de habilitação, a inabilitação recairá sobre o</w:t>
      </w:r>
      <w:r w:rsidR="00E444B1" w:rsidRPr="00BF6613">
        <w:rPr>
          <w:rFonts w:asciiTheme="majorHAnsi" w:hAnsiTheme="majorHAnsi" w:cstheme="majorHAnsi"/>
          <w:color w:val="auto"/>
          <w:szCs w:val="24"/>
        </w:rPr>
        <w:t xml:space="preserve"> </w:t>
      </w:r>
      <w:r w:rsidR="000734F2" w:rsidRPr="00BF6613">
        <w:rPr>
          <w:rFonts w:asciiTheme="majorHAnsi" w:hAnsiTheme="majorHAnsi" w:cstheme="majorHAnsi"/>
          <w:color w:val="auto"/>
          <w:szCs w:val="24"/>
        </w:rPr>
        <w:t>(s) item</w:t>
      </w:r>
      <w:r w:rsidR="00E444B1" w:rsidRPr="00BF6613">
        <w:rPr>
          <w:rFonts w:asciiTheme="majorHAnsi" w:hAnsiTheme="majorHAnsi" w:cstheme="majorHAnsi"/>
          <w:color w:val="auto"/>
          <w:szCs w:val="24"/>
        </w:rPr>
        <w:t xml:space="preserve"> </w:t>
      </w:r>
      <w:r w:rsidR="000734F2" w:rsidRPr="00BF6613">
        <w:rPr>
          <w:rFonts w:asciiTheme="majorHAnsi" w:hAnsiTheme="majorHAnsi" w:cstheme="majorHAnsi"/>
          <w:color w:val="auto"/>
          <w:szCs w:val="24"/>
        </w:rPr>
        <w:t>(</w:t>
      </w:r>
      <w:proofErr w:type="spellStart"/>
      <w:r w:rsidR="000734F2" w:rsidRPr="00BF6613">
        <w:rPr>
          <w:rFonts w:asciiTheme="majorHAnsi" w:hAnsiTheme="majorHAnsi" w:cstheme="majorHAnsi"/>
          <w:color w:val="auto"/>
          <w:szCs w:val="24"/>
        </w:rPr>
        <w:t>ns</w:t>
      </w:r>
      <w:proofErr w:type="spellEnd"/>
      <w:r w:rsidR="000734F2" w:rsidRPr="00BF6613">
        <w:rPr>
          <w:rFonts w:asciiTheme="majorHAnsi" w:hAnsiTheme="majorHAnsi" w:cstheme="majorHAnsi"/>
          <w:color w:val="auto"/>
          <w:szCs w:val="24"/>
        </w:rPr>
        <w:t>) de menor</w:t>
      </w:r>
      <w:r w:rsidR="00E444B1" w:rsidRPr="00BF6613">
        <w:rPr>
          <w:rFonts w:asciiTheme="majorHAnsi" w:hAnsiTheme="majorHAnsi" w:cstheme="majorHAnsi"/>
          <w:color w:val="auto"/>
          <w:szCs w:val="24"/>
        </w:rPr>
        <w:t xml:space="preserve"> </w:t>
      </w:r>
      <w:r w:rsidR="000734F2" w:rsidRPr="00BF6613">
        <w:rPr>
          <w:rFonts w:asciiTheme="majorHAnsi" w:hAnsiTheme="majorHAnsi" w:cstheme="majorHAnsi"/>
          <w:color w:val="auto"/>
          <w:szCs w:val="24"/>
        </w:rPr>
        <w:t>(es) valor</w:t>
      </w:r>
      <w:r w:rsidR="00E444B1" w:rsidRPr="00BF6613">
        <w:rPr>
          <w:rFonts w:asciiTheme="majorHAnsi" w:hAnsiTheme="majorHAnsi" w:cstheme="majorHAnsi"/>
          <w:color w:val="auto"/>
          <w:szCs w:val="24"/>
        </w:rPr>
        <w:t xml:space="preserve"> </w:t>
      </w:r>
      <w:r w:rsidR="000734F2" w:rsidRPr="00BF6613">
        <w:rPr>
          <w:rFonts w:asciiTheme="majorHAnsi" w:hAnsiTheme="majorHAnsi" w:cstheme="majorHAnsi"/>
          <w:color w:val="auto"/>
          <w:szCs w:val="24"/>
        </w:rPr>
        <w:t>(es) cuja retirada</w:t>
      </w:r>
      <w:r w:rsidR="00E444B1" w:rsidRPr="00BF6613">
        <w:rPr>
          <w:rFonts w:asciiTheme="majorHAnsi" w:hAnsiTheme="majorHAnsi" w:cstheme="majorHAnsi"/>
          <w:color w:val="auto"/>
          <w:szCs w:val="24"/>
        </w:rPr>
        <w:t xml:space="preserve"> </w:t>
      </w:r>
      <w:r w:rsidR="000734F2" w:rsidRPr="00BF6613">
        <w:rPr>
          <w:rFonts w:asciiTheme="majorHAnsi" w:hAnsiTheme="majorHAnsi" w:cstheme="majorHAnsi"/>
          <w:color w:val="auto"/>
          <w:szCs w:val="24"/>
        </w:rPr>
        <w:t>(s) seja</w:t>
      </w:r>
      <w:r w:rsidR="00E444B1" w:rsidRPr="00BF6613">
        <w:rPr>
          <w:rFonts w:asciiTheme="majorHAnsi" w:hAnsiTheme="majorHAnsi" w:cstheme="majorHAnsi"/>
          <w:color w:val="auto"/>
          <w:szCs w:val="24"/>
        </w:rPr>
        <w:t xml:space="preserve"> </w:t>
      </w:r>
      <w:r w:rsidR="000734F2" w:rsidRPr="00BF6613">
        <w:rPr>
          <w:rFonts w:asciiTheme="majorHAnsi" w:hAnsiTheme="majorHAnsi" w:cstheme="majorHAnsi"/>
          <w:color w:val="auto"/>
          <w:szCs w:val="24"/>
        </w:rPr>
        <w:t>(m) suficiente</w:t>
      </w:r>
      <w:r w:rsidR="00E444B1" w:rsidRPr="00BF6613">
        <w:rPr>
          <w:rFonts w:asciiTheme="majorHAnsi" w:hAnsiTheme="majorHAnsi" w:cstheme="majorHAnsi"/>
          <w:color w:val="auto"/>
          <w:szCs w:val="24"/>
        </w:rPr>
        <w:t xml:space="preserve"> </w:t>
      </w:r>
      <w:r w:rsidR="000734F2" w:rsidRPr="00BF6613">
        <w:rPr>
          <w:rFonts w:asciiTheme="majorHAnsi" w:hAnsiTheme="majorHAnsi" w:cstheme="majorHAnsi"/>
          <w:color w:val="auto"/>
          <w:szCs w:val="24"/>
        </w:rPr>
        <w:t>(s) para a habilitação</w:t>
      </w:r>
      <w:r w:rsidR="00E444B1" w:rsidRPr="00BF6613">
        <w:rPr>
          <w:rFonts w:asciiTheme="majorHAnsi" w:hAnsiTheme="majorHAnsi" w:cstheme="majorHAnsi"/>
          <w:color w:val="auto"/>
          <w:szCs w:val="24"/>
        </w:rPr>
        <w:t xml:space="preserve"> do licitante nos remanescentes;</w:t>
      </w:r>
    </w:p>
    <w:p w14:paraId="482F68AF" w14:textId="77777777" w:rsidR="00B9507D" w:rsidRPr="00BF6613" w:rsidRDefault="00B9507D"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207DC4C5" w14:textId="154ED37F" w:rsidR="00E444B1" w:rsidRPr="00BF6613"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11.15. </w:t>
      </w:r>
      <w:r w:rsidR="000734F2" w:rsidRPr="00BF6613">
        <w:rPr>
          <w:rFonts w:asciiTheme="majorHAnsi" w:hAnsiTheme="majorHAnsi" w:cstheme="majorHAnsi"/>
          <w:color w:val="auto"/>
          <w:szCs w:val="24"/>
        </w:rPr>
        <w:t>Constatado o atendimento às exigências de habilitação fixadas no Edital, o lic</w:t>
      </w:r>
      <w:r w:rsidR="00E444B1" w:rsidRPr="00BF6613">
        <w:rPr>
          <w:rFonts w:asciiTheme="majorHAnsi" w:hAnsiTheme="majorHAnsi" w:cstheme="majorHAnsi"/>
          <w:color w:val="auto"/>
          <w:szCs w:val="24"/>
        </w:rPr>
        <w:t>itante será declarado vencedor;</w:t>
      </w:r>
    </w:p>
    <w:p w14:paraId="5DCFCDED" w14:textId="77777777" w:rsidR="00B9507D" w:rsidRPr="00BF6613" w:rsidRDefault="00B9507D"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13F27A28" w14:textId="0C147EB7" w:rsidR="00E444B1" w:rsidRPr="00BF6613"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11.16. </w:t>
      </w:r>
      <w:r w:rsidR="000734F2" w:rsidRPr="00BF6613">
        <w:rPr>
          <w:rFonts w:asciiTheme="majorHAnsi" w:hAnsiTheme="majorHAnsi" w:cstheme="majorHAnsi"/>
          <w:color w:val="auto"/>
          <w:szCs w:val="24"/>
        </w:rPr>
        <w:t>As Certidões que não possuírem prazo de validade, somente serão aceitas com data de emissão não superior a 90 (noventa) dias consecutivos de antecedência da data de a</w:t>
      </w:r>
      <w:r w:rsidR="00E444B1" w:rsidRPr="00BF6613">
        <w:rPr>
          <w:rFonts w:asciiTheme="majorHAnsi" w:hAnsiTheme="majorHAnsi" w:cstheme="majorHAnsi"/>
          <w:color w:val="auto"/>
          <w:szCs w:val="24"/>
        </w:rPr>
        <w:t>bertura da sessão deste Pregão;</w:t>
      </w:r>
    </w:p>
    <w:p w14:paraId="58451A09" w14:textId="77777777" w:rsidR="00851BAD" w:rsidRPr="00BF6613" w:rsidRDefault="00851BAD"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709" w:right="0" w:firstLine="0"/>
        <w:rPr>
          <w:rFonts w:asciiTheme="majorHAnsi" w:hAnsiTheme="majorHAnsi" w:cstheme="majorHAnsi"/>
          <w:color w:val="auto"/>
          <w:szCs w:val="24"/>
        </w:rPr>
      </w:pPr>
    </w:p>
    <w:p w14:paraId="6E04AC60" w14:textId="06BCA431" w:rsidR="00E444B1" w:rsidRPr="00BF6613" w:rsidRDefault="00DC28C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auto"/>
          <w:szCs w:val="24"/>
          <w:u w:val="single"/>
        </w:rPr>
      </w:pPr>
      <w:r w:rsidRPr="00BF6613">
        <w:rPr>
          <w:rFonts w:asciiTheme="majorHAnsi" w:hAnsiTheme="majorHAnsi" w:cstheme="majorHAnsi"/>
          <w:b/>
          <w:color w:val="auto"/>
          <w:szCs w:val="24"/>
          <w:u w:val="single"/>
        </w:rPr>
        <w:t xml:space="preserve">12. </w:t>
      </w:r>
      <w:r w:rsidR="000734F2" w:rsidRPr="00BF6613">
        <w:rPr>
          <w:rFonts w:asciiTheme="majorHAnsi" w:hAnsiTheme="majorHAnsi" w:cstheme="majorHAnsi"/>
          <w:b/>
          <w:color w:val="auto"/>
          <w:szCs w:val="24"/>
          <w:u w:val="single"/>
        </w:rPr>
        <w:t>DO ENCAM</w:t>
      </w:r>
      <w:r w:rsidR="00E444B1" w:rsidRPr="00BF6613">
        <w:rPr>
          <w:rFonts w:asciiTheme="majorHAnsi" w:hAnsiTheme="majorHAnsi" w:cstheme="majorHAnsi"/>
          <w:b/>
          <w:color w:val="auto"/>
          <w:szCs w:val="24"/>
          <w:u w:val="single"/>
        </w:rPr>
        <w:t>INHAMENTO DA PROPOSTA VENCEDORA</w:t>
      </w:r>
    </w:p>
    <w:p w14:paraId="4455C84D" w14:textId="41376E9F" w:rsidR="00E444B1" w:rsidRPr="00BF6613" w:rsidRDefault="008421D4"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auto"/>
          <w:szCs w:val="24"/>
          <w:u w:val="single"/>
        </w:rPr>
      </w:pPr>
      <w:r w:rsidRPr="00BF6613">
        <w:rPr>
          <w:rFonts w:asciiTheme="majorHAnsi" w:hAnsiTheme="majorHAnsi" w:cstheme="majorHAnsi"/>
          <w:color w:val="auto"/>
          <w:szCs w:val="24"/>
        </w:rPr>
        <w:t xml:space="preserve">12.1. </w:t>
      </w:r>
      <w:r w:rsidR="000734F2" w:rsidRPr="00BF6613">
        <w:rPr>
          <w:rFonts w:asciiTheme="majorHAnsi" w:hAnsiTheme="majorHAnsi" w:cstheme="majorHAnsi"/>
          <w:color w:val="auto"/>
          <w:szCs w:val="24"/>
        </w:rPr>
        <w:t xml:space="preserve">A proposta final do licitante declarado vencedor deverá ser encaminhada no </w:t>
      </w:r>
      <w:r w:rsidR="000734F2" w:rsidRPr="00BF6613">
        <w:rPr>
          <w:rFonts w:asciiTheme="majorHAnsi" w:hAnsiTheme="majorHAnsi" w:cstheme="majorHAnsi"/>
          <w:b/>
          <w:color w:val="auto"/>
          <w:szCs w:val="24"/>
        </w:rPr>
        <w:t>prazo de 02 (duas) h</w:t>
      </w:r>
      <w:r w:rsidR="00220910" w:rsidRPr="00BF6613">
        <w:rPr>
          <w:rFonts w:asciiTheme="majorHAnsi" w:hAnsiTheme="majorHAnsi" w:cstheme="majorHAnsi"/>
          <w:b/>
          <w:color w:val="auto"/>
          <w:szCs w:val="24"/>
        </w:rPr>
        <w:t>oras</w:t>
      </w:r>
      <w:r w:rsidR="00220910" w:rsidRPr="00BF6613">
        <w:rPr>
          <w:rFonts w:asciiTheme="majorHAnsi" w:hAnsiTheme="majorHAnsi" w:cstheme="majorHAnsi"/>
          <w:color w:val="auto"/>
          <w:szCs w:val="24"/>
        </w:rPr>
        <w:t>, a co</w:t>
      </w:r>
      <w:r w:rsidR="001E5E4E" w:rsidRPr="00BF6613">
        <w:rPr>
          <w:rFonts w:asciiTheme="majorHAnsi" w:hAnsiTheme="majorHAnsi" w:cstheme="majorHAnsi"/>
          <w:color w:val="auto"/>
          <w:szCs w:val="24"/>
        </w:rPr>
        <w:t>ntar da solicitação da Pregoeiro</w:t>
      </w:r>
      <w:r w:rsidR="000734F2" w:rsidRPr="00BF6613">
        <w:rPr>
          <w:rFonts w:asciiTheme="majorHAnsi" w:hAnsiTheme="majorHAnsi" w:cstheme="majorHAnsi"/>
          <w:color w:val="auto"/>
          <w:szCs w:val="24"/>
        </w:rPr>
        <w:t xml:space="preserve"> </w:t>
      </w:r>
      <w:r w:rsidR="00E444B1" w:rsidRPr="00BF6613">
        <w:rPr>
          <w:rFonts w:asciiTheme="majorHAnsi" w:hAnsiTheme="majorHAnsi" w:cstheme="majorHAnsi"/>
          <w:color w:val="auto"/>
          <w:szCs w:val="24"/>
        </w:rPr>
        <w:t>no sistema eletrônico e deverá:</w:t>
      </w:r>
    </w:p>
    <w:p w14:paraId="04BD7070" w14:textId="77777777" w:rsidR="003709E8" w:rsidRPr="00BF6613" w:rsidRDefault="003709E8"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360" w:right="0" w:firstLine="0"/>
        <w:rPr>
          <w:rFonts w:asciiTheme="majorHAnsi" w:hAnsiTheme="majorHAnsi" w:cstheme="majorHAnsi"/>
          <w:b/>
          <w:color w:val="auto"/>
          <w:szCs w:val="24"/>
          <w:u w:val="single"/>
        </w:rPr>
      </w:pPr>
    </w:p>
    <w:p w14:paraId="29F1FB54" w14:textId="77777777" w:rsidR="00E444B1" w:rsidRPr="00BF6613" w:rsidRDefault="000734F2" w:rsidP="009819C1">
      <w:pPr>
        <w:pStyle w:val="PargrafodaLista"/>
        <w:widowControl w:val="0"/>
        <w:numPr>
          <w:ilvl w:val="2"/>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auto"/>
          <w:szCs w:val="24"/>
          <w:u w:val="single"/>
        </w:rPr>
      </w:pPr>
      <w:r w:rsidRPr="00BF6613">
        <w:rPr>
          <w:rFonts w:asciiTheme="majorHAnsi" w:hAnsiTheme="majorHAnsi" w:cstheme="majorHAnsi"/>
          <w:color w:val="auto"/>
          <w:szCs w:val="24"/>
        </w:rPr>
        <w:t>Ser redigida em língua portuguesa, datilografada ou digitada, em uma via, sem emendas, rasuras, entrelinhas ou ressalvas, devendo a última folha ser assinada e as demais rubricadas pelo licita</w:t>
      </w:r>
      <w:r w:rsidR="00E444B1" w:rsidRPr="00BF6613">
        <w:rPr>
          <w:rFonts w:asciiTheme="majorHAnsi" w:hAnsiTheme="majorHAnsi" w:cstheme="majorHAnsi"/>
          <w:color w:val="auto"/>
          <w:szCs w:val="24"/>
        </w:rPr>
        <w:t>nte ou seu representante legal;</w:t>
      </w:r>
    </w:p>
    <w:p w14:paraId="434398B0" w14:textId="77777777" w:rsidR="008669C5" w:rsidRPr="00BF6613" w:rsidRDefault="000734F2" w:rsidP="009819C1">
      <w:pPr>
        <w:pStyle w:val="PargrafodaLista"/>
        <w:widowControl w:val="0"/>
        <w:numPr>
          <w:ilvl w:val="2"/>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Conter a indicação do banco, número da conta e agência do licitante vencedor, para fins de pagamento</w:t>
      </w:r>
      <w:r w:rsidR="00E444B1" w:rsidRPr="00BF6613">
        <w:rPr>
          <w:rFonts w:asciiTheme="majorHAnsi" w:hAnsiTheme="majorHAnsi" w:cstheme="majorHAnsi"/>
          <w:color w:val="auto"/>
          <w:szCs w:val="24"/>
        </w:rPr>
        <w:t>;</w:t>
      </w:r>
    </w:p>
    <w:p w14:paraId="1345633E" w14:textId="77777777" w:rsidR="008669C5" w:rsidRPr="00BF6613" w:rsidRDefault="000734F2" w:rsidP="009819C1">
      <w:pPr>
        <w:pStyle w:val="PargrafodaLista"/>
        <w:widowControl w:val="0"/>
        <w:numPr>
          <w:ilvl w:val="2"/>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A proposta final deverá ser documentada nos autos e será levada em consideração no decorrer da execução do contrato e aplicação de eventual san</w:t>
      </w:r>
      <w:r w:rsidR="008669C5" w:rsidRPr="00BF6613">
        <w:rPr>
          <w:rFonts w:asciiTheme="majorHAnsi" w:hAnsiTheme="majorHAnsi" w:cstheme="majorHAnsi"/>
          <w:color w:val="auto"/>
          <w:szCs w:val="24"/>
        </w:rPr>
        <w:t>ção à Contratada, se for o caso;</w:t>
      </w:r>
    </w:p>
    <w:p w14:paraId="67FD0A0D" w14:textId="77777777" w:rsidR="00640076" w:rsidRPr="00BF6613" w:rsidRDefault="000734F2" w:rsidP="009819C1">
      <w:pPr>
        <w:pStyle w:val="PargrafodaLista"/>
        <w:widowControl w:val="0"/>
        <w:numPr>
          <w:ilvl w:val="2"/>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Todas as especificações do objeto contidas na proposta, tais como</w:t>
      </w:r>
      <w:r w:rsidR="00640076" w:rsidRPr="00BF6613">
        <w:rPr>
          <w:rFonts w:asciiTheme="majorHAnsi" w:hAnsiTheme="majorHAnsi" w:cstheme="majorHAnsi"/>
          <w:color w:val="auto"/>
          <w:szCs w:val="24"/>
        </w:rPr>
        <w:t>, validade da proposta,</w:t>
      </w:r>
      <w:r w:rsidRPr="00BF6613">
        <w:rPr>
          <w:rFonts w:asciiTheme="majorHAnsi" w:hAnsiTheme="majorHAnsi" w:cstheme="majorHAnsi"/>
          <w:color w:val="auto"/>
          <w:szCs w:val="24"/>
        </w:rPr>
        <w:t xml:space="preserve"> marca, modelo, tipo, fabricante e procedência, vinculam a Con</w:t>
      </w:r>
      <w:r w:rsidR="008669C5" w:rsidRPr="00BF6613">
        <w:rPr>
          <w:rFonts w:asciiTheme="majorHAnsi" w:hAnsiTheme="majorHAnsi" w:cstheme="majorHAnsi"/>
          <w:color w:val="auto"/>
          <w:szCs w:val="24"/>
        </w:rPr>
        <w:t>tratada;</w:t>
      </w:r>
    </w:p>
    <w:p w14:paraId="71778E54" w14:textId="77777777" w:rsidR="00640076" w:rsidRPr="00BF6613" w:rsidRDefault="000734F2" w:rsidP="009819C1">
      <w:pPr>
        <w:pStyle w:val="PargrafodaLista"/>
        <w:widowControl w:val="0"/>
        <w:numPr>
          <w:ilvl w:val="2"/>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Os preços deverão ser expressos em moeda corrente nacional, o valor unitário em algarismos e o valor global em algarismos e por extens</w:t>
      </w:r>
      <w:r w:rsidR="00640076" w:rsidRPr="00BF6613">
        <w:rPr>
          <w:rFonts w:asciiTheme="majorHAnsi" w:hAnsiTheme="majorHAnsi" w:cstheme="majorHAnsi"/>
          <w:color w:val="auto"/>
          <w:szCs w:val="24"/>
        </w:rPr>
        <w:t>o (art. 5º da Lei nº 8.666/93);</w:t>
      </w:r>
    </w:p>
    <w:p w14:paraId="129C2527" w14:textId="77777777" w:rsidR="00640076" w:rsidRPr="00BF6613" w:rsidRDefault="000734F2" w:rsidP="009819C1">
      <w:pPr>
        <w:pStyle w:val="PargrafodaLista"/>
        <w:widowControl w:val="0"/>
        <w:numPr>
          <w:ilvl w:val="2"/>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Ocorrendo divergência entre os preços unitários e o preço global, prevalecerão os primeiros; no caso de divergência entre os valores numéricos e os valores expressos por exten</w:t>
      </w:r>
      <w:r w:rsidR="00640076" w:rsidRPr="00BF6613">
        <w:rPr>
          <w:rFonts w:asciiTheme="majorHAnsi" w:hAnsiTheme="majorHAnsi" w:cstheme="majorHAnsi"/>
          <w:color w:val="auto"/>
          <w:szCs w:val="24"/>
        </w:rPr>
        <w:t>so, prevalecerão estes últimos;</w:t>
      </w:r>
    </w:p>
    <w:p w14:paraId="0B4A0DBB" w14:textId="77777777" w:rsidR="00851BAD" w:rsidRPr="00BF6613" w:rsidRDefault="000734F2" w:rsidP="009819C1">
      <w:pPr>
        <w:pStyle w:val="PargrafodaLista"/>
        <w:widowControl w:val="0"/>
        <w:numPr>
          <w:ilvl w:val="2"/>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color w:val="auto"/>
          <w:szCs w:val="24"/>
        </w:rPr>
        <w:t>A oferta deverá ser firme e precisa, limitada, rigorosamente, ao objeto deste Edital, sem conter alternativas de preço ou de qualquer outra condição que induza o julgamento a mais de um resultado</w:t>
      </w:r>
      <w:r w:rsidR="00640076" w:rsidRPr="00BF6613">
        <w:rPr>
          <w:rFonts w:asciiTheme="majorHAnsi" w:hAnsiTheme="majorHAnsi" w:cstheme="majorHAnsi"/>
          <w:color w:val="auto"/>
          <w:szCs w:val="24"/>
        </w:rPr>
        <w:t>, sob pena de desclassificação;</w:t>
      </w:r>
    </w:p>
    <w:p w14:paraId="32FD7A21" w14:textId="77777777" w:rsidR="00851BAD" w:rsidRPr="00BF6613" w:rsidRDefault="000734F2" w:rsidP="009819C1">
      <w:pPr>
        <w:pStyle w:val="PargrafodaLista"/>
        <w:widowControl w:val="0"/>
        <w:numPr>
          <w:ilvl w:val="2"/>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auto"/>
          <w:szCs w:val="24"/>
        </w:rPr>
      </w:pPr>
      <w:r w:rsidRPr="00BF6613">
        <w:rPr>
          <w:rFonts w:asciiTheme="majorHAnsi" w:hAnsiTheme="majorHAnsi" w:cstheme="majorHAnsi"/>
          <w:color w:val="auto"/>
          <w:szCs w:val="24"/>
        </w:rPr>
        <w:t>A proposta deverá obedecer aos termos deste Edital e seus Anexos, não sendo considerada aquela que não corresponda às especificações ali contidas ou que estabeleça vínculo à proposta de outro licitante</w:t>
      </w:r>
      <w:r w:rsidR="00851BAD" w:rsidRPr="00BF6613">
        <w:rPr>
          <w:rFonts w:asciiTheme="majorHAnsi" w:hAnsiTheme="majorHAnsi" w:cstheme="majorHAnsi"/>
          <w:color w:val="auto"/>
          <w:szCs w:val="24"/>
        </w:rPr>
        <w:t>;</w:t>
      </w:r>
    </w:p>
    <w:p w14:paraId="4790F1E3" w14:textId="1F9F4EE1" w:rsidR="007F2A8B" w:rsidRPr="007F2A8B" w:rsidRDefault="008169E9" w:rsidP="007F2A8B">
      <w:pPr>
        <w:pStyle w:val="PargrafodaLista"/>
        <w:widowControl w:val="0"/>
        <w:numPr>
          <w:ilvl w:val="2"/>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auto"/>
          <w:szCs w:val="24"/>
        </w:rPr>
      </w:pPr>
      <w:r w:rsidRPr="00BF6613">
        <w:rPr>
          <w:rFonts w:asciiTheme="majorHAnsi" w:hAnsiTheme="majorHAnsi" w:cstheme="majorHAnsi"/>
          <w:color w:val="auto"/>
          <w:szCs w:val="24"/>
        </w:rPr>
        <w:t>Poderá ha</w:t>
      </w:r>
      <w:r w:rsidR="001E5E4E" w:rsidRPr="00BF6613">
        <w:rPr>
          <w:rFonts w:asciiTheme="majorHAnsi" w:hAnsiTheme="majorHAnsi" w:cstheme="majorHAnsi"/>
          <w:color w:val="auto"/>
          <w:szCs w:val="24"/>
        </w:rPr>
        <w:t>ver diligências solicitadas pelo Pregoeiro</w:t>
      </w:r>
      <w:r w:rsidRPr="00BF6613">
        <w:rPr>
          <w:rFonts w:asciiTheme="majorHAnsi" w:hAnsiTheme="majorHAnsi" w:cstheme="majorHAnsi"/>
          <w:color w:val="auto"/>
          <w:szCs w:val="24"/>
        </w:rPr>
        <w:t xml:space="preserve">, visando sanar erros ou falhas constantes das propostas, quanto a descrição das especificações, marca ou modelo, desde que não altere valores da proposta. </w:t>
      </w:r>
    </w:p>
    <w:p w14:paraId="41430A7F" w14:textId="77777777" w:rsidR="00851BAD" w:rsidRPr="00BF6613" w:rsidRDefault="00851BAD"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b/>
          <w:color w:val="auto"/>
          <w:szCs w:val="24"/>
        </w:rPr>
      </w:pPr>
    </w:p>
    <w:p w14:paraId="43F6810E" w14:textId="2A6DDBCD" w:rsidR="00851BAD" w:rsidRPr="00BF6613" w:rsidRDefault="00DC28C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auto"/>
          <w:szCs w:val="24"/>
        </w:rPr>
      </w:pPr>
      <w:r w:rsidRPr="00BF6613">
        <w:rPr>
          <w:rFonts w:asciiTheme="majorHAnsi" w:hAnsiTheme="majorHAnsi" w:cstheme="majorHAnsi"/>
          <w:b/>
          <w:color w:val="auto"/>
          <w:szCs w:val="24"/>
        </w:rPr>
        <w:t xml:space="preserve">13. </w:t>
      </w:r>
      <w:r w:rsidR="000734F2" w:rsidRPr="00BF6613">
        <w:rPr>
          <w:rFonts w:asciiTheme="majorHAnsi" w:hAnsiTheme="majorHAnsi" w:cstheme="majorHAnsi"/>
          <w:b/>
          <w:color w:val="auto"/>
          <w:szCs w:val="24"/>
        </w:rPr>
        <w:t>DOS RECURSOS</w:t>
      </w:r>
    </w:p>
    <w:p w14:paraId="62C1C489" w14:textId="6A14C4E2" w:rsidR="00851BAD" w:rsidRPr="00BF6613" w:rsidRDefault="008421D4"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13.1. </w:t>
      </w:r>
      <w:r w:rsidR="000734F2" w:rsidRPr="00BF6613">
        <w:rPr>
          <w:rFonts w:asciiTheme="majorHAnsi" w:hAnsiTheme="majorHAnsi" w:cstheme="majorHAnsi"/>
          <w:color w:val="auto"/>
          <w:szCs w:val="24"/>
        </w:rPr>
        <w:t xml:space="preserve">Declarado o vencedor e decorrida a fase de regularização fiscal e trabalhista da licitante qualificada como microempresa ou empresa de pequeno porte, se for o caso, será concedido o prazo de no </w:t>
      </w:r>
      <w:r w:rsidR="00C41BAA" w:rsidRPr="00BF6613">
        <w:rPr>
          <w:rFonts w:asciiTheme="majorHAnsi" w:hAnsiTheme="majorHAnsi" w:cstheme="majorHAnsi"/>
          <w:color w:val="auto"/>
          <w:szCs w:val="24"/>
        </w:rPr>
        <w:t xml:space="preserve">mínimo </w:t>
      </w:r>
      <w:r w:rsidR="000734F2" w:rsidRPr="00BF6613">
        <w:rPr>
          <w:rFonts w:asciiTheme="majorHAnsi" w:hAnsiTheme="majorHAnsi" w:cstheme="majorHAnsi"/>
          <w:b/>
          <w:bCs/>
          <w:color w:val="auto"/>
          <w:szCs w:val="24"/>
        </w:rPr>
        <w:t>10 (dez) minutos</w:t>
      </w:r>
      <w:r w:rsidR="000734F2" w:rsidRPr="00BF6613">
        <w:rPr>
          <w:rFonts w:asciiTheme="majorHAnsi" w:hAnsiTheme="majorHAnsi" w:cstheme="majorHAnsi"/>
          <w:color w:val="auto"/>
          <w:szCs w:val="24"/>
        </w:rPr>
        <w:t>, para que qualquer licitante manifeste a intenção de recorrer, de forma motivada, isto é, indicando contra qual</w:t>
      </w:r>
      <w:r w:rsidR="00851BAD" w:rsidRPr="00BF6613">
        <w:rPr>
          <w:rFonts w:asciiTheme="majorHAnsi" w:hAnsiTheme="majorHAnsi" w:cstheme="majorHAnsi"/>
          <w:color w:val="auto"/>
          <w:szCs w:val="24"/>
        </w:rPr>
        <w:t xml:space="preserve"> </w:t>
      </w:r>
      <w:r w:rsidR="000734F2" w:rsidRPr="00BF6613">
        <w:rPr>
          <w:rFonts w:asciiTheme="majorHAnsi" w:hAnsiTheme="majorHAnsi" w:cstheme="majorHAnsi"/>
          <w:color w:val="auto"/>
          <w:szCs w:val="24"/>
        </w:rPr>
        <w:t>(</w:t>
      </w:r>
      <w:proofErr w:type="spellStart"/>
      <w:r w:rsidR="000734F2" w:rsidRPr="00BF6613">
        <w:rPr>
          <w:rFonts w:asciiTheme="majorHAnsi" w:hAnsiTheme="majorHAnsi" w:cstheme="majorHAnsi"/>
          <w:color w:val="auto"/>
          <w:szCs w:val="24"/>
        </w:rPr>
        <w:t>is</w:t>
      </w:r>
      <w:proofErr w:type="spellEnd"/>
      <w:r w:rsidR="000734F2" w:rsidRPr="00BF6613">
        <w:rPr>
          <w:rFonts w:asciiTheme="majorHAnsi" w:hAnsiTheme="majorHAnsi" w:cstheme="majorHAnsi"/>
          <w:color w:val="auto"/>
          <w:szCs w:val="24"/>
        </w:rPr>
        <w:t>) decisão</w:t>
      </w:r>
      <w:r w:rsidR="00851BAD" w:rsidRPr="00BF6613">
        <w:rPr>
          <w:rFonts w:asciiTheme="majorHAnsi" w:hAnsiTheme="majorHAnsi" w:cstheme="majorHAnsi"/>
          <w:color w:val="auto"/>
          <w:szCs w:val="24"/>
        </w:rPr>
        <w:t xml:space="preserve"> </w:t>
      </w:r>
      <w:r w:rsidR="000734F2" w:rsidRPr="00BF6613">
        <w:rPr>
          <w:rFonts w:asciiTheme="majorHAnsi" w:hAnsiTheme="majorHAnsi" w:cstheme="majorHAnsi"/>
          <w:color w:val="auto"/>
          <w:szCs w:val="24"/>
        </w:rPr>
        <w:t>(</w:t>
      </w:r>
      <w:proofErr w:type="spellStart"/>
      <w:r w:rsidR="000734F2" w:rsidRPr="00BF6613">
        <w:rPr>
          <w:rFonts w:asciiTheme="majorHAnsi" w:hAnsiTheme="majorHAnsi" w:cstheme="majorHAnsi"/>
          <w:color w:val="auto"/>
          <w:szCs w:val="24"/>
        </w:rPr>
        <w:t>ões</w:t>
      </w:r>
      <w:proofErr w:type="spellEnd"/>
      <w:r w:rsidR="000734F2" w:rsidRPr="00BF6613">
        <w:rPr>
          <w:rFonts w:asciiTheme="majorHAnsi" w:hAnsiTheme="majorHAnsi" w:cstheme="majorHAnsi"/>
          <w:color w:val="auto"/>
          <w:szCs w:val="24"/>
        </w:rPr>
        <w:t>) pretende recorrer e por quais motiv</w:t>
      </w:r>
      <w:r w:rsidR="00851BAD" w:rsidRPr="00BF6613">
        <w:rPr>
          <w:rFonts w:asciiTheme="majorHAnsi" w:hAnsiTheme="majorHAnsi" w:cstheme="majorHAnsi"/>
          <w:color w:val="auto"/>
          <w:szCs w:val="24"/>
        </w:rPr>
        <w:t>os, em campo próprio do sistema;</w:t>
      </w:r>
    </w:p>
    <w:p w14:paraId="2D0D376B" w14:textId="77777777" w:rsidR="007F5CEC" w:rsidRPr="00BF6613" w:rsidRDefault="007F5CEC"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3E9D9C6D" w14:textId="2C34D0B1" w:rsidR="00617149" w:rsidRPr="00BF6613" w:rsidRDefault="008421D4"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13.2. </w:t>
      </w:r>
      <w:r w:rsidR="000734F2" w:rsidRPr="00BF6613">
        <w:rPr>
          <w:rFonts w:asciiTheme="majorHAnsi" w:hAnsiTheme="majorHAnsi" w:cstheme="majorHAnsi"/>
          <w:color w:val="auto"/>
          <w:szCs w:val="24"/>
        </w:rPr>
        <w:t>Have</w:t>
      </w:r>
      <w:r w:rsidR="007F5CEC" w:rsidRPr="00BF6613">
        <w:rPr>
          <w:rFonts w:asciiTheme="majorHAnsi" w:hAnsiTheme="majorHAnsi" w:cstheme="majorHAnsi"/>
          <w:color w:val="auto"/>
          <w:szCs w:val="24"/>
        </w:rPr>
        <w:t xml:space="preserve">ndo quem se manifeste, caberá </w:t>
      </w:r>
      <w:r w:rsidR="001E5E4E" w:rsidRPr="00BF6613">
        <w:rPr>
          <w:rFonts w:asciiTheme="majorHAnsi" w:hAnsiTheme="majorHAnsi" w:cstheme="majorHAnsi"/>
          <w:color w:val="auto"/>
          <w:szCs w:val="24"/>
        </w:rPr>
        <w:t>ao</w:t>
      </w:r>
      <w:r w:rsidR="000734F2" w:rsidRPr="00BF6613">
        <w:rPr>
          <w:rFonts w:asciiTheme="majorHAnsi" w:hAnsiTheme="majorHAnsi" w:cstheme="majorHAnsi"/>
          <w:color w:val="auto"/>
          <w:szCs w:val="24"/>
        </w:rPr>
        <w:t xml:space="preserve"> Pregoeir</w:t>
      </w:r>
      <w:r w:rsidR="001E5E4E" w:rsidRPr="00BF6613">
        <w:rPr>
          <w:rFonts w:asciiTheme="majorHAnsi" w:hAnsiTheme="majorHAnsi" w:cstheme="majorHAnsi"/>
          <w:color w:val="auto"/>
          <w:szCs w:val="24"/>
        </w:rPr>
        <w:t>o</w:t>
      </w:r>
      <w:r w:rsidR="000734F2" w:rsidRPr="00BF6613">
        <w:rPr>
          <w:rFonts w:asciiTheme="majorHAnsi" w:hAnsiTheme="majorHAnsi" w:cstheme="majorHAnsi"/>
          <w:color w:val="auto"/>
          <w:szCs w:val="24"/>
        </w:rPr>
        <w:t xml:space="preserve"> verificar a tempestividade e a existência de motivação da intenção de recorrer, para decidir se admite ou não o recurso, fu</w:t>
      </w:r>
      <w:r w:rsidR="001E5E4E" w:rsidRPr="00BF6613">
        <w:rPr>
          <w:rFonts w:asciiTheme="majorHAnsi" w:hAnsiTheme="majorHAnsi" w:cstheme="majorHAnsi"/>
          <w:color w:val="auto"/>
          <w:szCs w:val="24"/>
        </w:rPr>
        <w:t>ndamentadamente. Nesse momento o</w:t>
      </w:r>
      <w:r w:rsidR="000734F2" w:rsidRPr="00BF6613">
        <w:rPr>
          <w:rFonts w:asciiTheme="majorHAnsi" w:hAnsiTheme="majorHAnsi" w:cstheme="majorHAnsi"/>
          <w:color w:val="auto"/>
          <w:szCs w:val="24"/>
        </w:rPr>
        <w:t xml:space="preserve"> Pregoeir</w:t>
      </w:r>
      <w:r w:rsidR="001E5E4E" w:rsidRPr="00BF6613">
        <w:rPr>
          <w:rFonts w:asciiTheme="majorHAnsi" w:hAnsiTheme="majorHAnsi" w:cstheme="majorHAnsi"/>
          <w:color w:val="auto"/>
          <w:szCs w:val="24"/>
        </w:rPr>
        <w:t>o</w:t>
      </w:r>
      <w:r w:rsidR="000734F2" w:rsidRPr="00BF6613">
        <w:rPr>
          <w:rFonts w:asciiTheme="majorHAnsi" w:hAnsiTheme="majorHAnsi" w:cstheme="majorHAnsi"/>
          <w:color w:val="auto"/>
          <w:szCs w:val="24"/>
        </w:rPr>
        <w:t xml:space="preserve"> não adentrará no mérito recursal, mas apenas verificará as condições</w:t>
      </w:r>
      <w:r w:rsidR="00851BAD" w:rsidRPr="00BF6613">
        <w:rPr>
          <w:rFonts w:asciiTheme="majorHAnsi" w:hAnsiTheme="majorHAnsi" w:cstheme="majorHAnsi"/>
          <w:color w:val="auto"/>
          <w:szCs w:val="24"/>
        </w:rPr>
        <w:t xml:space="preserve"> de admissibilidade do recurso;</w:t>
      </w:r>
    </w:p>
    <w:p w14:paraId="6F13C522" w14:textId="77777777" w:rsidR="007F5CEC" w:rsidRPr="00BF6613" w:rsidRDefault="007F5CEC"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3F86E793" w14:textId="4B378A75" w:rsidR="00617149" w:rsidRPr="00BF6613" w:rsidRDefault="008421D4"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13.3. </w:t>
      </w:r>
      <w:r w:rsidR="000734F2" w:rsidRPr="00BF6613">
        <w:rPr>
          <w:rFonts w:asciiTheme="majorHAnsi" w:hAnsiTheme="majorHAnsi" w:cstheme="majorHAnsi"/>
          <w:color w:val="auto"/>
          <w:szCs w:val="24"/>
        </w:rPr>
        <w:t>A falta de manifestação motivada do licitante quanto à intenção de recorrer impor</w:t>
      </w:r>
      <w:r w:rsidR="00617149" w:rsidRPr="00BF6613">
        <w:rPr>
          <w:rFonts w:asciiTheme="majorHAnsi" w:hAnsiTheme="majorHAnsi" w:cstheme="majorHAnsi"/>
          <w:color w:val="auto"/>
          <w:szCs w:val="24"/>
        </w:rPr>
        <w:t>tará a decadência desse direito;</w:t>
      </w:r>
    </w:p>
    <w:p w14:paraId="7DB37E71" w14:textId="77777777" w:rsidR="007F5CEC" w:rsidRPr="00BF6613" w:rsidRDefault="007F5CEC"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356ED469" w14:textId="2CC778CE" w:rsidR="00617149" w:rsidRPr="00BF6613" w:rsidRDefault="008421D4"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13.4. </w:t>
      </w:r>
      <w:r w:rsidR="000734F2" w:rsidRPr="00BF6613">
        <w:rPr>
          <w:rFonts w:asciiTheme="majorHAnsi" w:hAnsiTheme="majorHAnsi" w:cstheme="majorHAnsi"/>
          <w:color w:val="auto"/>
          <w:szCs w:val="24"/>
        </w:rPr>
        <w:t xml:space="preserve">Uma vez admitido o recurso, o recorrente terá, a partir de então, o </w:t>
      </w:r>
      <w:r w:rsidR="000734F2" w:rsidRPr="00BF6613">
        <w:rPr>
          <w:rFonts w:asciiTheme="majorHAnsi" w:hAnsiTheme="majorHAnsi" w:cstheme="majorHAnsi"/>
          <w:color w:val="auto"/>
          <w:szCs w:val="24"/>
          <w:u w:val="single"/>
        </w:rPr>
        <w:t>prazo de três dias para apresentar as razões, pelo sistema eletrônico, ficando os demais licitantes, desde logo, intimados para, querendo, apresentarem contrarrazões também pelo sistema eletrônico</w:t>
      </w:r>
      <w:r w:rsidR="000734F2" w:rsidRPr="00BF6613">
        <w:rPr>
          <w:rFonts w:asciiTheme="majorHAnsi" w:hAnsiTheme="majorHAnsi" w:cstheme="majorHAnsi"/>
          <w:color w:val="auto"/>
          <w:szCs w:val="24"/>
        </w:rPr>
        <w:t>, em outros três dias, que começarão a contar do término do prazo do recorrente, sendo-lhes assegurada vista imediata dos elementos indispensáv</w:t>
      </w:r>
      <w:r w:rsidR="00617149" w:rsidRPr="00BF6613">
        <w:rPr>
          <w:rFonts w:asciiTheme="majorHAnsi" w:hAnsiTheme="majorHAnsi" w:cstheme="majorHAnsi"/>
          <w:color w:val="auto"/>
          <w:szCs w:val="24"/>
        </w:rPr>
        <w:t>eis à defesa de seus interesses;</w:t>
      </w:r>
    </w:p>
    <w:p w14:paraId="25CEBD9E" w14:textId="77777777" w:rsidR="007F5CEC" w:rsidRPr="00BF6613" w:rsidRDefault="007F5CEC"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77D78A18" w14:textId="7B72498E" w:rsidR="00617149" w:rsidRPr="00BF6613" w:rsidRDefault="008421D4"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13.5. </w:t>
      </w:r>
      <w:r w:rsidR="000734F2" w:rsidRPr="00BF6613">
        <w:rPr>
          <w:rFonts w:asciiTheme="majorHAnsi" w:hAnsiTheme="majorHAnsi" w:cstheme="majorHAnsi"/>
          <w:color w:val="auto"/>
          <w:szCs w:val="24"/>
        </w:rPr>
        <w:t>O acolhimento do recurso invalida tão somente os atos i</w:t>
      </w:r>
      <w:r w:rsidR="00617149" w:rsidRPr="00BF6613">
        <w:rPr>
          <w:rFonts w:asciiTheme="majorHAnsi" w:hAnsiTheme="majorHAnsi" w:cstheme="majorHAnsi"/>
          <w:color w:val="auto"/>
          <w:szCs w:val="24"/>
        </w:rPr>
        <w:t>nsuscetíveis de aproveitamento.</w:t>
      </w:r>
    </w:p>
    <w:p w14:paraId="435005EB" w14:textId="77777777" w:rsidR="007F5CEC" w:rsidRPr="00BF6613" w:rsidRDefault="007F5CEC"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22D9C5A3" w14:textId="6A7CBACE" w:rsidR="00617149" w:rsidRPr="00BF6613" w:rsidRDefault="008421D4"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13.6. </w:t>
      </w:r>
      <w:r w:rsidR="000734F2" w:rsidRPr="00BF6613">
        <w:rPr>
          <w:rFonts w:asciiTheme="majorHAnsi" w:hAnsiTheme="majorHAnsi" w:cstheme="majorHAnsi"/>
          <w:color w:val="auto"/>
          <w:szCs w:val="24"/>
        </w:rPr>
        <w:t>Os autos do processo permanecerão com vista franqueada aos interessados, no e</w:t>
      </w:r>
      <w:r w:rsidR="00617149" w:rsidRPr="00BF6613">
        <w:rPr>
          <w:rFonts w:asciiTheme="majorHAnsi" w:hAnsiTheme="majorHAnsi" w:cstheme="majorHAnsi"/>
          <w:color w:val="auto"/>
          <w:szCs w:val="24"/>
        </w:rPr>
        <w:t>ndereço constante neste Edital.</w:t>
      </w:r>
    </w:p>
    <w:p w14:paraId="177FCF11" w14:textId="77777777" w:rsidR="00617149" w:rsidRPr="00BF6613" w:rsidRDefault="00617149"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1D377248" w14:textId="58FAAEF1" w:rsidR="0097790B" w:rsidRPr="00BF6613" w:rsidRDefault="00DC28C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auto"/>
          <w:szCs w:val="24"/>
        </w:rPr>
      </w:pPr>
      <w:r w:rsidRPr="00BF6613">
        <w:rPr>
          <w:rFonts w:asciiTheme="majorHAnsi" w:hAnsiTheme="majorHAnsi" w:cstheme="majorHAnsi"/>
          <w:b/>
          <w:color w:val="auto"/>
          <w:szCs w:val="24"/>
        </w:rPr>
        <w:t xml:space="preserve">14. </w:t>
      </w:r>
      <w:r w:rsidR="000734F2" w:rsidRPr="00BF6613">
        <w:rPr>
          <w:rFonts w:asciiTheme="majorHAnsi" w:hAnsiTheme="majorHAnsi" w:cstheme="majorHAnsi"/>
          <w:b/>
          <w:color w:val="auto"/>
          <w:szCs w:val="24"/>
        </w:rPr>
        <w:t>DA REABERTURA DA SESSÃO PÚBLICA</w:t>
      </w:r>
    </w:p>
    <w:p w14:paraId="57DCE07D" w14:textId="4F9D0356" w:rsidR="008421D4" w:rsidRPr="00BF6613" w:rsidRDefault="008421D4" w:rsidP="0060420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14.1. </w:t>
      </w:r>
      <w:r w:rsidR="000734F2" w:rsidRPr="00BF6613">
        <w:rPr>
          <w:rFonts w:asciiTheme="majorHAnsi" w:hAnsiTheme="majorHAnsi" w:cstheme="majorHAnsi"/>
          <w:color w:val="auto"/>
          <w:szCs w:val="24"/>
        </w:rPr>
        <w:t>A sessão pública poderá ser reaberta:</w:t>
      </w:r>
    </w:p>
    <w:p w14:paraId="7C630B44" w14:textId="77777777" w:rsidR="007F5CEC" w:rsidRPr="00BF6613" w:rsidRDefault="007F5CEC" w:rsidP="0060420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5C3BCB8A" w14:textId="5595D19C" w:rsidR="00B37527" w:rsidRPr="00BF6613" w:rsidRDefault="008421D4" w:rsidP="0060420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14.2. </w:t>
      </w:r>
      <w:r w:rsidR="000734F2" w:rsidRPr="00BF6613">
        <w:rPr>
          <w:rFonts w:asciiTheme="majorHAnsi" w:hAnsiTheme="majorHAnsi" w:cstheme="majorHAnsi"/>
          <w:color w:val="auto"/>
          <w:szCs w:val="24"/>
        </w:rPr>
        <w:t>Nas hipóteses de provimento de recurso que leve à anulação de atos anteriores à realização da sessão pública precedente ou em que seja anulada a própria sessão pública, situação em que serão repetidos os atos a</w:t>
      </w:r>
      <w:r w:rsidR="0097790B" w:rsidRPr="00BF6613">
        <w:rPr>
          <w:rFonts w:asciiTheme="majorHAnsi" w:hAnsiTheme="majorHAnsi" w:cstheme="majorHAnsi"/>
          <w:color w:val="auto"/>
          <w:szCs w:val="24"/>
        </w:rPr>
        <w:t>nulados e os que dele dependam;</w:t>
      </w:r>
    </w:p>
    <w:p w14:paraId="7EB41839" w14:textId="77777777" w:rsidR="007F5CEC" w:rsidRPr="00BF6613" w:rsidRDefault="007F5CEC" w:rsidP="0060420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7CFC5FD8" w14:textId="5C33FE08" w:rsidR="00B37527" w:rsidRPr="00BF6613" w:rsidRDefault="008421D4" w:rsidP="0060420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14.3. </w:t>
      </w:r>
      <w:r w:rsidR="000734F2" w:rsidRPr="00BF6613">
        <w:rPr>
          <w:rFonts w:asciiTheme="majorHAnsi" w:hAnsiTheme="majorHAnsi" w:cstheme="majorHAnsi"/>
          <w:color w:val="auto"/>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w:t>
      </w:r>
      <w:r w:rsidR="00F41AF9" w:rsidRPr="00BF6613">
        <w:rPr>
          <w:rFonts w:asciiTheme="majorHAnsi" w:hAnsiTheme="majorHAnsi" w:cstheme="majorHAnsi"/>
          <w:color w:val="auto"/>
          <w:szCs w:val="24"/>
        </w:rPr>
        <w:t>, ou por outros motivos supervenientes</w:t>
      </w:r>
      <w:r w:rsidR="000734F2" w:rsidRPr="00BF6613">
        <w:rPr>
          <w:rFonts w:asciiTheme="majorHAnsi" w:hAnsiTheme="majorHAnsi" w:cstheme="majorHAnsi"/>
          <w:color w:val="auto"/>
          <w:szCs w:val="24"/>
        </w:rPr>
        <w:t>. Nessas hipóteses, serão adotados os procedimentos imediatamente posteriores ao encerra</w:t>
      </w:r>
      <w:r w:rsidR="0097790B" w:rsidRPr="00BF6613">
        <w:rPr>
          <w:rFonts w:asciiTheme="majorHAnsi" w:hAnsiTheme="majorHAnsi" w:cstheme="majorHAnsi"/>
          <w:color w:val="auto"/>
          <w:szCs w:val="24"/>
        </w:rPr>
        <w:t xml:space="preserve">mento da etapa de lances; </w:t>
      </w:r>
    </w:p>
    <w:p w14:paraId="183AE335" w14:textId="77777777" w:rsidR="007F5CEC" w:rsidRPr="00BF6613" w:rsidRDefault="007F5CEC" w:rsidP="0060420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78F5E531" w14:textId="13A2EBF9" w:rsidR="00B37527" w:rsidRPr="00BF6613" w:rsidRDefault="008421D4" w:rsidP="0060420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14.4. </w:t>
      </w:r>
      <w:r w:rsidR="000734F2" w:rsidRPr="00BF6613">
        <w:rPr>
          <w:rFonts w:asciiTheme="majorHAnsi" w:hAnsiTheme="majorHAnsi" w:cstheme="majorHAnsi"/>
          <w:color w:val="auto"/>
          <w:szCs w:val="24"/>
        </w:rPr>
        <w:t>Todos os licitantes remanescentes deverão ser convocados par</w:t>
      </w:r>
      <w:r w:rsidR="0097790B" w:rsidRPr="00BF6613">
        <w:rPr>
          <w:rFonts w:asciiTheme="majorHAnsi" w:hAnsiTheme="majorHAnsi" w:cstheme="majorHAnsi"/>
          <w:color w:val="auto"/>
          <w:szCs w:val="24"/>
        </w:rPr>
        <w:t>a acompanhar a sessão reaberta;</w:t>
      </w:r>
    </w:p>
    <w:p w14:paraId="09CF87D2" w14:textId="77777777" w:rsidR="007F5CEC" w:rsidRPr="00BF6613" w:rsidRDefault="007F5CEC" w:rsidP="0060420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0C666F3B" w14:textId="186DA210" w:rsidR="0097790B" w:rsidRDefault="008421D4" w:rsidP="0060420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r w:rsidRPr="00BF6613">
        <w:rPr>
          <w:rFonts w:asciiTheme="majorHAnsi" w:hAnsiTheme="majorHAnsi" w:cstheme="majorHAnsi"/>
          <w:color w:val="auto"/>
          <w:szCs w:val="24"/>
        </w:rPr>
        <w:t xml:space="preserve">14.5. </w:t>
      </w:r>
      <w:r w:rsidR="000734F2" w:rsidRPr="00BF6613">
        <w:rPr>
          <w:rFonts w:asciiTheme="majorHAnsi" w:hAnsiTheme="majorHAnsi" w:cstheme="majorHAnsi"/>
          <w:color w:val="auto"/>
          <w:szCs w:val="24"/>
        </w:rPr>
        <w:t xml:space="preserve">A convocação se dará por meio </w:t>
      </w:r>
      <w:r w:rsidR="0097790B" w:rsidRPr="00BF6613">
        <w:rPr>
          <w:rFonts w:asciiTheme="majorHAnsi" w:hAnsiTheme="majorHAnsi" w:cstheme="majorHAnsi"/>
          <w:color w:val="auto"/>
          <w:szCs w:val="24"/>
        </w:rPr>
        <w:t>do sistema eletrônico (“chat”).</w:t>
      </w:r>
    </w:p>
    <w:p w14:paraId="40EF1143" w14:textId="77777777" w:rsidR="007F2A8B" w:rsidRPr="00BF6613" w:rsidRDefault="007F2A8B" w:rsidP="0060420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4522B983" w14:textId="319930F5" w:rsidR="008534CA" w:rsidRPr="00BF6613" w:rsidRDefault="008421D4" w:rsidP="003258F9">
      <w:pPr>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auto"/>
          <w:szCs w:val="24"/>
        </w:rPr>
      </w:pPr>
      <w:r w:rsidRPr="00BF6613">
        <w:rPr>
          <w:rFonts w:asciiTheme="majorHAnsi" w:hAnsiTheme="majorHAnsi" w:cstheme="majorHAnsi"/>
          <w:b/>
          <w:color w:val="auto"/>
          <w:szCs w:val="24"/>
        </w:rPr>
        <w:t xml:space="preserve">15. </w:t>
      </w:r>
      <w:r w:rsidR="008534CA" w:rsidRPr="00BF6613">
        <w:rPr>
          <w:rFonts w:asciiTheme="majorHAnsi" w:hAnsiTheme="majorHAnsi" w:cstheme="majorHAnsi"/>
          <w:b/>
          <w:color w:val="auto"/>
          <w:szCs w:val="24"/>
        </w:rPr>
        <w:t xml:space="preserve">DA </w:t>
      </w:r>
      <w:r w:rsidR="00AD6692" w:rsidRPr="00BF6613">
        <w:rPr>
          <w:rFonts w:asciiTheme="majorHAnsi" w:hAnsiTheme="majorHAnsi" w:cstheme="majorHAnsi"/>
          <w:b/>
          <w:color w:val="auto"/>
          <w:szCs w:val="24"/>
        </w:rPr>
        <w:t>ADJUDICAÇÃO, HOMOLOGAÇÃO</w:t>
      </w:r>
      <w:r w:rsidR="008534CA" w:rsidRPr="00BF6613">
        <w:rPr>
          <w:rFonts w:asciiTheme="majorHAnsi" w:hAnsiTheme="majorHAnsi" w:cstheme="majorHAnsi"/>
          <w:b/>
          <w:color w:val="auto"/>
          <w:szCs w:val="24"/>
        </w:rPr>
        <w:t xml:space="preserve"> E CONTRATAÇÃO </w:t>
      </w:r>
    </w:p>
    <w:p w14:paraId="6F9AE7F4" w14:textId="4B58E72B" w:rsidR="007F5CEC" w:rsidRPr="00BF6613" w:rsidRDefault="008421D4" w:rsidP="003258F9">
      <w:pPr>
        <w:pStyle w:val="SemEspaamento"/>
        <w:tabs>
          <w:tab w:val="left" w:pos="709"/>
        </w:tabs>
        <w:spacing w:line="276" w:lineRule="auto"/>
        <w:ind w:left="0" w:right="-9" w:firstLine="0"/>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15.1. </w:t>
      </w:r>
      <w:r w:rsidR="00DC5671" w:rsidRPr="00BF6613">
        <w:rPr>
          <w:rFonts w:asciiTheme="majorHAnsi" w:eastAsia="Times New Roman" w:hAnsiTheme="majorHAnsi" w:cstheme="majorHAnsi"/>
          <w:szCs w:val="24"/>
        </w:rPr>
        <w:t>Não sendo interp</w:t>
      </w:r>
      <w:r w:rsidR="001E5E4E" w:rsidRPr="00BF6613">
        <w:rPr>
          <w:rFonts w:asciiTheme="majorHAnsi" w:eastAsia="Times New Roman" w:hAnsiTheme="majorHAnsi" w:cstheme="majorHAnsi"/>
          <w:szCs w:val="24"/>
        </w:rPr>
        <w:t>osto recurso o Pregoeiro</w:t>
      </w:r>
      <w:r w:rsidR="008534CA" w:rsidRPr="00BF6613">
        <w:rPr>
          <w:rFonts w:asciiTheme="majorHAnsi" w:eastAsia="Times New Roman" w:hAnsiTheme="majorHAnsi" w:cstheme="majorHAnsi"/>
          <w:szCs w:val="24"/>
        </w:rPr>
        <w:t xml:space="preserve"> adjudicará o objeto do certame ao arrematante, com a posterior homologa</w:t>
      </w:r>
      <w:r w:rsidR="00301C5C" w:rsidRPr="00BF6613">
        <w:rPr>
          <w:rFonts w:asciiTheme="majorHAnsi" w:eastAsia="Times New Roman" w:hAnsiTheme="majorHAnsi" w:cstheme="majorHAnsi"/>
          <w:szCs w:val="24"/>
        </w:rPr>
        <w:t>ção do resultado pela Secretária</w:t>
      </w:r>
      <w:r w:rsidR="008534CA" w:rsidRPr="00BF6613">
        <w:rPr>
          <w:rFonts w:asciiTheme="majorHAnsi" w:eastAsia="Times New Roman" w:hAnsiTheme="majorHAnsi" w:cstheme="majorHAnsi"/>
          <w:szCs w:val="24"/>
        </w:rPr>
        <w:t xml:space="preserve"> Municipal de Educação. Havendo interposição de recurso, após o julgamento, a Secretária Municipal adjudic</w:t>
      </w:r>
      <w:r w:rsidR="007F5CEC" w:rsidRPr="00BF6613">
        <w:rPr>
          <w:rFonts w:asciiTheme="majorHAnsi" w:eastAsia="Times New Roman" w:hAnsiTheme="majorHAnsi" w:cstheme="majorHAnsi"/>
          <w:szCs w:val="24"/>
        </w:rPr>
        <w:t>ará e homologará o procedimento;</w:t>
      </w:r>
    </w:p>
    <w:p w14:paraId="46E818AF" w14:textId="77777777" w:rsidR="008421D4" w:rsidRPr="00BF6613" w:rsidRDefault="008421D4" w:rsidP="003258F9">
      <w:pPr>
        <w:pStyle w:val="SemEspaamento"/>
        <w:tabs>
          <w:tab w:val="left" w:pos="709"/>
        </w:tabs>
        <w:spacing w:line="276" w:lineRule="auto"/>
        <w:ind w:left="0" w:right="-9" w:firstLine="0"/>
        <w:rPr>
          <w:rFonts w:asciiTheme="majorHAnsi" w:eastAsia="Times New Roman" w:hAnsiTheme="majorHAnsi" w:cstheme="majorHAnsi"/>
          <w:szCs w:val="24"/>
        </w:rPr>
      </w:pPr>
    </w:p>
    <w:p w14:paraId="6E917A53" w14:textId="5107C904" w:rsidR="007F5CEC" w:rsidRPr="00BF6613" w:rsidRDefault="008421D4" w:rsidP="003258F9">
      <w:pPr>
        <w:pStyle w:val="SemEspaamento"/>
        <w:tabs>
          <w:tab w:val="left" w:pos="709"/>
        </w:tabs>
        <w:spacing w:line="276" w:lineRule="auto"/>
        <w:ind w:left="0" w:right="-9" w:firstLine="0"/>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15.2. </w:t>
      </w:r>
      <w:r w:rsidR="008534CA" w:rsidRPr="00BF6613">
        <w:rPr>
          <w:rFonts w:asciiTheme="majorHAnsi" w:eastAsia="Times New Roman" w:hAnsiTheme="majorHAnsi" w:cstheme="majorHAnsi"/>
          <w:szCs w:val="24"/>
        </w:rPr>
        <w:t>Uma vez homologado o resultado da licitação pela AUTORIDADE SUPERIOR, o licitante vencedor será convocado, por escrito, para assinar o termo de contrato, ou efetuar a retirada do instrumento que o substituir, nos termos do art. 62 da Lei 8.666/93, no prazo e condições defini</w:t>
      </w:r>
      <w:r w:rsidR="007F5CEC" w:rsidRPr="00BF6613">
        <w:rPr>
          <w:rFonts w:asciiTheme="majorHAnsi" w:eastAsia="Times New Roman" w:hAnsiTheme="majorHAnsi" w:cstheme="majorHAnsi"/>
          <w:szCs w:val="24"/>
        </w:rPr>
        <w:t>dos neste Edital;</w:t>
      </w:r>
    </w:p>
    <w:p w14:paraId="69B86B3D" w14:textId="77777777" w:rsidR="007F5CEC" w:rsidRPr="00BF6613" w:rsidRDefault="007F5CEC" w:rsidP="003258F9">
      <w:pPr>
        <w:pStyle w:val="SemEspaamento"/>
        <w:tabs>
          <w:tab w:val="left" w:pos="709"/>
        </w:tabs>
        <w:spacing w:line="276" w:lineRule="auto"/>
        <w:ind w:left="0" w:right="-9" w:firstLine="0"/>
        <w:rPr>
          <w:rFonts w:asciiTheme="majorHAnsi" w:eastAsia="Times New Roman" w:hAnsiTheme="majorHAnsi" w:cstheme="majorHAnsi"/>
          <w:szCs w:val="24"/>
        </w:rPr>
      </w:pPr>
    </w:p>
    <w:p w14:paraId="6F8DA7E9" w14:textId="32B77752" w:rsidR="007F5CEC" w:rsidRPr="00BF6613" w:rsidRDefault="008421D4" w:rsidP="003258F9">
      <w:pPr>
        <w:pStyle w:val="SemEspaamento"/>
        <w:tabs>
          <w:tab w:val="left" w:pos="709"/>
        </w:tabs>
        <w:spacing w:line="276" w:lineRule="auto"/>
        <w:ind w:left="0" w:right="-9" w:firstLine="0"/>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15.3. </w:t>
      </w:r>
      <w:r w:rsidR="008534CA" w:rsidRPr="00BF6613">
        <w:rPr>
          <w:rFonts w:asciiTheme="majorHAnsi" w:eastAsia="Times New Roman" w:hAnsiTheme="majorHAnsi" w:cstheme="majorHAnsi"/>
          <w:szCs w:val="24"/>
        </w:rPr>
        <w:t>O licitante vencedor terá o prazo de 5 (cinco) dias, contados a partir da convocação, para assinar o contrato, ou retirar o instrumento equivalente, podendo este prazo ser prorrogado uma vez, por igual período mediante justificativa acei</w:t>
      </w:r>
      <w:r w:rsidR="007F5CEC" w:rsidRPr="00BF6613">
        <w:rPr>
          <w:rFonts w:asciiTheme="majorHAnsi" w:eastAsia="Times New Roman" w:hAnsiTheme="majorHAnsi" w:cstheme="majorHAnsi"/>
          <w:szCs w:val="24"/>
        </w:rPr>
        <w:t>ta pela Administração;</w:t>
      </w:r>
    </w:p>
    <w:p w14:paraId="1EB8CC8A" w14:textId="77777777" w:rsidR="00604200" w:rsidRPr="00BF6613" w:rsidRDefault="00604200" w:rsidP="003258F9">
      <w:pPr>
        <w:pStyle w:val="SemEspaamento"/>
        <w:tabs>
          <w:tab w:val="left" w:pos="709"/>
        </w:tabs>
        <w:spacing w:line="276" w:lineRule="auto"/>
        <w:ind w:left="0" w:right="-9" w:firstLine="0"/>
        <w:rPr>
          <w:rFonts w:asciiTheme="majorHAnsi" w:eastAsia="Times New Roman" w:hAnsiTheme="majorHAnsi" w:cstheme="majorHAnsi"/>
          <w:szCs w:val="24"/>
        </w:rPr>
      </w:pPr>
    </w:p>
    <w:p w14:paraId="0D5F4A4E" w14:textId="43694899" w:rsidR="007F5CEC" w:rsidRPr="00BF6613" w:rsidRDefault="008421D4" w:rsidP="003258F9">
      <w:pPr>
        <w:pStyle w:val="SemEspaamento"/>
        <w:tabs>
          <w:tab w:val="left" w:pos="709"/>
        </w:tabs>
        <w:spacing w:line="276" w:lineRule="auto"/>
        <w:ind w:left="0" w:right="-9" w:firstLine="0"/>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15.4. </w:t>
      </w:r>
      <w:r w:rsidR="008534CA" w:rsidRPr="00BF6613">
        <w:rPr>
          <w:rFonts w:asciiTheme="majorHAnsi" w:eastAsia="Times New Roman" w:hAnsiTheme="majorHAnsi" w:cstheme="majorHAnsi"/>
          <w:szCs w:val="24"/>
        </w:rPr>
        <w:t>Para efeito do item anterior, o contratado se compromete a enviar pessoa física revestida de competência para representá-lo junto a Secretaria, comparecendo pessoalmente, ao</w:t>
      </w:r>
      <w:r w:rsidR="007F5CEC" w:rsidRPr="00BF6613">
        <w:rPr>
          <w:rFonts w:asciiTheme="majorHAnsi" w:eastAsia="Times New Roman" w:hAnsiTheme="majorHAnsi" w:cstheme="majorHAnsi"/>
          <w:szCs w:val="24"/>
        </w:rPr>
        <w:t xml:space="preserve"> local que vier a ser designado;</w:t>
      </w:r>
    </w:p>
    <w:p w14:paraId="4A7F01DA" w14:textId="77777777" w:rsidR="007F5CEC" w:rsidRPr="00BF6613" w:rsidRDefault="007F5CEC" w:rsidP="003258F9">
      <w:pPr>
        <w:pStyle w:val="SemEspaamento"/>
        <w:tabs>
          <w:tab w:val="left" w:pos="709"/>
        </w:tabs>
        <w:spacing w:line="276" w:lineRule="auto"/>
        <w:ind w:left="0" w:right="-9" w:firstLine="0"/>
        <w:rPr>
          <w:rFonts w:asciiTheme="majorHAnsi" w:eastAsia="Times New Roman" w:hAnsiTheme="majorHAnsi" w:cstheme="majorHAnsi"/>
          <w:szCs w:val="24"/>
        </w:rPr>
      </w:pPr>
    </w:p>
    <w:p w14:paraId="51B773C5" w14:textId="3912FE2F" w:rsidR="007F5CEC" w:rsidRPr="00BF6613" w:rsidRDefault="008421D4" w:rsidP="003258F9">
      <w:pPr>
        <w:pStyle w:val="SemEspaamento"/>
        <w:tabs>
          <w:tab w:val="left" w:pos="709"/>
        </w:tabs>
        <w:spacing w:line="276" w:lineRule="auto"/>
        <w:ind w:left="0" w:right="-9" w:firstLine="0"/>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15.5. </w:t>
      </w:r>
      <w:r w:rsidR="008534CA" w:rsidRPr="00BF6613">
        <w:rPr>
          <w:rFonts w:asciiTheme="majorHAnsi" w:eastAsia="Times New Roman" w:hAnsiTheme="majorHAnsi" w:cstheme="majorHAnsi"/>
          <w:szCs w:val="24"/>
        </w:rPr>
        <w:t>Se o adjudicatário, convocado dentro do prazo de validade da sua proposta, não efetivar o vínculo contratual ou não apresentar situação regular no ato da efetivação, estará sujeito às penalidades previstas no art. 87 da Lei n. o 8.66</w:t>
      </w:r>
      <w:r w:rsidR="007F5CEC" w:rsidRPr="00BF6613">
        <w:rPr>
          <w:rFonts w:asciiTheme="majorHAnsi" w:eastAsia="Times New Roman" w:hAnsiTheme="majorHAnsi" w:cstheme="majorHAnsi"/>
          <w:szCs w:val="24"/>
        </w:rPr>
        <w:t>6/93 com alterações posteriores;</w:t>
      </w:r>
    </w:p>
    <w:p w14:paraId="0211BC6B" w14:textId="77777777" w:rsidR="007F5CEC" w:rsidRPr="00BF6613" w:rsidRDefault="007F5CEC" w:rsidP="003258F9">
      <w:pPr>
        <w:pStyle w:val="SemEspaamento"/>
        <w:tabs>
          <w:tab w:val="left" w:pos="709"/>
        </w:tabs>
        <w:spacing w:line="276" w:lineRule="auto"/>
        <w:ind w:left="0" w:right="-9" w:firstLine="0"/>
        <w:rPr>
          <w:rFonts w:asciiTheme="majorHAnsi" w:eastAsia="Times New Roman" w:hAnsiTheme="majorHAnsi" w:cstheme="majorHAnsi"/>
          <w:szCs w:val="24"/>
        </w:rPr>
      </w:pPr>
    </w:p>
    <w:p w14:paraId="12DF922D" w14:textId="28AE1A6E" w:rsidR="007F5CEC" w:rsidRPr="00BF6613" w:rsidRDefault="008421D4" w:rsidP="003258F9">
      <w:pPr>
        <w:pStyle w:val="SemEspaamento"/>
        <w:tabs>
          <w:tab w:val="left" w:pos="709"/>
        </w:tabs>
        <w:spacing w:line="276" w:lineRule="auto"/>
        <w:ind w:left="0" w:right="-9" w:firstLine="0"/>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15.6. </w:t>
      </w:r>
      <w:r w:rsidR="008534CA" w:rsidRPr="00BF6613">
        <w:rPr>
          <w:rFonts w:asciiTheme="majorHAnsi" w:eastAsia="Times New Roman" w:hAnsiTheme="majorHAnsi" w:cstheme="majorHAnsi"/>
          <w:szCs w:val="24"/>
        </w:rPr>
        <w:t>A recusa injustificada do licitante vencedor sobre a aceitação do vínculo contratual dentro do prazo estabelecido sujeitará a aplicação da penalidade de suspensão temporária pelo</w:t>
      </w:r>
      <w:r w:rsidR="007F5CEC" w:rsidRPr="00BF6613">
        <w:rPr>
          <w:rFonts w:asciiTheme="majorHAnsi" w:eastAsia="Times New Roman" w:hAnsiTheme="majorHAnsi" w:cstheme="majorHAnsi"/>
          <w:szCs w:val="24"/>
        </w:rPr>
        <w:t xml:space="preserve"> prazo máximo de 02 (dois) anos;</w:t>
      </w:r>
    </w:p>
    <w:p w14:paraId="657C33A0" w14:textId="77777777" w:rsidR="007F5CEC" w:rsidRPr="00BF6613" w:rsidRDefault="007F5CEC" w:rsidP="003258F9">
      <w:pPr>
        <w:pStyle w:val="SemEspaamento"/>
        <w:tabs>
          <w:tab w:val="left" w:pos="709"/>
        </w:tabs>
        <w:spacing w:line="276" w:lineRule="auto"/>
        <w:ind w:left="0" w:right="-9" w:firstLine="0"/>
        <w:rPr>
          <w:rFonts w:asciiTheme="majorHAnsi" w:eastAsia="Times New Roman" w:hAnsiTheme="majorHAnsi" w:cstheme="majorHAnsi"/>
          <w:szCs w:val="24"/>
        </w:rPr>
      </w:pPr>
    </w:p>
    <w:p w14:paraId="64938DB0" w14:textId="33DE8E9A" w:rsidR="007F5CEC" w:rsidRPr="00BF6613" w:rsidRDefault="008421D4" w:rsidP="003258F9">
      <w:pPr>
        <w:pStyle w:val="SemEspaamento"/>
        <w:tabs>
          <w:tab w:val="left" w:pos="709"/>
        </w:tabs>
        <w:spacing w:line="276" w:lineRule="auto"/>
        <w:ind w:left="0" w:right="-9" w:firstLine="0"/>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15.7. </w:t>
      </w:r>
      <w:r w:rsidR="008534CA" w:rsidRPr="00BF6613">
        <w:rPr>
          <w:rFonts w:asciiTheme="majorHAnsi" w:eastAsia="Times New Roman" w:hAnsiTheme="majorHAnsi" w:cstheme="majorHAnsi"/>
          <w:szCs w:val="24"/>
        </w:rPr>
        <w:t>Nos casos previs</w:t>
      </w:r>
      <w:r w:rsidR="001E5E4E" w:rsidRPr="00BF6613">
        <w:rPr>
          <w:rFonts w:asciiTheme="majorHAnsi" w:eastAsia="Times New Roman" w:hAnsiTheme="majorHAnsi" w:cstheme="majorHAnsi"/>
          <w:szCs w:val="24"/>
        </w:rPr>
        <w:t>tos nos dois itens anteriores, o Pregoeiro</w:t>
      </w:r>
      <w:r w:rsidR="008534CA" w:rsidRPr="00BF6613">
        <w:rPr>
          <w:rFonts w:asciiTheme="majorHAnsi" w:eastAsia="Times New Roman" w:hAnsiTheme="majorHAnsi" w:cstheme="majorHAnsi"/>
          <w:szCs w:val="24"/>
        </w:rPr>
        <w:t xml:space="preserve"> examinará as ofertas subsequentes, observado o direito de preferência para as micro e pequenas empresas, e a habilitação dos licitantes, observada a ordem de classificação, até a apuração de uma que atenda ao instrumento convocatório, sendo o respectivo licitante convocado para negociar redução do preço oferecido.</w:t>
      </w:r>
    </w:p>
    <w:p w14:paraId="257E7460" w14:textId="77777777" w:rsidR="007F5CEC" w:rsidRPr="00BF6613" w:rsidRDefault="007F5CEC" w:rsidP="003258F9">
      <w:pPr>
        <w:pStyle w:val="SemEspaamento"/>
        <w:tabs>
          <w:tab w:val="left" w:pos="709"/>
        </w:tabs>
        <w:spacing w:line="276" w:lineRule="auto"/>
        <w:ind w:left="0" w:right="-9" w:firstLine="0"/>
        <w:rPr>
          <w:rFonts w:asciiTheme="majorHAnsi" w:eastAsia="Times New Roman" w:hAnsiTheme="majorHAnsi" w:cstheme="majorHAnsi"/>
          <w:szCs w:val="24"/>
        </w:rPr>
      </w:pPr>
    </w:p>
    <w:p w14:paraId="44A87BDF" w14:textId="2E5600A8" w:rsidR="00A279E4" w:rsidRPr="00BF6613" w:rsidRDefault="008421D4" w:rsidP="003258F9">
      <w:pPr>
        <w:pStyle w:val="SemEspaamento"/>
        <w:tabs>
          <w:tab w:val="left" w:pos="709"/>
        </w:tabs>
        <w:spacing w:line="276" w:lineRule="auto"/>
        <w:ind w:left="0" w:right="-9" w:firstLine="0"/>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15.8. </w:t>
      </w:r>
      <w:r w:rsidR="008534CA" w:rsidRPr="00BF6613">
        <w:rPr>
          <w:rFonts w:asciiTheme="majorHAnsi" w:eastAsia="Times New Roman" w:hAnsiTheme="majorHAnsi" w:cstheme="majorHAnsi"/>
          <w:szCs w:val="24"/>
        </w:rPr>
        <w:t xml:space="preserve">Na convocação dos licitantes remanescentes, será observada a classificação final da sessão originária do Pregão, devendo os convocados apresentar os Documentos de Habilitação cuja validade tenha se expirado no prazo transcorrido </w:t>
      </w:r>
      <w:r w:rsidR="00A279E4" w:rsidRPr="00BF6613">
        <w:rPr>
          <w:rFonts w:asciiTheme="majorHAnsi" w:eastAsia="Times New Roman" w:hAnsiTheme="majorHAnsi" w:cstheme="majorHAnsi"/>
          <w:szCs w:val="24"/>
        </w:rPr>
        <w:t>desde a data da primeira sessão;</w:t>
      </w:r>
    </w:p>
    <w:p w14:paraId="3152C199" w14:textId="77777777" w:rsidR="00A279E4" w:rsidRPr="00BF6613" w:rsidRDefault="00A279E4" w:rsidP="003258F9">
      <w:pPr>
        <w:pStyle w:val="SemEspaamento"/>
        <w:tabs>
          <w:tab w:val="left" w:pos="709"/>
        </w:tabs>
        <w:spacing w:line="276" w:lineRule="auto"/>
        <w:ind w:left="0" w:right="-9" w:firstLine="0"/>
        <w:rPr>
          <w:rFonts w:asciiTheme="majorHAnsi" w:eastAsia="Times New Roman" w:hAnsiTheme="majorHAnsi" w:cstheme="majorHAnsi"/>
          <w:szCs w:val="24"/>
        </w:rPr>
      </w:pPr>
    </w:p>
    <w:p w14:paraId="072C2F64" w14:textId="3463F590" w:rsidR="008534CA" w:rsidRPr="00BF6613" w:rsidRDefault="008421D4" w:rsidP="003258F9">
      <w:pPr>
        <w:pStyle w:val="SemEspaamento"/>
        <w:tabs>
          <w:tab w:val="left" w:pos="709"/>
        </w:tabs>
        <w:spacing w:line="276" w:lineRule="auto"/>
        <w:ind w:left="0" w:right="-9" w:firstLine="0"/>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15.9. </w:t>
      </w:r>
      <w:r w:rsidR="008534CA" w:rsidRPr="00BF6613">
        <w:rPr>
          <w:rFonts w:asciiTheme="majorHAnsi" w:eastAsia="Times New Roman" w:hAnsiTheme="majorHAnsi" w:cstheme="majorHAnsi"/>
          <w:szCs w:val="24"/>
        </w:rPr>
        <w:t>Os licitantes remanescentes se obrigam a atender a convocação e efetivar o vínculo contratual, no prazo antes fixado, ressalvados os casos de vencimento das respectivas propostas, sujeitando-se às penalidades mencionadas neste Edital, no caso de recusa ou de não atendimento das condições de habilitação.</w:t>
      </w:r>
    </w:p>
    <w:p w14:paraId="6F43140F" w14:textId="77777777" w:rsidR="002E5562" w:rsidRPr="00BF6613" w:rsidRDefault="002E5562" w:rsidP="003258F9">
      <w:pPr>
        <w:pStyle w:val="PargrafodaLista"/>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auto"/>
          <w:szCs w:val="24"/>
        </w:rPr>
      </w:pPr>
    </w:p>
    <w:p w14:paraId="7B658453" w14:textId="4BE720C0" w:rsidR="002E5562" w:rsidRPr="00BF6613" w:rsidRDefault="008421D4" w:rsidP="003258F9">
      <w:pPr>
        <w:spacing w:line="276" w:lineRule="auto"/>
        <w:ind w:left="0" w:firstLine="0"/>
        <w:rPr>
          <w:rFonts w:asciiTheme="majorHAnsi" w:hAnsiTheme="majorHAnsi" w:cstheme="majorHAnsi"/>
          <w:b/>
          <w:szCs w:val="24"/>
        </w:rPr>
      </w:pPr>
      <w:r w:rsidRPr="00BF6613">
        <w:rPr>
          <w:rFonts w:asciiTheme="majorHAnsi" w:hAnsiTheme="majorHAnsi" w:cstheme="majorHAnsi"/>
          <w:b/>
          <w:szCs w:val="24"/>
        </w:rPr>
        <w:t xml:space="preserve">16. </w:t>
      </w:r>
      <w:r w:rsidR="002E5562" w:rsidRPr="00BF6613">
        <w:rPr>
          <w:rFonts w:asciiTheme="majorHAnsi" w:hAnsiTheme="majorHAnsi" w:cstheme="majorHAnsi"/>
          <w:b/>
          <w:szCs w:val="24"/>
        </w:rPr>
        <w:t>DA RESCISÃO</w:t>
      </w:r>
    </w:p>
    <w:p w14:paraId="07CDEF17" w14:textId="412C9E6D" w:rsidR="002E5562" w:rsidRPr="00BF6613" w:rsidRDefault="008421D4" w:rsidP="003258F9">
      <w:pPr>
        <w:spacing w:line="276" w:lineRule="auto"/>
        <w:rPr>
          <w:rFonts w:asciiTheme="majorHAnsi" w:hAnsiTheme="majorHAnsi" w:cstheme="majorHAnsi"/>
          <w:szCs w:val="24"/>
        </w:rPr>
      </w:pPr>
      <w:r w:rsidRPr="00BF6613">
        <w:rPr>
          <w:rFonts w:asciiTheme="majorHAnsi" w:hAnsiTheme="majorHAnsi" w:cstheme="majorHAnsi"/>
          <w:szCs w:val="24"/>
        </w:rPr>
        <w:t xml:space="preserve">16.1. </w:t>
      </w:r>
      <w:r w:rsidR="002E5562" w:rsidRPr="00BF6613">
        <w:rPr>
          <w:rFonts w:asciiTheme="majorHAnsi" w:hAnsiTheme="majorHAnsi" w:cstheme="majorHAnsi"/>
          <w:szCs w:val="24"/>
        </w:rPr>
        <w:t xml:space="preserve">O Contrato poderá ser rescindido:  </w:t>
      </w:r>
    </w:p>
    <w:p w14:paraId="507B02C0" w14:textId="332D432B" w:rsidR="002E5562" w:rsidRPr="00BF6613" w:rsidRDefault="002E5562" w:rsidP="009819C1">
      <w:pPr>
        <w:pStyle w:val="PargrafodaLista"/>
        <w:numPr>
          <w:ilvl w:val="0"/>
          <w:numId w:val="7"/>
        </w:numPr>
        <w:spacing w:line="276" w:lineRule="auto"/>
        <w:rPr>
          <w:rFonts w:asciiTheme="majorHAnsi" w:hAnsiTheme="majorHAnsi" w:cstheme="majorHAnsi"/>
          <w:szCs w:val="24"/>
        </w:rPr>
      </w:pPr>
      <w:proofErr w:type="gramStart"/>
      <w:r w:rsidRPr="00BF6613">
        <w:rPr>
          <w:rFonts w:asciiTheme="majorHAnsi" w:hAnsiTheme="majorHAnsi" w:cstheme="majorHAnsi"/>
          <w:b/>
          <w:szCs w:val="24"/>
        </w:rPr>
        <w:t>por</w:t>
      </w:r>
      <w:proofErr w:type="gramEnd"/>
      <w:r w:rsidRPr="00BF6613">
        <w:rPr>
          <w:rFonts w:asciiTheme="majorHAnsi" w:hAnsiTheme="majorHAnsi" w:cstheme="majorHAnsi"/>
          <w:b/>
          <w:szCs w:val="24"/>
        </w:rPr>
        <w:t xml:space="preserve"> ato unilateral e escrito da Administração</w:t>
      </w:r>
      <w:r w:rsidRPr="00BF6613">
        <w:rPr>
          <w:rFonts w:asciiTheme="majorHAnsi" w:hAnsiTheme="majorHAnsi" w:cstheme="majorHAnsi"/>
          <w:szCs w:val="24"/>
        </w:rPr>
        <w:t xml:space="preserve">, nas situações previstas nos incisos I a XII e XVII do art. 78 da Lei nº 8.666, de 1993, e com as consequências indicadas no art. 80 da mesma Lei, sem prejuízo da aplicação das sanções previstas no Termo de Referência;  </w:t>
      </w:r>
    </w:p>
    <w:p w14:paraId="270BC17F" w14:textId="6E840804" w:rsidR="002E5562" w:rsidRPr="00BF6613" w:rsidRDefault="002E5562" w:rsidP="009819C1">
      <w:pPr>
        <w:pStyle w:val="PargrafodaLista"/>
        <w:numPr>
          <w:ilvl w:val="0"/>
          <w:numId w:val="7"/>
        </w:numPr>
        <w:spacing w:line="276" w:lineRule="auto"/>
        <w:rPr>
          <w:rFonts w:asciiTheme="majorHAnsi" w:hAnsiTheme="majorHAnsi" w:cstheme="majorHAnsi"/>
          <w:szCs w:val="24"/>
        </w:rPr>
      </w:pPr>
      <w:proofErr w:type="gramStart"/>
      <w:r w:rsidRPr="00BF6613">
        <w:rPr>
          <w:rFonts w:asciiTheme="majorHAnsi" w:hAnsiTheme="majorHAnsi" w:cstheme="majorHAnsi"/>
          <w:b/>
          <w:szCs w:val="24"/>
        </w:rPr>
        <w:t>amigavelmente</w:t>
      </w:r>
      <w:proofErr w:type="gramEnd"/>
      <w:r w:rsidRPr="00BF6613">
        <w:rPr>
          <w:rFonts w:asciiTheme="majorHAnsi" w:hAnsiTheme="majorHAnsi" w:cstheme="majorHAnsi"/>
          <w:b/>
          <w:szCs w:val="24"/>
        </w:rPr>
        <w:t>,</w:t>
      </w:r>
      <w:r w:rsidRPr="00BF6613">
        <w:rPr>
          <w:rFonts w:asciiTheme="majorHAnsi" w:hAnsiTheme="majorHAnsi" w:cstheme="majorHAnsi"/>
          <w:szCs w:val="24"/>
        </w:rPr>
        <w:t xml:space="preserve"> nos termos do art. 79, inciso II, da Lei nº 8.666, de 1993. </w:t>
      </w:r>
    </w:p>
    <w:p w14:paraId="090AF9CF" w14:textId="7E7C47EF" w:rsidR="002E5562" w:rsidRPr="00BF6613" w:rsidRDefault="008421D4" w:rsidP="003258F9">
      <w:pPr>
        <w:spacing w:line="276" w:lineRule="auto"/>
        <w:rPr>
          <w:rFonts w:asciiTheme="majorHAnsi" w:hAnsiTheme="majorHAnsi" w:cstheme="majorHAnsi"/>
          <w:szCs w:val="24"/>
        </w:rPr>
      </w:pPr>
      <w:r w:rsidRPr="00BF6613">
        <w:rPr>
          <w:rFonts w:asciiTheme="majorHAnsi" w:hAnsiTheme="majorHAnsi" w:cstheme="majorHAnsi"/>
          <w:szCs w:val="24"/>
        </w:rPr>
        <w:t xml:space="preserve">16.2. </w:t>
      </w:r>
      <w:r w:rsidR="002E5562" w:rsidRPr="00BF6613">
        <w:rPr>
          <w:rFonts w:asciiTheme="majorHAnsi" w:hAnsiTheme="majorHAnsi" w:cstheme="majorHAnsi"/>
          <w:szCs w:val="24"/>
        </w:rPr>
        <w:t xml:space="preserve">Os casos de rescisão contratual serão formalmente motivados, assegurando-se à CONTRATADA o direito à prévia e ampla defesa. </w:t>
      </w:r>
    </w:p>
    <w:p w14:paraId="7340C6B4" w14:textId="14BF3D91" w:rsidR="002E5562" w:rsidRPr="00BF6613" w:rsidRDefault="008421D4" w:rsidP="003258F9">
      <w:pPr>
        <w:spacing w:line="276" w:lineRule="auto"/>
        <w:rPr>
          <w:rFonts w:asciiTheme="majorHAnsi" w:hAnsiTheme="majorHAnsi" w:cstheme="majorHAnsi"/>
          <w:szCs w:val="24"/>
        </w:rPr>
      </w:pPr>
      <w:r w:rsidRPr="00BF6613">
        <w:rPr>
          <w:rFonts w:asciiTheme="majorHAnsi" w:hAnsiTheme="majorHAnsi" w:cstheme="majorHAnsi"/>
          <w:szCs w:val="24"/>
        </w:rPr>
        <w:t xml:space="preserve">16.3. </w:t>
      </w:r>
      <w:r w:rsidR="002E5562" w:rsidRPr="00BF6613">
        <w:rPr>
          <w:rFonts w:asciiTheme="majorHAnsi" w:hAnsiTheme="majorHAnsi" w:cstheme="majorHAnsi"/>
          <w:szCs w:val="24"/>
        </w:rPr>
        <w:t xml:space="preserve">A CONTRATADA reconhece os direitos da CONTRATANTE em caso de rescisão administrativa prevista no art. 77 da Lei nº 8.666, de 1993. </w:t>
      </w:r>
    </w:p>
    <w:p w14:paraId="1713E87F" w14:textId="776689CC" w:rsidR="002E5562" w:rsidRPr="00BF6613" w:rsidRDefault="00A279E4" w:rsidP="003258F9">
      <w:pPr>
        <w:spacing w:line="276" w:lineRule="auto"/>
        <w:rPr>
          <w:rFonts w:asciiTheme="majorHAnsi" w:hAnsiTheme="majorHAnsi" w:cstheme="majorHAnsi"/>
          <w:szCs w:val="24"/>
        </w:rPr>
      </w:pPr>
      <w:r w:rsidRPr="00BF6613">
        <w:rPr>
          <w:rFonts w:asciiTheme="majorHAnsi" w:hAnsiTheme="majorHAnsi" w:cstheme="majorHAnsi"/>
          <w:szCs w:val="24"/>
        </w:rPr>
        <w:t xml:space="preserve">16.4. </w:t>
      </w:r>
      <w:r w:rsidR="002E5562" w:rsidRPr="00BF6613">
        <w:rPr>
          <w:rFonts w:asciiTheme="majorHAnsi" w:hAnsiTheme="majorHAnsi" w:cstheme="majorHAnsi"/>
          <w:szCs w:val="24"/>
        </w:rPr>
        <w:t xml:space="preserve">O termo de rescisão será precedido de Relatório indicativo dos seguintes aspectos, conforme o caso: </w:t>
      </w:r>
    </w:p>
    <w:p w14:paraId="71CB0269" w14:textId="17DB50DE" w:rsidR="002E5562" w:rsidRPr="00BF6613" w:rsidRDefault="00A279E4" w:rsidP="003258F9">
      <w:pPr>
        <w:spacing w:line="276" w:lineRule="auto"/>
        <w:ind w:firstLine="709"/>
        <w:rPr>
          <w:rFonts w:asciiTheme="majorHAnsi" w:hAnsiTheme="majorHAnsi" w:cstheme="majorHAnsi"/>
          <w:szCs w:val="24"/>
        </w:rPr>
      </w:pPr>
      <w:r w:rsidRPr="00BF6613">
        <w:rPr>
          <w:rFonts w:asciiTheme="majorHAnsi" w:hAnsiTheme="majorHAnsi" w:cstheme="majorHAnsi"/>
          <w:szCs w:val="24"/>
        </w:rPr>
        <w:t>16</w:t>
      </w:r>
      <w:r w:rsidR="002E5562" w:rsidRPr="00BF6613">
        <w:rPr>
          <w:rFonts w:asciiTheme="majorHAnsi" w:hAnsiTheme="majorHAnsi" w:cstheme="majorHAnsi"/>
          <w:szCs w:val="24"/>
        </w:rPr>
        <w:t>.4.1.</w:t>
      </w:r>
      <w:r w:rsidR="002E5562" w:rsidRPr="00BF6613">
        <w:rPr>
          <w:rFonts w:asciiTheme="majorHAnsi" w:hAnsiTheme="majorHAnsi" w:cstheme="majorHAnsi"/>
          <w:szCs w:val="24"/>
        </w:rPr>
        <w:tab/>
        <w:t xml:space="preserve">Balanço dos eventos contratuais já cumpridos ou parcialmente cumpridos; </w:t>
      </w:r>
    </w:p>
    <w:p w14:paraId="142871C7" w14:textId="265A3CD2" w:rsidR="002E5562" w:rsidRPr="00BF6613" w:rsidRDefault="00A279E4" w:rsidP="003258F9">
      <w:pPr>
        <w:spacing w:line="276" w:lineRule="auto"/>
        <w:ind w:firstLine="709"/>
        <w:rPr>
          <w:rFonts w:asciiTheme="majorHAnsi" w:hAnsiTheme="majorHAnsi" w:cstheme="majorHAnsi"/>
          <w:szCs w:val="24"/>
        </w:rPr>
      </w:pPr>
      <w:r w:rsidRPr="00BF6613">
        <w:rPr>
          <w:rFonts w:asciiTheme="majorHAnsi" w:hAnsiTheme="majorHAnsi" w:cstheme="majorHAnsi"/>
          <w:szCs w:val="24"/>
        </w:rPr>
        <w:t>16</w:t>
      </w:r>
      <w:r w:rsidR="002E5562" w:rsidRPr="00BF6613">
        <w:rPr>
          <w:rFonts w:asciiTheme="majorHAnsi" w:hAnsiTheme="majorHAnsi" w:cstheme="majorHAnsi"/>
          <w:szCs w:val="24"/>
        </w:rPr>
        <w:t>.4.2.</w:t>
      </w:r>
      <w:r w:rsidR="002E5562" w:rsidRPr="00BF6613">
        <w:rPr>
          <w:rFonts w:asciiTheme="majorHAnsi" w:hAnsiTheme="majorHAnsi" w:cstheme="majorHAnsi"/>
          <w:szCs w:val="24"/>
        </w:rPr>
        <w:tab/>
        <w:t xml:space="preserve">Relação dos pagamentos já efetuados e ainda devidos; </w:t>
      </w:r>
    </w:p>
    <w:p w14:paraId="6EA1AE0A" w14:textId="09D673B2" w:rsidR="002E5562" w:rsidRPr="00BF6613" w:rsidRDefault="00A279E4" w:rsidP="003258F9">
      <w:pPr>
        <w:spacing w:line="276" w:lineRule="auto"/>
        <w:ind w:firstLine="709"/>
        <w:rPr>
          <w:rFonts w:asciiTheme="majorHAnsi" w:hAnsiTheme="majorHAnsi" w:cstheme="majorHAnsi"/>
          <w:szCs w:val="24"/>
        </w:rPr>
      </w:pPr>
      <w:r w:rsidRPr="00BF6613">
        <w:rPr>
          <w:rFonts w:asciiTheme="majorHAnsi" w:hAnsiTheme="majorHAnsi" w:cstheme="majorHAnsi"/>
          <w:szCs w:val="24"/>
        </w:rPr>
        <w:t>16</w:t>
      </w:r>
      <w:r w:rsidR="002E5562" w:rsidRPr="00BF6613">
        <w:rPr>
          <w:rFonts w:asciiTheme="majorHAnsi" w:hAnsiTheme="majorHAnsi" w:cstheme="majorHAnsi"/>
          <w:szCs w:val="24"/>
        </w:rPr>
        <w:t>.4.3.</w:t>
      </w:r>
      <w:r w:rsidR="002E5562" w:rsidRPr="00BF6613">
        <w:rPr>
          <w:rFonts w:asciiTheme="majorHAnsi" w:hAnsiTheme="majorHAnsi" w:cstheme="majorHAnsi"/>
          <w:szCs w:val="24"/>
        </w:rPr>
        <w:tab/>
        <w:t>Indenizações e multas.</w:t>
      </w:r>
    </w:p>
    <w:p w14:paraId="2225CAE7" w14:textId="01F9ED60" w:rsidR="002E5562" w:rsidRPr="00BF6613" w:rsidRDefault="00A279E4" w:rsidP="003258F9">
      <w:pPr>
        <w:spacing w:line="276" w:lineRule="auto"/>
        <w:rPr>
          <w:rFonts w:asciiTheme="majorHAnsi" w:hAnsiTheme="majorHAnsi" w:cstheme="majorHAnsi"/>
          <w:b/>
          <w:szCs w:val="24"/>
        </w:rPr>
      </w:pPr>
      <w:r w:rsidRPr="00BF6613">
        <w:rPr>
          <w:rFonts w:asciiTheme="majorHAnsi" w:hAnsiTheme="majorHAnsi" w:cstheme="majorHAnsi"/>
          <w:b/>
          <w:szCs w:val="24"/>
        </w:rPr>
        <w:t>17</w:t>
      </w:r>
      <w:r w:rsidR="002E5562" w:rsidRPr="00BF6613">
        <w:rPr>
          <w:rFonts w:asciiTheme="majorHAnsi" w:hAnsiTheme="majorHAnsi" w:cstheme="majorHAnsi"/>
          <w:b/>
          <w:szCs w:val="24"/>
        </w:rPr>
        <w:t>.  CONDIÇÕES DE PAGAMENTO</w:t>
      </w:r>
      <w:r w:rsidR="004E3844" w:rsidRPr="00BF6613">
        <w:rPr>
          <w:rFonts w:asciiTheme="majorHAnsi" w:hAnsiTheme="majorHAnsi" w:cstheme="majorHAnsi"/>
          <w:b/>
          <w:szCs w:val="24"/>
        </w:rPr>
        <w:t xml:space="preserve"> E REAJUSTE</w:t>
      </w:r>
    </w:p>
    <w:p w14:paraId="70A9729F" w14:textId="43C37665" w:rsidR="002E5562" w:rsidRPr="00BF6613" w:rsidRDefault="002E5562" w:rsidP="003258F9">
      <w:pPr>
        <w:spacing w:line="276" w:lineRule="auto"/>
        <w:rPr>
          <w:rFonts w:asciiTheme="majorHAnsi" w:hAnsiTheme="majorHAnsi" w:cstheme="majorHAnsi"/>
          <w:szCs w:val="24"/>
        </w:rPr>
      </w:pPr>
      <w:r w:rsidRPr="00BF6613">
        <w:rPr>
          <w:rFonts w:asciiTheme="majorHAnsi" w:hAnsiTheme="majorHAnsi" w:cstheme="majorHAnsi"/>
          <w:szCs w:val="24"/>
        </w:rPr>
        <w:t>1</w:t>
      </w:r>
      <w:r w:rsidR="00A279E4" w:rsidRPr="00BF6613">
        <w:rPr>
          <w:rFonts w:asciiTheme="majorHAnsi" w:hAnsiTheme="majorHAnsi" w:cstheme="majorHAnsi"/>
          <w:szCs w:val="24"/>
        </w:rPr>
        <w:t>7</w:t>
      </w:r>
      <w:r w:rsidRPr="00BF6613">
        <w:rPr>
          <w:rFonts w:asciiTheme="majorHAnsi" w:hAnsiTheme="majorHAnsi" w:cstheme="majorHAnsi"/>
          <w:szCs w:val="24"/>
        </w:rPr>
        <w:t xml:space="preserve">.1. O pagamento será efetuado pela Contratante no prazo </w:t>
      </w:r>
      <w:r w:rsidR="003651FE" w:rsidRPr="00BF6613">
        <w:rPr>
          <w:rFonts w:asciiTheme="majorHAnsi" w:hAnsiTheme="majorHAnsi" w:cstheme="majorHAnsi"/>
          <w:szCs w:val="24"/>
        </w:rPr>
        <w:t>não superior a</w:t>
      </w:r>
      <w:r w:rsidRPr="00BF6613">
        <w:rPr>
          <w:rFonts w:asciiTheme="majorHAnsi" w:hAnsiTheme="majorHAnsi" w:cstheme="majorHAnsi"/>
          <w:szCs w:val="24"/>
        </w:rPr>
        <w:t xml:space="preserve"> 30</w:t>
      </w:r>
      <w:r w:rsidRPr="00BF6613">
        <w:rPr>
          <w:rFonts w:asciiTheme="majorHAnsi" w:hAnsiTheme="majorHAnsi" w:cstheme="majorHAnsi"/>
          <w:b/>
          <w:szCs w:val="24"/>
          <w:u w:val="single"/>
        </w:rPr>
        <w:t xml:space="preserve"> (trinta) dias</w:t>
      </w:r>
      <w:r w:rsidRPr="00BF6613">
        <w:rPr>
          <w:rFonts w:asciiTheme="majorHAnsi" w:hAnsiTheme="majorHAnsi" w:cstheme="majorHAnsi"/>
          <w:szCs w:val="24"/>
        </w:rPr>
        <w:t>, contados do recebimento da Nota Fiscal/Fatura.</w:t>
      </w:r>
    </w:p>
    <w:p w14:paraId="0BF65473" w14:textId="15F856BF" w:rsidR="002E5562" w:rsidRPr="00BF6613" w:rsidRDefault="002E5562" w:rsidP="003258F9">
      <w:pPr>
        <w:spacing w:line="276" w:lineRule="auto"/>
        <w:rPr>
          <w:rFonts w:asciiTheme="majorHAnsi" w:hAnsiTheme="majorHAnsi" w:cstheme="majorHAnsi"/>
          <w:szCs w:val="24"/>
        </w:rPr>
      </w:pPr>
      <w:r w:rsidRPr="00BF6613">
        <w:rPr>
          <w:rFonts w:asciiTheme="majorHAnsi" w:hAnsiTheme="majorHAnsi" w:cstheme="majorHAnsi"/>
          <w:szCs w:val="24"/>
        </w:rPr>
        <w:t>1</w:t>
      </w:r>
      <w:r w:rsidR="00A279E4" w:rsidRPr="00BF6613">
        <w:rPr>
          <w:rFonts w:asciiTheme="majorHAnsi" w:hAnsiTheme="majorHAnsi" w:cstheme="majorHAnsi"/>
          <w:szCs w:val="24"/>
        </w:rPr>
        <w:t>7</w:t>
      </w:r>
      <w:r w:rsidRPr="00BF6613">
        <w:rPr>
          <w:rFonts w:asciiTheme="majorHAnsi" w:hAnsiTheme="majorHAnsi" w:cstheme="majorHAnsi"/>
          <w:szCs w:val="24"/>
        </w:rPr>
        <w:t>.2. Os pagamentos serão efetuados em conta bancária fornecida pelos credenciados no momento do credenciamento, que se realizará mediante apresentação dos documentos conforme descritos no Termo de Referência (Anexo I do Edital</w:t>
      </w:r>
      <w:proofErr w:type="gramStart"/>
      <w:r w:rsidRPr="00BF6613">
        <w:rPr>
          <w:rFonts w:asciiTheme="majorHAnsi" w:hAnsiTheme="majorHAnsi" w:cstheme="majorHAnsi"/>
          <w:szCs w:val="24"/>
        </w:rPr>
        <w:t>) :</w:t>
      </w:r>
      <w:proofErr w:type="gramEnd"/>
    </w:p>
    <w:p w14:paraId="3198CBED" w14:textId="77777777" w:rsidR="00A279E4" w:rsidRPr="00BF6613" w:rsidRDefault="002E5562" w:rsidP="003258F9">
      <w:pPr>
        <w:spacing w:line="276" w:lineRule="auto"/>
        <w:rPr>
          <w:rFonts w:asciiTheme="majorHAnsi" w:hAnsiTheme="majorHAnsi" w:cstheme="majorHAnsi"/>
          <w:szCs w:val="24"/>
        </w:rPr>
      </w:pPr>
      <w:r w:rsidRPr="00BF6613">
        <w:rPr>
          <w:rFonts w:asciiTheme="majorHAnsi" w:hAnsiTheme="majorHAnsi" w:cstheme="majorHAnsi"/>
          <w:szCs w:val="24"/>
        </w:rPr>
        <w:t>1</w:t>
      </w:r>
      <w:r w:rsidR="00A279E4" w:rsidRPr="00BF6613">
        <w:rPr>
          <w:rFonts w:asciiTheme="majorHAnsi" w:hAnsiTheme="majorHAnsi" w:cstheme="majorHAnsi"/>
          <w:szCs w:val="24"/>
        </w:rPr>
        <w:t>7.3</w:t>
      </w:r>
      <w:r w:rsidRPr="00BF6613">
        <w:rPr>
          <w:rFonts w:asciiTheme="majorHAnsi" w:hAnsiTheme="majorHAnsi" w:cstheme="majorHAnsi"/>
          <w:szCs w:val="24"/>
        </w:rPr>
        <w:t>.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00EDD679" w14:textId="5B9829AE" w:rsidR="002E5562" w:rsidRPr="00BF6613" w:rsidRDefault="00A279E4" w:rsidP="003258F9">
      <w:pPr>
        <w:spacing w:line="276" w:lineRule="auto"/>
        <w:rPr>
          <w:rFonts w:asciiTheme="majorHAnsi" w:hAnsiTheme="majorHAnsi" w:cstheme="majorHAnsi"/>
          <w:szCs w:val="24"/>
        </w:rPr>
      </w:pPr>
      <w:r w:rsidRPr="00BF6613">
        <w:rPr>
          <w:rFonts w:asciiTheme="majorHAnsi" w:hAnsiTheme="majorHAnsi" w:cstheme="majorHAnsi"/>
          <w:szCs w:val="24"/>
        </w:rPr>
        <w:t xml:space="preserve">17.4. </w:t>
      </w:r>
      <w:r w:rsidR="002E5562" w:rsidRPr="00BF6613">
        <w:rPr>
          <w:rFonts w:asciiTheme="majorHAnsi" w:eastAsia="Times New Roman" w:hAnsiTheme="majorHAnsi" w:cstheme="majorHAnsi"/>
          <w:szCs w:val="24"/>
        </w:rPr>
        <w:t>Nota Fiscal/Fatura discriminativa, em 02 (duas) vias, devidamente atestada, pelo servidor competente à fiscalização, de que os bens foram entregues em definitivo</w:t>
      </w:r>
      <w:r w:rsidR="002E5562" w:rsidRPr="00BF6613">
        <w:rPr>
          <w:rFonts w:asciiTheme="majorHAnsi" w:hAnsiTheme="majorHAnsi" w:cstheme="majorHAnsi"/>
          <w:szCs w:val="24"/>
        </w:rPr>
        <w:t>, e acompanhada dos documentos que comprovam a regularidade fiscal;</w:t>
      </w:r>
    </w:p>
    <w:p w14:paraId="04595E9F" w14:textId="18BEDBA5" w:rsidR="002E5562" w:rsidRPr="00BF6613" w:rsidRDefault="00A279E4" w:rsidP="003258F9">
      <w:pPr>
        <w:spacing w:line="276" w:lineRule="auto"/>
        <w:rPr>
          <w:rFonts w:asciiTheme="majorHAnsi" w:hAnsiTheme="majorHAnsi" w:cstheme="majorHAnsi"/>
          <w:szCs w:val="24"/>
        </w:rPr>
      </w:pPr>
      <w:r w:rsidRPr="00BF6613">
        <w:rPr>
          <w:rFonts w:asciiTheme="majorHAnsi" w:hAnsiTheme="majorHAnsi" w:cstheme="majorHAnsi"/>
          <w:szCs w:val="24"/>
        </w:rPr>
        <w:t xml:space="preserve">17.5. </w:t>
      </w:r>
      <w:r w:rsidR="002E5562" w:rsidRPr="00BF6613">
        <w:rPr>
          <w:rFonts w:asciiTheme="majorHAnsi" w:hAnsiTheme="majorHAnsi" w:cstheme="majorHAnsi"/>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BA7DB4D" w14:textId="42CDCB20" w:rsidR="002E5562" w:rsidRPr="00BF6613" w:rsidRDefault="00A279E4" w:rsidP="003258F9">
      <w:pPr>
        <w:spacing w:line="276" w:lineRule="auto"/>
        <w:rPr>
          <w:rFonts w:asciiTheme="majorHAnsi" w:hAnsiTheme="majorHAnsi" w:cstheme="majorHAnsi"/>
          <w:szCs w:val="24"/>
        </w:rPr>
      </w:pPr>
      <w:r w:rsidRPr="00BF6613">
        <w:rPr>
          <w:rFonts w:asciiTheme="majorHAnsi" w:hAnsiTheme="majorHAnsi" w:cstheme="majorHAnsi"/>
          <w:szCs w:val="24"/>
        </w:rPr>
        <w:t xml:space="preserve">17.6. </w:t>
      </w:r>
      <w:r w:rsidR="002E5562" w:rsidRPr="00BF6613">
        <w:rPr>
          <w:rFonts w:asciiTheme="majorHAnsi" w:hAnsiTheme="majorHAnsi" w:cstheme="majorHAnsi"/>
          <w:szCs w:val="24"/>
        </w:rPr>
        <w:t>Será considerada data do pagamento o dia em que constar como emitida a ordem bancária para pagamento.</w:t>
      </w:r>
    </w:p>
    <w:p w14:paraId="3EF25372" w14:textId="7E1B5322" w:rsidR="002E5562" w:rsidRPr="00BF6613" w:rsidRDefault="00A279E4" w:rsidP="003258F9">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17.</w:t>
      </w:r>
      <w:r w:rsidR="004E3844" w:rsidRPr="00BF6613">
        <w:rPr>
          <w:rFonts w:asciiTheme="majorHAnsi" w:eastAsia="Times New Roman" w:hAnsiTheme="majorHAnsi" w:cstheme="majorHAnsi"/>
          <w:szCs w:val="24"/>
        </w:rPr>
        <w:t>7</w:t>
      </w:r>
      <w:r w:rsidRPr="00BF6613">
        <w:rPr>
          <w:rFonts w:asciiTheme="majorHAnsi" w:eastAsia="Times New Roman" w:hAnsiTheme="majorHAnsi" w:cstheme="majorHAnsi"/>
          <w:szCs w:val="24"/>
        </w:rPr>
        <w:t xml:space="preserve">. </w:t>
      </w:r>
      <w:r w:rsidR="002E5562" w:rsidRPr="00BF6613">
        <w:rPr>
          <w:rFonts w:asciiTheme="majorHAnsi" w:eastAsia="Times New Roman" w:hAnsiTheme="majorHAnsi" w:cstheme="majorHAnsi"/>
          <w:szCs w:val="24"/>
        </w:rPr>
        <w:t xml:space="preserve">Em caso de pagamento antecipado, incidirá a taxa de 1% (um por cento) de desconto ao mês, calculada </w:t>
      </w:r>
      <w:proofErr w:type="gramStart"/>
      <w:r w:rsidR="002E5562" w:rsidRPr="00BF6613">
        <w:rPr>
          <w:rFonts w:asciiTheme="majorHAnsi" w:eastAsia="Times New Roman" w:hAnsiTheme="majorHAnsi" w:cstheme="majorHAnsi"/>
          <w:szCs w:val="24"/>
        </w:rPr>
        <w:t>pro</w:t>
      </w:r>
      <w:proofErr w:type="gramEnd"/>
      <w:r w:rsidR="002E5562" w:rsidRPr="00BF6613">
        <w:rPr>
          <w:rFonts w:asciiTheme="majorHAnsi" w:eastAsia="Times New Roman" w:hAnsiTheme="majorHAnsi" w:cstheme="majorHAnsi"/>
          <w:szCs w:val="24"/>
        </w:rPr>
        <w:t>-rata die, entre o dia do pagamento e o 30° (trigésimo) dia da data do recebimento do documento de cobrança (Nota Fiscal/Fatura).</w:t>
      </w:r>
    </w:p>
    <w:p w14:paraId="23F55013" w14:textId="3E13EFEB" w:rsidR="002E5562" w:rsidRPr="00BF6613" w:rsidRDefault="00A279E4" w:rsidP="003258F9">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17.</w:t>
      </w:r>
      <w:r w:rsidR="004E3844" w:rsidRPr="00BF6613">
        <w:rPr>
          <w:rFonts w:asciiTheme="majorHAnsi" w:eastAsia="Times New Roman" w:hAnsiTheme="majorHAnsi" w:cstheme="majorHAnsi"/>
          <w:szCs w:val="24"/>
        </w:rPr>
        <w:t>8</w:t>
      </w:r>
      <w:r w:rsidRPr="00BF6613">
        <w:rPr>
          <w:rFonts w:asciiTheme="majorHAnsi" w:eastAsia="Times New Roman" w:hAnsiTheme="majorHAnsi" w:cstheme="majorHAnsi"/>
          <w:szCs w:val="24"/>
        </w:rPr>
        <w:t xml:space="preserve">. </w:t>
      </w:r>
      <w:r w:rsidR="002E5562" w:rsidRPr="00BF6613">
        <w:rPr>
          <w:rFonts w:asciiTheme="majorHAnsi" w:eastAsia="Times New Roman" w:hAnsiTheme="majorHAnsi" w:cstheme="majorHAnsi"/>
          <w:szCs w:val="24"/>
        </w:rPr>
        <w:t>É vedado o pagamento, a qualquer título, por serviços prestados, à empresa privada que tenha em seu quadro societário servidor público da ativa do órgão contratante, com fundamento na Lei de Diretrizes Orçamentárias vigente.</w:t>
      </w:r>
    </w:p>
    <w:p w14:paraId="150DBE66" w14:textId="52DED125" w:rsidR="002E5562" w:rsidRPr="00BF6613" w:rsidRDefault="00A279E4" w:rsidP="003258F9">
      <w:pPr>
        <w:spacing w:before="240" w:line="276" w:lineRule="auto"/>
        <w:rPr>
          <w:rFonts w:asciiTheme="majorHAnsi" w:hAnsiTheme="majorHAnsi" w:cstheme="majorHAnsi"/>
          <w:b/>
          <w:szCs w:val="24"/>
        </w:rPr>
      </w:pPr>
      <w:r w:rsidRPr="00BF6613">
        <w:rPr>
          <w:rFonts w:asciiTheme="majorHAnsi" w:hAnsiTheme="majorHAnsi" w:cstheme="majorHAnsi"/>
          <w:szCs w:val="24"/>
        </w:rPr>
        <w:t>17.</w:t>
      </w:r>
      <w:r w:rsidR="004E3844" w:rsidRPr="00BF6613">
        <w:rPr>
          <w:rFonts w:asciiTheme="majorHAnsi" w:hAnsiTheme="majorHAnsi" w:cstheme="majorHAnsi"/>
          <w:szCs w:val="24"/>
        </w:rPr>
        <w:t>9</w:t>
      </w:r>
      <w:r w:rsidRPr="00BF6613">
        <w:rPr>
          <w:rFonts w:asciiTheme="majorHAnsi" w:hAnsiTheme="majorHAnsi" w:cstheme="majorHAnsi"/>
          <w:szCs w:val="24"/>
        </w:rPr>
        <w:t xml:space="preserve">. </w:t>
      </w:r>
      <w:r w:rsidR="002E5562" w:rsidRPr="00BF6613">
        <w:rPr>
          <w:rFonts w:asciiTheme="majorHAnsi" w:hAnsiTheme="majorHAnsi" w:cstheme="majorHAnsi"/>
          <w:szCs w:val="24"/>
        </w:rPr>
        <w:t>A contratada deverá, durante a vigência do Contrato, manter todas as condições de habilitação exigidas no edital</w:t>
      </w:r>
      <w:r w:rsidR="002E5562" w:rsidRPr="00BF6613">
        <w:rPr>
          <w:rFonts w:asciiTheme="majorHAnsi" w:hAnsiTheme="majorHAnsi" w:cstheme="majorHAnsi"/>
          <w:b/>
          <w:szCs w:val="24"/>
        </w:rPr>
        <w:t>.</w:t>
      </w:r>
    </w:p>
    <w:p w14:paraId="6BD9F19A" w14:textId="490A520E" w:rsidR="004E3844" w:rsidRPr="00BF6613" w:rsidRDefault="004E3844" w:rsidP="003258F9">
      <w:pPr>
        <w:pStyle w:val="Nivel2"/>
        <w:numPr>
          <w:ilvl w:val="0"/>
          <w:numId w:val="0"/>
        </w:numPr>
        <w:rPr>
          <w:rFonts w:asciiTheme="majorHAnsi" w:hAnsiTheme="majorHAnsi" w:cstheme="majorHAnsi"/>
          <w:sz w:val="24"/>
          <w:szCs w:val="24"/>
        </w:rPr>
      </w:pPr>
      <w:r w:rsidRPr="00BF6613">
        <w:rPr>
          <w:rFonts w:asciiTheme="majorHAnsi" w:hAnsiTheme="majorHAnsi" w:cstheme="majorHAnsi"/>
          <w:sz w:val="24"/>
          <w:szCs w:val="24"/>
        </w:rPr>
        <w:t>17.10. O valor dos pagamentos eventualmente efetuados com atraso, como também, o valor dos pagamentos eventualmente antecipados, obedecerão ao disposto na alínea “d”, inciso XIV, do art. 40 da Lei Federal n° 8.666/93, sendo:</w:t>
      </w:r>
    </w:p>
    <w:p w14:paraId="231695B0" w14:textId="77777777" w:rsidR="004E3844" w:rsidRPr="00BF6613" w:rsidRDefault="004E3844" w:rsidP="003258F9">
      <w:pPr>
        <w:tabs>
          <w:tab w:val="left" w:pos="851"/>
          <w:tab w:val="left" w:pos="1701"/>
        </w:tabs>
        <w:spacing w:line="276" w:lineRule="auto"/>
        <w:rPr>
          <w:rFonts w:asciiTheme="majorHAnsi" w:hAnsiTheme="majorHAnsi" w:cstheme="majorHAnsi"/>
          <w:szCs w:val="24"/>
        </w:rPr>
      </w:pPr>
      <w:r w:rsidRPr="00BF6613">
        <w:rPr>
          <w:rFonts w:asciiTheme="majorHAnsi" w:hAnsiTheme="majorHAnsi" w:cstheme="majorHAnsi"/>
          <w:szCs w:val="24"/>
        </w:rPr>
        <w:tab/>
        <w:t>a)  Compensação financeira, por eventuais antecipações, será descontada a taxa de 1% (</w:t>
      </w:r>
      <w:proofErr w:type="spellStart"/>
      <w:r w:rsidRPr="00BF6613">
        <w:rPr>
          <w:rFonts w:asciiTheme="majorHAnsi" w:hAnsiTheme="majorHAnsi" w:cstheme="majorHAnsi"/>
          <w:szCs w:val="24"/>
        </w:rPr>
        <w:t>hum</w:t>
      </w:r>
      <w:proofErr w:type="spellEnd"/>
      <w:r w:rsidRPr="00BF6613">
        <w:rPr>
          <w:rFonts w:asciiTheme="majorHAnsi" w:hAnsiTheme="majorHAnsi" w:cstheme="majorHAnsi"/>
          <w:szCs w:val="24"/>
        </w:rPr>
        <w:t xml:space="preserve"> por cento) ao mês, calculada </w:t>
      </w:r>
      <w:r w:rsidRPr="00BF6613">
        <w:rPr>
          <w:rFonts w:asciiTheme="majorHAnsi" w:hAnsiTheme="majorHAnsi" w:cstheme="majorHAnsi"/>
          <w:i/>
          <w:szCs w:val="24"/>
        </w:rPr>
        <w:t>pro rata die</w:t>
      </w:r>
      <w:r w:rsidRPr="00BF6613">
        <w:rPr>
          <w:rFonts w:asciiTheme="majorHAnsi" w:hAnsiTheme="majorHAnsi" w:cstheme="majorHAnsi"/>
          <w:szCs w:val="24"/>
        </w:rPr>
        <w:t xml:space="preserve">, entre o dia do pagamento e o </w:t>
      </w:r>
      <w:proofErr w:type="gramStart"/>
      <w:r w:rsidRPr="00BF6613">
        <w:rPr>
          <w:rFonts w:asciiTheme="majorHAnsi" w:hAnsiTheme="majorHAnsi" w:cstheme="majorHAnsi"/>
          <w:szCs w:val="24"/>
        </w:rPr>
        <w:t>30.°</w:t>
      </w:r>
      <w:proofErr w:type="gramEnd"/>
      <w:r w:rsidRPr="00BF6613">
        <w:rPr>
          <w:rFonts w:asciiTheme="majorHAnsi" w:hAnsiTheme="majorHAnsi" w:cstheme="majorHAnsi"/>
          <w:szCs w:val="24"/>
        </w:rPr>
        <w:t xml:space="preserve"> (trigésimo) dia da data do recebimento do documento de cobrança (Nota Fiscal);</w:t>
      </w:r>
    </w:p>
    <w:p w14:paraId="3479346A" w14:textId="77777777" w:rsidR="004E3844" w:rsidRPr="00BF6613" w:rsidRDefault="004E3844" w:rsidP="003258F9">
      <w:pPr>
        <w:tabs>
          <w:tab w:val="left" w:pos="851"/>
          <w:tab w:val="left" w:pos="1701"/>
        </w:tabs>
        <w:spacing w:line="276" w:lineRule="auto"/>
        <w:rPr>
          <w:rFonts w:asciiTheme="majorHAnsi" w:hAnsiTheme="majorHAnsi" w:cstheme="majorHAnsi"/>
          <w:szCs w:val="24"/>
        </w:rPr>
      </w:pPr>
      <w:r w:rsidRPr="00BF6613">
        <w:rPr>
          <w:rFonts w:asciiTheme="majorHAnsi" w:hAnsiTheme="majorHAnsi" w:cstheme="majorHAnsi"/>
          <w:szCs w:val="24"/>
        </w:rPr>
        <w:tab/>
        <w:t xml:space="preserve">b)   Compensação financeira, por eventuais atrasos, incidindo juros de 2% (dois por cento) ao mês, calculado </w:t>
      </w:r>
      <w:proofErr w:type="gramStart"/>
      <w:r w:rsidRPr="00BF6613">
        <w:rPr>
          <w:rFonts w:asciiTheme="majorHAnsi" w:hAnsiTheme="majorHAnsi" w:cstheme="majorHAnsi"/>
          <w:i/>
          <w:szCs w:val="24"/>
        </w:rPr>
        <w:t>pro</w:t>
      </w:r>
      <w:proofErr w:type="gramEnd"/>
      <w:r w:rsidRPr="00BF6613">
        <w:rPr>
          <w:rFonts w:asciiTheme="majorHAnsi" w:hAnsiTheme="majorHAnsi" w:cstheme="majorHAnsi"/>
          <w:i/>
          <w:szCs w:val="24"/>
        </w:rPr>
        <w:t xml:space="preserve"> rata die</w:t>
      </w:r>
      <w:r w:rsidRPr="00BF6613">
        <w:rPr>
          <w:rFonts w:asciiTheme="majorHAnsi" w:hAnsiTheme="majorHAnsi" w:cstheme="majorHAnsi"/>
          <w:szCs w:val="24"/>
        </w:rPr>
        <w:t xml:space="preserve">, entre o 31° (trigésimo primeiro) dia da data de recebimento do documento de cobrança (Nota Fiscal) e a data do efetivo pagamento. </w:t>
      </w:r>
    </w:p>
    <w:p w14:paraId="28DC982E" w14:textId="7B1C2665" w:rsidR="004E3844" w:rsidRPr="00BF6613" w:rsidRDefault="004E3844" w:rsidP="003258F9">
      <w:pPr>
        <w:spacing w:line="276" w:lineRule="auto"/>
        <w:rPr>
          <w:rFonts w:asciiTheme="majorHAnsi" w:hAnsiTheme="majorHAnsi" w:cstheme="majorHAnsi"/>
          <w:szCs w:val="24"/>
        </w:rPr>
      </w:pPr>
      <w:r w:rsidRPr="00BF6613">
        <w:rPr>
          <w:rFonts w:asciiTheme="majorHAnsi" w:hAnsiTheme="majorHAnsi" w:cstheme="majorHAnsi"/>
          <w:szCs w:val="24"/>
        </w:rPr>
        <w:t xml:space="preserve">17.11. O valor dos pagamentos eventualmente antecipados será descontada a taxa de 1% (um por cento) ao mês, calculada </w:t>
      </w:r>
      <w:r w:rsidRPr="00BF6613">
        <w:rPr>
          <w:rFonts w:asciiTheme="majorHAnsi" w:hAnsiTheme="majorHAnsi" w:cstheme="majorHAnsi"/>
          <w:i/>
          <w:szCs w:val="24"/>
        </w:rPr>
        <w:t>pro rata tempore</w:t>
      </w:r>
      <w:r w:rsidRPr="00BF6613">
        <w:rPr>
          <w:rFonts w:asciiTheme="majorHAnsi" w:hAnsiTheme="majorHAnsi" w:cstheme="majorHAnsi"/>
          <w:szCs w:val="24"/>
        </w:rPr>
        <w:t xml:space="preserve">, entre o dia do pagamento e o 30° (trigésimo) dia da data do recebimento do documento de cobrança (Nota Fiscal), em conformidade com o disposto no art. 40, inciso XIV, alínea “d”, da Lei Federal </w:t>
      </w:r>
      <w:proofErr w:type="gramStart"/>
      <w:r w:rsidRPr="00BF6613">
        <w:rPr>
          <w:rFonts w:asciiTheme="majorHAnsi" w:hAnsiTheme="majorHAnsi" w:cstheme="majorHAnsi"/>
          <w:szCs w:val="24"/>
        </w:rPr>
        <w:t>n.º</w:t>
      </w:r>
      <w:proofErr w:type="gramEnd"/>
      <w:r w:rsidRPr="00BF6613">
        <w:rPr>
          <w:rFonts w:asciiTheme="majorHAnsi" w:hAnsiTheme="majorHAnsi" w:cstheme="majorHAnsi"/>
          <w:szCs w:val="24"/>
        </w:rPr>
        <w:t xml:space="preserve"> 8.666/93. </w:t>
      </w:r>
    </w:p>
    <w:p w14:paraId="6C1438F0" w14:textId="2558A969" w:rsidR="004E3844" w:rsidRPr="00BF6613" w:rsidRDefault="004E3844" w:rsidP="003258F9">
      <w:pPr>
        <w:spacing w:line="276" w:lineRule="auto"/>
        <w:rPr>
          <w:rFonts w:asciiTheme="majorHAnsi" w:hAnsiTheme="majorHAnsi" w:cstheme="majorHAnsi"/>
          <w:b/>
          <w:szCs w:val="24"/>
        </w:rPr>
      </w:pPr>
      <w:r w:rsidRPr="00BF6613">
        <w:rPr>
          <w:rFonts w:asciiTheme="majorHAnsi" w:hAnsiTheme="majorHAnsi" w:cstheme="majorHAnsi"/>
          <w:b/>
          <w:szCs w:val="24"/>
        </w:rPr>
        <w:t>17.12. DO REAJUSTE</w:t>
      </w:r>
    </w:p>
    <w:p w14:paraId="371DB197" w14:textId="729A8133" w:rsidR="004E3844" w:rsidRPr="00BF6613" w:rsidRDefault="000D1CBB" w:rsidP="003258F9">
      <w:pPr>
        <w:spacing w:line="276" w:lineRule="auto"/>
        <w:ind w:right="-177"/>
        <w:rPr>
          <w:rFonts w:asciiTheme="majorHAnsi" w:hAnsiTheme="majorHAnsi" w:cstheme="majorHAnsi"/>
          <w:color w:val="000000" w:themeColor="text1"/>
          <w:szCs w:val="24"/>
        </w:rPr>
      </w:pPr>
      <w:r w:rsidRPr="00BF6613">
        <w:rPr>
          <w:rFonts w:asciiTheme="majorHAnsi" w:hAnsiTheme="majorHAnsi" w:cstheme="majorHAnsi"/>
          <w:szCs w:val="24"/>
        </w:rPr>
        <w:t xml:space="preserve">17.12.1. </w:t>
      </w:r>
      <w:r w:rsidR="004E3844" w:rsidRPr="00BF6613">
        <w:rPr>
          <w:rFonts w:asciiTheme="majorHAnsi" w:hAnsiTheme="majorHAnsi" w:cstheme="majorHAnsi"/>
          <w:szCs w:val="24"/>
        </w:rPr>
        <w:t>Os preços ofertados permanecerão fixos e irreajustáveis</w:t>
      </w:r>
      <w:r w:rsidR="004E3844" w:rsidRPr="00BF6613">
        <w:rPr>
          <w:rFonts w:asciiTheme="majorHAnsi" w:hAnsiTheme="majorHAnsi" w:cstheme="majorHAnsi"/>
          <w:color w:val="000000" w:themeColor="text1"/>
          <w:szCs w:val="24"/>
        </w:rPr>
        <w:t xml:space="preserve"> no prazo de um ano contado da data limite para a apresentação das propostas.</w:t>
      </w:r>
    </w:p>
    <w:p w14:paraId="0932D184" w14:textId="77777777" w:rsidR="004E3844" w:rsidRPr="00BF6613" w:rsidRDefault="004E3844" w:rsidP="009819C1">
      <w:pPr>
        <w:pStyle w:val="SemEspaamento"/>
        <w:numPr>
          <w:ilvl w:val="0"/>
          <w:numId w:val="9"/>
        </w:numPr>
        <w:spacing w:line="276" w:lineRule="auto"/>
        <w:ind w:right="0"/>
        <w:rPr>
          <w:rFonts w:asciiTheme="majorHAnsi" w:hAnsiTheme="majorHAnsi" w:cstheme="majorHAnsi"/>
          <w:color w:val="000000" w:themeColor="text1"/>
          <w:szCs w:val="24"/>
        </w:rPr>
      </w:pPr>
      <w:r w:rsidRPr="00BF6613">
        <w:rPr>
          <w:rFonts w:asciiTheme="majorHAnsi" w:hAnsiTheme="majorHAnsi" w:cstheme="majorHAnsi"/>
          <w:color w:val="000000" w:themeColor="text1"/>
          <w:szCs w:val="24"/>
        </w:rPr>
        <w:t xml:space="preserve">Dentro do prazo de vigência do contrato e mediante solicitação da contratada, os preços contratados poderão sofrer reajuste após o interregno de um ano, aplicando-se o índice </w:t>
      </w:r>
      <w:r w:rsidRPr="00BF6613">
        <w:rPr>
          <w:rFonts w:asciiTheme="majorHAnsi" w:hAnsiTheme="majorHAnsi" w:cstheme="majorHAnsi"/>
          <w:b/>
          <w:color w:val="000000" w:themeColor="text1"/>
          <w:szCs w:val="24"/>
        </w:rPr>
        <w:t>IGP-M</w:t>
      </w:r>
      <w:r w:rsidRPr="00BF6613">
        <w:rPr>
          <w:rFonts w:asciiTheme="majorHAnsi" w:hAnsiTheme="majorHAnsi" w:cstheme="majorHAnsi"/>
          <w:color w:val="000000" w:themeColor="text1"/>
          <w:szCs w:val="24"/>
        </w:rPr>
        <w:t xml:space="preserve"> exclusivamente para as obrigações iniciadas e concluídas após a ocorrência da anualidade.</w:t>
      </w:r>
    </w:p>
    <w:p w14:paraId="7D9C5864" w14:textId="77777777" w:rsidR="004E3844" w:rsidRPr="00BF6613" w:rsidRDefault="004E3844" w:rsidP="009819C1">
      <w:pPr>
        <w:pStyle w:val="SemEspaamento"/>
        <w:numPr>
          <w:ilvl w:val="0"/>
          <w:numId w:val="9"/>
        </w:numPr>
        <w:spacing w:line="276" w:lineRule="auto"/>
        <w:ind w:right="0"/>
        <w:rPr>
          <w:rFonts w:asciiTheme="majorHAnsi" w:hAnsiTheme="majorHAnsi" w:cstheme="majorHAnsi"/>
          <w:color w:val="000000" w:themeColor="text1"/>
          <w:szCs w:val="24"/>
        </w:rPr>
      </w:pPr>
      <w:r w:rsidRPr="00BF6613">
        <w:rPr>
          <w:rFonts w:asciiTheme="majorHAnsi" w:hAnsiTheme="majorHAnsi" w:cstheme="majorHAnsi"/>
          <w:color w:val="000000" w:themeColor="text1"/>
          <w:szCs w:val="24"/>
        </w:rPr>
        <w:t xml:space="preserve">Deverão ser observadas as regras consignadas no Termo de Referência quanto da possibilidade dos reajustes, os subsequentes ao primeiro, caso houver, e os índices a serem utilizados. </w:t>
      </w:r>
    </w:p>
    <w:p w14:paraId="74B02A6E" w14:textId="77777777" w:rsidR="004E3844" w:rsidRPr="00BF6613" w:rsidRDefault="004E3844" w:rsidP="003258F9">
      <w:pPr>
        <w:pStyle w:val="SemEspaamento"/>
        <w:spacing w:line="276" w:lineRule="auto"/>
        <w:ind w:left="720" w:right="0" w:firstLine="0"/>
        <w:rPr>
          <w:rFonts w:asciiTheme="majorHAnsi" w:hAnsiTheme="majorHAnsi" w:cstheme="majorHAnsi"/>
          <w:color w:val="000000" w:themeColor="text1"/>
          <w:szCs w:val="24"/>
        </w:rPr>
      </w:pPr>
    </w:p>
    <w:p w14:paraId="72EFD5CC" w14:textId="4E83E98F" w:rsidR="004E3844" w:rsidRPr="00BF6613" w:rsidRDefault="000D1CBB" w:rsidP="003258F9">
      <w:pPr>
        <w:spacing w:line="276" w:lineRule="auto"/>
        <w:rPr>
          <w:rFonts w:asciiTheme="majorHAnsi" w:hAnsiTheme="majorHAnsi" w:cstheme="majorHAnsi"/>
          <w:szCs w:val="24"/>
        </w:rPr>
      </w:pPr>
      <w:r w:rsidRPr="00BF6613">
        <w:rPr>
          <w:rFonts w:asciiTheme="majorHAnsi" w:hAnsiTheme="majorHAnsi" w:cstheme="majorHAnsi"/>
          <w:szCs w:val="24"/>
        </w:rPr>
        <w:t xml:space="preserve">17.12.2. </w:t>
      </w:r>
      <w:r w:rsidR="004E3844" w:rsidRPr="00BF6613">
        <w:rPr>
          <w:rFonts w:asciiTheme="majorHAnsi" w:hAnsiTheme="majorHAnsi" w:cstheme="majorHAnsi"/>
          <w:szCs w:val="24"/>
        </w:rPr>
        <w:t>O realinhamento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retroativa.</w:t>
      </w:r>
    </w:p>
    <w:p w14:paraId="0C36BC66" w14:textId="01D77011" w:rsidR="002E5562" w:rsidRPr="00BF6613" w:rsidRDefault="00A279E4" w:rsidP="00475134">
      <w:pPr>
        <w:spacing w:line="276" w:lineRule="auto"/>
        <w:ind w:left="0" w:firstLine="0"/>
        <w:rPr>
          <w:rFonts w:asciiTheme="majorHAnsi" w:hAnsiTheme="majorHAnsi" w:cstheme="majorHAnsi"/>
          <w:b/>
          <w:szCs w:val="24"/>
        </w:rPr>
      </w:pPr>
      <w:r w:rsidRPr="00BF6613">
        <w:rPr>
          <w:rFonts w:asciiTheme="majorHAnsi" w:hAnsiTheme="majorHAnsi" w:cstheme="majorHAnsi"/>
          <w:b/>
          <w:szCs w:val="24"/>
        </w:rPr>
        <w:t xml:space="preserve">18. </w:t>
      </w:r>
      <w:r w:rsidR="002E5562" w:rsidRPr="00BF6613">
        <w:rPr>
          <w:rFonts w:asciiTheme="majorHAnsi" w:hAnsiTheme="majorHAnsi" w:cstheme="majorHAnsi"/>
          <w:b/>
          <w:szCs w:val="24"/>
        </w:rPr>
        <w:t>DAS SANÇÕES ADMINISTRATIVAS E DEMAIS PENALIDADES</w:t>
      </w:r>
    </w:p>
    <w:p w14:paraId="3F1C28DB" w14:textId="76BC89F3" w:rsidR="00475134" w:rsidRPr="00BF6613" w:rsidRDefault="00475134" w:rsidP="00301C5C">
      <w:pPr>
        <w:spacing w:after="0" w:line="276" w:lineRule="auto"/>
        <w:ind w:firstLine="0"/>
        <w:rPr>
          <w:rFonts w:asciiTheme="majorHAnsi" w:hAnsiTheme="majorHAnsi" w:cstheme="majorHAnsi"/>
          <w:szCs w:val="24"/>
        </w:rPr>
      </w:pPr>
      <w:r w:rsidRPr="00BF6613">
        <w:rPr>
          <w:rFonts w:asciiTheme="majorHAnsi" w:hAnsiTheme="majorHAnsi" w:cstheme="majorHAnsi"/>
          <w:szCs w:val="24"/>
        </w:rPr>
        <w:t>18.1. Comete infração administrativa nos termos da Lei nº 8.666, de 1993, Decreto Municipal nº 6.279, de 23 de junho de 2020 a Contratada que:</w:t>
      </w:r>
    </w:p>
    <w:p w14:paraId="36582550" w14:textId="2F7C30F9" w:rsidR="00475134" w:rsidRPr="00BF6613" w:rsidRDefault="00475134" w:rsidP="00475134">
      <w:pPr>
        <w:spacing w:after="0" w:line="276" w:lineRule="auto"/>
        <w:ind w:left="1134"/>
        <w:rPr>
          <w:rFonts w:asciiTheme="majorHAnsi" w:hAnsiTheme="majorHAnsi" w:cstheme="majorHAnsi"/>
          <w:szCs w:val="24"/>
        </w:rPr>
      </w:pPr>
      <w:r w:rsidRPr="00BF6613">
        <w:rPr>
          <w:rFonts w:asciiTheme="majorHAnsi" w:hAnsiTheme="majorHAnsi" w:cstheme="majorHAnsi"/>
          <w:szCs w:val="24"/>
        </w:rPr>
        <w:t xml:space="preserve">18.1.1. </w:t>
      </w:r>
      <w:r w:rsidR="000B58B3" w:rsidRPr="00BF6613">
        <w:rPr>
          <w:rFonts w:asciiTheme="majorHAnsi" w:hAnsiTheme="majorHAnsi" w:cstheme="majorHAnsi"/>
          <w:szCs w:val="24"/>
        </w:rPr>
        <w:t>Inexecução</w:t>
      </w:r>
      <w:r w:rsidRPr="00BF6613">
        <w:rPr>
          <w:rFonts w:asciiTheme="majorHAnsi" w:hAnsiTheme="majorHAnsi" w:cstheme="majorHAnsi"/>
          <w:szCs w:val="24"/>
        </w:rPr>
        <w:t xml:space="preserve"> total ou parcial de qualquer das obrigações assumidas em decorrência da contratação;</w:t>
      </w:r>
    </w:p>
    <w:p w14:paraId="6E9C3A0A" w14:textId="4778CEEC" w:rsidR="00475134" w:rsidRPr="00BF6613" w:rsidRDefault="00475134" w:rsidP="00475134">
      <w:pPr>
        <w:spacing w:after="0" w:line="276" w:lineRule="auto"/>
        <w:ind w:firstLine="1134"/>
        <w:rPr>
          <w:rFonts w:asciiTheme="majorHAnsi" w:hAnsiTheme="majorHAnsi" w:cstheme="majorHAnsi"/>
          <w:szCs w:val="24"/>
        </w:rPr>
      </w:pPr>
      <w:r w:rsidRPr="00BF6613">
        <w:rPr>
          <w:rFonts w:asciiTheme="majorHAnsi" w:hAnsiTheme="majorHAnsi" w:cstheme="majorHAnsi"/>
          <w:szCs w:val="24"/>
        </w:rPr>
        <w:t>18.1.2. Ensejar o retardamento da execução do objeto;</w:t>
      </w:r>
    </w:p>
    <w:p w14:paraId="7A6B7283" w14:textId="23C931B0" w:rsidR="00475134" w:rsidRPr="00BF6613" w:rsidRDefault="00475134" w:rsidP="00475134">
      <w:pPr>
        <w:spacing w:after="0" w:line="276" w:lineRule="auto"/>
        <w:ind w:firstLine="1134"/>
        <w:rPr>
          <w:rFonts w:asciiTheme="majorHAnsi" w:hAnsiTheme="majorHAnsi" w:cstheme="majorHAnsi"/>
          <w:szCs w:val="24"/>
        </w:rPr>
      </w:pPr>
      <w:r w:rsidRPr="00BF6613">
        <w:rPr>
          <w:rFonts w:asciiTheme="majorHAnsi" w:hAnsiTheme="majorHAnsi" w:cstheme="majorHAnsi"/>
          <w:szCs w:val="24"/>
        </w:rPr>
        <w:t>18.1.3. Falhar ou fraudar na execução do contrato;</w:t>
      </w:r>
    </w:p>
    <w:p w14:paraId="0715068D" w14:textId="7A195394" w:rsidR="00475134" w:rsidRPr="00BF6613" w:rsidRDefault="00475134" w:rsidP="00475134">
      <w:pPr>
        <w:spacing w:after="0" w:line="276" w:lineRule="auto"/>
        <w:ind w:firstLine="1134"/>
        <w:rPr>
          <w:rFonts w:asciiTheme="majorHAnsi" w:hAnsiTheme="majorHAnsi" w:cstheme="majorHAnsi"/>
          <w:szCs w:val="24"/>
        </w:rPr>
      </w:pPr>
      <w:r w:rsidRPr="00BF6613">
        <w:rPr>
          <w:rFonts w:asciiTheme="majorHAnsi" w:hAnsiTheme="majorHAnsi" w:cstheme="majorHAnsi"/>
          <w:szCs w:val="24"/>
        </w:rPr>
        <w:t>18.1.4. Comportar-se de modo inidôneo;</w:t>
      </w:r>
    </w:p>
    <w:p w14:paraId="4CA9058C" w14:textId="2B5510EA" w:rsidR="00475134" w:rsidRPr="00BF6613" w:rsidRDefault="00475134" w:rsidP="00475134">
      <w:pPr>
        <w:spacing w:after="0" w:line="276" w:lineRule="auto"/>
        <w:ind w:firstLine="1134"/>
        <w:rPr>
          <w:rFonts w:asciiTheme="majorHAnsi" w:hAnsiTheme="majorHAnsi" w:cstheme="majorHAnsi"/>
          <w:szCs w:val="24"/>
        </w:rPr>
      </w:pPr>
      <w:r w:rsidRPr="00BF6613">
        <w:rPr>
          <w:rFonts w:asciiTheme="majorHAnsi" w:hAnsiTheme="majorHAnsi" w:cstheme="majorHAnsi"/>
          <w:szCs w:val="24"/>
        </w:rPr>
        <w:t>18.1.5. Cometer fraude fiscal;</w:t>
      </w:r>
    </w:p>
    <w:p w14:paraId="0B4699CA" w14:textId="572DB391" w:rsidR="00475134" w:rsidRPr="00BF6613" w:rsidRDefault="00475134" w:rsidP="00475134">
      <w:pPr>
        <w:tabs>
          <w:tab w:val="center" w:pos="5385"/>
        </w:tabs>
        <w:spacing w:after="0" w:line="276" w:lineRule="auto"/>
        <w:ind w:firstLine="1134"/>
        <w:rPr>
          <w:rFonts w:asciiTheme="majorHAnsi" w:hAnsiTheme="majorHAnsi" w:cstheme="majorHAnsi"/>
          <w:szCs w:val="24"/>
        </w:rPr>
      </w:pPr>
      <w:r w:rsidRPr="00BF6613">
        <w:rPr>
          <w:rFonts w:asciiTheme="majorHAnsi" w:hAnsiTheme="majorHAnsi" w:cstheme="majorHAnsi"/>
          <w:szCs w:val="24"/>
        </w:rPr>
        <w:t>18.1.6. Não mantiver a proposta.</w:t>
      </w:r>
    </w:p>
    <w:p w14:paraId="2E868A43" w14:textId="5A11F630" w:rsidR="00475134" w:rsidRPr="00BF6613" w:rsidRDefault="00475134" w:rsidP="00475134">
      <w:pPr>
        <w:tabs>
          <w:tab w:val="center" w:pos="5385"/>
        </w:tabs>
        <w:spacing w:after="0" w:line="276" w:lineRule="auto"/>
        <w:ind w:firstLine="1134"/>
        <w:rPr>
          <w:rFonts w:asciiTheme="majorHAnsi" w:hAnsiTheme="majorHAnsi" w:cstheme="majorHAnsi"/>
          <w:szCs w:val="24"/>
        </w:rPr>
      </w:pPr>
      <w:r w:rsidRPr="00BF6613">
        <w:rPr>
          <w:rFonts w:asciiTheme="majorHAnsi" w:hAnsiTheme="majorHAnsi" w:cstheme="majorHAnsi"/>
          <w:szCs w:val="24"/>
        </w:rPr>
        <w:t>18.1.7. Não assinar o contrato ou a ata de registro de preços</w:t>
      </w:r>
    </w:p>
    <w:p w14:paraId="7A7308CC" w14:textId="70439441" w:rsidR="00475134" w:rsidRPr="00BF6613" w:rsidRDefault="00475134" w:rsidP="00475134">
      <w:pPr>
        <w:tabs>
          <w:tab w:val="center" w:pos="5385"/>
        </w:tabs>
        <w:spacing w:after="0" w:line="276" w:lineRule="auto"/>
        <w:ind w:firstLine="1134"/>
        <w:rPr>
          <w:rFonts w:asciiTheme="majorHAnsi" w:hAnsiTheme="majorHAnsi" w:cstheme="majorHAnsi"/>
          <w:szCs w:val="24"/>
        </w:rPr>
      </w:pPr>
      <w:r w:rsidRPr="00BF6613">
        <w:rPr>
          <w:rFonts w:asciiTheme="majorHAnsi" w:hAnsiTheme="majorHAnsi" w:cstheme="majorHAnsi"/>
          <w:szCs w:val="24"/>
        </w:rPr>
        <w:t>18.1.8. Não entregar a documentação exigida no Edital</w:t>
      </w:r>
    </w:p>
    <w:p w14:paraId="2A257FDC" w14:textId="46DE8B89" w:rsidR="00475134" w:rsidRPr="00BF6613" w:rsidRDefault="00475134" w:rsidP="00475134">
      <w:pPr>
        <w:tabs>
          <w:tab w:val="center" w:pos="5385"/>
        </w:tabs>
        <w:spacing w:after="0" w:line="276" w:lineRule="auto"/>
        <w:ind w:firstLine="1134"/>
        <w:rPr>
          <w:rFonts w:asciiTheme="majorHAnsi" w:hAnsiTheme="majorHAnsi" w:cstheme="majorHAnsi"/>
          <w:szCs w:val="24"/>
        </w:rPr>
      </w:pPr>
      <w:r w:rsidRPr="00BF6613">
        <w:rPr>
          <w:rFonts w:asciiTheme="majorHAnsi" w:hAnsiTheme="majorHAnsi" w:cstheme="majorHAnsi"/>
          <w:szCs w:val="24"/>
        </w:rPr>
        <w:t>18.1.9. Apresentar documentação falsa</w:t>
      </w:r>
    </w:p>
    <w:p w14:paraId="7BA6D73C" w14:textId="1224056A" w:rsidR="00475134" w:rsidRPr="00BF6613" w:rsidRDefault="00475134" w:rsidP="00475134">
      <w:pPr>
        <w:tabs>
          <w:tab w:val="center" w:pos="5385"/>
        </w:tabs>
        <w:spacing w:after="0" w:line="276" w:lineRule="auto"/>
        <w:ind w:firstLine="1134"/>
        <w:rPr>
          <w:rFonts w:asciiTheme="majorHAnsi" w:hAnsiTheme="majorHAnsi" w:cstheme="majorHAnsi"/>
          <w:szCs w:val="24"/>
        </w:rPr>
      </w:pPr>
      <w:r w:rsidRPr="00BF6613">
        <w:rPr>
          <w:rFonts w:asciiTheme="majorHAnsi" w:hAnsiTheme="majorHAnsi" w:cstheme="majorHAnsi"/>
          <w:szCs w:val="24"/>
        </w:rPr>
        <w:t>18.1.</w:t>
      </w:r>
      <w:proofErr w:type="gramStart"/>
      <w:r w:rsidRPr="00BF6613">
        <w:rPr>
          <w:rFonts w:asciiTheme="majorHAnsi" w:hAnsiTheme="majorHAnsi" w:cstheme="majorHAnsi"/>
          <w:szCs w:val="24"/>
        </w:rPr>
        <w:t>10.Declarar</w:t>
      </w:r>
      <w:proofErr w:type="gramEnd"/>
      <w:r w:rsidRPr="00BF6613">
        <w:rPr>
          <w:rFonts w:asciiTheme="majorHAnsi" w:hAnsiTheme="majorHAnsi" w:cstheme="majorHAnsi"/>
          <w:szCs w:val="24"/>
        </w:rPr>
        <w:t xml:space="preserve"> informações falsas</w:t>
      </w:r>
      <w:r w:rsidRPr="00BF6613">
        <w:rPr>
          <w:rFonts w:asciiTheme="majorHAnsi" w:hAnsiTheme="majorHAnsi" w:cstheme="majorHAnsi"/>
          <w:szCs w:val="24"/>
        </w:rPr>
        <w:tab/>
      </w:r>
    </w:p>
    <w:p w14:paraId="24AB22E9" w14:textId="77777777" w:rsidR="00475134" w:rsidRPr="00BF6613" w:rsidRDefault="00475134" w:rsidP="00475134">
      <w:pPr>
        <w:tabs>
          <w:tab w:val="center" w:pos="5385"/>
        </w:tabs>
        <w:spacing w:after="0" w:line="276" w:lineRule="auto"/>
        <w:ind w:firstLine="1134"/>
        <w:rPr>
          <w:rFonts w:asciiTheme="majorHAnsi" w:hAnsiTheme="majorHAnsi" w:cstheme="majorHAnsi"/>
          <w:szCs w:val="24"/>
        </w:rPr>
      </w:pPr>
    </w:p>
    <w:p w14:paraId="4A9C2177" w14:textId="4515D2EC" w:rsidR="00475134" w:rsidRPr="00BF6613" w:rsidRDefault="00475134" w:rsidP="00301C5C">
      <w:pPr>
        <w:spacing w:after="0" w:line="276" w:lineRule="auto"/>
        <w:ind w:firstLine="0"/>
        <w:rPr>
          <w:rFonts w:asciiTheme="majorHAnsi" w:hAnsiTheme="majorHAnsi" w:cstheme="majorHAnsi"/>
          <w:szCs w:val="24"/>
        </w:rPr>
      </w:pPr>
      <w:r w:rsidRPr="00BF6613">
        <w:rPr>
          <w:rFonts w:asciiTheme="majorHAnsi" w:hAnsiTheme="majorHAnsi" w:cstheme="majorHAnsi"/>
          <w:szCs w:val="24"/>
        </w:rPr>
        <w:t>18.2. A Contratada que cometer qualquer das infrações discriminadas no subitem acima ficará sujeita, assim bem como pela inexecução total ou parcial do objeto deste contrato, sem prejuízo da responsabilidade civil e criminal, às seguintes sanções:</w:t>
      </w:r>
    </w:p>
    <w:p w14:paraId="54670515" w14:textId="77777777" w:rsidR="00475134" w:rsidRPr="00BF6613" w:rsidRDefault="00475134" w:rsidP="00475134">
      <w:pPr>
        <w:spacing w:after="0" w:line="276" w:lineRule="auto"/>
        <w:ind w:firstLine="709"/>
        <w:rPr>
          <w:rFonts w:asciiTheme="majorHAnsi" w:hAnsiTheme="majorHAnsi" w:cstheme="majorHAnsi"/>
          <w:szCs w:val="24"/>
        </w:rPr>
      </w:pPr>
    </w:p>
    <w:p w14:paraId="62BCB80E" w14:textId="0FAFC509" w:rsidR="00475134" w:rsidRDefault="00475134" w:rsidP="00475134">
      <w:pPr>
        <w:spacing w:after="0" w:line="276" w:lineRule="auto"/>
        <w:ind w:firstLine="1134"/>
        <w:rPr>
          <w:rFonts w:asciiTheme="majorHAnsi" w:hAnsiTheme="majorHAnsi" w:cstheme="majorHAnsi"/>
          <w:szCs w:val="24"/>
        </w:rPr>
      </w:pPr>
      <w:r w:rsidRPr="00BF6613">
        <w:rPr>
          <w:rFonts w:asciiTheme="majorHAnsi" w:hAnsiTheme="majorHAnsi" w:cstheme="majorHAnsi"/>
          <w:szCs w:val="24"/>
        </w:rPr>
        <w:t xml:space="preserve">18.2.1. </w:t>
      </w:r>
      <w:r w:rsidRPr="00BF6613">
        <w:rPr>
          <w:rFonts w:asciiTheme="majorHAnsi" w:hAnsiTheme="majorHAnsi" w:cstheme="majorHAnsi"/>
          <w:b/>
          <w:szCs w:val="24"/>
        </w:rPr>
        <w:t>Advertência</w:t>
      </w:r>
      <w:r w:rsidRPr="00BF6613">
        <w:rPr>
          <w:rFonts w:asciiTheme="majorHAnsi" w:hAnsiTheme="majorHAnsi" w:cstheme="majorHAnsi"/>
          <w:szCs w:val="24"/>
        </w:rPr>
        <w:t xml:space="preserve"> por faltas leves, assim entendidas aquelas que não acarretem prejuízos significativos para a Contratante;</w:t>
      </w:r>
    </w:p>
    <w:p w14:paraId="6526920E" w14:textId="77777777" w:rsidR="007F2A8B" w:rsidRPr="00BF6613" w:rsidRDefault="007F2A8B" w:rsidP="00475134">
      <w:pPr>
        <w:spacing w:after="0" w:line="276" w:lineRule="auto"/>
        <w:ind w:firstLine="1134"/>
        <w:rPr>
          <w:rFonts w:asciiTheme="majorHAnsi" w:hAnsiTheme="majorHAnsi" w:cstheme="majorHAnsi"/>
          <w:szCs w:val="24"/>
        </w:rPr>
      </w:pPr>
    </w:p>
    <w:p w14:paraId="7CEDEB84" w14:textId="272F0A42" w:rsidR="00475134" w:rsidRPr="00BF6613" w:rsidRDefault="00475134" w:rsidP="00475134">
      <w:pPr>
        <w:spacing w:after="0" w:line="276" w:lineRule="auto"/>
        <w:ind w:firstLine="1134"/>
        <w:rPr>
          <w:rFonts w:asciiTheme="majorHAnsi" w:hAnsiTheme="majorHAnsi" w:cstheme="majorHAnsi"/>
          <w:b/>
          <w:szCs w:val="24"/>
        </w:rPr>
      </w:pPr>
      <w:r w:rsidRPr="00BF6613">
        <w:rPr>
          <w:rFonts w:asciiTheme="majorHAnsi" w:hAnsiTheme="majorHAnsi" w:cstheme="majorHAnsi"/>
          <w:szCs w:val="24"/>
        </w:rPr>
        <w:t xml:space="preserve">18.2.2. </w:t>
      </w:r>
      <w:r w:rsidRPr="00BF6613">
        <w:rPr>
          <w:rFonts w:asciiTheme="majorHAnsi" w:hAnsiTheme="majorHAnsi" w:cstheme="majorHAnsi"/>
          <w:b/>
          <w:szCs w:val="24"/>
        </w:rPr>
        <w:t>Multa:</w:t>
      </w:r>
    </w:p>
    <w:p w14:paraId="4E711F83" w14:textId="215F4EE6" w:rsidR="00475134" w:rsidRPr="00BF6613" w:rsidRDefault="00475134" w:rsidP="00475134">
      <w:pPr>
        <w:spacing w:after="0" w:line="276" w:lineRule="auto"/>
        <w:ind w:left="1701"/>
        <w:rPr>
          <w:rFonts w:asciiTheme="majorHAnsi" w:hAnsiTheme="majorHAnsi" w:cstheme="majorHAnsi"/>
          <w:szCs w:val="24"/>
        </w:rPr>
      </w:pPr>
      <w:r w:rsidRPr="00BF6613">
        <w:rPr>
          <w:rFonts w:asciiTheme="majorHAnsi" w:hAnsiTheme="majorHAnsi" w:cstheme="majorHAnsi"/>
          <w:szCs w:val="24"/>
        </w:rPr>
        <w:t>18.2.2.1. Multa moratória de 3 % (três por cento) por dia de atraso injustificado sobre o valor da parcela</w:t>
      </w:r>
      <w:r w:rsidR="00824A6F" w:rsidRPr="00BF6613">
        <w:rPr>
          <w:rFonts w:asciiTheme="majorHAnsi" w:hAnsiTheme="majorHAnsi" w:cstheme="majorHAnsi"/>
          <w:szCs w:val="24"/>
        </w:rPr>
        <w:t xml:space="preserve"> inadimplida, até o limite de 10 (dez</w:t>
      </w:r>
      <w:r w:rsidRPr="00BF6613">
        <w:rPr>
          <w:rFonts w:asciiTheme="majorHAnsi" w:hAnsiTheme="majorHAnsi" w:cstheme="majorHAnsi"/>
          <w:szCs w:val="24"/>
        </w:rPr>
        <w:t>) dias;</w:t>
      </w:r>
    </w:p>
    <w:p w14:paraId="64D2C878" w14:textId="3F756770" w:rsidR="00475134" w:rsidRPr="00BF6613" w:rsidRDefault="00475134" w:rsidP="00475134">
      <w:pPr>
        <w:spacing w:after="0" w:line="276" w:lineRule="auto"/>
        <w:ind w:left="1701"/>
        <w:rPr>
          <w:rFonts w:asciiTheme="majorHAnsi" w:hAnsiTheme="majorHAnsi" w:cstheme="majorHAnsi"/>
          <w:szCs w:val="24"/>
        </w:rPr>
      </w:pPr>
      <w:r w:rsidRPr="00BF6613">
        <w:rPr>
          <w:rFonts w:asciiTheme="majorHAnsi" w:hAnsiTheme="majorHAnsi" w:cstheme="majorHAnsi"/>
          <w:szCs w:val="24"/>
        </w:rPr>
        <w:t>18.2.2.2. Multa compensatória de 10 % (dez por cento) sobre o valor total do contrato, no caso de inexecução total do objeto;</w:t>
      </w:r>
    </w:p>
    <w:p w14:paraId="0561824F" w14:textId="33D3A099" w:rsidR="00475134" w:rsidRPr="00BF6613" w:rsidRDefault="00475134" w:rsidP="00475134">
      <w:pPr>
        <w:spacing w:after="0" w:line="276" w:lineRule="auto"/>
        <w:ind w:left="1701"/>
        <w:rPr>
          <w:rFonts w:asciiTheme="majorHAnsi" w:hAnsiTheme="majorHAnsi" w:cstheme="majorHAnsi"/>
          <w:szCs w:val="24"/>
        </w:rPr>
      </w:pPr>
      <w:r w:rsidRPr="00BF6613">
        <w:rPr>
          <w:rFonts w:asciiTheme="majorHAnsi" w:hAnsiTheme="majorHAnsi" w:cstheme="majorHAnsi"/>
          <w:szCs w:val="24"/>
        </w:rPr>
        <w:t>18.2.2.3. Em caso de inexecução parcial, a multa compensatória, no mesmo percentual do subitem acima, será aplicada de forma proporcional à obrigação inadimplida;</w:t>
      </w:r>
    </w:p>
    <w:p w14:paraId="0F3AD890" w14:textId="77777777" w:rsidR="00475134" w:rsidRPr="00BF6613" w:rsidRDefault="00475134" w:rsidP="00475134">
      <w:pPr>
        <w:spacing w:after="0" w:line="276" w:lineRule="auto"/>
        <w:ind w:left="1701"/>
        <w:rPr>
          <w:rFonts w:asciiTheme="majorHAnsi" w:hAnsiTheme="majorHAnsi" w:cstheme="majorHAnsi"/>
          <w:szCs w:val="24"/>
        </w:rPr>
      </w:pPr>
    </w:p>
    <w:p w14:paraId="08D0B498" w14:textId="14C98D97" w:rsidR="00475134" w:rsidRPr="00BF6613" w:rsidRDefault="00475134" w:rsidP="00475134">
      <w:pPr>
        <w:spacing w:after="0" w:line="276" w:lineRule="auto"/>
        <w:ind w:firstLine="1134"/>
        <w:rPr>
          <w:rFonts w:asciiTheme="majorHAnsi" w:hAnsiTheme="majorHAnsi" w:cstheme="majorHAnsi"/>
          <w:szCs w:val="24"/>
        </w:rPr>
      </w:pPr>
      <w:r w:rsidRPr="00BF6613">
        <w:rPr>
          <w:rFonts w:asciiTheme="majorHAnsi" w:hAnsiTheme="majorHAnsi" w:cstheme="majorHAnsi"/>
          <w:szCs w:val="24"/>
        </w:rPr>
        <w:t xml:space="preserve">18.2.3. </w:t>
      </w:r>
      <w:r w:rsidRPr="00BF6613">
        <w:rPr>
          <w:rFonts w:asciiTheme="majorHAnsi" w:hAnsiTheme="majorHAnsi" w:cstheme="majorHAnsi"/>
          <w:b/>
          <w:szCs w:val="24"/>
        </w:rPr>
        <w:t>Suspensão</w:t>
      </w:r>
      <w:r w:rsidRPr="00BF6613">
        <w:rPr>
          <w:rFonts w:asciiTheme="majorHAnsi" w:hAnsiTheme="majorHAnsi" w:cstheme="majorHAnsi"/>
          <w:szCs w:val="24"/>
        </w:rPr>
        <w:t xml:space="preserve"> de licitar e impedimento de contratar com o órgão, entidade ou unidade administrativa pela qual a Administração Pública opera e atua concretamente, pelo prazo de até dois anos; </w:t>
      </w:r>
    </w:p>
    <w:p w14:paraId="49ACDEEB" w14:textId="09F60E14" w:rsidR="00475134" w:rsidRPr="00BF6613" w:rsidRDefault="00475134" w:rsidP="00475134">
      <w:pPr>
        <w:spacing w:after="0" w:line="276" w:lineRule="auto"/>
        <w:ind w:firstLine="1134"/>
        <w:rPr>
          <w:rFonts w:asciiTheme="majorHAnsi" w:hAnsiTheme="majorHAnsi" w:cstheme="majorHAnsi"/>
          <w:szCs w:val="24"/>
        </w:rPr>
      </w:pPr>
      <w:r w:rsidRPr="00BF6613">
        <w:rPr>
          <w:rFonts w:asciiTheme="majorHAnsi" w:hAnsiTheme="majorHAnsi" w:cstheme="majorHAnsi"/>
          <w:szCs w:val="24"/>
        </w:rPr>
        <w:t xml:space="preserve">18.2.4. </w:t>
      </w:r>
      <w:r w:rsidRPr="00BF6613">
        <w:rPr>
          <w:rFonts w:asciiTheme="majorHAnsi" w:hAnsiTheme="majorHAnsi" w:cstheme="majorHAnsi"/>
          <w:b/>
          <w:szCs w:val="24"/>
        </w:rPr>
        <w:t>Impedimento</w:t>
      </w:r>
      <w:r w:rsidRPr="00BF6613">
        <w:rPr>
          <w:rFonts w:asciiTheme="majorHAnsi" w:hAnsiTheme="majorHAnsi" w:cstheme="majorHAnsi"/>
          <w:szCs w:val="24"/>
        </w:rPr>
        <w:t xml:space="preserve"> de licitar e contratar com órgãos e entidades do Município pelo prazo de até cinco anos;</w:t>
      </w:r>
    </w:p>
    <w:p w14:paraId="07F0C3F4" w14:textId="2FD01E35" w:rsidR="00475134" w:rsidRPr="00BF6613" w:rsidRDefault="00475134" w:rsidP="00475134">
      <w:pPr>
        <w:spacing w:after="0" w:line="276" w:lineRule="auto"/>
        <w:ind w:left="1701"/>
        <w:rPr>
          <w:rFonts w:asciiTheme="majorHAnsi" w:hAnsiTheme="majorHAnsi" w:cstheme="majorHAnsi"/>
          <w:szCs w:val="24"/>
        </w:rPr>
      </w:pPr>
      <w:r w:rsidRPr="00BF6613">
        <w:rPr>
          <w:rFonts w:asciiTheme="majorHAnsi" w:hAnsiTheme="majorHAnsi" w:cstheme="majorHAnsi"/>
          <w:szCs w:val="24"/>
        </w:rPr>
        <w:t>18.2.4.1. A Sanção de impedimento de licitar e contratar prevista neste subitem também é aplicável em quaisquer das hipóteses previstas como infração administrativa no subitem 17.1 deste Termo de Referência.</w:t>
      </w:r>
    </w:p>
    <w:p w14:paraId="7A309747" w14:textId="77777777" w:rsidR="002A2825" w:rsidRPr="00BF6613" w:rsidRDefault="002A2825" w:rsidP="00475134">
      <w:pPr>
        <w:spacing w:after="0" w:line="276" w:lineRule="auto"/>
        <w:ind w:left="1701"/>
        <w:rPr>
          <w:rFonts w:asciiTheme="majorHAnsi" w:hAnsiTheme="majorHAnsi" w:cstheme="majorHAnsi"/>
          <w:szCs w:val="24"/>
        </w:rPr>
      </w:pPr>
    </w:p>
    <w:p w14:paraId="3A9A0E4E" w14:textId="17B5B545" w:rsidR="00475134" w:rsidRPr="00BF6613" w:rsidRDefault="00475134" w:rsidP="00475134">
      <w:pPr>
        <w:spacing w:after="0" w:line="276" w:lineRule="auto"/>
        <w:ind w:firstLine="1134"/>
        <w:rPr>
          <w:rFonts w:asciiTheme="majorHAnsi" w:hAnsiTheme="majorHAnsi" w:cstheme="majorHAnsi"/>
          <w:szCs w:val="24"/>
        </w:rPr>
      </w:pPr>
      <w:r w:rsidRPr="00BF6613">
        <w:rPr>
          <w:rFonts w:asciiTheme="majorHAnsi" w:hAnsiTheme="majorHAnsi" w:cstheme="majorHAnsi"/>
          <w:szCs w:val="24"/>
        </w:rPr>
        <w:t xml:space="preserve">  18.2.5. </w:t>
      </w:r>
      <w:r w:rsidRPr="00BF6613">
        <w:rPr>
          <w:rFonts w:asciiTheme="majorHAnsi" w:hAnsiTheme="majorHAnsi" w:cstheme="majorHAnsi"/>
          <w:b/>
          <w:szCs w:val="24"/>
        </w:rPr>
        <w:t>Declaração de inidoneidade</w:t>
      </w:r>
      <w:r w:rsidRPr="00BF6613">
        <w:rPr>
          <w:rFonts w:asciiTheme="majorHAnsi" w:hAnsiTheme="majorHAnsi" w:cstheme="majorHAnsi"/>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F92CF4C" w14:textId="77777777" w:rsidR="00475134" w:rsidRPr="00BF6613" w:rsidRDefault="00475134" w:rsidP="00475134">
      <w:pPr>
        <w:spacing w:after="0" w:line="276" w:lineRule="auto"/>
        <w:ind w:firstLine="1134"/>
        <w:rPr>
          <w:rFonts w:asciiTheme="majorHAnsi" w:hAnsiTheme="majorHAnsi" w:cstheme="majorHAnsi"/>
          <w:szCs w:val="24"/>
        </w:rPr>
      </w:pPr>
    </w:p>
    <w:p w14:paraId="432395AF" w14:textId="2C26123B" w:rsidR="00475134" w:rsidRPr="00BF6613" w:rsidRDefault="00475134" w:rsidP="00301C5C">
      <w:pPr>
        <w:spacing w:after="0" w:line="276" w:lineRule="auto"/>
        <w:ind w:firstLine="0"/>
        <w:rPr>
          <w:rFonts w:asciiTheme="majorHAnsi" w:hAnsiTheme="majorHAnsi" w:cstheme="majorHAnsi"/>
          <w:szCs w:val="24"/>
        </w:rPr>
      </w:pPr>
      <w:r w:rsidRPr="00BF6613">
        <w:rPr>
          <w:rFonts w:asciiTheme="majorHAnsi" w:hAnsiTheme="majorHAnsi" w:cstheme="majorHAnsi"/>
          <w:szCs w:val="24"/>
        </w:rPr>
        <w:t>18.3. Também ficam sujeitas às penalidades do art. 87, III e IV da Lei nº 8.666, de 1993, as empresas ou profissionais que:</w:t>
      </w:r>
    </w:p>
    <w:p w14:paraId="47324220" w14:textId="5C7E28D6" w:rsidR="00475134" w:rsidRPr="00BF6613" w:rsidRDefault="00475134" w:rsidP="00475134">
      <w:pPr>
        <w:spacing w:after="0" w:line="276" w:lineRule="auto"/>
        <w:ind w:left="1134" w:hanging="141"/>
        <w:rPr>
          <w:rFonts w:asciiTheme="majorHAnsi" w:hAnsiTheme="majorHAnsi" w:cstheme="majorHAnsi"/>
          <w:szCs w:val="24"/>
        </w:rPr>
      </w:pPr>
      <w:r w:rsidRPr="00BF6613">
        <w:rPr>
          <w:rFonts w:asciiTheme="majorHAnsi" w:hAnsiTheme="majorHAnsi" w:cstheme="majorHAnsi"/>
          <w:szCs w:val="24"/>
        </w:rPr>
        <w:t xml:space="preserve">   18.3.1. Tenham sofrido condenação definitiva por praticar, por meios dolosos, fraude fiscal no recolhimento de quaisquer tributos;</w:t>
      </w:r>
    </w:p>
    <w:p w14:paraId="6E1FA083" w14:textId="3F5F1323" w:rsidR="00475134" w:rsidRPr="00BF6613" w:rsidRDefault="00475134" w:rsidP="00475134">
      <w:pPr>
        <w:spacing w:after="0" w:line="276" w:lineRule="auto"/>
        <w:ind w:left="1843" w:hanging="1417"/>
        <w:rPr>
          <w:rFonts w:asciiTheme="majorHAnsi" w:hAnsiTheme="majorHAnsi" w:cstheme="majorHAnsi"/>
          <w:szCs w:val="24"/>
        </w:rPr>
      </w:pPr>
      <w:r w:rsidRPr="00BF6613">
        <w:rPr>
          <w:rFonts w:asciiTheme="majorHAnsi" w:hAnsiTheme="majorHAnsi" w:cstheme="majorHAnsi"/>
          <w:szCs w:val="24"/>
        </w:rPr>
        <w:t xml:space="preserve">            18.3.2. Tenham praticado atos ilícitos visando a frustrar os objetivos da licitação;</w:t>
      </w:r>
    </w:p>
    <w:p w14:paraId="4E5DA817" w14:textId="41676B72" w:rsidR="00475134" w:rsidRPr="00BF6613" w:rsidRDefault="00475134" w:rsidP="00475134">
      <w:pPr>
        <w:spacing w:after="0" w:line="276" w:lineRule="auto"/>
        <w:ind w:left="1134"/>
        <w:rPr>
          <w:rFonts w:asciiTheme="majorHAnsi" w:hAnsiTheme="majorHAnsi" w:cstheme="majorHAnsi"/>
          <w:szCs w:val="24"/>
        </w:rPr>
      </w:pPr>
      <w:r w:rsidRPr="00BF6613">
        <w:rPr>
          <w:rFonts w:asciiTheme="majorHAnsi" w:hAnsiTheme="majorHAnsi" w:cstheme="majorHAnsi"/>
          <w:szCs w:val="24"/>
        </w:rPr>
        <w:t xml:space="preserve"> 18.3.3. Demonstrem não possuir idoneidade para contratar com a Administração em virtude de atos ilícitos praticados.</w:t>
      </w:r>
    </w:p>
    <w:p w14:paraId="1E277F49" w14:textId="77777777" w:rsidR="00475134" w:rsidRPr="00BF6613" w:rsidRDefault="00475134" w:rsidP="00475134">
      <w:pPr>
        <w:spacing w:after="0" w:line="276" w:lineRule="auto"/>
        <w:ind w:left="1134"/>
        <w:rPr>
          <w:rFonts w:asciiTheme="majorHAnsi" w:hAnsiTheme="majorHAnsi" w:cstheme="majorHAnsi"/>
          <w:szCs w:val="24"/>
        </w:rPr>
      </w:pPr>
    </w:p>
    <w:p w14:paraId="7A0666C6" w14:textId="6FC4E3BB" w:rsidR="00475134" w:rsidRPr="00BF6613" w:rsidRDefault="00475134" w:rsidP="00301C5C">
      <w:pPr>
        <w:spacing w:after="0" w:line="276" w:lineRule="auto"/>
        <w:ind w:firstLine="0"/>
        <w:rPr>
          <w:rFonts w:asciiTheme="majorHAnsi" w:hAnsiTheme="majorHAnsi" w:cstheme="majorHAnsi"/>
          <w:szCs w:val="24"/>
        </w:rPr>
      </w:pPr>
      <w:r w:rsidRPr="00BF6613">
        <w:rPr>
          <w:rFonts w:asciiTheme="majorHAnsi" w:hAnsiTheme="majorHAnsi" w:cstheme="majorHAnsi"/>
          <w:szCs w:val="24"/>
        </w:rPr>
        <w:t>18.4. 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C4AE3D7" w14:textId="77777777" w:rsidR="00475134" w:rsidRPr="00BF6613" w:rsidRDefault="00475134" w:rsidP="00475134">
      <w:pPr>
        <w:spacing w:after="0" w:line="276" w:lineRule="auto"/>
        <w:ind w:firstLine="709"/>
        <w:rPr>
          <w:rFonts w:asciiTheme="majorHAnsi" w:hAnsiTheme="majorHAnsi" w:cstheme="majorHAnsi"/>
          <w:szCs w:val="24"/>
        </w:rPr>
      </w:pPr>
    </w:p>
    <w:p w14:paraId="62A1B3C3" w14:textId="084FCD62" w:rsidR="00475134" w:rsidRPr="00BF6613" w:rsidRDefault="00475134" w:rsidP="00301C5C">
      <w:pPr>
        <w:spacing w:after="0" w:line="276" w:lineRule="auto"/>
        <w:ind w:firstLine="0"/>
        <w:rPr>
          <w:rFonts w:asciiTheme="majorHAnsi" w:hAnsiTheme="majorHAnsi" w:cstheme="majorHAnsi"/>
          <w:szCs w:val="24"/>
        </w:rPr>
      </w:pPr>
      <w:r w:rsidRPr="00BF6613">
        <w:rPr>
          <w:rFonts w:asciiTheme="majorHAnsi" w:hAnsiTheme="majorHAnsi" w:cstheme="majorHAnsi"/>
          <w:szCs w:val="24"/>
        </w:rPr>
        <w:t>18.5. A autoridade competente, na aplicação das sanções, levará em consideração a gravidade da conduta do infrator, o caráter educativo da pena, bem como o dano causado à Administração, observado o princípio da proporcionalidade.</w:t>
      </w:r>
    </w:p>
    <w:p w14:paraId="1013A485" w14:textId="77777777" w:rsidR="00475134" w:rsidRPr="00BF6613" w:rsidRDefault="00475134" w:rsidP="00475134">
      <w:pPr>
        <w:spacing w:after="0" w:line="276" w:lineRule="auto"/>
        <w:ind w:firstLine="709"/>
        <w:rPr>
          <w:rFonts w:asciiTheme="majorHAnsi" w:hAnsiTheme="majorHAnsi" w:cstheme="majorHAnsi"/>
          <w:szCs w:val="24"/>
        </w:rPr>
      </w:pPr>
    </w:p>
    <w:p w14:paraId="707A272A" w14:textId="67120FD1" w:rsidR="00475134" w:rsidRPr="00BF6613" w:rsidRDefault="00475134" w:rsidP="00301C5C">
      <w:pPr>
        <w:spacing w:after="0" w:line="276" w:lineRule="auto"/>
        <w:ind w:firstLine="0"/>
        <w:rPr>
          <w:rFonts w:asciiTheme="majorHAnsi" w:hAnsiTheme="majorHAnsi" w:cstheme="majorHAnsi"/>
          <w:szCs w:val="24"/>
        </w:rPr>
      </w:pPr>
      <w:r w:rsidRPr="00BF6613">
        <w:rPr>
          <w:rFonts w:asciiTheme="majorHAnsi" w:hAnsiTheme="majorHAnsi" w:cstheme="majorHAnsi"/>
          <w:szCs w:val="24"/>
        </w:rPr>
        <w:t>18.6. As penalidades de multa decorrentes de fatos diversos serão consideradas independentes entre si.</w:t>
      </w:r>
    </w:p>
    <w:p w14:paraId="5C9B4E11" w14:textId="77777777" w:rsidR="00475134" w:rsidRPr="00BF6613" w:rsidRDefault="00475134" w:rsidP="00475134">
      <w:pPr>
        <w:spacing w:after="0" w:line="276" w:lineRule="auto"/>
        <w:ind w:firstLine="709"/>
        <w:rPr>
          <w:rFonts w:asciiTheme="majorHAnsi" w:hAnsiTheme="majorHAnsi" w:cstheme="majorHAnsi"/>
          <w:szCs w:val="24"/>
        </w:rPr>
      </w:pPr>
    </w:p>
    <w:p w14:paraId="193D629B" w14:textId="7FB56A62" w:rsidR="00475134" w:rsidRPr="00BF6613" w:rsidRDefault="00475134" w:rsidP="00301C5C">
      <w:pPr>
        <w:spacing w:after="0" w:line="276" w:lineRule="auto"/>
        <w:ind w:firstLine="0"/>
        <w:rPr>
          <w:rFonts w:asciiTheme="majorHAnsi" w:hAnsiTheme="majorHAnsi" w:cstheme="majorHAnsi"/>
          <w:szCs w:val="24"/>
        </w:rPr>
      </w:pPr>
      <w:r w:rsidRPr="00BF6613">
        <w:rPr>
          <w:rFonts w:asciiTheme="majorHAnsi" w:hAnsiTheme="majorHAnsi" w:cstheme="majorHAnsi"/>
          <w:szCs w:val="24"/>
        </w:rPr>
        <w:t>18.7. A multa será descontada de pagamentos eventualmente devidos pela contratante;</w:t>
      </w:r>
    </w:p>
    <w:p w14:paraId="3FCF838E" w14:textId="77777777" w:rsidR="00301C5C" w:rsidRPr="00BF6613" w:rsidRDefault="00301C5C" w:rsidP="00475134">
      <w:pPr>
        <w:spacing w:after="0" w:line="276" w:lineRule="auto"/>
        <w:ind w:firstLine="709"/>
        <w:rPr>
          <w:rFonts w:asciiTheme="majorHAnsi" w:hAnsiTheme="majorHAnsi" w:cstheme="majorHAnsi"/>
          <w:szCs w:val="24"/>
        </w:rPr>
      </w:pPr>
    </w:p>
    <w:p w14:paraId="62FCA0F5" w14:textId="5B1A3B41" w:rsidR="00475134" w:rsidRPr="00BF6613" w:rsidRDefault="00475134" w:rsidP="00301C5C">
      <w:pPr>
        <w:spacing w:after="0" w:line="276" w:lineRule="auto"/>
        <w:ind w:firstLine="0"/>
        <w:rPr>
          <w:rFonts w:asciiTheme="majorHAnsi" w:hAnsiTheme="majorHAnsi" w:cstheme="majorHAnsi"/>
          <w:szCs w:val="24"/>
        </w:rPr>
      </w:pPr>
      <w:r w:rsidRPr="00BF6613">
        <w:rPr>
          <w:rFonts w:asciiTheme="majorHAnsi" w:hAnsiTheme="majorHAnsi" w:cstheme="majorHAnsi"/>
          <w:szCs w:val="24"/>
        </w:rPr>
        <w:t>18.8. O contrato, sem prejuízo das multas e demais cominações legais previstas, poderá ser rescindido unilateralmente, por ato formal da Administração, nos casos enumerados no art. 78, incisos I a XII e XVII, da Lei nº 8.666/93.</w:t>
      </w:r>
    </w:p>
    <w:p w14:paraId="4D0ED484" w14:textId="77777777" w:rsidR="00475134" w:rsidRPr="00BF6613" w:rsidRDefault="00475134" w:rsidP="00475134">
      <w:pPr>
        <w:spacing w:after="0" w:line="276" w:lineRule="auto"/>
        <w:ind w:firstLine="709"/>
        <w:rPr>
          <w:rFonts w:asciiTheme="majorHAnsi" w:hAnsiTheme="majorHAnsi" w:cstheme="majorHAnsi"/>
          <w:szCs w:val="24"/>
        </w:rPr>
      </w:pPr>
    </w:p>
    <w:p w14:paraId="3C5F3718" w14:textId="38431209" w:rsidR="002E5562" w:rsidRPr="00BF6613" w:rsidRDefault="00A279E4" w:rsidP="00301C5C">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18</w:t>
      </w:r>
      <w:r w:rsidR="00475134" w:rsidRPr="00BF6613">
        <w:rPr>
          <w:rFonts w:asciiTheme="majorHAnsi" w:eastAsia="Times New Roman" w:hAnsiTheme="majorHAnsi" w:cstheme="majorHAnsi"/>
          <w:szCs w:val="24"/>
        </w:rPr>
        <w:t>.9</w:t>
      </w:r>
      <w:r w:rsidR="002E5562" w:rsidRPr="00BF6613">
        <w:rPr>
          <w:rFonts w:asciiTheme="majorHAnsi" w:eastAsia="Times New Roman" w:hAnsiTheme="majorHAnsi" w:cstheme="majorHAnsi"/>
          <w:szCs w:val="24"/>
        </w:rPr>
        <w:t>. Ao interessado será garantido o contraditório e a defesa prévia.</w:t>
      </w:r>
    </w:p>
    <w:p w14:paraId="1A25F27D" w14:textId="2912349B" w:rsidR="002E5562" w:rsidRPr="00BF6613" w:rsidRDefault="00A279E4" w:rsidP="00301C5C">
      <w:pPr>
        <w:spacing w:line="276" w:lineRule="auto"/>
        <w:ind w:firstLine="0"/>
        <w:rPr>
          <w:rFonts w:asciiTheme="majorHAnsi" w:eastAsia="Times New Roman" w:hAnsiTheme="majorHAnsi" w:cstheme="majorHAnsi"/>
          <w:szCs w:val="24"/>
        </w:rPr>
      </w:pPr>
      <w:r w:rsidRPr="00BF6613">
        <w:rPr>
          <w:rFonts w:asciiTheme="majorHAnsi" w:eastAsia="Times New Roman" w:hAnsiTheme="majorHAnsi" w:cstheme="majorHAnsi"/>
          <w:szCs w:val="24"/>
        </w:rPr>
        <w:t>18</w:t>
      </w:r>
      <w:r w:rsidR="00475134" w:rsidRPr="00BF6613">
        <w:rPr>
          <w:rFonts w:asciiTheme="majorHAnsi" w:eastAsia="Times New Roman" w:hAnsiTheme="majorHAnsi" w:cstheme="majorHAnsi"/>
          <w:szCs w:val="24"/>
        </w:rPr>
        <w:t>.10</w:t>
      </w:r>
      <w:r w:rsidR="002E5562" w:rsidRPr="00BF6613">
        <w:rPr>
          <w:rFonts w:asciiTheme="majorHAnsi" w:eastAsia="Times New Roman" w:hAnsiTheme="majorHAnsi" w:cstheme="majorHAnsi"/>
          <w:szCs w:val="24"/>
        </w:rPr>
        <w:t>. A intimação do interessado deverá indicar o prazo e o local para a apresentação da defesa.</w:t>
      </w:r>
    </w:p>
    <w:p w14:paraId="3C1A6ED7" w14:textId="4A930E9E" w:rsidR="002E5562" w:rsidRPr="00BF6613" w:rsidRDefault="00A279E4" w:rsidP="00475134">
      <w:pPr>
        <w:spacing w:line="276" w:lineRule="auto"/>
        <w:ind w:firstLine="708"/>
        <w:rPr>
          <w:rFonts w:asciiTheme="majorHAnsi" w:hAnsiTheme="majorHAnsi" w:cstheme="majorHAnsi"/>
          <w:szCs w:val="24"/>
        </w:rPr>
      </w:pPr>
      <w:r w:rsidRPr="00BF6613">
        <w:rPr>
          <w:rFonts w:asciiTheme="majorHAnsi" w:hAnsiTheme="majorHAnsi" w:cstheme="majorHAnsi"/>
          <w:szCs w:val="24"/>
        </w:rPr>
        <w:t>18</w:t>
      </w:r>
      <w:r w:rsidR="00475134" w:rsidRPr="00BF6613">
        <w:rPr>
          <w:rFonts w:asciiTheme="majorHAnsi" w:hAnsiTheme="majorHAnsi" w:cstheme="majorHAnsi"/>
          <w:szCs w:val="24"/>
        </w:rPr>
        <w:t>.10</w:t>
      </w:r>
      <w:r w:rsidR="002E5562" w:rsidRPr="00BF6613">
        <w:rPr>
          <w:rFonts w:asciiTheme="majorHAnsi" w:hAnsiTheme="majorHAnsi" w:cstheme="majorHAnsi"/>
          <w:szCs w:val="24"/>
        </w:rPr>
        <w:t xml:space="preserve">.1. A defesa prévia do interessado será exercida no prazo de 5 (cinco) dias úteis, no caso de aplicação das penalidades previstas </w:t>
      </w:r>
      <w:r w:rsidR="00AC2E8A" w:rsidRPr="00BF6613">
        <w:rPr>
          <w:rFonts w:asciiTheme="majorHAnsi" w:hAnsiTheme="majorHAnsi" w:cstheme="majorHAnsi"/>
          <w:szCs w:val="24"/>
        </w:rPr>
        <w:t xml:space="preserve">neste edital e seus anexos. </w:t>
      </w:r>
    </w:p>
    <w:p w14:paraId="7101211A" w14:textId="755631A3" w:rsidR="002E5562" w:rsidRPr="00BF6613" w:rsidRDefault="00A279E4" w:rsidP="00475134">
      <w:pPr>
        <w:spacing w:line="276" w:lineRule="auto"/>
        <w:ind w:firstLine="708"/>
        <w:rPr>
          <w:rFonts w:asciiTheme="majorHAnsi" w:hAnsiTheme="majorHAnsi" w:cstheme="majorHAnsi"/>
          <w:szCs w:val="24"/>
        </w:rPr>
      </w:pPr>
      <w:r w:rsidRPr="00BF6613">
        <w:rPr>
          <w:rFonts w:asciiTheme="majorHAnsi" w:hAnsiTheme="majorHAnsi" w:cstheme="majorHAnsi"/>
          <w:szCs w:val="24"/>
        </w:rPr>
        <w:t>18</w:t>
      </w:r>
      <w:r w:rsidR="00475134" w:rsidRPr="00BF6613">
        <w:rPr>
          <w:rFonts w:asciiTheme="majorHAnsi" w:hAnsiTheme="majorHAnsi" w:cstheme="majorHAnsi"/>
          <w:szCs w:val="24"/>
        </w:rPr>
        <w:t>.10</w:t>
      </w:r>
      <w:r w:rsidR="002E5562" w:rsidRPr="00BF6613">
        <w:rPr>
          <w:rFonts w:asciiTheme="majorHAnsi" w:hAnsiTheme="majorHAnsi" w:cstheme="majorHAnsi"/>
          <w:szCs w:val="24"/>
        </w:rPr>
        <w:t>.2. Será emitida decisão conclusiva sobre a aplicação ou não da sanção, pela autoridade competente, devendo ser apresentada a devida motivação, com a demonstração dos fatos e dos respectivos fundamentos jurídicos.</w:t>
      </w:r>
    </w:p>
    <w:p w14:paraId="1D2E3298" w14:textId="57EAEA8C" w:rsidR="002E5562" w:rsidRPr="00BF6613" w:rsidRDefault="00A279E4" w:rsidP="00475134">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18</w:t>
      </w:r>
      <w:r w:rsidR="00475134" w:rsidRPr="00BF6613">
        <w:rPr>
          <w:rFonts w:asciiTheme="majorHAnsi" w:eastAsia="Times New Roman" w:hAnsiTheme="majorHAnsi" w:cstheme="majorHAnsi"/>
          <w:szCs w:val="24"/>
        </w:rPr>
        <w:t>.11</w:t>
      </w:r>
      <w:r w:rsidR="002E5562" w:rsidRPr="00BF6613">
        <w:rPr>
          <w:rFonts w:asciiTheme="majorHAnsi" w:eastAsia="Times New Roman" w:hAnsiTheme="majorHAnsi" w:cstheme="majorHAnsi"/>
          <w:szCs w:val="24"/>
        </w:rPr>
        <w:t>. A recusa injustificada do adjudicatário em assinar o contrato dentro do prazo estipulado pela Administração, sem que haja justo motivo para tal, caracterizará o descumprimento total da obrigação assumida e determinará a aplicação de multa de 5% (cinco por cento) do valor total do contrato, cabendo, ainda, a aplicação das demais sanções administrativas. As penalidades previstas no item 1</w:t>
      </w:r>
      <w:r w:rsidRPr="00BF6613">
        <w:rPr>
          <w:rFonts w:asciiTheme="majorHAnsi" w:eastAsia="Times New Roman" w:hAnsiTheme="majorHAnsi" w:cstheme="majorHAnsi"/>
          <w:szCs w:val="24"/>
        </w:rPr>
        <w:t>8</w:t>
      </w:r>
      <w:r w:rsidR="00DC3990" w:rsidRPr="00BF6613">
        <w:rPr>
          <w:rFonts w:asciiTheme="majorHAnsi" w:eastAsia="Times New Roman" w:hAnsiTheme="majorHAnsi" w:cstheme="majorHAnsi"/>
          <w:szCs w:val="24"/>
        </w:rPr>
        <w:t xml:space="preserve"> e seguintes,</w:t>
      </w:r>
      <w:r w:rsidR="002E5562" w:rsidRPr="00BF6613">
        <w:rPr>
          <w:rFonts w:asciiTheme="majorHAnsi" w:eastAsia="Times New Roman" w:hAnsiTheme="majorHAnsi" w:cstheme="majorHAnsi"/>
          <w:szCs w:val="24"/>
        </w:rPr>
        <w:t xml:space="preserve"> também poderão ser aplicadas aos licitantes e ao adjudicatário.</w:t>
      </w:r>
    </w:p>
    <w:p w14:paraId="0E616650" w14:textId="0AB564D4" w:rsidR="002E5562" w:rsidRPr="00BF6613" w:rsidRDefault="00A279E4" w:rsidP="00475134">
      <w:pPr>
        <w:spacing w:line="276" w:lineRule="auto"/>
        <w:rPr>
          <w:rFonts w:asciiTheme="majorHAnsi" w:hAnsiTheme="majorHAnsi" w:cstheme="majorHAnsi"/>
          <w:szCs w:val="24"/>
        </w:rPr>
      </w:pPr>
      <w:r w:rsidRPr="00BF6613">
        <w:rPr>
          <w:rFonts w:asciiTheme="majorHAnsi" w:hAnsiTheme="majorHAnsi" w:cstheme="majorHAnsi"/>
          <w:szCs w:val="24"/>
        </w:rPr>
        <w:t>18</w:t>
      </w:r>
      <w:r w:rsidR="00475134" w:rsidRPr="00BF6613">
        <w:rPr>
          <w:rFonts w:asciiTheme="majorHAnsi" w:hAnsiTheme="majorHAnsi" w:cstheme="majorHAnsi"/>
          <w:szCs w:val="24"/>
        </w:rPr>
        <w:t>.12</w:t>
      </w:r>
      <w:r w:rsidR="002E5562" w:rsidRPr="00BF6613">
        <w:rPr>
          <w:rFonts w:asciiTheme="majorHAnsi" w:hAnsiTheme="majorHAnsi" w:cstheme="majorHAnsi"/>
          <w:szCs w:val="24"/>
        </w:rPr>
        <w:t xml:space="preserve">. Os licitantes, adjudicatários e contratados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w:t>
      </w:r>
      <w:r w:rsidR="00DC3990" w:rsidRPr="00BF6613">
        <w:rPr>
          <w:rFonts w:asciiTheme="majorHAnsi" w:hAnsiTheme="majorHAnsi" w:cstheme="majorHAnsi"/>
          <w:szCs w:val="24"/>
        </w:rPr>
        <w:t>o MUNICÌPIO</w:t>
      </w:r>
      <w:r w:rsidR="002E5562" w:rsidRPr="00BF6613">
        <w:rPr>
          <w:rFonts w:asciiTheme="majorHAnsi" w:hAnsiTheme="majorHAnsi" w:cstheme="majorHAnsi"/>
          <w:szCs w:val="24"/>
        </w:rPr>
        <w:t xml:space="preserve"> enquanto perdurarem os efeitos da respectiva penalidade.</w:t>
      </w:r>
    </w:p>
    <w:p w14:paraId="69FDA5EF" w14:textId="0456A3F0" w:rsidR="002E5562" w:rsidRPr="00BF6613" w:rsidRDefault="00A279E4" w:rsidP="00475134">
      <w:pPr>
        <w:spacing w:line="276" w:lineRule="auto"/>
        <w:rPr>
          <w:rFonts w:asciiTheme="majorHAnsi" w:hAnsiTheme="majorHAnsi" w:cstheme="majorHAnsi"/>
          <w:szCs w:val="24"/>
        </w:rPr>
      </w:pPr>
      <w:r w:rsidRPr="00BF6613">
        <w:rPr>
          <w:rFonts w:asciiTheme="majorHAnsi" w:hAnsiTheme="majorHAnsi" w:cstheme="majorHAnsi"/>
          <w:szCs w:val="24"/>
        </w:rPr>
        <w:t>18</w:t>
      </w:r>
      <w:r w:rsidR="00475134" w:rsidRPr="00BF6613">
        <w:rPr>
          <w:rFonts w:asciiTheme="majorHAnsi" w:hAnsiTheme="majorHAnsi" w:cstheme="majorHAnsi"/>
          <w:szCs w:val="24"/>
        </w:rPr>
        <w:t>.13</w:t>
      </w:r>
      <w:r w:rsidR="002E5562" w:rsidRPr="00BF6613">
        <w:rPr>
          <w:rFonts w:asciiTheme="majorHAnsi" w:hAnsiTheme="majorHAnsi" w:cstheme="majorHAnsi"/>
          <w:szCs w:val="24"/>
        </w:rPr>
        <w:t>. As penalidades impostas aos licitantes serão registradas no Cadastro de Fornecedores da Prefeitura Munic</w:t>
      </w:r>
      <w:r w:rsidR="00AB5EEF" w:rsidRPr="00BF6613">
        <w:rPr>
          <w:rFonts w:asciiTheme="majorHAnsi" w:hAnsiTheme="majorHAnsi" w:cstheme="majorHAnsi"/>
          <w:szCs w:val="24"/>
        </w:rPr>
        <w:t xml:space="preserve">ipal de Cabo Frio e Secretaria Municipal de Educação. </w:t>
      </w:r>
    </w:p>
    <w:p w14:paraId="4B947418" w14:textId="32E56BFB" w:rsidR="002E5562" w:rsidRPr="00BF6613" w:rsidRDefault="00A279E4" w:rsidP="00475134">
      <w:pPr>
        <w:spacing w:line="276" w:lineRule="auto"/>
        <w:ind w:firstLine="708"/>
        <w:rPr>
          <w:rFonts w:asciiTheme="majorHAnsi" w:hAnsiTheme="majorHAnsi" w:cstheme="majorHAnsi"/>
          <w:szCs w:val="24"/>
        </w:rPr>
      </w:pPr>
      <w:r w:rsidRPr="00BF6613">
        <w:rPr>
          <w:rFonts w:asciiTheme="majorHAnsi" w:hAnsiTheme="majorHAnsi" w:cstheme="majorHAnsi"/>
          <w:szCs w:val="24"/>
        </w:rPr>
        <w:t>18</w:t>
      </w:r>
      <w:r w:rsidR="00475134" w:rsidRPr="00BF6613">
        <w:rPr>
          <w:rFonts w:asciiTheme="majorHAnsi" w:hAnsiTheme="majorHAnsi" w:cstheme="majorHAnsi"/>
          <w:szCs w:val="24"/>
        </w:rPr>
        <w:t>.13</w:t>
      </w:r>
      <w:r w:rsidR="002E5562" w:rsidRPr="00BF6613">
        <w:rPr>
          <w:rFonts w:asciiTheme="majorHAnsi" w:hAnsiTheme="majorHAnsi" w:cstheme="majorHAnsi"/>
          <w:szCs w:val="24"/>
        </w:rPr>
        <w:t>.1. Após o registro mencionado no item acima, deverá ser publicado o extrato no Boletim Oficial da Secretaria do ato de aplicação das penalidades, de modo a possibilitar a formalização da extensão dos seus efeitos para todos os órgãos e entidades da Administração Pública Municipal.</w:t>
      </w:r>
    </w:p>
    <w:p w14:paraId="5CA56FDB" w14:textId="5156A494" w:rsidR="002E5562" w:rsidRPr="00BF6613" w:rsidRDefault="00A279E4" w:rsidP="00EC0C06">
      <w:pPr>
        <w:spacing w:line="276" w:lineRule="auto"/>
        <w:rPr>
          <w:rFonts w:asciiTheme="majorHAnsi" w:hAnsiTheme="majorHAnsi" w:cstheme="majorHAnsi"/>
          <w:b/>
          <w:bCs/>
          <w:szCs w:val="24"/>
        </w:rPr>
      </w:pPr>
      <w:r w:rsidRPr="00BF6613">
        <w:rPr>
          <w:rFonts w:asciiTheme="majorHAnsi" w:hAnsiTheme="majorHAnsi" w:cstheme="majorHAnsi"/>
          <w:b/>
          <w:bCs/>
          <w:szCs w:val="24"/>
        </w:rPr>
        <w:t>19</w:t>
      </w:r>
      <w:r w:rsidR="002E5562" w:rsidRPr="00BF6613">
        <w:rPr>
          <w:rFonts w:asciiTheme="majorHAnsi" w:hAnsiTheme="majorHAnsi" w:cstheme="majorHAnsi"/>
          <w:b/>
          <w:bCs/>
          <w:szCs w:val="24"/>
        </w:rPr>
        <w:t>. DA ACEITAÇÃO DO OBJETO CONTRATUAL, ENTREGA, CONDIÇOES DE FORNECIMENTO E RESPONSABILIDADES</w:t>
      </w:r>
    </w:p>
    <w:p w14:paraId="58BDD0D0" w14:textId="5779A885" w:rsidR="00EC0C06" w:rsidRPr="00BF6613" w:rsidRDefault="00EC0C06" w:rsidP="00EC0C06">
      <w:pPr>
        <w:spacing w:after="0" w:line="276" w:lineRule="auto"/>
        <w:ind w:firstLine="709"/>
        <w:rPr>
          <w:rFonts w:asciiTheme="majorHAnsi" w:hAnsiTheme="majorHAnsi" w:cstheme="majorHAnsi"/>
          <w:szCs w:val="24"/>
        </w:rPr>
      </w:pPr>
      <w:r w:rsidRPr="00BF6613">
        <w:rPr>
          <w:rFonts w:asciiTheme="majorHAnsi" w:hAnsiTheme="majorHAnsi" w:cstheme="majorHAnsi"/>
          <w:szCs w:val="24"/>
        </w:rPr>
        <w:t>19.1. O fornecimento será efetuado por demanda, segundo prazos e quantidades solicitadas durante a vigência do Contrato;</w:t>
      </w:r>
    </w:p>
    <w:p w14:paraId="2BD7DD88" w14:textId="77777777" w:rsidR="00EC0C06" w:rsidRPr="00BF6613" w:rsidRDefault="00EC0C06" w:rsidP="00EC0C06">
      <w:pPr>
        <w:spacing w:after="0" w:line="276" w:lineRule="auto"/>
        <w:ind w:firstLine="709"/>
        <w:rPr>
          <w:rFonts w:asciiTheme="majorHAnsi" w:hAnsiTheme="majorHAnsi" w:cstheme="majorHAnsi"/>
          <w:szCs w:val="24"/>
        </w:rPr>
      </w:pPr>
    </w:p>
    <w:p w14:paraId="05009E3F" w14:textId="2A91A7B5" w:rsidR="00EC0C06" w:rsidRPr="00BF6613" w:rsidRDefault="00EC0C06" w:rsidP="00EC0C06">
      <w:pPr>
        <w:autoSpaceDE w:val="0"/>
        <w:autoSpaceDN w:val="0"/>
        <w:adjustRightInd w:val="0"/>
        <w:spacing w:after="0" w:line="276" w:lineRule="auto"/>
        <w:ind w:firstLine="709"/>
        <w:rPr>
          <w:rFonts w:asciiTheme="majorHAnsi" w:hAnsiTheme="majorHAnsi" w:cstheme="majorHAnsi"/>
          <w:bCs/>
          <w:szCs w:val="24"/>
        </w:rPr>
      </w:pPr>
      <w:r w:rsidRPr="00BF6613">
        <w:rPr>
          <w:rFonts w:asciiTheme="majorHAnsi" w:hAnsiTheme="majorHAnsi" w:cstheme="majorHAnsi"/>
          <w:bCs/>
          <w:szCs w:val="24"/>
        </w:rPr>
        <w:t>19.2. A entrega somente será feita mediante requisição da contratante, devidamente assinada pelo fiscal do contrato, ou outra pessoa designada pela contratante;</w:t>
      </w:r>
    </w:p>
    <w:p w14:paraId="135A690D" w14:textId="77777777" w:rsidR="00EC0C06" w:rsidRPr="00BF6613" w:rsidRDefault="00EC0C06" w:rsidP="00EC0C06">
      <w:pPr>
        <w:autoSpaceDE w:val="0"/>
        <w:autoSpaceDN w:val="0"/>
        <w:adjustRightInd w:val="0"/>
        <w:spacing w:after="0" w:line="276" w:lineRule="auto"/>
        <w:ind w:firstLine="709"/>
        <w:rPr>
          <w:rFonts w:asciiTheme="majorHAnsi" w:hAnsiTheme="majorHAnsi" w:cstheme="majorHAnsi"/>
          <w:bCs/>
          <w:szCs w:val="24"/>
        </w:rPr>
      </w:pPr>
    </w:p>
    <w:p w14:paraId="03C392D5" w14:textId="70C8609E" w:rsidR="00EC0C06" w:rsidRPr="00BF6613" w:rsidRDefault="00EC0C06" w:rsidP="00EC0C06">
      <w:pPr>
        <w:spacing w:after="0" w:line="276" w:lineRule="auto"/>
        <w:ind w:firstLine="709"/>
        <w:rPr>
          <w:rFonts w:asciiTheme="majorHAnsi" w:hAnsiTheme="majorHAnsi" w:cstheme="majorHAnsi"/>
          <w:szCs w:val="24"/>
        </w:rPr>
      </w:pPr>
      <w:r w:rsidRPr="00BF6613">
        <w:rPr>
          <w:rFonts w:asciiTheme="majorHAnsi" w:hAnsiTheme="majorHAnsi" w:cstheme="majorHAnsi"/>
          <w:szCs w:val="24"/>
        </w:rPr>
        <w:t xml:space="preserve">19.3.  A entrega deverá ocorrer em até </w:t>
      </w:r>
      <w:r w:rsidRPr="00BF6613">
        <w:rPr>
          <w:rFonts w:asciiTheme="majorHAnsi" w:hAnsiTheme="majorHAnsi" w:cstheme="majorHAnsi"/>
          <w:b/>
          <w:szCs w:val="24"/>
        </w:rPr>
        <w:t>2(dois) dias úteis</w:t>
      </w:r>
      <w:r w:rsidRPr="00BF6613">
        <w:rPr>
          <w:rFonts w:asciiTheme="majorHAnsi" w:hAnsiTheme="majorHAnsi" w:cstheme="majorHAnsi"/>
          <w:szCs w:val="24"/>
        </w:rPr>
        <w:t xml:space="preserve"> após a solicitação efetuada pelo responsável devidamente nomeado pela CONTRATANTE, de acordo com a necessidade do recebimento do mesmo, podendo ser entregue em mais de uma parte para que não permaneça grande estoque na Unidade Escolar a fim de evitar apodrecimento, ou surgimento de pragas, ou alguma outra forma de desperdício, para que se assegure o recebimento e utilização do produto de forma integral, evitando desta forma perdas desnecessárias.</w:t>
      </w:r>
    </w:p>
    <w:p w14:paraId="00E4B4D9" w14:textId="0518E18B" w:rsidR="00EC0C06" w:rsidRPr="00BF6613" w:rsidRDefault="00EC0C06" w:rsidP="00EC0C06">
      <w:pPr>
        <w:spacing w:after="0" w:line="276" w:lineRule="auto"/>
        <w:ind w:firstLine="709"/>
        <w:rPr>
          <w:rFonts w:asciiTheme="majorHAnsi" w:hAnsiTheme="majorHAnsi" w:cstheme="majorHAnsi"/>
          <w:b/>
          <w:szCs w:val="24"/>
        </w:rPr>
      </w:pPr>
      <w:r w:rsidRPr="00BF6613">
        <w:rPr>
          <w:rFonts w:asciiTheme="majorHAnsi" w:hAnsiTheme="majorHAnsi" w:cstheme="majorHAnsi"/>
          <w:b/>
          <w:szCs w:val="24"/>
        </w:rPr>
        <w:t xml:space="preserve">19.4. A entrega deverá ser realizada na </w:t>
      </w:r>
      <w:r w:rsidRPr="00BF6613">
        <w:rPr>
          <w:rFonts w:asciiTheme="majorHAnsi" w:hAnsiTheme="majorHAnsi" w:cstheme="majorHAnsi"/>
          <w:b/>
          <w:bCs/>
          <w:szCs w:val="24"/>
        </w:rPr>
        <w:t>ESCOLA AGRÍCOLA MUNICIPAL NILO BATISTA</w:t>
      </w:r>
      <w:r w:rsidRPr="00BF6613">
        <w:rPr>
          <w:rFonts w:asciiTheme="majorHAnsi" w:hAnsiTheme="majorHAnsi" w:cstheme="majorHAnsi"/>
          <w:b/>
          <w:szCs w:val="24"/>
        </w:rPr>
        <w:t>, situado à Rodovia Amaral Peixoto, KM 124, Campos Novos – Cabo Frio – RJ, CEP: 28927-000, de Segunda a sexta-feira no horário das 8 às 16 horas.</w:t>
      </w:r>
    </w:p>
    <w:p w14:paraId="0E7CC582" w14:textId="77777777" w:rsidR="00EC0C06" w:rsidRPr="00BF6613" w:rsidRDefault="00EC0C06" w:rsidP="00EC0C06">
      <w:pPr>
        <w:spacing w:after="0" w:line="276" w:lineRule="auto"/>
        <w:ind w:firstLine="709"/>
        <w:rPr>
          <w:rFonts w:asciiTheme="majorHAnsi" w:hAnsiTheme="majorHAnsi" w:cstheme="majorHAnsi"/>
          <w:b/>
          <w:szCs w:val="24"/>
        </w:rPr>
      </w:pPr>
    </w:p>
    <w:p w14:paraId="60FA9689" w14:textId="2B60D50A" w:rsidR="00EC0C06" w:rsidRPr="00BF6613" w:rsidRDefault="00EC0C06" w:rsidP="00EC0C06">
      <w:pPr>
        <w:autoSpaceDE w:val="0"/>
        <w:autoSpaceDN w:val="0"/>
        <w:adjustRightInd w:val="0"/>
        <w:spacing w:after="0" w:line="276" w:lineRule="auto"/>
        <w:ind w:firstLine="709"/>
        <w:rPr>
          <w:rFonts w:asciiTheme="majorHAnsi" w:hAnsiTheme="majorHAnsi" w:cstheme="majorHAnsi"/>
          <w:bCs/>
          <w:szCs w:val="24"/>
        </w:rPr>
      </w:pPr>
      <w:r w:rsidRPr="00BF6613">
        <w:rPr>
          <w:rFonts w:asciiTheme="majorHAnsi" w:hAnsiTheme="majorHAnsi" w:cstheme="majorHAnsi"/>
          <w:bCs/>
          <w:szCs w:val="24"/>
        </w:rPr>
        <w:t>19.5. O material deverá ser entregue livre de vícios que prejudiquem o seu uso ou eficácia;</w:t>
      </w:r>
    </w:p>
    <w:p w14:paraId="086DFE56" w14:textId="05E23C02" w:rsidR="00EC0C06" w:rsidRPr="00BF6613" w:rsidRDefault="00EC0C06" w:rsidP="00EC0C06">
      <w:pPr>
        <w:autoSpaceDE w:val="0"/>
        <w:autoSpaceDN w:val="0"/>
        <w:adjustRightInd w:val="0"/>
        <w:spacing w:after="0" w:line="276" w:lineRule="auto"/>
        <w:ind w:firstLine="709"/>
        <w:rPr>
          <w:rFonts w:asciiTheme="majorHAnsi" w:hAnsiTheme="majorHAnsi" w:cstheme="majorHAnsi"/>
          <w:bCs/>
          <w:szCs w:val="24"/>
        </w:rPr>
      </w:pPr>
      <w:r w:rsidRPr="00BF6613">
        <w:rPr>
          <w:rFonts w:asciiTheme="majorHAnsi" w:hAnsiTheme="majorHAnsi" w:cstheme="majorHAnsi"/>
          <w:bCs/>
          <w:szCs w:val="24"/>
        </w:rPr>
        <w:t>19.6. Deverá ser observado, quanto a validade dos produtos, período NUNCA inferior a 1/3 da validade total;</w:t>
      </w:r>
    </w:p>
    <w:p w14:paraId="26725B91" w14:textId="77777777" w:rsidR="00EC0C06" w:rsidRPr="00BF6613" w:rsidRDefault="00EC0C06" w:rsidP="00EC0C06">
      <w:pPr>
        <w:autoSpaceDE w:val="0"/>
        <w:autoSpaceDN w:val="0"/>
        <w:adjustRightInd w:val="0"/>
        <w:spacing w:after="0" w:line="276" w:lineRule="auto"/>
        <w:ind w:firstLine="709"/>
        <w:rPr>
          <w:rFonts w:asciiTheme="majorHAnsi" w:hAnsiTheme="majorHAnsi" w:cstheme="majorHAnsi"/>
          <w:bCs/>
          <w:szCs w:val="24"/>
        </w:rPr>
      </w:pPr>
    </w:p>
    <w:p w14:paraId="7EC2CBC8" w14:textId="434534E3" w:rsidR="00EC0C06" w:rsidRPr="00BF6613" w:rsidRDefault="00EC0C06" w:rsidP="00EC0C06">
      <w:pPr>
        <w:spacing w:after="0" w:line="276" w:lineRule="auto"/>
        <w:ind w:firstLine="709"/>
        <w:rPr>
          <w:rFonts w:asciiTheme="majorHAnsi" w:hAnsiTheme="majorHAnsi" w:cstheme="majorHAnsi"/>
          <w:szCs w:val="24"/>
        </w:rPr>
      </w:pPr>
      <w:r w:rsidRPr="00BF6613">
        <w:rPr>
          <w:rFonts w:asciiTheme="majorHAnsi" w:hAnsiTheme="majorHAnsi" w:cstheme="majorHAnsi"/>
          <w:szCs w:val="24"/>
        </w:rPr>
        <w:t>19.7. O recebimento do objeto será realizado de acordo com o art. 73 da Lei 8.666/93, nos seguintes termos:</w:t>
      </w:r>
    </w:p>
    <w:p w14:paraId="1210ADBF" w14:textId="22013C36" w:rsidR="00EC0C06" w:rsidRPr="00BF6613" w:rsidRDefault="00EC0C06" w:rsidP="00EC0C06">
      <w:pPr>
        <w:spacing w:after="0" w:line="276" w:lineRule="auto"/>
        <w:ind w:left="1134"/>
        <w:rPr>
          <w:rFonts w:asciiTheme="majorHAnsi" w:hAnsiTheme="majorHAnsi" w:cstheme="majorHAnsi"/>
          <w:szCs w:val="24"/>
        </w:rPr>
      </w:pPr>
      <w:r w:rsidRPr="00BF6613">
        <w:rPr>
          <w:rFonts w:asciiTheme="majorHAnsi" w:hAnsiTheme="majorHAnsi" w:cstheme="majorHAnsi"/>
          <w:szCs w:val="24"/>
        </w:rPr>
        <w:t xml:space="preserve">19.7.1. </w:t>
      </w:r>
      <w:proofErr w:type="gramStart"/>
      <w:r w:rsidRPr="00BF6613">
        <w:rPr>
          <w:rFonts w:asciiTheme="majorHAnsi" w:hAnsiTheme="majorHAnsi" w:cstheme="majorHAnsi"/>
          <w:b/>
          <w:szCs w:val="24"/>
        </w:rPr>
        <w:t>provisoriamente</w:t>
      </w:r>
      <w:proofErr w:type="gramEnd"/>
      <w:r w:rsidRPr="00BF6613">
        <w:rPr>
          <w:rFonts w:asciiTheme="majorHAnsi" w:hAnsiTheme="majorHAnsi" w:cstheme="majorHAnsi"/>
          <w:szCs w:val="24"/>
        </w:rPr>
        <w:t>, por ocasião da entrega pela empresa, para efeito de posterior verificação da conformidade do material com a especificação, no prazo máximo de 05 (cinco) dias, a partir da entrega do objeto;</w:t>
      </w:r>
    </w:p>
    <w:p w14:paraId="24E6360E" w14:textId="6C3FF4A2" w:rsidR="00EC0C06" w:rsidRPr="00BF6613" w:rsidRDefault="00EC0C06" w:rsidP="00EC0C06">
      <w:pPr>
        <w:spacing w:after="0" w:line="276" w:lineRule="auto"/>
        <w:ind w:left="1134"/>
        <w:rPr>
          <w:rFonts w:asciiTheme="majorHAnsi" w:hAnsiTheme="majorHAnsi" w:cstheme="majorHAnsi"/>
          <w:szCs w:val="24"/>
        </w:rPr>
      </w:pPr>
      <w:r w:rsidRPr="00BF6613">
        <w:rPr>
          <w:rFonts w:asciiTheme="majorHAnsi" w:hAnsiTheme="majorHAnsi" w:cstheme="majorHAnsi"/>
          <w:szCs w:val="24"/>
        </w:rPr>
        <w:t xml:space="preserve">19.7.2. </w:t>
      </w:r>
      <w:proofErr w:type="gramStart"/>
      <w:r w:rsidRPr="00BF6613">
        <w:rPr>
          <w:rFonts w:asciiTheme="majorHAnsi" w:hAnsiTheme="majorHAnsi" w:cstheme="majorHAnsi"/>
          <w:b/>
          <w:szCs w:val="24"/>
        </w:rPr>
        <w:t>definitivamente</w:t>
      </w:r>
      <w:proofErr w:type="gramEnd"/>
      <w:r w:rsidRPr="00BF6613">
        <w:rPr>
          <w:rFonts w:asciiTheme="majorHAnsi" w:hAnsiTheme="majorHAnsi" w:cstheme="majorHAnsi"/>
          <w:b/>
          <w:szCs w:val="24"/>
        </w:rPr>
        <w:t>,</w:t>
      </w:r>
      <w:r w:rsidRPr="00BF6613">
        <w:rPr>
          <w:rFonts w:asciiTheme="majorHAnsi" w:hAnsiTheme="majorHAnsi" w:cstheme="majorHAnsi"/>
          <w:szCs w:val="24"/>
        </w:rPr>
        <w:t xml:space="preserve"> após verificação da sua conformidade com as especificações contidas na proposta apresentada e/ou no edital e seus anexos, no prazo máximo de 10 (dez) dias, a partir do recebimento provisório.</w:t>
      </w:r>
    </w:p>
    <w:p w14:paraId="2EB47D5F" w14:textId="3E900BA9" w:rsidR="00EC0C06" w:rsidRPr="00BF6613" w:rsidRDefault="00EC0C06" w:rsidP="00EC0C06">
      <w:pPr>
        <w:spacing w:after="0" w:line="276" w:lineRule="auto"/>
        <w:ind w:left="1134"/>
        <w:rPr>
          <w:rFonts w:asciiTheme="majorHAnsi" w:hAnsiTheme="majorHAnsi" w:cstheme="majorHAnsi"/>
          <w:szCs w:val="24"/>
        </w:rPr>
      </w:pPr>
      <w:r w:rsidRPr="00BF6613">
        <w:rPr>
          <w:rFonts w:asciiTheme="majorHAnsi" w:hAnsiTheme="majorHAnsi" w:cstheme="majorHAnsi"/>
          <w:szCs w:val="24"/>
        </w:rPr>
        <w:t>19.7.3. Na hipótese da verificação a que se refere o subitem anterior não ser procedida dentro do prazo fixado, reputar-se-á como realizada, consumando-se o recebimento definitivo no dia do esgotamento do prazo.</w:t>
      </w:r>
    </w:p>
    <w:p w14:paraId="0C2F97AE" w14:textId="77777777" w:rsidR="00EC0C06" w:rsidRPr="00BF6613" w:rsidRDefault="00EC0C06" w:rsidP="00EC0C06">
      <w:pPr>
        <w:spacing w:after="0" w:line="276" w:lineRule="auto"/>
        <w:ind w:left="1134"/>
        <w:rPr>
          <w:rFonts w:asciiTheme="majorHAnsi" w:hAnsiTheme="majorHAnsi" w:cstheme="majorHAnsi"/>
          <w:szCs w:val="24"/>
        </w:rPr>
      </w:pPr>
    </w:p>
    <w:p w14:paraId="5D3A6786" w14:textId="5118B19A" w:rsidR="00EC0C06" w:rsidRPr="00BF6613" w:rsidRDefault="00EC0C06" w:rsidP="00EC0C06">
      <w:pPr>
        <w:spacing w:after="0" w:line="276" w:lineRule="auto"/>
        <w:ind w:firstLine="709"/>
        <w:rPr>
          <w:rFonts w:asciiTheme="majorHAnsi" w:hAnsiTheme="majorHAnsi" w:cstheme="majorHAnsi"/>
          <w:szCs w:val="24"/>
        </w:rPr>
      </w:pPr>
      <w:r w:rsidRPr="00BF6613">
        <w:rPr>
          <w:rFonts w:asciiTheme="majorHAnsi" w:hAnsiTheme="majorHAnsi" w:cstheme="majorHAnsi"/>
          <w:szCs w:val="24"/>
        </w:rPr>
        <w:t xml:space="preserve">19.8. O recebimento será formalizado mediante recibo expedido pela SEME, devidamente assinada pelo fiscal do contrato, ou outra pessoa designada pela contratante. </w:t>
      </w:r>
    </w:p>
    <w:p w14:paraId="18DAA510" w14:textId="77777777" w:rsidR="00EC0C06" w:rsidRPr="00BF6613" w:rsidRDefault="00EC0C06" w:rsidP="00EC0C06">
      <w:pPr>
        <w:spacing w:after="0" w:line="276" w:lineRule="auto"/>
        <w:ind w:firstLine="709"/>
        <w:rPr>
          <w:rFonts w:asciiTheme="majorHAnsi" w:hAnsiTheme="majorHAnsi" w:cstheme="majorHAnsi"/>
          <w:szCs w:val="24"/>
        </w:rPr>
      </w:pPr>
    </w:p>
    <w:p w14:paraId="24A25A7F" w14:textId="455BA153" w:rsidR="00EC0C06" w:rsidRPr="00BF6613" w:rsidRDefault="00EC0C06" w:rsidP="00EC0C06">
      <w:pPr>
        <w:spacing w:after="0" w:line="276" w:lineRule="auto"/>
        <w:ind w:firstLine="709"/>
        <w:rPr>
          <w:rFonts w:asciiTheme="majorHAnsi" w:hAnsiTheme="majorHAnsi" w:cstheme="majorHAnsi"/>
          <w:szCs w:val="24"/>
        </w:rPr>
      </w:pPr>
      <w:r w:rsidRPr="00BF6613">
        <w:rPr>
          <w:rFonts w:asciiTheme="majorHAnsi" w:hAnsiTheme="majorHAnsi" w:cstheme="majorHAnsi"/>
          <w:szCs w:val="24"/>
        </w:rPr>
        <w:t>19.9. A entrega do objeto pela CONTRATADA e seu recebimento pela SEME não implicam sua aceitação definitiva, que será caracterizada pela atestação da nota fiscal/fatura correspondente.</w:t>
      </w:r>
    </w:p>
    <w:p w14:paraId="16FB08CB" w14:textId="77777777" w:rsidR="00EC0C06" w:rsidRPr="00BF6613" w:rsidRDefault="00EC0C06" w:rsidP="00EC0C06">
      <w:pPr>
        <w:spacing w:after="0" w:line="276" w:lineRule="auto"/>
        <w:ind w:firstLine="709"/>
        <w:rPr>
          <w:rFonts w:asciiTheme="majorHAnsi" w:hAnsiTheme="majorHAnsi" w:cstheme="majorHAnsi"/>
          <w:szCs w:val="24"/>
        </w:rPr>
      </w:pPr>
    </w:p>
    <w:p w14:paraId="03767350" w14:textId="6F993DD6" w:rsidR="00EC0C06" w:rsidRPr="00BF6613" w:rsidRDefault="00EC0C06" w:rsidP="00EC0C06">
      <w:pPr>
        <w:autoSpaceDE w:val="0"/>
        <w:autoSpaceDN w:val="0"/>
        <w:adjustRightInd w:val="0"/>
        <w:spacing w:after="0" w:line="276" w:lineRule="auto"/>
        <w:ind w:firstLine="709"/>
        <w:rPr>
          <w:rFonts w:asciiTheme="majorHAnsi" w:hAnsiTheme="majorHAnsi" w:cstheme="majorHAnsi"/>
          <w:szCs w:val="24"/>
        </w:rPr>
      </w:pPr>
      <w:r w:rsidRPr="00BF6613">
        <w:rPr>
          <w:rFonts w:asciiTheme="majorHAnsi" w:hAnsiTheme="majorHAnsi" w:cstheme="majorHAnsi"/>
          <w:szCs w:val="24"/>
        </w:rPr>
        <w:t xml:space="preserve">19.10. Os itens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 </w:t>
      </w:r>
    </w:p>
    <w:p w14:paraId="378D0D24" w14:textId="77777777" w:rsidR="00EC0C06" w:rsidRPr="00BF6613" w:rsidRDefault="00EC0C06" w:rsidP="00EC0C06">
      <w:pPr>
        <w:autoSpaceDE w:val="0"/>
        <w:autoSpaceDN w:val="0"/>
        <w:adjustRightInd w:val="0"/>
        <w:spacing w:after="0" w:line="276" w:lineRule="auto"/>
        <w:ind w:firstLine="709"/>
        <w:rPr>
          <w:rFonts w:asciiTheme="majorHAnsi" w:hAnsiTheme="majorHAnsi" w:cstheme="majorHAnsi"/>
          <w:szCs w:val="24"/>
        </w:rPr>
      </w:pPr>
    </w:p>
    <w:p w14:paraId="723267E0" w14:textId="6F256B05" w:rsidR="00EC0C06" w:rsidRPr="00BF6613" w:rsidRDefault="00EC0C06" w:rsidP="00EC0C06">
      <w:pPr>
        <w:tabs>
          <w:tab w:val="left" w:pos="1276"/>
        </w:tabs>
        <w:spacing w:after="0" w:line="276" w:lineRule="auto"/>
        <w:ind w:left="1134" w:hanging="425"/>
        <w:rPr>
          <w:rFonts w:asciiTheme="majorHAnsi" w:hAnsiTheme="majorHAnsi" w:cstheme="majorHAnsi"/>
          <w:szCs w:val="24"/>
        </w:rPr>
      </w:pPr>
      <w:r w:rsidRPr="00BF6613">
        <w:rPr>
          <w:rFonts w:asciiTheme="majorHAnsi" w:hAnsiTheme="majorHAnsi" w:cstheme="majorHAnsi"/>
          <w:szCs w:val="24"/>
        </w:rPr>
        <w:t xml:space="preserve">       19.10.1. Nos casos de recusa dos produtos que não atendam às especificações, o licitante vencedor terá prazo de 24(vinte e quatro) horas para providenciar a sua substituição quando tratar-se de bens de consumo e de até 15(quinze) dias quando tratar-se de bens permanentes, contados a partir da comunicação escrita, feita pelo fiscal do contrato, sob pena de ser considerada em atraso quanto à obrigação contratual.</w:t>
      </w:r>
    </w:p>
    <w:p w14:paraId="12C7F5D6" w14:textId="393DFD2A" w:rsidR="00EC0C06" w:rsidRPr="00BF6613" w:rsidRDefault="00EC0C06" w:rsidP="00EC0C06">
      <w:pPr>
        <w:tabs>
          <w:tab w:val="left" w:pos="1276"/>
        </w:tabs>
        <w:spacing w:after="0" w:line="276" w:lineRule="auto"/>
        <w:ind w:firstLine="709"/>
        <w:rPr>
          <w:rFonts w:asciiTheme="majorHAnsi" w:hAnsiTheme="majorHAnsi" w:cstheme="majorHAnsi"/>
          <w:szCs w:val="24"/>
        </w:rPr>
      </w:pPr>
      <w:r w:rsidRPr="00BF6613">
        <w:rPr>
          <w:rFonts w:asciiTheme="majorHAnsi" w:hAnsiTheme="majorHAnsi" w:cstheme="majorHAnsi"/>
          <w:szCs w:val="24"/>
        </w:rPr>
        <w:t>19.11. O recebimento provisório ou definitivo do objeto não exclui a responsabilidade da Contratada pelos prejuízos resultantes da incorreta execução do contrato.</w:t>
      </w:r>
    </w:p>
    <w:p w14:paraId="488FC5D1" w14:textId="499AF535" w:rsidR="00E815E3" w:rsidRPr="00BF6613" w:rsidRDefault="00E815E3" w:rsidP="00EC0C06">
      <w:pPr>
        <w:autoSpaceDE w:val="0"/>
        <w:autoSpaceDN w:val="0"/>
        <w:adjustRightInd w:val="0"/>
        <w:spacing w:after="0" w:line="360" w:lineRule="auto"/>
        <w:ind w:firstLine="709"/>
        <w:rPr>
          <w:rFonts w:asciiTheme="majorHAnsi" w:hAnsiTheme="majorHAnsi" w:cstheme="majorHAnsi"/>
          <w:szCs w:val="24"/>
        </w:rPr>
      </w:pPr>
    </w:p>
    <w:p w14:paraId="78060B70" w14:textId="43AFDA16" w:rsidR="002E5562" w:rsidRPr="00BF6613" w:rsidRDefault="009819C1" w:rsidP="003258F9">
      <w:pPr>
        <w:spacing w:line="276" w:lineRule="auto"/>
        <w:ind w:right="-9"/>
        <w:rPr>
          <w:rFonts w:asciiTheme="majorHAnsi" w:eastAsia="Times New Roman" w:hAnsiTheme="majorHAnsi" w:cstheme="majorHAnsi"/>
          <w:b/>
          <w:szCs w:val="24"/>
        </w:rPr>
      </w:pPr>
      <w:r w:rsidRPr="00BF6613">
        <w:rPr>
          <w:rFonts w:asciiTheme="majorHAnsi" w:eastAsia="Times New Roman" w:hAnsiTheme="majorHAnsi" w:cstheme="majorHAnsi"/>
          <w:b/>
          <w:szCs w:val="24"/>
        </w:rPr>
        <w:t>20</w:t>
      </w:r>
      <w:r w:rsidR="002E5562" w:rsidRPr="00BF6613">
        <w:rPr>
          <w:rFonts w:asciiTheme="majorHAnsi" w:eastAsia="Times New Roman" w:hAnsiTheme="majorHAnsi" w:cstheme="majorHAnsi"/>
          <w:b/>
          <w:szCs w:val="24"/>
        </w:rPr>
        <w:t>. DISPOSIÇÕES GERAIS</w:t>
      </w:r>
    </w:p>
    <w:p w14:paraId="334AD723" w14:textId="71FA15AA" w:rsidR="00E55323" w:rsidRPr="00BF6613" w:rsidRDefault="009819C1"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sz w:val="24"/>
          <w:szCs w:val="24"/>
        </w:rPr>
      </w:pPr>
      <w:r w:rsidRPr="00BF6613">
        <w:rPr>
          <w:rFonts w:asciiTheme="majorHAnsi" w:hAnsiTheme="majorHAnsi" w:cstheme="majorHAnsi"/>
          <w:sz w:val="24"/>
          <w:szCs w:val="24"/>
        </w:rPr>
        <w:t>20</w:t>
      </w:r>
      <w:r w:rsidR="00047988" w:rsidRPr="00BF6613">
        <w:rPr>
          <w:rFonts w:asciiTheme="majorHAnsi" w:hAnsiTheme="majorHAnsi" w:cstheme="majorHAnsi"/>
          <w:sz w:val="24"/>
          <w:szCs w:val="24"/>
        </w:rPr>
        <w:t xml:space="preserve">.1. </w:t>
      </w:r>
      <w:r w:rsidR="00720596" w:rsidRPr="00BF6613">
        <w:rPr>
          <w:rFonts w:asciiTheme="majorHAnsi" w:hAnsiTheme="majorHAnsi" w:cstheme="majorHAnsi"/>
          <w:sz w:val="24"/>
          <w:szCs w:val="24"/>
        </w:rPr>
        <w:t>Da sessão pública do Pregão divulgar-se-á Ata no sistema eletrônico;</w:t>
      </w:r>
    </w:p>
    <w:p w14:paraId="0C7B4606" w14:textId="77777777" w:rsidR="00E55323" w:rsidRPr="00BF6613" w:rsidRDefault="00E55323"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sz w:val="24"/>
          <w:szCs w:val="24"/>
        </w:rPr>
      </w:pPr>
    </w:p>
    <w:p w14:paraId="1655C3E9" w14:textId="759E9C53" w:rsidR="00537113" w:rsidRPr="00BF6613" w:rsidRDefault="009819C1" w:rsidP="003258F9">
      <w:pPr>
        <w:pStyle w:val="SemEspaamento"/>
        <w:spacing w:line="276" w:lineRule="auto"/>
        <w:rPr>
          <w:rFonts w:asciiTheme="majorHAnsi" w:hAnsiTheme="majorHAnsi" w:cstheme="majorHAnsi"/>
          <w:szCs w:val="24"/>
        </w:rPr>
      </w:pPr>
      <w:r w:rsidRPr="00BF6613">
        <w:rPr>
          <w:rFonts w:asciiTheme="majorHAnsi" w:hAnsiTheme="majorHAnsi" w:cstheme="majorHAnsi"/>
          <w:szCs w:val="24"/>
        </w:rPr>
        <w:t>20</w:t>
      </w:r>
      <w:r w:rsidR="00047988" w:rsidRPr="00BF6613">
        <w:rPr>
          <w:rFonts w:asciiTheme="majorHAnsi" w:hAnsiTheme="majorHAnsi" w:cstheme="majorHAnsi"/>
          <w:szCs w:val="24"/>
        </w:rPr>
        <w:t xml:space="preserve">.2. </w:t>
      </w:r>
      <w:r w:rsidR="00537113" w:rsidRPr="00BF6613">
        <w:rPr>
          <w:rFonts w:asciiTheme="majorHAnsi" w:hAnsiTheme="majorHAnsi" w:cstheme="majorHAnsi"/>
          <w:szCs w:val="24"/>
        </w:rPr>
        <w:t>A participação do licitante nesta licitação implica no conhecimento integral dos termos e condições inseridas neste edital, bem como das demais normas legais que disciplinam a matéria;</w:t>
      </w:r>
    </w:p>
    <w:p w14:paraId="703A154A" w14:textId="77777777" w:rsidR="00E55323" w:rsidRPr="00BF6613" w:rsidRDefault="00E55323" w:rsidP="003258F9">
      <w:pPr>
        <w:pStyle w:val="SemEspaamento"/>
        <w:spacing w:line="276" w:lineRule="auto"/>
        <w:rPr>
          <w:rFonts w:asciiTheme="majorHAnsi" w:hAnsiTheme="majorHAnsi" w:cstheme="majorHAnsi"/>
          <w:szCs w:val="24"/>
        </w:rPr>
      </w:pPr>
    </w:p>
    <w:p w14:paraId="0F23373F" w14:textId="561A0889" w:rsidR="00720596" w:rsidRPr="00BF6613" w:rsidRDefault="009819C1" w:rsidP="003258F9">
      <w:pPr>
        <w:pStyle w:val="SemEspaamento"/>
        <w:spacing w:line="276" w:lineRule="auto"/>
        <w:rPr>
          <w:rFonts w:asciiTheme="majorHAnsi" w:hAnsiTheme="majorHAnsi" w:cstheme="majorHAnsi"/>
          <w:szCs w:val="24"/>
        </w:rPr>
      </w:pPr>
      <w:r w:rsidRPr="00BF6613">
        <w:rPr>
          <w:rFonts w:asciiTheme="majorHAnsi" w:hAnsiTheme="majorHAnsi" w:cstheme="majorHAnsi"/>
          <w:szCs w:val="24"/>
        </w:rPr>
        <w:t>20</w:t>
      </w:r>
      <w:r w:rsidR="00047988" w:rsidRPr="00BF6613">
        <w:rPr>
          <w:rFonts w:asciiTheme="majorHAnsi" w:hAnsiTheme="majorHAnsi" w:cstheme="majorHAnsi"/>
          <w:szCs w:val="24"/>
        </w:rPr>
        <w:t xml:space="preserve">.3. </w:t>
      </w:r>
      <w:r w:rsidR="00720596" w:rsidRPr="00BF6613">
        <w:rPr>
          <w:rFonts w:asciiTheme="majorHAnsi" w:hAnsiTheme="majorHAnsi" w:cstheme="majorHAnsi"/>
          <w:szCs w:val="24"/>
        </w:rPr>
        <w:t>No julgamento da</w:t>
      </w:r>
      <w:r w:rsidR="001E5E4E" w:rsidRPr="00BF6613">
        <w:rPr>
          <w:rFonts w:asciiTheme="majorHAnsi" w:hAnsiTheme="majorHAnsi" w:cstheme="majorHAnsi"/>
          <w:szCs w:val="24"/>
        </w:rPr>
        <w:t>s propostas e da habilitação, o</w:t>
      </w:r>
      <w:r w:rsidR="00720596" w:rsidRPr="00BF6613">
        <w:rPr>
          <w:rFonts w:asciiTheme="majorHAnsi" w:hAnsiTheme="majorHAnsi" w:cstheme="majorHAnsi"/>
          <w:szCs w:val="24"/>
        </w:rPr>
        <w:t xml:space="preserve"> Pregoeir</w:t>
      </w:r>
      <w:r w:rsidR="001E5E4E" w:rsidRPr="00BF6613">
        <w:rPr>
          <w:rFonts w:asciiTheme="majorHAnsi" w:hAnsiTheme="majorHAnsi" w:cstheme="majorHAnsi"/>
          <w:szCs w:val="24"/>
        </w:rPr>
        <w:t>o</w:t>
      </w:r>
      <w:r w:rsidR="00720596" w:rsidRPr="00BF6613">
        <w:rPr>
          <w:rFonts w:asciiTheme="majorHAnsi" w:hAnsiTheme="majorHAnsi" w:cstheme="majorHAnsi"/>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F4FB22A" w14:textId="77777777" w:rsidR="00E55323" w:rsidRPr="00BF6613" w:rsidRDefault="00E55323" w:rsidP="003258F9">
      <w:pPr>
        <w:pStyle w:val="SemEspaamento"/>
        <w:spacing w:line="276" w:lineRule="auto"/>
        <w:rPr>
          <w:rFonts w:asciiTheme="majorHAnsi" w:hAnsiTheme="majorHAnsi" w:cstheme="majorHAnsi"/>
          <w:szCs w:val="24"/>
        </w:rPr>
      </w:pPr>
    </w:p>
    <w:p w14:paraId="21D98E17" w14:textId="0AF5886C" w:rsidR="002E5562" w:rsidRPr="00BF6613" w:rsidRDefault="009819C1" w:rsidP="009819C1">
      <w:pPr>
        <w:pStyle w:val="SemEspaamento"/>
        <w:spacing w:line="276" w:lineRule="auto"/>
        <w:ind w:left="0" w:firstLine="0"/>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20.4. </w:t>
      </w:r>
      <w:r w:rsidR="002E5562" w:rsidRPr="00BF6613">
        <w:rPr>
          <w:rFonts w:asciiTheme="majorHAnsi" w:eastAsia="Times New Roman" w:hAnsiTheme="majorHAnsi" w:cstheme="majorHAnsi"/>
          <w:szCs w:val="24"/>
        </w:rPr>
        <w:t>A presente licitação poderá ser revogada por razões de interesse público decorrente de fato superveniente devidamente comprovado, ou anulada no todo ou em parte por ilegalidade, de ofício ou por provocação de terceiro, observado o pri</w:t>
      </w:r>
      <w:r w:rsidR="00E55323" w:rsidRPr="00BF6613">
        <w:rPr>
          <w:rFonts w:asciiTheme="majorHAnsi" w:eastAsia="Times New Roman" w:hAnsiTheme="majorHAnsi" w:cstheme="majorHAnsi"/>
          <w:szCs w:val="24"/>
        </w:rPr>
        <w:t>ncípio da prévia e ampla defesa;</w:t>
      </w:r>
    </w:p>
    <w:p w14:paraId="1405326F" w14:textId="77777777" w:rsidR="0088438C" w:rsidRPr="00BF6613" w:rsidRDefault="0088438C" w:rsidP="003258F9">
      <w:pPr>
        <w:pStyle w:val="SemEspaamento"/>
        <w:spacing w:line="276" w:lineRule="auto"/>
        <w:ind w:left="0" w:firstLine="0"/>
        <w:rPr>
          <w:rFonts w:asciiTheme="majorHAnsi" w:eastAsia="Times New Roman" w:hAnsiTheme="majorHAnsi" w:cstheme="majorHAnsi"/>
          <w:szCs w:val="24"/>
        </w:rPr>
      </w:pPr>
    </w:p>
    <w:p w14:paraId="16D85EA6" w14:textId="3EF40B9D" w:rsidR="00720596" w:rsidRPr="00BF6613" w:rsidRDefault="00047988" w:rsidP="003258F9">
      <w:pPr>
        <w:pStyle w:val="SemEspaamento"/>
        <w:spacing w:line="276" w:lineRule="auto"/>
        <w:rPr>
          <w:rFonts w:asciiTheme="majorHAnsi" w:hAnsiTheme="majorHAnsi" w:cstheme="majorHAnsi"/>
          <w:szCs w:val="24"/>
        </w:rPr>
      </w:pPr>
      <w:bookmarkStart w:id="1" w:name="page15"/>
      <w:bookmarkEnd w:id="1"/>
      <w:r w:rsidRPr="00BF6613">
        <w:rPr>
          <w:rFonts w:asciiTheme="majorHAnsi" w:hAnsiTheme="majorHAnsi" w:cstheme="majorHAnsi"/>
          <w:szCs w:val="24"/>
        </w:rPr>
        <w:t>2</w:t>
      </w:r>
      <w:r w:rsidR="009819C1" w:rsidRPr="00BF6613">
        <w:rPr>
          <w:rFonts w:asciiTheme="majorHAnsi" w:hAnsiTheme="majorHAnsi" w:cstheme="majorHAnsi"/>
          <w:szCs w:val="24"/>
        </w:rPr>
        <w:t>0</w:t>
      </w:r>
      <w:r w:rsidR="008D0530" w:rsidRPr="00BF6613">
        <w:rPr>
          <w:rFonts w:asciiTheme="majorHAnsi" w:hAnsiTheme="majorHAnsi" w:cstheme="majorHAnsi"/>
          <w:szCs w:val="24"/>
        </w:rPr>
        <w:t>.5</w:t>
      </w:r>
      <w:r w:rsidRPr="00BF6613">
        <w:rPr>
          <w:rFonts w:asciiTheme="majorHAnsi" w:hAnsiTheme="majorHAnsi" w:cstheme="majorHAnsi"/>
          <w:szCs w:val="24"/>
        </w:rPr>
        <w:t xml:space="preserve">. </w:t>
      </w:r>
      <w:r w:rsidR="00720596" w:rsidRPr="00BF6613">
        <w:rPr>
          <w:rFonts w:asciiTheme="majorHAnsi" w:hAnsiTheme="majorHAnsi" w:cstheme="majorHAnsi"/>
          <w:szCs w:val="24"/>
        </w:rPr>
        <w:t>Na contagem dos prazos estabelecidos neste Edital e seus Anexos, excluir-se-á o dia do início e incluir-se-á o do vencimento. Só se iniciam e vencem os prazos em dias e horários de expediente na Secretaria Municip</w:t>
      </w:r>
      <w:r w:rsidR="00E55323" w:rsidRPr="00BF6613">
        <w:rPr>
          <w:rFonts w:asciiTheme="majorHAnsi" w:hAnsiTheme="majorHAnsi" w:cstheme="majorHAnsi"/>
          <w:szCs w:val="24"/>
        </w:rPr>
        <w:t>al de Educação de Cabo Frio/RJ;</w:t>
      </w:r>
    </w:p>
    <w:p w14:paraId="2D328974" w14:textId="77777777" w:rsidR="00E55323" w:rsidRPr="00BF6613" w:rsidRDefault="00E55323" w:rsidP="003258F9">
      <w:pPr>
        <w:pStyle w:val="SemEspaamento"/>
        <w:spacing w:line="276" w:lineRule="auto"/>
        <w:rPr>
          <w:rFonts w:asciiTheme="majorHAnsi" w:hAnsiTheme="majorHAnsi" w:cstheme="majorHAnsi"/>
          <w:szCs w:val="24"/>
        </w:rPr>
      </w:pPr>
    </w:p>
    <w:p w14:paraId="05B3D462" w14:textId="030E9AAD" w:rsidR="00720596" w:rsidRPr="00BF6613" w:rsidRDefault="00047988" w:rsidP="003258F9">
      <w:pPr>
        <w:pStyle w:val="SemEspaamento"/>
        <w:spacing w:line="276" w:lineRule="auto"/>
        <w:rPr>
          <w:rFonts w:asciiTheme="majorHAnsi" w:hAnsiTheme="majorHAnsi" w:cstheme="majorHAnsi"/>
          <w:szCs w:val="24"/>
        </w:rPr>
      </w:pPr>
      <w:r w:rsidRPr="00BF6613">
        <w:rPr>
          <w:rFonts w:asciiTheme="majorHAnsi" w:hAnsiTheme="majorHAnsi" w:cstheme="majorHAnsi"/>
          <w:szCs w:val="24"/>
        </w:rPr>
        <w:t>2</w:t>
      </w:r>
      <w:r w:rsidR="009819C1" w:rsidRPr="00BF6613">
        <w:rPr>
          <w:rFonts w:asciiTheme="majorHAnsi" w:hAnsiTheme="majorHAnsi" w:cstheme="majorHAnsi"/>
          <w:szCs w:val="24"/>
        </w:rPr>
        <w:t>0</w:t>
      </w:r>
      <w:r w:rsidR="008D0530" w:rsidRPr="00BF6613">
        <w:rPr>
          <w:rFonts w:asciiTheme="majorHAnsi" w:hAnsiTheme="majorHAnsi" w:cstheme="majorHAnsi"/>
          <w:szCs w:val="24"/>
        </w:rPr>
        <w:t>.6</w:t>
      </w:r>
      <w:r w:rsidRPr="00BF6613">
        <w:rPr>
          <w:rFonts w:asciiTheme="majorHAnsi" w:hAnsiTheme="majorHAnsi" w:cstheme="majorHAnsi"/>
          <w:szCs w:val="24"/>
        </w:rPr>
        <w:t xml:space="preserve">. </w:t>
      </w:r>
      <w:r w:rsidR="00720596" w:rsidRPr="00BF6613">
        <w:rPr>
          <w:rFonts w:asciiTheme="majorHAnsi" w:hAnsiTheme="majorHAnsi" w:cstheme="majorHAnsi"/>
          <w:szCs w:val="24"/>
        </w:rPr>
        <w:t xml:space="preserve">O desatendimento de exigências formais não essenciais não importará o afastamento do licitante, desde que seja possível o aproveitamento do ato, observados os princípios da </w:t>
      </w:r>
      <w:r w:rsidR="00A24EB5" w:rsidRPr="00BF6613">
        <w:rPr>
          <w:rFonts w:asciiTheme="majorHAnsi" w:hAnsiTheme="majorHAnsi" w:cstheme="majorHAnsi"/>
          <w:szCs w:val="24"/>
        </w:rPr>
        <w:t xml:space="preserve">agilidade, eficiência, </w:t>
      </w:r>
      <w:r w:rsidR="00720596" w:rsidRPr="00BF6613">
        <w:rPr>
          <w:rFonts w:asciiTheme="majorHAnsi" w:hAnsiTheme="majorHAnsi" w:cstheme="majorHAnsi"/>
          <w:szCs w:val="24"/>
        </w:rPr>
        <w:t>e do interesse público;</w:t>
      </w:r>
    </w:p>
    <w:p w14:paraId="72EDE3EF" w14:textId="77777777" w:rsidR="00E55323" w:rsidRPr="00BF6613" w:rsidRDefault="00E55323" w:rsidP="003258F9">
      <w:pPr>
        <w:pStyle w:val="SemEspaamento"/>
        <w:spacing w:line="276" w:lineRule="auto"/>
        <w:rPr>
          <w:rFonts w:asciiTheme="majorHAnsi" w:hAnsiTheme="majorHAnsi" w:cstheme="majorHAnsi"/>
          <w:szCs w:val="24"/>
        </w:rPr>
      </w:pPr>
    </w:p>
    <w:p w14:paraId="56DB996C" w14:textId="2962C53A" w:rsidR="002E5562" w:rsidRPr="00BF6613" w:rsidRDefault="00047988" w:rsidP="003258F9">
      <w:pPr>
        <w:pStyle w:val="SemEspaamento"/>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2</w:t>
      </w:r>
      <w:r w:rsidR="009819C1" w:rsidRPr="00BF6613">
        <w:rPr>
          <w:rFonts w:asciiTheme="majorHAnsi" w:eastAsia="Times New Roman" w:hAnsiTheme="majorHAnsi" w:cstheme="majorHAnsi"/>
          <w:szCs w:val="24"/>
        </w:rPr>
        <w:t>0</w:t>
      </w:r>
      <w:r w:rsidR="008D0530" w:rsidRPr="00BF6613">
        <w:rPr>
          <w:rFonts w:asciiTheme="majorHAnsi" w:eastAsia="Times New Roman" w:hAnsiTheme="majorHAnsi" w:cstheme="majorHAnsi"/>
          <w:szCs w:val="24"/>
        </w:rPr>
        <w:t>.7</w:t>
      </w:r>
      <w:r w:rsidRPr="00BF6613">
        <w:rPr>
          <w:rFonts w:asciiTheme="majorHAnsi" w:eastAsia="Times New Roman" w:hAnsiTheme="majorHAnsi" w:cstheme="majorHAnsi"/>
          <w:szCs w:val="24"/>
        </w:rPr>
        <w:t xml:space="preserve">. </w:t>
      </w:r>
      <w:r w:rsidR="002E5562" w:rsidRPr="00BF6613">
        <w:rPr>
          <w:rFonts w:asciiTheme="majorHAnsi" w:eastAsia="Times New Roman" w:hAnsiTheme="majorHAnsi" w:cstheme="majorHAnsi"/>
          <w:szCs w:val="24"/>
        </w:rPr>
        <w:t>Ficam os licitantes sujeitos às sanções administrativas, cíveis e criminais cabíveis caso apresentem, na licitação, qualquer declaração falsa que não co</w:t>
      </w:r>
      <w:r w:rsidR="00E55323" w:rsidRPr="00BF6613">
        <w:rPr>
          <w:rFonts w:asciiTheme="majorHAnsi" w:eastAsia="Times New Roman" w:hAnsiTheme="majorHAnsi" w:cstheme="majorHAnsi"/>
          <w:szCs w:val="24"/>
        </w:rPr>
        <w:t>rresponda à realidade dos fatos;</w:t>
      </w:r>
    </w:p>
    <w:p w14:paraId="724B4799" w14:textId="77777777" w:rsidR="00E55323" w:rsidRPr="00BF6613" w:rsidRDefault="00E55323" w:rsidP="003258F9">
      <w:pPr>
        <w:pStyle w:val="SemEspaamento"/>
        <w:spacing w:line="276" w:lineRule="auto"/>
        <w:rPr>
          <w:rFonts w:asciiTheme="majorHAnsi" w:eastAsia="Times New Roman" w:hAnsiTheme="majorHAnsi" w:cstheme="majorHAnsi"/>
          <w:szCs w:val="24"/>
        </w:rPr>
      </w:pPr>
    </w:p>
    <w:p w14:paraId="22CD5395" w14:textId="614FA733" w:rsidR="00720596" w:rsidRPr="00BF6613" w:rsidRDefault="00047988" w:rsidP="003258F9">
      <w:pPr>
        <w:pStyle w:val="SemEspaamento"/>
        <w:spacing w:line="276" w:lineRule="auto"/>
        <w:rPr>
          <w:rFonts w:asciiTheme="majorHAnsi" w:hAnsiTheme="majorHAnsi" w:cstheme="majorHAnsi"/>
          <w:szCs w:val="24"/>
        </w:rPr>
      </w:pPr>
      <w:r w:rsidRPr="00BF6613">
        <w:rPr>
          <w:rFonts w:asciiTheme="majorHAnsi" w:hAnsiTheme="majorHAnsi" w:cstheme="majorHAnsi"/>
          <w:szCs w:val="24"/>
        </w:rPr>
        <w:t>2</w:t>
      </w:r>
      <w:r w:rsidR="009819C1" w:rsidRPr="00BF6613">
        <w:rPr>
          <w:rFonts w:asciiTheme="majorHAnsi" w:hAnsiTheme="majorHAnsi" w:cstheme="majorHAnsi"/>
          <w:szCs w:val="24"/>
        </w:rPr>
        <w:t>0</w:t>
      </w:r>
      <w:r w:rsidR="008D0530" w:rsidRPr="00BF6613">
        <w:rPr>
          <w:rFonts w:asciiTheme="majorHAnsi" w:hAnsiTheme="majorHAnsi" w:cstheme="majorHAnsi"/>
          <w:szCs w:val="24"/>
        </w:rPr>
        <w:t>.8</w:t>
      </w:r>
      <w:r w:rsidRPr="00BF6613">
        <w:rPr>
          <w:rFonts w:asciiTheme="majorHAnsi" w:hAnsiTheme="majorHAnsi" w:cstheme="majorHAnsi"/>
          <w:szCs w:val="24"/>
        </w:rPr>
        <w:t xml:space="preserve">. </w:t>
      </w:r>
      <w:r w:rsidR="00720596" w:rsidRPr="00BF6613">
        <w:rPr>
          <w:rFonts w:asciiTheme="majorHAnsi" w:hAnsiTheme="majorHAnsi" w:cstheme="majorHAnsi"/>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15AF6B8F" w14:textId="77777777" w:rsidR="00E55323" w:rsidRPr="00BF6613" w:rsidRDefault="00E55323" w:rsidP="003258F9">
      <w:pPr>
        <w:pStyle w:val="SemEspaamento"/>
        <w:spacing w:line="276" w:lineRule="auto"/>
        <w:rPr>
          <w:rFonts w:asciiTheme="majorHAnsi" w:hAnsiTheme="majorHAnsi" w:cstheme="majorHAnsi"/>
          <w:szCs w:val="24"/>
        </w:rPr>
      </w:pPr>
    </w:p>
    <w:p w14:paraId="4131C3F5" w14:textId="2390000D" w:rsidR="002E5562" w:rsidRPr="00BF6613" w:rsidRDefault="00047988" w:rsidP="003258F9">
      <w:pPr>
        <w:pStyle w:val="SemEspaamento"/>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2</w:t>
      </w:r>
      <w:r w:rsidR="009819C1" w:rsidRPr="00BF6613">
        <w:rPr>
          <w:rFonts w:asciiTheme="majorHAnsi" w:eastAsia="Times New Roman" w:hAnsiTheme="majorHAnsi" w:cstheme="majorHAnsi"/>
          <w:szCs w:val="24"/>
        </w:rPr>
        <w:t>0</w:t>
      </w:r>
      <w:r w:rsidR="008D0530" w:rsidRPr="00BF6613">
        <w:rPr>
          <w:rFonts w:asciiTheme="majorHAnsi" w:eastAsia="Times New Roman" w:hAnsiTheme="majorHAnsi" w:cstheme="majorHAnsi"/>
          <w:szCs w:val="24"/>
        </w:rPr>
        <w:t>.9</w:t>
      </w:r>
      <w:r w:rsidRPr="00BF6613">
        <w:rPr>
          <w:rFonts w:asciiTheme="majorHAnsi" w:eastAsia="Times New Roman" w:hAnsiTheme="majorHAnsi" w:cstheme="majorHAnsi"/>
          <w:szCs w:val="24"/>
        </w:rPr>
        <w:t xml:space="preserve">. </w:t>
      </w:r>
      <w:r w:rsidR="002E5562" w:rsidRPr="00BF6613">
        <w:rPr>
          <w:rFonts w:asciiTheme="majorHAnsi" w:eastAsia="Times New Roman" w:hAnsiTheme="majorHAnsi" w:cstheme="majorHAnsi"/>
          <w:szCs w:val="24"/>
        </w:rPr>
        <w:t xml:space="preserve">A homologação do resultado desta licitação não </w:t>
      </w:r>
      <w:r w:rsidR="00E55323" w:rsidRPr="00BF6613">
        <w:rPr>
          <w:rFonts w:asciiTheme="majorHAnsi" w:eastAsia="Times New Roman" w:hAnsiTheme="majorHAnsi" w:cstheme="majorHAnsi"/>
          <w:szCs w:val="24"/>
        </w:rPr>
        <w:t>importará direito à contratação;</w:t>
      </w:r>
    </w:p>
    <w:p w14:paraId="68A11F0C" w14:textId="77777777" w:rsidR="00E55323" w:rsidRPr="00BF6613" w:rsidRDefault="00E55323" w:rsidP="003258F9">
      <w:pPr>
        <w:pStyle w:val="SemEspaamento"/>
        <w:spacing w:line="276" w:lineRule="auto"/>
        <w:rPr>
          <w:rFonts w:asciiTheme="majorHAnsi" w:eastAsia="MS Gothic" w:hAnsiTheme="majorHAnsi" w:cstheme="majorHAnsi"/>
          <w:szCs w:val="24"/>
        </w:rPr>
      </w:pPr>
    </w:p>
    <w:p w14:paraId="412D3FED" w14:textId="50E89E19" w:rsidR="002E5562" w:rsidRPr="00BF6613" w:rsidRDefault="00047988" w:rsidP="003258F9">
      <w:pPr>
        <w:pStyle w:val="SemEspaamento"/>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2</w:t>
      </w:r>
      <w:r w:rsidR="009819C1" w:rsidRPr="00BF6613">
        <w:rPr>
          <w:rFonts w:asciiTheme="majorHAnsi" w:eastAsia="Times New Roman" w:hAnsiTheme="majorHAnsi" w:cstheme="majorHAnsi"/>
          <w:szCs w:val="24"/>
        </w:rPr>
        <w:t>0</w:t>
      </w:r>
      <w:r w:rsidR="008D0530" w:rsidRPr="00BF6613">
        <w:rPr>
          <w:rFonts w:asciiTheme="majorHAnsi" w:eastAsia="Times New Roman" w:hAnsiTheme="majorHAnsi" w:cstheme="majorHAnsi"/>
          <w:szCs w:val="24"/>
        </w:rPr>
        <w:t>.10</w:t>
      </w:r>
      <w:r w:rsidRPr="00BF6613">
        <w:rPr>
          <w:rFonts w:asciiTheme="majorHAnsi" w:eastAsia="Times New Roman" w:hAnsiTheme="majorHAnsi" w:cstheme="majorHAnsi"/>
          <w:szCs w:val="24"/>
        </w:rPr>
        <w:t xml:space="preserve">. </w:t>
      </w:r>
      <w:r w:rsidR="002E5562" w:rsidRPr="00BF6613">
        <w:rPr>
          <w:rFonts w:asciiTheme="majorHAnsi" w:eastAsia="Times New Roman" w:hAnsiTheme="majorHAnsi" w:cstheme="majorHAnsi"/>
          <w:szCs w:val="24"/>
        </w:rPr>
        <w:t>Os casos omissos serão resolvidos pela Aut</w:t>
      </w:r>
      <w:r w:rsidR="001E5E4E" w:rsidRPr="00BF6613">
        <w:rPr>
          <w:rFonts w:asciiTheme="majorHAnsi" w:eastAsia="Times New Roman" w:hAnsiTheme="majorHAnsi" w:cstheme="majorHAnsi"/>
          <w:szCs w:val="24"/>
        </w:rPr>
        <w:t>oridade Superior, com auxílio do</w:t>
      </w:r>
      <w:r w:rsidR="002E5562" w:rsidRPr="00BF6613">
        <w:rPr>
          <w:rFonts w:asciiTheme="majorHAnsi" w:eastAsia="Times New Roman" w:hAnsiTheme="majorHAnsi" w:cstheme="majorHAnsi"/>
          <w:szCs w:val="24"/>
        </w:rPr>
        <w:t xml:space="preserve"> Pregoeir</w:t>
      </w:r>
      <w:r w:rsidR="001E5E4E" w:rsidRPr="00BF6613">
        <w:rPr>
          <w:rFonts w:asciiTheme="majorHAnsi" w:eastAsia="Times New Roman" w:hAnsiTheme="majorHAnsi" w:cstheme="majorHAnsi"/>
          <w:szCs w:val="24"/>
        </w:rPr>
        <w:t>o</w:t>
      </w:r>
      <w:r w:rsidR="00E55323" w:rsidRPr="00BF6613">
        <w:rPr>
          <w:rFonts w:asciiTheme="majorHAnsi" w:eastAsia="Times New Roman" w:hAnsiTheme="majorHAnsi" w:cstheme="majorHAnsi"/>
          <w:szCs w:val="24"/>
        </w:rPr>
        <w:t xml:space="preserve"> e da Equipe de Apoio;</w:t>
      </w:r>
    </w:p>
    <w:p w14:paraId="4C242671" w14:textId="77777777" w:rsidR="00E55323" w:rsidRPr="00BF6613" w:rsidRDefault="00E55323" w:rsidP="003258F9">
      <w:pPr>
        <w:pStyle w:val="SemEspaamento"/>
        <w:spacing w:line="276" w:lineRule="auto"/>
        <w:rPr>
          <w:rFonts w:asciiTheme="majorHAnsi" w:eastAsia="Times New Roman" w:hAnsiTheme="majorHAnsi" w:cstheme="majorHAnsi"/>
          <w:szCs w:val="24"/>
        </w:rPr>
      </w:pPr>
    </w:p>
    <w:p w14:paraId="2F03C2C5" w14:textId="52E9F3F5" w:rsidR="00BA723A" w:rsidRPr="00BF6613" w:rsidRDefault="00047988" w:rsidP="003258F9">
      <w:pPr>
        <w:pStyle w:val="SemEspaamento"/>
        <w:spacing w:line="276" w:lineRule="auto"/>
        <w:rPr>
          <w:rFonts w:asciiTheme="majorHAnsi" w:hAnsiTheme="majorHAnsi" w:cstheme="majorHAnsi"/>
          <w:szCs w:val="24"/>
        </w:rPr>
      </w:pPr>
      <w:r w:rsidRPr="00BF6613">
        <w:rPr>
          <w:rFonts w:asciiTheme="majorHAnsi" w:hAnsiTheme="majorHAnsi" w:cstheme="majorHAnsi"/>
          <w:szCs w:val="24"/>
        </w:rPr>
        <w:t>2</w:t>
      </w:r>
      <w:r w:rsidR="009819C1" w:rsidRPr="00BF6613">
        <w:rPr>
          <w:rFonts w:asciiTheme="majorHAnsi" w:hAnsiTheme="majorHAnsi" w:cstheme="majorHAnsi"/>
          <w:szCs w:val="24"/>
        </w:rPr>
        <w:t>0</w:t>
      </w:r>
      <w:r w:rsidR="008D0530" w:rsidRPr="00BF6613">
        <w:rPr>
          <w:rFonts w:asciiTheme="majorHAnsi" w:hAnsiTheme="majorHAnsi" w:cstheme="majorHAnsi"/>
          <w:szCs w:val="24"/>
        </w:rPr>
        <w:t>.11</w:t>
      </w:r>
      <w:r w:rsidRPr="00BF6613">
        <w:rPr>
          <w:rFonts w:asciiTheme="majorHAnsi" w:hAnsiTheme="majorHAnsi" w:cstheme="majorHAnsi"/>
          <w:szCs w:val="24"/>
        </w:rPr>
        <w:t xml:space="preserve">. </w:t>
      </w:r>
      <w:r w:rsidR="00494EF2" w:rsidRPr="00BF6613">
        <w:rPr>
          <w:rFonts w:asciiTheme="majorHAnsi" w:hAnsiTheme="majorHAnsi" w:cstheme="majorHAnsi"/>
          <w:szCs w:val="24"/>
        </w:rPr>
        <w:t xml:space="preserve">O Edital está disponibilizado, na íntegra, no endereço eletrônico, </w:t>
      </w:r>
      <w:hyperlink r:id="rId21" w:history="1">
        <w:r w:rsidR="00494EF2" w:rsidRPr="00BF6613">
          <w:rPr>
            <w:rStyle w:val="Hyperlink"/>
            <w:rFonts w:asciiTheme="majorHAnsi" w:hAnsiTheme="majorHAnsi" w:cstheme="majorHAnsi"/>
            <w:color w:val="auto"/>
            <w:szCs w:val="24"/>
          </w:rPr>
          <w:t>http:/</w:t>
        </w:r>
        <w:r w:rsidR="003E5E1A" w:rsidRPr="00BF6613">
          <w:rPr>
            <w:rFonts w:asciiTheme="majorHAnsi" w:hAnsiTheme="majorHAnsi" w:cstheme="majorHAnsi"/>
            <w:szCs w:val="24"/>
          </w:rPr>
          <w:t xml:space="preserve"> </w:t>
        </w:r>
        <w:hyperlink r:id="rId22" w:history="1">
          <w:r w:rsidR="003E5E1A" w:rsidRPr="00BF6613">
            <w:rPr>
              <w:rStyle w:val="Hyperlink"/>
              <w:rFonts w:asciiTheme="majorHAnsi" w:hAnsiTheme="majorHAnsi" w:cstheme="majorHAnsi"/>
              <w:szCs w:val="24"/>
            </w:rPr>
            <w:t>https://transparencia.cabofrio.rj.gov.br</w:t>
          </w:r>
        </w:hyperlink>
        <w:r w:rsidR="003E5E1A" w:rsidRPr="00BF6613">
          <w:rPr>
            <w:rFonts w:asciiTheme="majorHAnsi" w:hAnsiTheme="majorHAnsi" w:cstheme="majorHAnsi"/>
            <w:szCs w:val="24"/>
          </w:rPr>
          <w:t xml:space="preserve"> </w:t>
        </w:r>
      </w:hyperlink>
      <w:r w:rsidR="00494EF2" w:rsidRPr="00BF6613">
        <w:rPr>
          <w:rFonts w:asciiTheme="majorHAnsi" w:hAnsiTheme="majorHAnsi" w:cstheme="majorHAnsi"/>
          <w:szCs w:val="24"/>
        </w:rPr>
        <w:t xml:space="preserve">, e </w:t>
      </w:r>
      <w:hyperlink r:id="rId23" w:history="1">
        <w:r w:rsidR="00494EF2" w:rsidRPr="00BF6613">
          <w:rPr>
            <w:rStyle w:val="Hyperlink"/>
            <w:rFonts w:asciiTheme="majorHAnsi" w:hAnsiTheme="majorHAnsi" w:cstheme="majorHAnsi"/>
            <w:color w:val="auto"/>
            <w:szCs w:val="24"/>
          </w:rPr>
          <w:t>www.licitanet.com.br</w:t>
        </w:r>
      </w:hyperlink>
      <w:r w:rsidR="00494EF2" w:rsidRPr="00BF6613">
        <w:rPr>
          <w:rFonts w:asciiTheme="majorHAnsi" w:hAnsiTheme="majorHAnsi" w:cstheme="majorHAnsi"/>
          <w:szCs w:val="24"/>
        </w:rPr>
        <w:t xml:space="preserve">,  e também poderão ser lidos ou obtidas cópias no setor de Licitações, situado </w:t>
      </w:r>
      <w:r w:rsidR="003E5E1A" w:rsidRPr="00BF6613">
        <w:rPr>
          <w:rFonts w:asciiTheme="majorHAnsi" w:hAnsiTheme="majorHAnsi" w:cstheme="majorHAnsi"/>
          <w:szCs w:val="24"/>
        </w:rPr>
        <w:t xml:space="preserve">no Largo de Santo Antônio, 131, Centro, Cabo Frio/RJ – CEP: </w:t>
      </w:r>
      <w:r w:rsidR="00BA723A" w:rsidRPr="00BF6613">
        <w:rPr>
          <w:rFonts w:asciiTheme="majorHAnsi" w:hAnsiTheme="majorHAnsi" w:cstheme="majorHAnsi"/>
          <w:szCs w:val="24"/>
        </w:rPr>
        <w:t>28.905-365</w:t>
      </w:r>
      <w:r w:rsidR="00494EF2" w:rsidRPr="00BF6613">
        <w:rPr>
          <w:rFonts w:asciiTheme="majorHAnsi" w:hAnsiTheme="majorHAnsi" w:cstheme="majorHAnsi"/>
          <w:szCs w:val="24"/>
        </w:rPr>
        <w:t xml:space="preserve">, nos dias úteis, no horário das </w:t>
      </w:r>
      <w:r w:rsidR="00BA723A" w:rsidRPr="00BF6613">
        <w:rPr>
          <w:rFonts w:asciiTheme="majorHAnsi" w:hAnsiTheme="majorHAnsi" w:cstheme="majorHAnsi"/>
          <w:szCs w:val="24"/>
        </w:rPr>
        <w:t xml:space="preserve">09 </w:t>
      </w:r>
      <w:r w:rsidR="00494EF2" w:rsidRPr="00BF6613">
        <w:rPr>
          <w:rFonts w:asciiTheme="majorHAnsi" w:hAnsiTheme="majorHAnsi" w:cstheme="majorHAnsi"/>
          <w:szCs w:val="24"/>
        </w:rPr>
        <w:t>horas às 1</w:t>
      </w:r>
      <w:r w:rsidR="00BA723A" w:rsidRPr="00BF6613">
        <w:rPr>
          <w:rFonts w:asciiTheme="majorHAnsi" w:hAnsiTheme="majorHAnsi" w:cstheme="majorHAnsi"/>
          <w:szCs w:val="24"/>
        </w:rPr>
        <w:t>6</w:t>
      </w:r>
      <w:r w:rsidR="00494EF2" w:rsidRPr="00BF6613">
        <w:rPr>
          <w:rFonts w:asciiTheme="majorHAnsi" w:hAnsiTheme="majorHAnsi" w:cstheme="majorHAnsi"/>
          <w:szCs w:val="24"/>
        </w:rPr>
        <w:t xml:space="preserve"> horas, mesmo endereço e período no qual os autos do processo administrativo permanecerão com vista franqueada aos interessados;</w:t>
      </w:r>
    </w:p>
    <w:p w14:paraId="369012ED" w14:textId="77777777" w:rsidR="00E55323" w:rsidRPr="00BF6613" w:rsidRDefault="00E55323" w:rsidP="003258F9">
      <w:pPr>
        <w:pStyle w:val="SemEspaamento"/>
        <w:spacing w:line="276" w:lineRule="auto"/>
        <w:rPr>
          <w:rFonts w:asciiTheme="majorHAnsi" w:hAnsiTheme="majorHAnsi" w:cstheme="majorHAnsi"/>
          <w:szCs w:val="24"/>
        </w:rPr>
      </w:pPr>
    </w:p>
    <w:p w14:paraId="6F56B1B0" w14:textId="361DF839" w:rsidR="00494EF2" w:rsidRPr="00BF6613" w:rsidRDefault="00047988" w:rsidP="003258F9">
      <w:pPr>
        <w:pStyle w:val="SemEspaamento"/>
        <w:spacing w:line="276" w:lineRule="auto"/>
        <w:rPr>
          <w:rFonts w:asciiTheme="majorHAnsi" w:hAnsiTheme="majorHAnsi" w:cstheme="majorHAnsi"/>
          <w:szCs w:val="24"/>
        </w:rPr>
      </w:pPr>
      <w:r w:rsidRPr="00BF6613">
        <w:rPr>
          <w:rFonts w:asciiTheme="majorHAnsi" w:hAnsiTheme="majorHAnsi" w:cstheme="majorHAnsi"/>
          <w:szCs w:val="24"/>
        </w:rPr>
        <w:t>2</w:t>
      </w:r>
      <w:r w:rsidR="009819C1" w:rsidRPr="00BF6613">
        <w:rPr>
          <w:rFonts w:asciiTheme="majorHAnsi" w:hAnsiTheme="majorHAnsi" w:cstheme="majorHAnsi"/>
          <w:szCs w:val="24"/>
        </w:rPr>
        <w:t>0</w:t>
      </w:r>
      <w:r w:rsidR="008D0530" w:rsidRPr="00BF6613">
        <w:rPr>
          <w:rFonts w:asciiTheme="majorHAnsi" w:hAnsiTheme="majorHAnsi" w:cstheme="majorHAnsi"/>
          <w:szCs w:val="24"/>
        </w:rPr>
        <w:t>.12</w:t>
      </w:r>
      <w:r w:rsidRPr="00BF6613">
        <w:rPr>
          <w:rFonts w:asciiTheme="majorHAnsi" w:hAnsiTheme="majorHAnsi" w:cstheme="majorHAnsi"/>
          <w:szCs w:val="24"/>
        </w:rPr>
        <w:t xml:space="preserve">. </w:t>
      </w:r>
      <w:r w:rsidR="00494EF2" w:rsidRPr="00BF6613">
        <w:rPr>
          <w:rFonts w:asciiTheme="majorHAnsi" w:hAnsiTheme="majorHAnsi" w:cstheme="majorHAnsi"/>
          <w:szCs w:val="24"/>
        </w:rPr>
        <w:t>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14:paraId="5032EC6F" w14:textId="77777777" w:rsidR="00E55323" w:rsidRPr="00BF6613" w:rsidRDefault="00E55323" w:rsidP="003258F9">
      <w:pPr>
        <w:pStyle w:val="SemEspaamento"/>
        <w:spacing w:line="276" w:lineRule="auto"/>
        <w:ind w:left="0" w:firstLine="0"/>
        <w:rPr>
          <w:rFonts w:asciiTheme="majorHAnsi" w:hAnsiTheme="majorHAnsi" w:cstheme="majorHAnsi"/>
          <w:szCs w:val="24"/>
        </w:rPr>
      </w:pPr>
    </w:p>
    <w:p w14:paraId="6BEB90F7" w14:textId="01E72B98" w:rsidR="00494EF2" w:rsidRPr="00BF6613" w:rsidRDefault="00047988" w:rsidP="003258F9">
      <w:pPr>
        <w:pStyle w:val="SemEspaamento"/>
        <w:spacing w:line="276" w:lineRule="auto"/>
        <w:rPr>
          <w:rFonts w:asciiTheme="majorHAnsi" w:hAnsiTheme="majorHAnsi" w:cstheme="majorHAnsi"/>
          <w:szCs w:val="24"/>
        </w:rPr>
      </w:pPr>
      <w:r w:rsidRPr="00BF6613">
        <w:rPr>
          <w:rFonts w:asciiTheme="majorHAnsi" w:hAnsiTheme="majorHAnsi" w:cstheme="majorHAnsi"/>
          <w:szCs w:val="24"/>
        </w:rPr>
        <w:t>2</w:t>
      </w:r>
      <w:r w:rsidR="009819C1" w:rsidRPr="00BF6613">
        <w:rPr>
          <w:rFonts w:asciiTheme="majorHAnsi" w:hAnsiTheme="majorHAnsi" w:cstheme="majorHAnsi"/>
          <w:szCs w:val="24"/>
        </w:rPr>
        <w:t>0</w:t>
      </w:r>
      <w:r w:rsidR="008D0530" w:rsidRPr="00BF6613">
        <w:rPr>
          <w:rFonts w:asciiTheme="majorHAnsi" w:hAnsiTheme="majorHAnsi" w:cstheme="majorHAnsi"/>
          <w:szCs w:val="24"/>
        </w:rPr>
        <w:t>.13</w:t>
      </w:r>
      <w:r w:rsidRPr="00BF6613">
        <w:rPr>
          <w:rFonts w:asciiTheme="majorHAnsi" w:hAnsiTheme="majorHAnsi" w:cstheme="majorHAnsi"/>
          <w:szCs w:val="24"/>
        </w:rPr>
        <w:t xml:space="preserve">. </w:t>
      </w:r>
      <w:r w:rsidR="00494EF2" w:rsidRPr="00BF6613">
        <w:rPr>
          <w:rFonts w:asciiTheme="majorHAnsi" w:hAnsiTheme="majorHAnsi" w:cstheme="majorHAnsi"/>
          <w:szCs w:val="24"/>
        </w:rPr>
        <w:t>Uma vez incluído no processo licitatório, nenhum documento será devolvido;</w:t>
      </w:r>
    </w:p>
    <w:p w14:paraId="4DA09C11" w14:textId="77777777" w:rsidR="001E4FC2" w:rsidRPr="00BF6613" w:rsidRDefault="001E4FC2" w:rsidP="003258F9">
      <w:pPr>
        <w:pStyle w:val="SemEspaamento"/>
        <w:spacing w:line="276" w:lineRule="auto"/>
        <w:rPr>
          <w:rFonts w:asciiTheme="majorHAnsi" w:hAnsiTheme="majorHAnsi" w:cstheme="majorHAnsi"/>
          <w:szCs w:val="24"/>
        </w:rPr>
      </w:pPr>
    </w:p>
    <w:p w14:paraId="16596641" w14:textId="64FB4A58" w:rsidR="00494EF2" w:rsidRPr="00BF6613" w:rsidRDefault="00047988" w:rsidP="003258F9">
      <w:pPr>
        <w:pStyle w:val="SemEspaamento"/>
        <w:spacing w:line="276" w:lineRule="auto"/>
        <w:rPr>
          <w:rFonts w:asciiTheme="majorHAnsi" w:hAnsiTheme="majorHAnsi" w:cstheme="majorHAnsi"/>
          <w:szCs w:val="24"/>
        </w:rPr>
      </w:pPr>
      <w:r w:rsidRPr="00BF6613">
        <w:rPr>
          <w:rFonts w:asciiTheme="majorHAnsi" w:hAnsiTheme="majorHAnsi" w:cstheme="majorHAnsi"/>
          <w:szCs w:val="24"/>
        </w:rPr>
        <w:t>2</w:t>
      </w:r>
      <w:r w:rsidR="009819C1" w:rsidRPr="00BF6613">
        <w:rPr>
          <w:rFonts w:asciiTheme="majorHAnsi" w:hAnsiTheme="majorHAnsi" w:cstheme="majorHAnsi"/>
          <w:szCs w:val="24"/>
        </w:rPr>
        <w:t>0</w:t>
      </w:r>
      <w:r w:rsidR="008D0530" w:rsidRPr="00BF6613">
        <w:rPr>
          <w:rFonts w:asciiTheme="majorHAnsi" w:hAnsiTheme="majorHAnsi" w:cstheme="majorHAnsi"/>
          <w:szCs w:val="24"/>
        </w:rPr>
        <w:t>.14</w:t>
      </w:r>
      <w:r w:rsidRPr="00BF6613">
        <w:rPr>
          <w:rFonts w:asciiTheme="majorHAnsi" w:hAnsiTheme="majorHAnsi" w:cstheme="majorHAnsi"/>
          <w:szCs w:val="24"/>
        </w:rPr>
        <w:t xml:space="preserve">. </w:t>
      </w:r>
      <w:r w:rsidR="00494EF2" w:rsidRPr="00BF6613">
        <w:rPr>
          <w:rFonts w:asciiTheme="majorHAnsi" w:hAnsiTheme="majorHAnsi" w:cstheme="majorHAnsi"/>
          <w:szCs w:val="24"/>
        </w:rPr>
        <w:t xml:space="preserve">Na análise da documentação e no julgamento das Propostas Comerciais, </w:t>
      </w:r>
      <w:r w:rsidR="001E5E4E" w:rsidRPr="00BF6613">
        <w:rPr>
          <w:rFonts w:asciiTheme="majorHAnsi" w:hAnsiTheme="majorHAnsi" w:cstheme="majorHAnsi"/>
          <w:szCs w:val="24"/>
        </w:rPr>
        <w:t>o</w:t>
      </w:r>
      <w:r w:rsidR="00494EF2" w:rsidRPr="00BF6613">
        <w:rPr>
          <w:rFonts w:asciiTheme="majorHAnsi" w:hAnsiTheme="majorHAnsi" w:cstheme="majorHAnsi"/>
          <w:szCs w:val="24"/>
        </w:rPr>
        <w:t xml:space="preserve"> Pregoeir</w:t>
      </w:r>
      <w:r w:rsidR="001E5E4E" w:rsidRPr="00BF6613">
        <w:rPr>
          <w:rFonts w:asciiTheme="majorHAnsi" w:hAnsiTheme="majorHAnsi" w:cstheme="majorHAnsi"/>
          <w:szCs w:val="24"/>
        </w:rPr>
        <w:t>o</w:t>
      </w:r>
      <w:r w:rsidR="00494EF2" w:rsidRPr="00BF6613">
        <w:rPr>
          <w:rFonts w:asciiTheme="majorHAnsi" w:hAnsiTheme="majorHAnsi" w:cstheme="majorHAnsi"/>
          <w:szCs w:val="24"/>
        </w:rPr>
        <w:t xml:space="preserve"> poderá, a seu critério, solicitar o assessoramento técnico de órgãos ou d</w:t>
      </w:r>
      <w:r w:rsidRPr="00BF6613">
        <w:rPr>
          <w:rFonts w:asciiTheme="majorHAnsi" w:hAnsiTheme="majorHAnsi" w:cstheme="majorHAnsi"/>
          <w:szCs w:val="24"/>
        </w:rPr>
        <w:t>e profissionais especializados;</w:t>
      </w:r>
    </w:p>
    <w:p w14:paraId="4521ECD3" w14:textId="77777777" w:rsidR="00B573C4" w:rsidRPr="00BF6613" w:rsidRDefault="00B573C4" w:rsidP="003258F9">
      <w:pPr>
        <w:pStyle w:val="SemEspaamento"/>
        <w:spacing w:line="276" w:lineRule="auto"/>
        <w:rPr>
          <w:rFonts w:asciiTheme="majorHAnsi" w:hAnsiTheme="majorHAnsi" w:cstheme="majorHAnsi"/>
          <w:szCs w:val="24"/>
        </w:rPr>
      </w:pPr>
    </w:p>
    <w:p w14:paraId="41873BC2" w14:textId="59B5D1F5" w:rsidR="00B573C4" w:rsidRPr="00BF6613" w:rsidRDefault="00B573C4" w:rsidP="003258F9">
      <w:pPr>
        <w:pStyle w:val="SemEspaamento"/>
        <w:spacing w:line="276" w:lineRule="auto"/>
        <w:rPr>
          <w:rFonts w:asciiTheme="majorHAnsi" w:hAnsiTheme="majorHAnsi" w:cstheme="majorHAnsi"/>
          <w:szCs w:val="24"/>
          <w:u w:val="single"/>
        </w:rPr>
      </w:pPr>
      <w:r w:rsidRPr="00BF6613">
        <w:rPr>
          <w:rFonts w:asciiTheme="majorHAnsi" w:hAnsiTheme="majorHAnsi" w:cstheme="majorHAnsi"/>
          <w:szCs w:val="24"/>
          <w:u w:val="single"/>
        </w:rPr>
        <w:t>2</w:t>
      </w:r>
      <w:r w:rsidR="009819C1" w:rsidRPr="00BF6613">
        <w:rPr>
          <w:rFonts w:asciiTheme="majorHAnsi" w:hAnsiTheme="majorHAnsi" w:cstheme="majorHAnsi"/>
          <w:szCs w:val="24"/>
          <w:u w:val="single"/>
        </w:rPr>
        <w:t>0</w:t>
      </w:r>
      <w:r w:rsidR="008D0530" w:rsidRPr="00BF6613">
        <w:rPr>
          <w:rFonts w:asciiTheme="majorHAnsi" w:hAnsiTheme="majorHAnsi" w:cstheme="majorHAnsi"/>
          <w:szCs w:val="24"/>
          <w:u w:val="single"/>
        </w:rPr>
        <w:t>.15</w:t>
      </w:r>
      <w:r w:rsidRPr="00BF6613">
        <w:rPr>
          <w:rFonts w:asciiTheme="majorHAnsi" w:hAnsiTheme="majorHAnsi" w:cstheme="majorHAnsi"/>
          <w:szCs w:val="24"/>
          <w:u w:val="single"/>
        </w:rPr>
        <w:t>. As declarações constantes dos Anexos II</w:t>
      </w:r>
      <w:r w:rsidR="007774BF" w:rsidRPr="00BF6613">
        <w:rPr>
          <w:rFonts w:asciiTheme="majorHAnsi" w:hAnsiTheme="majorHAnsi" w:cstheme="majorHAnsi"/>
          <w:szCs w:val="24"/>
          <w:u w:val="single"/>
        </w:rPr>
        <w:t>I</w:t>
      </w:r>
      <w:r w:rsidRPr="00BF6613">
        <w:rPr>
          <w:rFonts w:asciiTheme="majorHAnsi" w:hAnsiTheme="majorHAnsi" w:cstheme="majorHAnsi"/>
          <w:szCs w:val="24"/>
          <w:u w:val="single"/>
        </w:rPr>
        <w:t xml:space="preserve">, IV e V, poderão ser substituídas pela declaração </w:t>
      </w:r>
      <w:r w:rsidR="007774BF" w:rsidRPr="00BF6613">
        <w:rPr>
          <w:rFonts w:asciiTheme="majorHAnsi" w:hAnsiTheme="majorHAnsi" w:cstheme="majorHAnsi"/>
          <w:szCs w:val="24"/>
          <w:u w:val="single"/>
        </w:rPr>
        <w:t xml:space="preserve">Única que é emitida pelo Sistema da Plataforma </w:t>
      </w:r>
      <w:proofErr w:type="spellStart"/>
      <w:r w:rsidR="007774BF" w:rsidRPr="00BF6613">
        <w:rPr>
          <w:rFonts w:asciiTheme="majorHAnsi" w:hAnsiTheme="majorHAnsi" w:cstheme="majorHAnsi"/>
          <w:szCs w:val="24"/>
          <w:u w:val="single"/>
        </w:rPr>
        <w:t>Licitanet</w:t>
      </w:r>
      <w:proofErr w:type="spellEnd"/>
      <w:r w:rsidR="007774BF" w:rsidRPr="00BF6613">
        <w:rPr>
          <w:rFonts w:asciiTheme="majorHAnsi" w:hAnsiTheme="majorHAnsi" w:cstheme="majorHAnsi"/>
          <w:szCs w:val="24"/>
          <w:u w:val="single"/>
        </w:rPr>
        <w:t xml:space="preserve">, desde que </w:t>
      </w:r>
      <w:r w:rsidR="002571C8" w:rsidRPr="00BF6613">
        <w:rPr>
          <w:rFonts w:asciiTheme="majorHAnsi" w:hAnsiTheme="majorHAnsi" w:cstheme="majorHAnsi"/>
          <w:szCs w:val="24"/>
          <w:u w:val="single"/>
        </w:rPr>
        <w:t>o licitante não deixe</w:t>
      </w:r>
      <w:r w:rsidR="002571C8" w:rsidRPr="00BF6613">
        <w:rPr>
          <w:rFonts w:asciiTheme="majorHAnsi" w:hAnsiTheme="majorHAnsi" w:cstheme="majorHAnsi"/>
          <w:color w:val="auto"/>
          <w:szCs w:val="24"/>
          <w:u w:val="single"/>
        </w:rPr>
        <w:t xml:space="preserve"> de assinalar o campo</w:t>
      </w:r>
      <w:r w:rsidR="007774BF" w:rsidRPr="00BF6613">
        <w:rPr>
          <w:rFonts w:asciiTheme="majorHAnsi" w:hAnsiTheme="majorHAnsi" w:cstheme="majorHAnsi"/>
          <w:szCs w:val="24"/>
          <w:u w:val="single"/>
        </w:rPr>
        <w:t xml:space="preserve"> </w:t>
      </w:r>
      <w:r w:rsidR="002571C8" w:rsidRPr="00BF6613">
        <w:rPr>
          <w:rFonts w:asciiTheme="majorHAnsi" w:hAnsiTheme="majorHAnsi" w:cstheme="majorHAnsi"/>
          <w:szCs w:val="24"/>
          <w:u w:val="single"/>
        </w:rPr>
        <w:t xml:space="preserve">próprio. </w:t>
      </w:r>
    </w:p>
    <w:p w14:paraId="1AE04538" w14:textId="77777777" w:rsidR="00F2659C" w:rsidRPr="00BF6613" w:rsidRDefault="00F2659C" w:rsidP="003258F9">
      <w:pPr>
        <w:pStyle w:val="SemEspaamento"/>
        <w:spacing w:line="276" w:lineRule="auto"/>
        <w:rPr>
          <w:rFonts w:asciiTheme="majorHAnsi" w:hAnsiTheme="majorHAnsi" w:cstheme="majorHAnsi"/>
          <w:szCs w:val="24"/>
          <w:u w:val="single"/>
        </w:rPr>
      </w:pPr>
    </w:p>
    <w:p w14:paraId="28CC3BEE" w14:textId="0C7DC8F0" w:rsidR="00F2659C" w:rsidRPr="00BF6613" w:rsidRDefault="00F2659C" w:rsidP="003258F9">
      <w:pPr>
        <w:pStyle w:val="SemEspaamento"/>
        <w:spacing w:line="276" w:lineRule="auto"/>
        <w:rPr>
          <w:rFonts w:asciiTheme="majorHAnsi" w:hAnsiTheme="majorHAnsi" w:cstheme="majorHAnsi"/>
          <w:szCs w:val="24"/>
        </w:rPr>
      </w:pPr>
      <w:r w:rsidRPr="00BF6613">
        <w:rPr>
          <w:rFonts w:asciiTheme="majorHAnsi" w:hAnsiTheme="majorHAnsi" w:cstheme="majorHAnsi"/>
          <w:szCs w:val="24"/>
        </w:rPr>
        <w:t>2</w:t>
      </w:r>
      <w:r w:rsidR="009819C1" w:rsidRPr="00BF6613">
        <w:rPr>
          <w:rFonts w:asciiTheme="majorHAnsi" w:hAnsiTheme="majorHAnsi" w:cstheme="majorHAnsi"/>
          <w:szCs w:val="24"/>
        </w:rPr>
        <w:t>0</w:t>
      </w:r>
      <w:r w:rsidRPr="00BF6613">
        <w:rPr>
          <w:rFonts w:asciiTheme="majorHAnsi" w:hAnsiTheme="majorHAnsi" w:cstheme="majorHAnsi"/>
          <w:szCs w:val="24"/>
        </w:rPr>
        <w:t>.1</w:t>
      </w:r>
      <w:r w:rsidR="008D0530" w:rsidRPr="00BF6613">
        <w:rPr>
          <w:rFonts w:asciiTheme="majorHAnsi" w:hAnsiTheme="majorHAnsi" w:cstheme="majorHAnsi"/>
          <w:szCs w:val="24"/>
        </w:rPr>
        <w:t>6</w:t>
      </w:r>
      <w:r w:rsidRPr="00BF6613">
        <w:rPr>
          <w:rFonts w:asciiTheme="majorHAnsi" w:hAnsiTheme="majorHAnsi" w:cstheme="majorHAnsi"/>
          <w:szCs w:val="24"/>
        </w:rPr>
        <w:t>. Os licitantes deverão acompanhar os atos pelo sistema através de seu acesso e sempre que necessário, dever</w:t>
      </w:r>
      <w:r w:rsidR="00427A8D" w:rsidRPr="00BF6613">
        <w:rPr>
          <w:rFonts w:asciiTheme="majorHAnsi" w:hAnsiTheme="majorHAnsi" w:cstheme="majorHAnsi"/>
          <w:szCs w:val="24"/>
        </w:rPr>
        <w:t>ão</w:t>
      </w:r>
      <w:r w:rsidRPr="00BF6613">
        <w:rPr>
          <w:rFonts w:asciiTheme="majorHAnsi" w:hAnsiTheme="majorHAnsi" w:cstheme="majorHAnsi"/>
          <w:szCs w:val="24"/>
        </w:rPr>
        <w:t xml:space="preserve"> se comunicar por chat ou e-mail</w:t>
      </w:r>
      <w:r w:rsidR="00604200" w:rsidRPr="00BF6613">
        <w:rPr>
          <w:rFonts w:asciiTheme="majorHAnsi" w:hAnsiTheme="majorHAnsi" w:cstheme="majorHAnsi"/>
          <w:szCs w:val="24"/>
        </w:rPr>
        <w:t xml:space="preserve"> </w:t>
      </w:r>
      <w:r w:rsidR="00604200" w:rsidRPr="00BF6613">
        <w:rPr>
          <w:rFonts w:asciiTheme="majorHAnsi" w:hAnsiTheme="majorHAnsi" w:cstheme="majorHAnsi"/>
          <w:i/>
          <w:szCs w:val="24"/>
        </w:rPr>
        <w:t>(</w:t>
      </w:r>
      <w:r w:rsidR="00604200" w:rsidRPr="00BF6613">
        <w:rPr>
          <w:rFonts w:asciiTheme="majorHAnsi" w:hAnsiTheme="majorHAnsi" w:cstheme="majorHAnsi"/>
          <w:i/>
        </w:rPr>
        <w:t>pregao@semecabofrio.rj.gov.br</w:t>
      </w:r>
      <w:r w:rsidR="00604200" w:rsidRPr="00BF6613">
        <w:rPr>
          <w:rFonts w:asciiTheme="majorHAnsi" w:hAnsiTheme="majorHAnsi" w:cstheme="majorHAnsi"/>
          <w:i/>
          <w:szCs w:val="24"/>
        </w:rPr>
        <w:t>).</w:t>
      </w:r>
      <w:r w:rsidRPr="00BF6613">
        <w:rPr>
          <w:rFonts w:asciiTheme="majorHAnsi" w:hAnsiTheme="majorHAnsi" w:cstheme="majorHAnsi"/>
          <w:szCs w:val="24"/>
        </w:rPr>
        <w:t xml:space="preserve"> O não atendimento de alguma exigência ou cumprimento de prazo pel</w:t>
      </w:r>
      <w:r w:rsidR="001E5E4E" w:rsidRPr="00BF6613">
        <w:rPr>
          <w:rFonts w:asciiTheme="majorHAnsi" w:hAnsiTheme="majorHAnsi" w:cstheme="majorHAnsi"/>
          <w:szCs w:val="24"/>
        </w:rPr>
        <w:t>o Pregoeiro</w:t>
      </w:r>
      <w:r w:rsidR="00427A8D" w:rsidRPr="00BF6613">
        <w:rPr>
          <w:rFonts w:asciiTheme="majorHAnsi" w:hAnsiTheme="majorHAnsi" w:cstheme="majorHAnsi"/>
          <w:szCs w:val="24"/>
        </w:rPr>
        <w:t>, poderá acarretar na desclassificação do mesmo.</w:t>
      </w:r>
      <w:r w:rsidR="00DC5671" w:rsidRPr="00BF6613">
        <w:rPr>
          <w:rFonts w:asciiTheme="majorHAnsi" w:hAnsiTheme="majorHAnsi" w:cstheme="majorHAnsi"/>
          <w:szCs w:val="24"/>
        </w:rPr>
        <w:t xml:space="preserve"> Nas hipótese</w:t>
      </w:r>
      <w:r w:rsidR="002371A9" w:rsidRPr="00BF6613">
        <w:rPr>
          <w:rFonts w:asciiTheme="majorHAnsi" w:hAnsiTheme="majorHAnsi" w:cstheme="majorHAnsi"/>
          <w:szCs w:val="24"/>
        </w:rPr>
        <w:t>s</w:t>
      </w:r>
      <w:r w:rsidR="00DC5671" w:rsidRPr="00BF6613">
        <w:rPr>
          <w:rFonts w:asciiTheme="majorHAnsi" w:hAnsiTheme="majorHAnsi" w:cstheme="majorHAnsi"/>
          <w:szCs w:val="24"/>
        </w:rPr>
        <w:t xml:space="preserve"> de necessidade de envio de algum documento complementar, caso a Empresa não consiga</w:t>
      </w:r>
      <w:r w:rsidR="002371A9" w:rsidRPr="00BF6613">
        <w:rPr>
          <w:rFonts w:asciiTheme="majorHAnsi" w:hAnsiTheme="majorHAnsi" w:cstheme="majorHAnsi"/>
          <w:szCs w:val="24"/>
        </w:rPr>
        <w:t>, dentro do prazo estipulado,</w:t>
      </w:r>
      <w:r w:rsidR="00DC5671" w:rsidRPr="00BF6613">
        <w:rPr>
          <w:rFonts w:asciiTheme="majorHAnsi" w:hAnsiTheme="majorHAnsi" w:cstheme="majorHAnsi"/>
          <w:szCs w:val="24"/>
        </w:rPr>
        <w:t xml:space="preserve"> inserir na ferramenta da plataforma, poderá haver o envio para o e-mail institucional da comissão, que </w:t>
      </w:r>
      <w:r w:rsidR="002371A9" w:rsidRPr="00BF6613">
        <w:rPr>
          <w:rFonts w:asciiTheme="majorHAnsi" w:hAnsiTheme="majorHAnsi" w:cstheme="majorHAnsi"/>
          <w:szCs w:val="24"/>
        </w:rPr>
        <w:t xml:space="preserve">registrará o cumprimento da exigência no chat e anexará os documentos aos autos do processo físico. </w:t>
      </w:r>
    </w:p>
    <w:p w14:paraId="02A1C4C3" w14:textId="77777777" w:rsidR="00427A8D" w:rsidRPr="00BF6613" w:rsidRDefault="00427A8D" w:rsidP="003258F9">
      <w:pPr>
        <w:pStyle w:val="SemEspaamento"/>
        <w:spacing w:line="276" w:lineRule="auto"/>
        <w:rPr>
          <w:rFonts w:asciiTheme="majorHAnsi" w:hAnsiTheme="majorHAnsi" w:cstheme="majorHAnsi"/>
          <w:szCs w:val="24"/>
        </w:rPr>
      </w:pPr>
    </w:p>
    <w:p w14:paraId="130615E7" w14:textId="3F321245" w:rsidR="00427A8D" w:rsidRPr="00BF6613" w:rsidRDefault="00427A8D" w:rsidP="003258F9">
      <w:pPr>
        <w:pStyle w:val="SemEspaamento"/>
        <w:spacing w:line="276" w:lineRule="auto"/>
        <w:rPr>
          <w:rFonts w:asciiTheme="majorHAnsi" w:hAnsiTheme="majorHAnsi" w:cstheme="majorHAnsi"/>
          <w:i/>
          <w:szCs w:val="24"/>
        </w:rPr>
      </w:pPr>
      <w:r w:rsidRPr="00BF6613">
        <w:rPr>
          <w:rFonts w:asciiTheme="majorHAnsi" w:hAnsiTheme="majorHAnsi" w:cstheme="majorHAnsi"/>
          <w:szCs w:val="24"/>
          <w:u w:val="single"/>
        </w:rPr>
        <w:t>2</w:t>
      </w:r>
      <w:r w:rsidR="009819C1" w:rsidRPr="00BF6613">
        <w:rPr>
          <w:rFonts w:asciiTheme="majorHAnsi" w:hAnsiTheme="majorHAnsi" w:cstheme="majorHAnsi"/>
          <w:szCs w:val="24"/>
          <w:u w:val="single"/>
        </w:rPr>
        <w:t>0</w:t>
      </w:r>
      <w:r w:rsidRPr="00BF6613">
        <w:rPr>
          <w:rFonts w:asciiTheme="majorHAnsi" w:hAnsiTheme="majorHAnsi" w:cstheme="majorHAnsi"/>
          <w:szCs w:val="24"/>
          <w:u w:val="single"/>
        </w:rPr>
        <w:t>.18.</w:t>
      </w:r>
      <w:r w:rsidR="005B296A" w:rsidRPr="00BF6613">
        <w:rPr>
          <w:rFonts w:asciiTheme="majorHAnsi" w:hAnsiTheme="majorHAnsi" w:cstheme="majorHAnsi"/>
          <w:szCs w:val="24"/>
          <w:u w:val="single"/>
        </w:rPr>
        <w:t xml:space="preserve"> As Empresas que se cadastrarem, participarem da fase de lances, encaminharem</w:t>
      </w:r>
      <w:r w:rsidRPr="00BF6613">
        <w:rPr>
          <w:rFonts w:asciiTheme="majorHAnsi" w:hAnsiTheme="majorHAnsi" w:cstheme="majorHAnsi"/>
          <w:szCs w:val="24"/>
          <w:u w:val="single"/>
        </w:rPr>
        <w:t xml:space="preserve"> </w:t>
      </w:r>
      <w:r w:rsidR="005B296A" w:rsidRPr="00BF6613">
        <w:rPr>
          <w:rFonts w:asciiTheme="majorHAnsi" w:hAnsiTheme="majorHAnsi" w:cstheme="majorHAnsi"/>
          <w:szCs w:val="24"/>
          <w:u w:val="single"/>
        </w:rPr>
        <w:t>suas propostas e depois declinarem</w:t>
      </w:r>
      <w:r w:rsidRPr="00BF6613">
        <w:rPr>
          <w:rFonts w:asciiTheme="majorHAnsi" w:hAnsiTheme="majorHAnsi" w:cstheme="majorHAnsi"/>
          <w:szCs w:val="24"/>
          <w:u w:val="single"/>
        </w:rPr>
        <w:t xml:space="preserve"> da mesma ou simplesmente abandonam o processo, ocasionando atraso e prejuízo na execução dos atos licitatórios, estarão sujeitas a aplicações de sanções conforme previstas no art. 49 da Lei 10.024 /2019 e no Art. 55 do Decreto Municipal 6.279/2020, através de abertura de Processo Administrativo para apuração dos fatos, sempre respeitando o contraditório e ampla defesa.</w:t>
      </w:r>
      <w:r w:rsidRPr="00BF6613">
        <w:rPr>
          <w:rFonts w:asciiTheme="majorHAnsi" w:hAnsiTheme="majorHAnsi" w:cstheme="majorHAnsi"/>
          <w:szCs w:val="24"/>
        </w:rPr>
        <w:t xml:space="preserve"> </w:t>
      </w:r>
      <w:r w:rsidRPr="00BF6613">
        <w:rPr>
          <w:rFonts w:asciiTheme="majorHAnsi" w:hAnsiTheme="majorHAnsi" w:cstheme="majorHAnsi"/>
          <w:i/>
          <w:szCs w:val="24"/>
        </w:rPr>
        <w:t>(Acordão 2132/2021 PLENÁRIO – “No pregão eletrônico a desistência de proposta somente pode ocorrer até a abertura da sessão pública – art. 26§6º Decreto 10.024/2019)</w:t>
      </w:r>
    </w:p>
    <w:p w14:paraId="25901F34" w14:textId="77777777" w:rsidR="001E4FC2" w:rsidRPr="00BF6613" w:rsidRDefault="001E4FC2" w:rsidP="003258F9">
      <w:pPr>
        <w:pStyle w:val="SemEspaamento"/>
        <w:spacing w:line="276" w:lineRule="auto"/>
        <w:rPr>
          <w:rFonts w:asciiTheme="majorHAnsi" w:hAnsiTheme="majorHAnsi" w:cstheme="majorHAnsi"/>
          <w:szCs w:val="24"/>
        </w:rPr>
      </w:pPr>
    </w:p>
    <w:p w14:paraId="3E636B51" w14:textId="668A1122" w:rsidR="002E5562" w:rsidRPr="00BF6613" w:rsidRDefault="00047988" w:rsidP="003258F9">
      <w:pPr>
        <w:pStyle w:val="SemEspaamento"/>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2</w:t>
      </w:r>
      <w:r w:rsidR="009819C1" w:rsidRPr="00BF6613">
        <w:rPr>
          <w:rFonts w:asciiTheme="majorHAnsi" w:eastAsia="Times New Roman" w:hAnsiTheme="majorHAnsi" w:cstheme="majorHAnsi"/>
          <w:szCs w:val="24"/>
        </w:rPr>
        <w:t>0</w:t>
      </w:r>
      <w:r w:rsidRPr="00BF6613">
        <w:rPr>
          <w:rFonts w:asciiTheme="majorHAnsi" w:eastAsia="Times New Roman" w:hAnsiTheme="majorHAnsi" w:cstheme="majorHAnsi"/>
          <w:szCs w:val="24"/>
        </w:rPr>
        <w:t>.1</w:t>
      </w:r>
      <w:r w:rsidR="00427A8D" w:rsidRPr="00BF6613">
        <w:rPr>
          <w:rFonts w:asciiTheme="majorHAnsi" w:eastAsia="Times New Roman" w:hAnsiTheme="majorHAnsi" w:cstheme="majorHAnsi"/>
          <w:szCs w:val="24"/>
        </w:rPr>
        <w:t>9</w:t>
      </w:r>
      <w:r w:rsidRPr="00BF6613">
        <w:rPr>
          <w:rFonts w:asciiTheme="majorHAnsi" w:eastAsia="Times New Roman" w:hAnsiTheme="majorHAnsi" w:cstheme="majorHAnsi"/>
          <w:szCs w:val="24"/>
        </w:rPr>
        <w:t xml:space="preserve">. </w:t>
      </w:r>
      <w:r w:rsidR="002E5562" w:rsidRPr="00BF6613">
        <w:rPr>
          <w:rFonts w:asciiTheme="majorHAnsi" w:eastAsia="Times New Roman" w:hAnsiTheme="majorHAnsi" w:cstheme="majorHAnsi"/>
          <w:szCs w:val="24"/>
        </w:rPr>
        <w:t xml:space="preserve">Fica designado como competente, o Foro do Município de Cabo Frio para dirimir quaisquer controvérsias relativas a este Pregão e </w:t>
      </w:r>
      <w:proofErr w:type="gramStart"/>
      <w:r w:rsidR="002E5562" w:rsidRPr="00BF6613">
        <w:rPr>
          <w:rFonts w:asciiTheme="majorHAnsi" w:eastAsia="Times New Roman" w:hAnsiTheme="majorHAnsi" w:cstheme="majorHAnsi"/>
          <w:szCs w:val="24"/>
        </w:rPr>
        <w:t>à</w:t>
      </w:r>
      <w:proofErr w:type="gramEnd"/>
      <w:r w:rsidR="002E5562" w:rsidRPr="00BF6613">
        <w:rPr>
          <w:rFonts w:asciiTheme="majorHAnsi" w:eastAsia="Times New Roman" w:hAnsiTheme="majorHAnsi" w:cstheme="majorHAnsi"/>
          <w:szCs w:val="24"/>
        </w:rPr>
        <w:t xml:space="preserve"> adjudicação, contratação e execução dela decorrentes.</w:t>
      </w:r>
    </w:p>
    <w:p w14:paraId="0718DD78" w14:textId="77777777" w:rsidR="002E5562" w:rsidRPr="00BF6613" w:rsidRDefault="002E5562" w:rsidP="003258F9">
      <w:pPr>
        <w:pStyle w:val="SemEspaamento"/>
        <w:spacing w:line="276" w:lineRule="auto"/>
        <w:rPr>
          <w:rFonts w:asciiTheme="majorHAnsi" w:eastAsia="Times New Roman" w:hAnsiTheme="majorHAnsi" w:cstheme="majorHAnsi"/>
          <w:szCs w:val="24"/>
        </w:rPr>
      </w:pPr>
    </w:p>
    <w:p w14:paraId="6F5A5FF5" w14:textId="3E05C39B" w:rsidR="00047988" w:rsidRPr="00BF6613" w:rsidRDefault="005B296A" w:rsidP="0060420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sz w:val="24"/>
          <w:szCs w:val="24"/>
        </w:rPr>
      </w:pPr>
      <w:r w:rsidRPr="00BF6613">
        <w:rPr>
          <w:rFonts w:asciiTheme="majorHAnsi" w:hAnsiTheme="majorHAnsi" w:cstheme="majorHAnsi"/>
          <w:sz w:val="24"/>
          <w:szCs w:val="24"/>
        </w:rPr>
        <w:t>2</w:t>
      </w:r>
      <w:r w:rsidR="009819C1" w:rsidRPr="00BF6613">
        <w:rPr>
          <w:rFonts w:asciiTheme="majorHAnsi" w:hAnsiTheme="majorHAnsi" w:cstheme="majorHAnsi"/>
          <w:sz w:val="24"/>
          <w:szCs w:val="24"/>
        </w:rPr>
        <w:t>0</w:t>
      </w:r>
      <w:r w:rsidRPr="00BF6613">
        <w:rPr>
          <w:rFonts w:asciiTheme="majorHAnsi" w:hAnsiTheme="majorHAnsi" w:cstheme="majorHAnsi"/>
          <w:sz w:val="24"/>
          <w:szCs w:val="24"/>
        </w:rPr>
        <w:t>.20</w:t>
      </w:r>
      <w:r w:rsidR="00047988" w:rsidRPr="00BF6613">
        <w:rPr>
          <w:rFonts w:asciiTheme="majorHAnsi" w:hAnsiTheme="majorHAnsi" w:cstheme="majorHAnsi"/>
          <w:sz w:val="24"/>
          <w:szCs w:val="24"/>
        </w:rPr>
        <w:t>. Integram este Edital, para todos os fins e efeitos, os seguintes anexos:</w:t>
      </w:r>
    </w:p>
    <w:p w14:paraId="1A5DF06A" w14:textId="77777777" w:rsidR="00604200" w:rsidRPr="00BF6613" w:rsidRDefault="00604200" w:rsidP="0060420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sz w:val="24"/>
          <w:szCs w:val="24"/>
        </w:rPr>
      </w:pPr>
    </w:p>
    <w:p w14:paraId="79202ED0" w14:textId="454EC9B6" w:rsidR="00047988" w:rsidRPr="00BF6613" w:rsidRDefault="00CF6A5F" w:rsidP="0060420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jc w:val="both"/>
        <w:rPr>
          <w:rFonts w:asciiTheme="majorHAnsi" w:hAnsiTheme="majorHAnsi" w:cstheme="majorHAnsi"/>
          <w:sz w:val="24"/>
          <w:szCs w:val="24"/>
        </w:rPr>
      </w:pPr>
      <w:r w:rsidRPr="00BF6613">
        <w:rPr>
          <w:rFonts w:asciiTheme="majorHAnsi" w:hAnsiTheme="majorHAnsi" w:cstheme="majorHAnsi"/>
          <w:b/>
          <w:sz w:val="24"/>
          <w:szCs w:val="24"/>
        </w:rPr>
        <w:t>ANEXO I</w:t>
      </w:r>
      <w:r w:rsidR="00AC2772">
        <w:rPr>
          <w:rFonts w:asciiTheme="majorHAnsi" w:hAnsiTheme="majorHAnsi" w:cstheme="majorHAnsi"/>
          <w:sz w:val="24"/>
          <w:szCs w:val="24"/>
        </w:rPr>
        <w:t xml:space="preserve"> – TERMO DE REFERÊNCIA E ANEXOS</w:t>
      </w:r>
    </w:p>
    <w:p w14:paraId="62B0E8A8" w14:textId="17AF7B9F" w:rsidR="00047988" w:rsidRPr="00BF6613" w:rsidRDefault="00CF6A5F" w:rsidP="0060420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jc w:val="both"/>
        <w:rPr>
          <w:rFonts w:asciiTheme="majorHAnsi" w:hAnsiTheme="majorHAnsi" w:cstheme="majorHAnsi"/>
          <w:sz w:val="24"/>
          <w:szCs w:val="24"/>
        </w:rPr>
      </w:pPr>
      <w:r w:rsidRPr="00BF6613">
        <w:rPr>
          <w:rFonts w:asciiTheme="majorHAnsi" w:hAnsiTheme="majorHAnsi" w:cstheme="majorHAnsi"/>
          <w:b/>
          <w:sz w:val="24"/>
          <w:szCs w:val="24"/>
        </w:rPr>
        <w:t>ANEXO II</w:t>
      </w:r>
      <w:r w:rsidRPr="00BF6613">
        <w:rPr>
          <w:rFonts w:asciiTheme="majorHAnsi" w:hAnsiTheme="majorHAnsi" w:cstheme="majorHAnsi"/>
          <w:sz w:val="24"/>
          <w:szCs w:val="24"/>
        </w:rPr>
        <w:t xml:space="preserve"> – MODELO DE PROPOSTA DE PREÇOS;</w:t>
      </w:r>
    </w:p>
    <w:p w14:paraId="37DA620E" w14:textId="270AAB91" w:rsidR="00047988" w:rsidRPr="00BF6613" w:rsidRDefault="00CF6A5F" w:rsidP="0060420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jc w:val="both"/>
        <w:rPr>
          <w:rFonts w:asciiTheme="majorHAnsi" w:hAnsiTheme="majorHAnsi" w:cstheme="majorHAnsi"/>
        </w:rPr>
      </w:pPr>
      <w:r w:rsidRPr="00BF6613">
        <w:rPr>
          <w:rFonts w:asciiTheme="majorHAnsi" w:hAnsiTheme="majorHAnsi" w:cstheme="majorHAnsi"/>
          <w:b/>
        </w:rPr>
        <w:t>ANEXO III -</w:t>
      </w:r>
      <w:r w:rsidRPr="00BF6613">
        <w:rPr>
          <w:rFonts w:asciiTheme="majorHAnsi" w:hAnsiTheme="majorHAnsi" w:cstheme="majorHAnsi"/>
        </w:rPr>
        <w:t xml:space="preserve"> DECLARAÇÃO (DISPOSTO NO INC. XXXIII, DO ART. 7º DA CONSTITUIÇÃO FEDERAL);</w:t>
      </w:r>
    </w:p>
    <w:p w14:paraId="4FF07193" w14:textId="34E02548" w:rsidR="00047988" w:rsidRPr="00BF6613" w:rsidRDefault="00CF6A5F" w:rsidP="0060420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jc w:val="both"/>
        <w:rPr>
          <w:rFonts w:asciiTheme="majorHAnsi" w:hAnsiTheme="majorHAnsi" w:cstheme="majorHAnsi"/>
          <w:i/>
          <w:sz w:val="24"/>
          <w:szCs w:val="24"/>
        </w:rPr>
      </w:pPr>
      <w:r w:rsidRPr="00BF6613">
        <w:rPr>
          <w:rFonts w:asciiTheme="majorHAnsi" w:hAnsiTheme="majorHAnsi" w:cstheme="majorHAnsi"/>
          <w:b/>
          <w:i/>
          <w:sz w:val="24"/>
          <w:szCs w:val="24"/>
        </w:rPr>
        <w:t>ANEXO IV</w:t>
      </w:r>
      <w:r w:rsidRPr="00BF6613">
        <w:rPr>
          <w:rFonts w:asciiTheme="majorHAnsi" w:hAnsiTheme="majorHAnsi" w:cstheme="majorHAnsi"/>
          <w:i/>
          <w:sz w:val="24"/>
          <w:szCs w:val="24"/>
        </w:rPr>
        <w:t xml:space="preserve"> – MODELO DE DECLARAÇÃO DE CONDIÇÃO DE ME, EPP OU EQUIPARADAS;</w:t>
      </w:r>
    </w:p>
    <w:p w14:paraId="642798A5" w14:textId="62AFD5CD" w:rsidR="00ED1FE5" w:rsidRPr="00BF6613" w:rsidRDefault="00CF6A5F" w:rsidP="00604200">
      <w:pPr>
        <w:pStyle w:val="SemEspaamento"/>
        <w:spacing w:line="276" w:lineRule="auto"/>
        <w:ind w:firstLine="698"/>
        <w:rPr>
          <w:rFonts w:asciiTheme="majorHAnsi" w:eastAsia="Times New Roman" w:hAnsiTheme="majorHAnsi" w:cstheme="majorHAnsi"/>
          <w:i/>
          <w:szCs w:val="24"/>
        </w:rPr>
      </w:pPr>
      <w:r w:rsidRPr="00BF6613">
        <w:rPr>
          <w:rFonts w:asciiTheme="majorHAnsi" w:hAnsiTheme="majorHAnsi" w:cstheme="majorHAnsi"/>
          <w:b/>
          <w:i/>
          <w:szCs w:val="24"/>
        </w:rPr>
        <w:t>ANEXO V</w:t>
      </w:r>
      <w:r w:rsidRPr="00BF6613">
        <w:rPr>
          <w:rFonts w:asciiTheme="majorHAnsi" w:hAnsiTheme="majorHAnsi" w:cstheme="majorHAnsi"/>
          <w:i/>
          <w:szCs w:val="24"/>
        </w:rPr>
        <w:t xml:space="preserve"> – DECLARAÇÃO REFERENTE À HABILITAÇÃO;</w:t>
      </w:r>
    </w:p>
    <w:p w14:paraId="1C6416F6" w14:textId="77777777" w:rsidR="00B573C4" w:rsidRPr="00BF6613" w:rsidRDefault="00B573C4" w:rsidP="00604200">
      <w:pPr>
        <w:spacing w:after="0" w:line="276" w:lineRule="auto"/>
        <w:ind w:right="7" w:firstLine="698"/>
        <w:rPr>
          <w:rFonts w:asciiTheme="majorHAnsi" w:hAnsiTheme="majorHAnsi" w:cstheme="majorHAnsi"/>
          <w:szCs w:val="24"/>
        </w:rPr>
      </w:pPr>
      <w:r w:rsidRPr="00BF6613">
        <w:rPr>
          <w:rFonts w:asciiTheme="majorHAnsi" w:hAnsiTheme="majorHAnsi" w:cstheme="majorHAnsi"/>
          <w:b/>
          <w:color w:val="auto"/>
          <w:szCs w:val="24"/>
        </w:rPr>
        <w:t>ANEXO VI</w:t>
      </w:r>
      <w:r w:rsidRPr="00BF6613">
        <w:rPr>
          <w:rFonts w:asciiTheme="majorHAnsi" w:hAnsiTheme="majorHAnsi" w:cstheme="majorHAnsi"/>
          <w:color w:val="auto"/>
          <w:szCs w:val="24"/>
        </w:rPr>
        <w:t xml:space="preserve"> - </w:t>
      </w:r>
      <w:r w:rsidRPr="00BF6613">
        <w:rPr>
          <w:rFonts w:asciiTheme="majorHAnsi" w:hAnsiTheme="majorHAnsi" w:cstheme="majorHAnsi"/>
          <w:szCs w:val="24"/>
        </w:rPr>
        <w:t>ANÁLISE ECONÔMICO-FINANCEIRA</w:t>
      </w:r>
    </w:p>
    <w:p w14:paraId="564200F9" w14:textId="5EAACE80" w:rsidR="00047988" w:rsidRPr="00BF6613" w:rsidRDefault="00B573C4" w:rsidP="00604200">
      <w:pPr>
        <w:spacing w:after="0" w:line="276" w:lineRule="auto"/>
        <w:ind w:right="7" w:firstLine="698"/>
        <w:rPr>
          <w:rFonts w:asciiTheme="majorHAnsi" w:hAnsiTheme="majorHAnsi" w:cstheme="majorHAnsi"/>
          <w:szCs w:val="24"/>
        </w:rPr>
      </w:pPr>
      <w:r w:rsidRPr="00BF6613">
        <w:rPr>
          <w:rFonts w:asciiTheme="majorHAnsi" w:hAnsiTheme="majorHAnsi" w:cstheme="majorHAnsi"/>
          <w:b/>
          <w:color w:val="auto"/>
          <w:szCs w:val="24"/>
        </w:rPr>
        <w:t>ANEXO VI</w:t>
      </w:r>
      <w:r w:rsidR="00F2659C" w:rsidRPr="00BF6613">
        <w:rPr>
          <w:rFonts w:asciiTheme="majorHAnsi" w:hAnsiTheme="majorHAnsi" w:cstheme="majorHAnsi"/>
          <w:b/>
          <w:color w:val="auto"/>
          <w:szCs w:val="24"/>
        </w:rPr>
        <w:t>I</w:t>
      </w:r>
      <w:r w:rsidRPr="00BF6613">
        <w:rPr>
          <w:rFonts w:asciiTheme="majorHAnsi" w:hAnsiTheme="majorHAnsi" w:cstheme="majorHAnsi"/>
          <w:color w:val="auto"/>
          <w:szCs w:val="24"/>
        </w:rPr>
        <w:t xml:space="preserve"> -</w:t>
      </w:r>
      <w:r w:rsidRPr="00BF6613">
        <w:rPr>
          <w:rFonts w:asciiTheme="majorHAnsi" w:hAnsiTheme="majorHAnsi" w:cstheme="majorHAnsi"/>
          <w:szCs w:val="24"/>
        </w:rPr>
        <w:t xml:space="preserve"> </w:t>
      </w:r>
      <w:r w:rsidR="00CF6A5F" w:rsidRPr="00BF6613">
        <w:rPr>
          <w:rFonts w:asciiTheme="majorHAnsi" w:hAnsiTheme="majorHAnsi" w:cstheme="majorHAnsi"/>
          <w:szCs w:val="24"/>
        </w:rPr>
        <w:t>MINUTA DE CONTRATO;</w:t>
      </w:r>
    </w:p>
    <w:p w14:paraId="09F46D86" w14:textId="77777777" w:rsidR="00ED1FE5" w:rsidRPr="00BF6613" w:rsidRDefault="00ED1FE5" w:rsidP="0060420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jc w:val="both"/>
        <w:rPr>
          <w:rFonts w:asciiTheme="majorHAnsi" w:hAnsiTheme="majorHAnsi" w:cstheme="majorHAnsi"/>
          <w:sz w:val="24"/>
          <w:szCs w:val="24"/>
        </w:rPr>
      </w:pPr>
    </w:p>
    <w:p w14:paraId="1845D56B" w14:textId="702384BF" w:rsidR="00047988" w:rsidRPr="00BF6613" w:rsidRDefault="00B63031" w:rsidP="0060420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jc w:val="right"/>
        <w:rPr>
          <w:rFonts w:asciiTheme="majorHAnsi" w:hAnsiTheme="majorHAnsi" w:cstheme="majorHAnsi"/>
          <w:b/>
          <w:sz w:val="24"/>
          <w:szCs w:val="24"/>
        </w:rPr>
      </w:pPr>
      <w:r w:rsidRPr="00BF6613">
        <w:rPr>
          <w:rFonts w:asciiTheme="majorHAnsi" w:hAnsiTheme="majorHAnsi" w:cstheme="majorHAnsi"/>
          <w:b/>
          <w:sz w:val="24"/>
          <w:szCs w:val="24"/>
        </w:rPr>
        <w:t xml:space="preserve">CABO FRIO, </w:t>
      </w:r>
      <w:r w:rsidR="00AC2772">
        <w:rPr>
          <w:rFonts w:asciiTheme="majorHAnsi" w:hAnsiTheme="majorHAnsi" w:cstheme="majorHAnsi"/>
          <w:b/>
          <w:sz w:val="24"/>
          <w:szCs w:val="24"/>
        </w:rPr>
        <w:t xml:space="preserve">04 </w:t>
      </w:r>
      <w:r w:rsidR="00C70FB2" w:rsidRPr="00BF6613">
        <w:rPr>
          <w:rFonts w:asciiTheme="majorHAnsi" w:hAnsiTheme="majorHAnsi" w:cstheme="majorHAnsi"/>
          <w:b/>
          <w:sz w:val="24"/>
          <w:szCs w:val="24"/>
        </w:rPr>
        <w:t xml:space="preserve">DE </w:t>
      </w:r>
      <w:proofErr w:type="gramStart"/>
      <w:r w:rsidR="00AC2772">
        <w:rPr>
          <w:rFonts w:asciiTheme="majorHAnsi" w:hAnsiTheme="majorHAnsi" w:cstheme="majorHAnsi"/>
          <w:b/>
          <w:sz w:val="24"/>
          <w:szCs w:val="24"/>
        </w:rPr>
        <w:t>JULHO</w:t>
      </w:r>
      <w:proofErr w:type="gramEnd"/>
      <w:r w:rsidR="00A2209D" w:rsidRPr="00BF6613">
        <w:rPr>
          <w:rFonts w:asciiTheme="majorHAnsi" w:hAnsiTheme="majorHAnsi" w:cstheme="majorHAnsi"/>
          <w:b/>
          <w:sz w:val="24"/>
          <w:szCs w:val="24"/>
        </w:rPr>
        <w:t xml:space="preserve"> DE 2022</w:t>
      </w:r>
      <w:r w:rsidR="00047988" w:rsidRPr="00BF6613">
        <w:rPr>
          <w:rFonts w:asciiTheme="majorHAnsi" w:hAnsiTheme="majorHAnsi" w:cstheme="majorHAnsi"/>
          <w:b/>
          <w:sz w:val="24"/>
          <w:szCs w:val="24"/>
        </w:rPr>
        <w:t xml:space="preserve">. </w:t>
      </w:r>
    </w:p>
    <w:p w14:paraId="580A36AC" w14:textId="77777777" w:rsidR="00F2659C" w:rsidRPr="00BF6613" w:rsidRDefault="00F2659C" w:rsidP="0060420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jc w:val="right"/>
        <w:rPr>
          <w:rFonts w:asciiTheme="majorHAnsi" w:hAnsiTheme="majorHAnsi" w:cstheme="majorHAnsi"/>
          <w:b/>
          <w:sz w:val="24"/>
          <w:szCs w:val="24"/>
        </w:rPr>
      </w:pPr>
    </w:p>
    <w:p w14:paraId="36DE0304" w14:textId="77777777" w:rsidR="000B58B3" w:rsidRPr="00BF6613" w:rsidRDefault="000B58B3" w:rsidP="0060420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jc w:val="right"/>
        <w:rPr>
          <w:rFonts w:asciiTheme="majorHAnsi" w:hAnsiTheme="majorHAnsi" w:cstheme="majorHAnsi"/>
          <w:b/>
          <w:sz w:val="24"/>
          <w:szCs w:val="24"/>
        </w:rPr>
      </w:pPr>
    </w:p>
    <w:p w14:paraId="2460F5C7" w14:textId="77777777" w:rsidR="000B58B3" w:rsidRPr="00BF6613" w:rsidRDefault="000B58B3" w:rsidP="0060420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jc w:val="right"/>
        <w:rPr>
          <w:rFonts w:asciiTheme="majorHAnsi" w:hAnsiTheme="majorHAnsi" w:cstheme="majorHAnsi"/>
          <w:b/>
          <w:sz w:val="24"/>
          <w:szCs w:val="24"/>
        </w:rPr>
      </w:pPr>
    </w:p>
    <w:p w14:paraId="7FFBD5D0" w14:textId="77777777" w:rsidR="00604200" w:rsidRPr="00BF6613" w:rsidRDefault="00047988" w:rsidP="00604200">
      <w:pPr>
        <w:spacing w:line="276" w:lineRule="auto"/>
        <w:jc w:val="center"/>
        <w:rPr>
          <w:rFonts w:asciiTheme="majorHAnsi" w:eastAsia="Times New Roman" w:hAnsiTheme="majorHAnsi" w:cstheme="majorHAnsi"/>
          <w:b/>
          <w:i/>
          <w:szCs w:val="24"/>
        </w:rPr>
      </w:pPr>
      <w:r w:rsidRPr="00BF6613">
        <w:rPr>
          <w:rFonts w:asciiTheme="majorHAnsi" w:eastAsia="Times New Roman" w:hAnsiTheme="majorHAnsi" w:cstheme="majorHAnsi"/>
          <w:b/>
          <w:i/>
          <w:szCs w:val="24"/>
        </w:rPr>
        <w:t>____________________________________________</w:t>
      </w:r>
    </w:p>
    <w:p w14:paraId="46DCB381" w14:textId="77777777" w:rsidR="00047988" w:rsidRPr="00BF6613" w:rsidRDefault="00047988" w:rsidP="00604200">
      <w:pPr>
        <w:spacing w:line="276" w:lineRule="auto"/>
        <w:jc w:val="center"/>
        <w:rPr>
          <w:rFonts w:asciiTheme="majorHAnsi" w:eastAsia="Times New Roman" w:hAnsiTheme="majorHAnsi" w:cstheme="majorHAnsi"/>
          <w:b/>
          <w:szCs w:val="24"/>
        </w:rPr>
      </w:pPr>
      <w:r w:rsidRPr="00BF6613">
        <w:rPr>
          <w:rFonts w:asciiTheme="majorHAnsi" w:eastAsia="Times New Roman" w:hAnsiTheme="majorHAnsi" w:cstheme="majorHAnsi"/>
          <w:b/>
          <w:szCs w:val="24"/>
        </w:rPr>
        <w:t>Secretaria Municipal de Educação de Cabo Frio</w:t>
      </w:r>
      <w:bookmarkStart w:id="2" w:name="page16"/>
      <w:bookmarkEnd w:id="2"/>
    </w:p>
    <w:p w14:paraId="7B40ECF2" w14:textId="6A14A116" w:rsidR="00E55323" w:rsidRPr="00BF6613" w:rsidRDefault="000734F2" w:rsidP="001B2D31">
      <w:pPr>
        <w:spacing w:after="0" w:line="360" w:lineRule="auto"/>
        <w:ind w:left="63" w:right="0" w:firstLine="0"/>
        <w:jc w:val="center"/>
        <w:rPr>
          <w:rFonts w:asciiTheme="majorHAnsi" w:hAnsiTheme="majorHAnsi" w:cstheme="majorHAnsi"/>
          <w:color w:val="auto"/>
          <w:sz w:val="20"/>
          <w:szCs w:val="20"/>
        </w:rPr>
      </w:pPr>
      <w:r w:rsidRPr="00BF6613">
        <w:rPr>
          <w:rFonts w:asciiTheme="majorHAnsi" w:hAnsiTheme="majorHAnsi" w:cstheme="majorHAnsi"/>
          <w:color w:val="auto"/>
          <w:sz w:val="20"/>
          <w:szCs w:val="20"/>
        </w:rPr>
        <w:t xml:space="preserve"> </w:t>
      </w:r>
    </w:p>
    <w:p w14:paraId="53473186" w14:textId="77777777" w:rsidR="00A24EB5" w:rsidRPr="00BF6613" w:rsidRDefault="00A24EB5" w:rsidP="001B2D31">
      <w:pPr>
        <w:spacing w:after="0" w:line="360" w:lineRule="auto"/>
        <w:ind w:left="63" w:right="0" w:firstLine="0"/>
        <w:jc w:val="center"/>
        <w:rPr>
          <w:rFonts w:asciiTheme="majorHAnsi" w:hAnsiTheme="majorHAnsi" w:cstheme="majorHAnsi"/>
          <w:color w:val="auto"/>
          <w:sz w:val="20"/>
          <w:szCs w:val="20"/>
        </w:rPr>
      </w:pPr>
    </w:p>
    <w:p w14:paraId="6D43D2D2" w14:textId="77777777" w:rsidR="00A24EB5" w:rsidRPr="00BF6613" w:rsidRDefault="00A24EB5" w:rsidP="001B2D31">
      <w:pPr>
        <w:spacing w:after="0" w:line="360" w:lineRule="auto"/>
        <w:ind w:left="63" w:right="0" w:firstLine="0"/>
        <w:jc w:val="center"/>
        <w:rPr>
          <w:rFonts w:asciiTheme="majorHAnsi" w:hAnsiTheme="majorHAnsi" w:cstheme="majorHAnsi"/>
          <w:color w:val="auto"/>
          <w:sz w:val="20"/>
          <w:szCs w:val="20"/>
        </w:rPr>
      </w:pPr>
    </w:p>
    <w:p w14:paraId="33234D8E" w14:textId="77777777" w:rsidR="003C0DB5" w:rsidRPr="00BF6613" w:rsidRDefault="003C0DB5" w:rsidP="001B2D31">
      <w:pPr>
        <w:spacing w:after="0" w:line="360" w:lineRule="auto"/>
        <w:ind w:left="63" w:right="0" w:firstLine="0"/>
        <w:jc w:val="center"/>
        <w:rPr>
          <w:rFonts w:asciiTheme="majorHAnsi" w:hAnsiTheme="majorHAnsi" w:cstheme="majorHAnsi"/>
          <w:color w:val="auto"/>
          <w:sz w:val="20"/>
          <w:szCs w:val="20"/>
        </w:rPr>
      </w:pPr>
    </w:p>
    <w:p w14:paraId="6FB64E0B" w14:textId="77777777" w:rsidR="00151767" w:rsidRPr="00BF6613" w:rsidRDefault="00151767" w:rsidP="001B2D31">
      <w:pPr>
        <w:spacing w:after="0" w:line="360" w:lineRule="auto"/>
        <w:ind w:left="63" w:right="0" w:firstLine="0"/>
        <w:jc w:val="center"/>
        <w:rPr>
          <w:rFonts w:asciiTheme="majorHAnsi" w:hAnsiTheme="majorHAnsi" w:cstheme="majorHAnsi"/>
          <w:color w:val="auto"/>
          <w:sz w:val="20"/>
          <w:szCs w:val="20"/>
        </w:rPr>
      </w:pPr>
    </w:p>
    <w:p w14:paraId="3FDCE6EB" w14:textId="77777777" w:rsidR="00151767" w:rsidRPr="00BF6613" w:rsidRDefault="00151767" w:rsidP="001B2D31">
      <w:pPr>
        <w:spacing w:after="0" w:line="360" w:lineRule="auto"/>
        <w:ind w:left="63" w:right="0" w:firstLine="0"/>
        <w:jc w:val="center"/>
        <w:rPr>
          <w:rFonts w:asciiTheme="majorHAnsi" w:hAnsiTheme="majorHAnsi" w:cstheme="majorHAnsi"/>
          <w:color w:val="auto"/>
          <w:sz w:val="20"/>
          <w:szCs w:val="20"/>
        </w:rPr>
      </w:pPr>
    </w:p>
    <w:p w14:paraId="1893A701" w14:textId="77777777" w:rsidR="00151767" w:rsidRPr="00BF6613" w:rsidRDefault="00151767" w:rsidP="001B2D31">
      <w:pPr>
        <w:spacing w:after="0" w:line="360" w:lineRule="auto"/>
        <w:ind w:left="63" w:right="0" w:firstLine="0"/>
        <w:jc w:val="center"/>
        <w:rPr>
          <w:rFonts w:asciiTheme="majorHAnsi" w:hAnsiTheme="majorHAnsi" w:cstheme="majorHAnsi"/>
          <w:color w:val="auto"/>
          <w:sz w:val="20"/>
          <w:szCs w:val="20"/>
        </w:rPr>
      </w:pPr>
    </w:p>
    <w:p w14:paraId="737A9ED6" w14:textId="510412B1" w:rsidR="00151767" w:rsidRDefault="00151767" w:rsidP="001B2D31">
      <w:pPr>
        <w:spacing w:after="0" w:line="360" w:lineRule="auto"/>
        <w:ind w:left="63" w:right="0" w:firstLine="0"/>
        <w:jc w:val="center"/>
        <w:rPr>
          <w:rFonts w:asciiTheme="majorHAnsi" w:hAnsiTheme="majorHAnsi" w:cstheme="majorHAnsi"/>
          <w:color w:val="auto"/>
          <w:sz w:val="20"/>
          <w:szCs w:val="20"/>
        </w:rPr>
      </w:pPr>
    </w:p>
    <w:p w14:paraId="244DE545" w14:textId="17F12B6B" w:rsidR="007F2A8B" w:rsidRDefault="007F2A8B" w:rsidP="001B2D31">
      <w:pPr>
        <w:spacing w:after="0" w:line="360" w:lineRule="auto"/>
        <w:ind w:left="63" w:right="0" w:firstLine="0"/>
        <w:jc w:val="center"/>
        <w:rPr>
          <w:rFonts w:asciiTheme="majorHAnsi" w:hAnsiTheme="majorHAnsi" w:cstheme="majorHAnsi"/>
          <w:color w:val="auto"/>
          <w:sz w:val="20"/>
          <w:szCs w:val="20"/>
        </w:rPr>
      </w:pPr>
    </w:p>
    <w:p w14:paraId="1A1B5BB9" w14:textId="549EEED3" w:rsidR="007F2A8B" w:rsidRDefault="007F2A8B" w:rsidP="001B2D31">
      <w:pPr>
        <w:spacing w:after="0" w:line="360" w:lineRule="auto"/>
        <w:ind w:left="63" w:right="0" w:firstLine="0"/>
        <w:jc w:val="center"/>
        <w:rPr>
          <w:rFonts w:asciiTheme="majorHAnsi" w:hAnsiTheme="majorHAnsi" w:cstheme="majorHAnsi"/>
          <w:color w:val="auto"/>
          <w:sz w:val="20"/>
          <w:szCs w:val="20"/>
        </w:rPr>
      </w:pPr>
    </w:p>
    <w:p w14:paraId="703CE5A6" w14:textId="454B40C0" w:rsidR="007F2A8B" w:rsidRDefault="007F2A8B" w:rsidP="001B2D31">
      <w:pPr>
        <w:spacing w:after="0" w:line="360" w:lineRule="auto"/>
        <w:ind w:left="63" w:right="0" w:firstLine="0"/>
        <w:jc w:val="center"/>
        <w:rPr>
          <w:rFonts w:asciiTheme="majorHAnsi" w:hAnsiTheme="majorHAnsi" w:cstheme="majorHAnsi"/>
          <w:color w:val="auto"/>
          <w:sz w:val="20"/>
          <w:szCs w:val="20"/>
        </w:rPr>
      </w:pPr>
    </w:p>
    <w:p w14:paraId="72FFEE1F" w14:textId="69918BA5" w:rsidR="007F2A8B" w:rsidRDefault="007F2A8B" w:rsidP="001B2D31">
      <w:pPr>
        <w:spacing w:after="0" w:line="360" w:lineRule="auto"/>
        <w:ind w:left="63" w:right="0" w:firstLine="0"/>
        <w:jc w:val="center"/>
        <w:rPr>
          <w:rFonts w:asciiTheme="majorHAnsi" w:hAnsiTheme="majorHAnsi" w:cstheme="majorHAnsi"/>
          <w:color w:val="auto"/>
          <w:sz w:val="20"/>
          <w:szCs w:val="20"/>
        </w:rPr>
      </w:pPr>
    </w:p>
    <w:p w14:paraId="0FA72BF6" w14:textId="1EFB08BA" w:rsidR="007F2A8B" w:rsidRDefault="007F2A8B" w:rsidP="001B2D31">
      <w:pPr>
        <w:spacing w:after="0" w:line="360" w:lineRule="auto"/>
        <w:ind w:left="63" w:right="0" w:firstLine="0"/>
        <w:jc w:val="center"/>
        <w:rPr>
          <w:rFonts w:asciiTheme="majorHAnsi" w:hAnsiTheme="majorHAnsi" w:cstheme="majorHAnsi"/>
          <w:color w:val="auto"/>
          <w:sz w:val="20"/>
          <w:szCs w:val="20"/>
        </w:rPr>
      </w:pPr>
    </w:p>
    <w:p w14:paraId="1F8A91AD" w14:textId="4B17547D" w:rsidR="007F2A8B" w:rsidRDefault="007F2A8B" w:rsidP="001B2D31">
      <w:pPr>
        <w:spacing w:after="0" w:line="360" w:lineRule="auto"/>
        <w:ind w:left="63" w:right="0" w:firstLine="0"/>
        <w:jc w:val="center"/>
        <w:rPr>
          <w:rFonts w:asciiTheme="majorHAnsi" w:hAnsiTheme="majorHAnsi" w:cstheme="majorHAnsi"/>
          <w:color w:val="auto"/>
          <w:sz w:val="20"/>
          <w:szCs w:val="20"/>
        </w:rPr>
      </w:pPr>
    </w:p>
    <w:p w14:paraId="59112D07" w14:textId="7AEF96A6" w:rsidR="007F2A8B" w:rsidRDefault="007F2A8B" w:rsidP="001B2D31">
      <w:pPr>
        <w:spacing w:after="0" w:line="360" w:lineRule="auto"/>
        <w:ind w:left="63" w:right="0" w:firstLine="0"/>
        <w:jc w:val="center"/>
        <w:rPr>
          <w:rFonts w:asciiTheme="majorHAnsi" w:hAnsiTheme="majorHAnsi" w:cstheme="majorHAnsi"/>
          <w:color w:val="auto"/>
          <w:sz w:val="20"/>
          <w:szCs w:val="20"/>
        </w:rPr>
      </w:pPr>
    </w:p>
    <w:p w14:paraId="54736506" w14:textId="33504F8B" w:rsidR="007F2A8B" w:rsidRDefault="007F2A8B" w:rsidP="001B2D31">
      <w:pPr>
        <w:spacing w:after="0" w:line="360" w:lineRule="auto"/>
        <w:ind w:left="63" w:right="0" w:firstLine="0"/>
        <w:jc w:val="center"/>
        <w:rPr>
          <w:rFonts w:asciiTheme="majorHAnsi" w:hAnsiTheme="majorHAnsi" w:cstheme="majorHAnsi"/>
          <w:color w:val="auto"/>
          <w:sz w:val="20"/>
          <w:szCs w:val="20"/>
        </w:rPr>
      </w:pPr>
    </w:p>
    <w:p w14:paraId="2B0856B2" w14:textId="249E4748" w:rsidR="007F2A8B" w:rsidRDefault="007F2A8B" w:rsidP="001B2D31">
      <w:pPr>
        <w:spacing w:after="0" w:line="360" w:lineRule="auto"/>
        <w:ind w:left="63" w:right="0" w:firstLine="0"/>
        <w:jc w:val="center"/>
        <w:rPr>
          <w:rFonts w:asciiTheme="majorHAnsi" w:hAnsiTheme="majorHAnsi" w:cstheme="majorHAnsi"/>
          <w:color w:val="auto"/>
          <w:sz w:val="20"/>
          <w:szCs w:val="20"/>
        </w:rPr>
      </w:pPr>
    </w:p>
    <w:p w14:paraId="672158F7" w14:textId="436E6202" w:rsidR="007F2A8B" w:rsidRDefault="007F2A8B" w:rsidP="001B2D31">
      <w:pPr>
        <w:spacing w:after="0" w:line="360" w:lineRule="auto"/>
        <w:ind w:left="63" w:right="0" w:firstLine="0"/>
        <w:jc w:val="center"/>
        <w:rPr>
          <w:rFonts w:asciiTheme="majorHAnsi" w:hAnsiTheme="majorHAnsi" w:cstheme="majorHAnsi"/>
          <w:color w:val="auto"/>
          <w:sz w:val="20"/>
          <w:szCs w:val="20"/>
        </w:rPr>
      </w:pPr>
    </w:p>
    <w:p w14:paraId="7CB2B22D" w14:textId="4D4432C5" w:rsidR="007F2A8B" w:rsidRDefault="007F2A8B" w:rsidP="001B2D31">
      <w:pPr>
        <w:spacing w:after="0" w:line="360" w:lineRule="auto"/>
        <w:ind w:left="63" w:right="0" w:firstLine="0"/>
        <w:jc w:val="center"/>
        <w:rPr>
          <w:rFonts w:asciiTheme="majorHAnsi" w:hAnsiTheme="majorHAnsi" w:cstheme="majorHAnsi"/>
          <w:color w:val="auto"/>
          <w:sz w:val="20"/>
          <w:szCs w:val="20"/>
        </w:rPr>
      </w:pPr>
    </w:p>
    <w:p w14:paraId="4C5C897B" w14:textId="3D523E5E" w:rsidR="007F2A8B" w:rsidRDefault="007F2A8B" w:rsidP="001B2D31">
      <w:pPr>
        <w:spacing w:after="0" w:line="360" w:lineRule="auto"/>
        <w:ind w:left="63" w:right="0" w:firstLine="0"/>
        <w:jc w:val="center"/>
        <w:rPr>
          <w:rFonts w:asciiTheme="majorHAnsi" w:hAnsiTheme="majorHAnsi" w:cstheme="majorHAnsi"/>
          <w:color w:val="auto"/>
          <w:sz w:val="20"/>
          <w:szCs w:val="20"/>
        </w:rPr>
      </w:pPr>
    </w:p>
    <w:p w14:paraId="172F80DB" w14:textId="6280F08C" w:rsidR="007F2A8B" w:rsidRDefault="007F2A8B" w:rsidP="001B2D31">
      <w:pPr>
        <w:spacing w:after="0" w:line="360" w:lineRule="auto"/>
        <w:ind w:left="63" w:right="0" w:firstLine="0"/>
        <w:jc w:val="center"/>
        <w:rPr>
          <w:rFonts w:asciiTheme="majorHAnsi" w:hAnsiTheme="majorHAnsi" w:cstheme="majorHAnsi"/>
          <w:color w:val="auto"/>
          <w:sz w:val="20"/>
          <w:szCs w:val="20"/>
        </w:rPr>
      </w:pPr>
    </w:p>
    <w:p w14:paraId="079924D9" w14:textId="375E455E" w:rsidR="007F2A8B" w:rsidRDefault="007F2A8B" w:rsidP="001B2D31">
      <w:pPr>
        <w:spacing w:after="0" w:line="360" w:lineRule="auto"/>
        <w:ind w:left="63" w:right="0" w:firstLine="0"/>
        <w:jc w:val="center"/>
        <w:rPr>
          <w:rFonts w:asciiTheme="majorHAnsi" w:hAnsiTheme="majorHAnsi" w:cstheme="majorHAnsi"/>
          <w:color w:val="auto"/>
          <w:sz w:val="20"/>
          <w:szCs w:val="20"/>
        </w:rPr>
      </w:pPr>
    </w:p>
    <w:p w14:paraId="3697EF15" w14:textId="6E7E454B" w:rsidR="007F2A8B" w:rsidRDefault="007F2A8B" w:rsidP="001B2D31">
      <w:pPr>
        <w:spacing w:after="0" w:line="360" w:lineRule="auto"/>
        <w:ind w:left="63" w:right="0" w:firstLine="0"/>
        <w:jc w:val="center"/>
        <w:rPr>
          <w:rFonts w:asciiTheme="majorHAnsi" w:hAnsiTheme="majorHAnsi" w:cstheme="majorHAnsi"/>
          <w:color w:val="auto"/>
          <w:sz w:val="20"/>
          <w:szCs w:val="20"/>
        </w:rPr>
      </w:pPr>
    </w:p>
    <w:p w14:paraId="7D354A2D" w14:textId="7D35344B" w:rsidR="007F2A8B" w:rsidRDefault="007F2A8B" w:rsidP="001B2D31">
      <w:pPr>
        <w:spacing w:after="0" w:line="360" w:lineRule="auto"/>
        <w:ind w:left="63" w:right="0" w:firstLine="0"/>
        <w:jc w:val="center"/>
        <w:rPr>
          <w:rFonts w:asciiTheme="majorHAnsi" w:hAnsiTheme="majorHAnsi" w:cstheme="majorHAnsi"/>
          <w:color w:val="auto"/>
          <w:sz w:val="20"/>
          <w:szCs w:val="20"/>
        </w:rPr>
      </w:pPr>
    </w:p>
    <w:p w14:paraId="7D241049" w14:textId="77777777" w:rsidR="007F2A8B" w:rsidRPr="00BF6613" w:rsidRDefault="007F2A8B" w:rsidP="001B2D31">
      <w:pPr>
        <w:spacing w:after="0" w:line="360" w:lineRule="auto"/>
        <w:ind w:left="63" w:right="0" w:firstLine="0"/>
        <w:jc w:val="center"/>
        <w:rPr>
          <w:rFonts w:asciiTheme="majorHAnsi" w:hAnsiTheme="majorHAnsi" w:cstheme="majorHAnsi"/>
          <w:color w:val="auto"/>
          <w:sz w:val="20"/>
          <w:szCs w:val="20"/>
        </w:rPr>
      </w:pPr>
    </w:p>
    <w:p w14:paraId="4CD2DFFD" w14:textId="77777777" w:rsidR="00E16A2E" w:rsidRPr="00BF6613" w:rsidRDefault="00E16A2E" w:rsidP="001B2D31">
      <w:pPr>
        <w:spacing w:after="0" w:line="360" w:lineRule="auto"/>
        <w:ind w:left="63" w:right="0" w:firstLine="0"/>
        <w:jc w:val="center"/>
        <w:rPr>
          <w:rFonts w:asciiTheme="majorHAnsi" w:hAnsiTheme="majorHAnsi" w:cstheme="majorHAnsi"/>
          <w:color w:val="auto"/>
          <w:sz w:val="20"/>
          <w:szCs w:val="20"/>
        </w:rPr>
      </w:pPr>
    </w:p>
    <w:p w14:paraId="4CD614BB" w14:textId="258D8E15" w:rsidR="00E55323" w:rsidRPr="00BF6613" w:rsidRDefault="00E55323" w:rsidP="00E55323">
      <w:pPr>
        <w:pBdr>
          <w:top w:val="single" w:sz="4" w:space="1" w:color="auto"/>
          <w:left w:val="single" w:sz="4" w:space="4" w:color="auto"/>
          <w:bottom w:val="single" w:sz="4" w:space="1" w:color="auto"/>
          <w:right w:val="single" w:sz="4" w:space="4" w:color="auto"/>
        </w:pBdr>
        <w:spacing w:after="0" w:line="360" w:lineRule="auto"/>
        <w:ind w:left="0" w:right="0" w:firstLine="0"/>
        <w:jc w:val="center"/>
        <w:rPr>
          <w:rFonts w:asciiTheme="majorHAnsi" w:hAnsiTheme="majorHAnsi" w:cstheme="majorHAnsi"/>
          <w:b/>
          <w:color w:val="auto"/>
          <w:sz w:val="20"/>
          <w:szCs w:val="20"/>
        </w:rPr>
      </w:pPr>
      <w:r w:rsidRPr="00BF6613">
        <w:rPr>
          <w:rFonts w:asciiTheme="majorHAnsi" w:hAnsiTheme="majorHAnsi" w:cstheme="majorHAnsi"/>
          <w:b/>
          <w:color w:val="auto"/>
          <w:sz w:val="20"/>
          <w:szCs w:val="20"/>
        </w:rPr>
        <w:t>ANEXO I</w:t>
      </w:r>
    </w:p>
    <w:p w14:paraId="4B18B58E" w14:textId="77777777" w:rsidR="00151767" w:rsidRPr="00BF6613" w:rsidRDefault="00151767" w:rsidP="00151767">
      <w:pPr>
        <w:spacing w:after="0" w:line="240" w:lineRule="auto"/>
        <w:jc w:val="center"/>
        <w:rPr>
          <w:rFonts w:asciiTheme="majorHAnsi" w:hAnsiTheme="majorHAnsi" w:cstheme="majorHAnsi"/>
          <w:b/>
          <w:szCs w:val="24"/>
        </w:rPr>
      </w:pPr>
      <w:r w:rsidRPr="00BF6613">
        <w:rPr>
          <w:rFonts w:asciiTheme="majorHAnsi" w:hAnsiTheme="majorHAnsi" w:cstheme="majorHAnsi"/>
          <w:b/>
          <w:szCs w:val="24"/>
        </w:rPr>
        <w:t>TERMO DE REFERÊNCIA Nº 026/2021</w:t>
      </w:r>
    </w:p>
    <w:p w14:paraId="0DF9DDA2" w14:textId="77777777" w:rsidR="00151767" w:rsidRPr="00BF6613" w:rsidRDefault="00151767" w:rsidP="00151767">
      <w:pPr>
        <w:spacing w:after="0" w:line="240" w:lineRule="auto"/>
        <w:jc w:val="center"/>
        <w:rPr>
          <w:rFonts w:asciiTheme="majorHAnsi" w:hAnsiTheme="majorHAnsi" w:cstheme="majorHAnsi"/>
          <w:b/>
          <w:szCs w:val="24"/>
        </w:rPr>
      </w:pPr>
      <w:r w:rsidRPr="00BF6613">
        <w:rPr>
          <w:rFonts w:asciiTheme="majorHAnsi" w:hAnsiTheme="majorHAnsi" w:cstheme="majorHAnsi"/>
          <w:b/>
          <w:szCs w:val="24"/>
        </w:rPr>
        <w:t>CONTRATAÇÃO EXCLUSIVA PARA ME/EPP</w:t>
      </w:r>
    </w:p>
    <w:p w14:paraId="0664A016" w14:textId="77777777" w:rsidR="008D0530" w:rsidRPr="00BF6613" w:rsidRDefault="008D0530" w:rsidP="008D0530">
      <w:pPr>
        <w:numPr>
          <w:ilvl w:val="0"/>
          <w:numId w:val="28"/>
        </w:numPr>
        <w:spacing w:before="240" w:after="120" w:line="360" w:lineRule="auto"/>
        <w:ind w:left="709" w:right="0" w:hanging="709"/>
        <w:jc w:val="left"/>
        <w:rPr>
          <w:rFonts w:asciiTheme="majorHAnsi" w:eastAsia="Times New Roman" w:hAnsiTheme="majorHAnsi" w:cstheme="majorHAnsi"/>
          <w:b/>
          <w:color w:val="auto"/>
          <w:szCs w:val="24"/>
        </w:rPr>
      </w:pPr>
      <w:r w:rsidRPr="00BF6613">
        <w:rPr>
          <w:rFonts w:asciiTheme="majorHAnsi" w:eastAsia="Times New Roman" w:hAnsiTheme="majorHAnsi" w:cstheme="majorHAnsi"/>
          <w:b/>
          <w:color w:val="auto"/>
          <w:szCs w:val="24"/>
        </w:rPr>
        <w:t>OBJETO</w:t>
      </w:r>
    </w:p>
    <w:p w14:paraId="5D5E0DDC"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Aquisição de insumos alimentares e de manutenção de saúde animal, para bovinos, equinos e coelhos, e também de sementes de hortaliças diversas, utilizados nas disciplinas técnicas,</w:t>
      </w:r>
      <w:r w:rsidRPr="00BF6613">
        <w:rPr>
          <w:rFonts w:asciiTheme="majorHAnsi" w:eastAsiaTheme="minorHAnsi" w:hAnsiTheme="majorHAnsi" w:cstheme="majorHAnsi"/>
          <w:b/>
          <w:color w:val="auto"/>
          <w:szCs w:val="24"/>
          <w:lang w:eastAsia="en-US"/>
        </w:rPr>
        <w:t xml:space="preserve"> </w:t>
      </w:r>
      <w:r w:rsidRPr="00BF6613">
        <w:rPr>
          <w:rFonts w:asciiTheme="majorHAnsi" w:eastAsiaTheme="minorHAnsi" w:hAnsiTheme="majorHAnsi" w:cstheme="majorHAnsi"/>
          <w:color w:val="auto"/>
          <w:szCs w:val="24"/>
          <w:lang w:eastAsia="en-US"/>
        </w:rPr>
        <w:t>visando suprir as demandas da ESCOLA AGRÍCOLA MUNICIPAL NILO BATISTA, conforme condições, quantidades e exigências estabelecidas neste instrumento.</w:t>
      </w:r>
    </w:p>
    <w:p w14:paraId="7C468EA7" w14:textId="77777777" w:rsidR="008D0530" w:rsidRPr="00BF6613" w:rsidRDefault="008D0530" w:rsidP="008D0530">
      <w:pPr>
        <w:numPr>
          <w:ilvl w:val="0"/>
          <w:numId w:val="28"/>
        </w:numPr>
        <w:spacing w:before="240" w:after="120" w:line="360" w:lineRule="auto"/>
        <w:ind w:left="709" w:right="0" w:hanging="709"/>
        <w:jc w:val="left"/>
        <w:rPr>
          <w:rFonts w:asciiTheme="majorHAnsi" w:eastAsia="Times New Roman" w:hAnsiTheme="majorHAnsi" w:cstheme="majorHAnsi"/>
          <w:b/>
          <w:color w:val="auto"/>
          <w:szCs w:val="24"/>
        </w:rPr>
      </w:pPr>
      <w:r w:rsidRPr="00BF6613">
        <w:rPr>
          <w:rFonts w:asciiTheme="majorHAnsi" w:eastAsia="Times New Roman" w:hAnsiTheme="majorHAnsi" w:cstheme="majorHAnsi"/>
          <w:b/>
          <w:color w:val="auto"/>
          <w:szCs w:val="24"/>
        </w:rPr>
        <w:t>JUSTIFICATIVA E OBJETIVO DA CONTRATAÇÃO</w:t>
      </w:r>
    </w:p>
    <w:p w14:paraId="39DBA5CA"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A Escola Agrícola Nilo Batista oferece ensino profissionalizante a alunos da área rural e atende cerca de 938 (novecentos e trinta e oito) alunos (Fonte: SIGETE </w:t>
      </w:r>
      <w:proofErr w:type="gramStart"/>
      <w:r w:rsidRPr="00BF6613">
        <w:rPr>
          <w:rFonts w:asciiTheme="majorHAnsi" w:eastAsiaTheme="minorHAnsi" w:hAnsiTheme="majorHAnsi" w:cstheme="majorHAnsi"/>
          <w:color w:val="auto"/>
          <w:szCs w:val="24"/>
          <w:lang w:eastAsia="en-US"/>
        </w:rPr>
        <w:t>Novembro</w:t>
      </w:r>
      <w:proofErr w:type="gramEnd"/>
      <w:r w:rsidRPr="00BF6613">
        <w:rPr>
          <w:rFonts w:asciiTheme="majorHAnsi" w:eastAsiaTheme="minorHAnsi" w:hAnsiTheme="majorHAnsi" w:cstheme="majorHAnsi"/>
          <w:color w:val="auto"/>
          <w:szCs w:val="24"/>
          <w:lang w:eastAsia="en-US"/>
        </w:rPr>
        <w:t>/2021) nos segmentos do ensino fundamental II e médio.</w:t>
      </w:r>
    </w:p>
    <w:p w14:paraId="3A73F972" w14:textId="77777777" w:rsidR="008D0530" w:rsidRPr="00BF6613" w:rsidRDefault="008D0530" w:rsidP="008D0530">
      <w:pPr>
        <w:shd w:val="clear" w:color="auto" w:fill="FFFFFF"/>
        <w:spacing w:after="0" w:line="360" w:lineRule="auto"/>
        <w:ind w:left="0" w:right="0" w:firstLine="709"/>
        <w:rPr>
          <w:rFonts w:asciiTheme="majorHAnsi" w:eastAsia="Times New Roman" w:hAnsiTheme="majorHAnsi" w:cstheme="majorHAnsi"/>
          <w:color w:val="auto"/>
          <w:szCs w:val="24"/>
        </w:rPr>
      </w:pPr>
      <w:r w:rsidRPr="00BF6613">
        <w:rPr>
          <w:rFonts w:asciiTheme="majorHAnsi" w:eastAsia="Times New Roman" w:hAnsiTheme="majorHAnsi" w:cstheme="majorHAnsi"/>
          <w:color w:val="auto"/>
          <w:szCs w:val="24"/>
        </w:rPr>
        <w:t>As escolas agrícolas espalhadas pelo território nacional desempenham elo entre homem e campo, pois possibilitam a partir de técnicas educacionais e de treinamento formar cidadãos comprometidos com a agricultura, complementando a matriz curricular e contribuindo para o desenvolvimento pessoal e profissional.</w:t>
      </w:r>
    </w:p>
    <w:p w14:paraId="0E3553B3" w14:textId="77777777" w:rsidR="008D0530" w:rsidRPr="00BF6613" w:rsidRDefault="008D0530" w:rsidP="008D0530">
      <w:pPr>
        <w:shd w:val="clear" w:color="auto" w:fill="FFFFFF"/>
        <w:spacing w:after="0" w:line="360" w:lineRule="auto"/>
        <w:ind w:left="0" w:right="0" w:firstLine="709"/>
        <w:rPr>
          <w:rFonts w:asciiTheme="majorHAnsi" w:eastAsia="Times New Roman" w:hAnsiTheme="majorHAnsi" w:cstheme="majorHAnsi"/>
          <w:color w:val="auto"/>
          <w:szCs w:val="24"/>
        </w:rPr>
      </w:pPr>
      <w:r w:rsidRPr="00BF6613">
        <w:rPr>
          <w:rFonts w:asciiTheme="majorHAnsi" w:eastAsia="Times New Roman" w:hAnsiTheme="majorHAnsi" w:cstheme="majorHAnsi"/>
          <w:color w:val="auto"/>
          <w:szCs w:val="24"/>
        </w:rPr>
        <w:t>Os alunos destas escolas além terem aulas das disciplinas comuns (português, matemática, etc.) possuem como diferencial aulas práticas de disciplinas relacionadas a conhecimentos da terra e afins (como por exemplo aulas de zootecnia), associando ciência com a agricultura e a pecuária, permitindo uma maior integração entre prática e teoria.</w:t>
      </w:r>
      <w:r w:rsidRPr="00BF6613">
        <w:rPr>
          <w:rFonts w:asciiTheme="majorHAnsi" w:eastAsiaTheme="minorHAnsi" w:hAnsiTheme="majorHAnsi" w:cstheme="majorHAnsi"/>
          <w:szCs w:val="24"/>
          <w:shd w:val="clear" w:color="auto" w:fill="FFFFFF"/>
          <w:lang w:eastAsia="en-US"/>
        </w:rPr>
        <w:t xml:space="preserve">  Aprendendo, portanto, a trabalhar com a terra, com as plantas, os animais e a conviver e interagir com a realidade agrícola, e a maneira mais adequada de lidar com a realidade do campo na qual se encontram inseridos. </w:t>
      </w:r>
    </w:p>
    <w:p w14:paraId="2ED89FDE"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Assim, para atender tais disciplinas, se faz necessária a aquisição dos insumos alimentares detalhados </w:t>
      </w:r>
      <w:proofErr w:type="spellStart"/>
      <w:r w:rsidRPr="00BF6613">
        <w:rPr>
          <w:rFonts w:asciiTheme="majorHAnsi" w:eastAsiaTheme="minorHAnsi" w:hAnsiTheme="majorHAnsi" w:cstheme="majorHAnsi"/>
          <w:color w:val="auto"/>
          <w:szCs w:val="24"/>
          <w:lang w:eastAsia="en-US"/>
        </w:rPr>
        <w:t>neste</w:t>
      </w:r>
      <w:proofErr w:type="spellEnd"/>
      <w:r w:rsidRPr="00BF6613">
        <w:rPr>
          <w:rFonts w:asciiTheme="majorHAnsi" w:eastAsiaTheme="minorHAnsi" w:hAnsiTheme="majorHAnsi" w:cstheme="majorHAnsi"/>
          <w:color w:val="auto"/>
          <w:szCs w:val="24"/>
          <w:lang w:eastAsia="en-US"/>
        </w:rPr>
        <w:t xml:space="preserve"> Termo de Referência, com a finalidade de alimentação e cuidado para com os animais, além da prática de cultivo de hortaliças da supracitada Unidade Escolar.</w:t>
      </w:r>
    </w:p>
    <w:p w14:paraId="4779D713" w14:textId="77777777" w:rsidR="008D0530" w:rsidRPr="00BF6613" w:rsidRDefault="008D0530" w:rsidP="008D0530">
      <w:pPr>
        <w:numPr>
          <w:ilvl w:val="0"/>
          <w:numId w:val="28"/>
        </w:numPr>
        <w:spacing w:before="240" w:after="120" w:line="360" w:lineRule="auto"/>
        <w:ind w:left="0" w:right="0" w:firstLine="0"/>
        <w:jc w:val="left"/>
        <w:rPr>
          <w:rFonts w:asciiTheme="majorHAnsi" w:eastAsia="Times New Roman" w:hAnsiTheme="majorHAnsi" w:cstheme="majorHAnsi"/>
          <w:b/>
          <w:color w:val="auto"/>
          <w:szCs w:val="24"/>
        </w:rPr>
      </w:pPr>
      <w:bookmarkStart w:id="3" w:name="CLASSIFICAÇÃO"/>
      <w:r w:rsidRPr="00BF6613">
        <w:rPr>
          <w:rFonts w:asciiTheme="majorHAnsi" w:eastAsia="Times New Roman" w:hAnsiTheme="majorHAnsi" w:cstheme="majorHAnsi"/>
          <w:b/>
          <w:color w:val="auto"/>
          <w:szCs w:val="24"/>
        </w:rPr>
        <w:t>CLASSIFICAÇÃO DOS BENS COMUNS</w:t>
      </w:r>
    </w:p>
    <w:bookmarkEnd w:id="3"/>
    <w:p w14:paraId="283CBC0F" w14:textId="77777777" w:rsidR="008D0530" w:rsidRPr="00BF6613" w:rsidRDefault="008D0530" w:rsidP="008D0530">
      <w:pPr>
        <w:autoSpaceDE w:val="0"/>
        <w:autoSpaceDN w:val="0"/>
        <w:adjustRightInd w:val="0"/>
        <w:spacing w:after="0" w:line="360" w:lineRule="auto"/>
        <w:ind w:left="0" w:right="0" w:firstLine="709"/>
        <w:rPr>
          <w:rFonts w:asciiTheme="majorHAnsi" w:eastAsiaTheme="minorHAnsi" w:hAnsiTheme="majorHAnsi" w:cstheme="majorHAnsi"/>
          <w:bCs/>
          <w:color w:val="auto"/>
          <w:szCs w:val="24"/>
          <w:lang w:eastAsia="en-US"/>
        </w:rPr>
      </w:pPr>
      <w:r w:rsidRPr="00BF6613">
        <w:rPr>
          <w:rFonts w:asciiTheme="majorHAnsi" w:eastAsiaTheme="minorHAnsi" w:hAnsiTheme="majorHAnsi" w:cstheme="majorHAnsi"/>
          <w:bCs/>
          <w:color w:val="auto"/>
          <w:szCs w:val="24"/>
          <w:lang w:eastAsia="en-US"/>
        </w:rPr>
        <w:t xml:space="preserve">3.1. Nos termos do Art. 1º, da Lei 10.520 de 2002 e Art. 2º do Decreto Municipal nº 6.279/2020, o objeto deste termo de referência </w:t>
      </w:r>
      <w:r w:rsidRPr="00BF6613">
        <w:rPr>
          <w:rFonts w:asciiTheme="majorHAnsi" w:eastAsiaTheme="minorHAnsi" w:hAnsiTheme="majorHAnsi" w:cstheme="majorHAnsi"/>
          <w:color w:val="auto"/>
          <w:szCs w:val="24"/>
          <w:lang w:eastAsia="en-US"/>
        </w:rPr>
        <w:t>se enquadra na classificação de bens comuns</w:t>
      </w:r>
      <w:r w:rsidRPr="00BF6613">
        <w:rPr>
          <w:rFonts w:asciiTheme="majorHAnsi" w:eastAsiaTheme="minorHAnsi" w:hAnsiTheme="majorHAnsi" w:cstheme="majorHAnsi"/>
          <w:bCs/>
          <w:color w:val="auto"/>
          <w:szCs w:val="24"/>
          <w:lang w:eastAsia="en-US"/>
        </w:rPr>
        <w:t xml:space="preserve">, por ser possível descrevê-lo, de forma objetiva e clara, podendo ser adquirido pelo critério de menor preço, sem afetar a análise da qualidade do objeto licitado e sem prejuízos ao interesse público, permitindo a administração adotar a regra geral da licitação, na modalidade Pregão. </w:t>
      </w:r>
    </w:p>
    <w:p w14:paraId="3D076237" w14:textId="77777777" w:rsidR="008D0530" w:rsidRPr="00BF6613" w:rsidRDefault="008D0530" w:rsidP="008D0530">
      <w:pPr>
        <w:numPr>
          <w:ilvl w:val="0"/>
          <w:numId w:val="28"/>
        </w:numPr>
        <w:spacing w:before="240" w:after="120" w:line="360" w:lineRule="auto"/>
        <w:ind w:left="0" w:right="0" w:firstLine="0"/>
        <w:jc w:val="left"/>
        <w:rPr>
          <w:rFonts w:asciiTheme="majorHAnsi" w:eastAsia="Times New Roman" w:hAnsiTheme="majorHAnsi" w:cstheme="majorHAnsi"/>
          <w:b/>
          <w:color w:val="auto"/>
          <w:szCs w:val="24"/>
        </w:rPr>
      </w:pPr>
      <w:r w:rsidRPr="00BF6613">
        <w:rPr>
          <w:rFonts w:asciiTheme="majorHAnsi" w:eastAsia="Times New Roman" w:hAnsiTheme="majorHAnsi" w:cstheme="majorHAnsi"/>
          <w:b/>
          <w:color w:val="auto"/>
          <w:szCs w:val="24"/>
        </w:rPr>
        <w:t>QUADRO DESCRITIVO E QUANTITATIVO DO OBJETO</w:t>
      </w:r>
    </w:p>
    <w:tbl>
      <w:tblPr>
        <w:tblStyle w:val="Tabelacomgrade61"/>
        <w:tblW w:w="9634" w:type="dxa"/>
        <w:jc w:val="center"/>
        <w:tblLayout w:type="fixed"/>
        <w:tblLook w:val="04A0" w:firstRow="1" w:lastRow="0" w:firstColumn="1" w:lastColumn="0" w:noHBand="0" w:noVBand="1"/>
      </w:tblPr>
      <w:tblGrid>
        <w:gridCol w:w="704"/>
        <w:gridCol w:w="1134"/>
        <w:gridCol w:w="2693"/>
        <w:gridCol w:w="1418"/>
        <w:gridCol w:w="709"/>
        <w:gridCol w:w="1379"/>
        <w:gridCol w:w="1597"/>
      </w:tblGrid>
      <w:tr w:rsidR="008D0530" w:rsidRPr="00BF6613" w14:paraId="1D4AA0A2" w14:textId="77777777" w:rsidTr="008D0530">
        <w:trPr>
          <w:trHeight w:val="273"/>
          <w:jc w:val="center"/>
        </w:trPr>
        <w:tc>
          <w:tcPr>
            <w:tcW w:w="704" w:type="dxa"/>
            <w:shd w:val="clear" w:color="auto" w:fill="AEAAAA" w:themeFill="background2" w:themeFillShade="BF"/>
            <w:vAlign w:val="center"/>
          </w:tcPr>
          <w:p w14:paraId="5F4FBEDB" w14:textId="77777777" w:rsidR="008D0530" w:rsidRPr="00BF6613" w:rsidRDefault="008D0530" w:rsidP="008D0530">
            <w:pPr>
              <w:spacing w:after="0" w:line="240" w:lineRule="auto"/>
              <w:ind w:left="-113" w:right="-108"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 xml:space="preserve">    ITEM</w:t>
            </w:r>
          </w:p>
        </w:tc>
        <w:tc>
          <w:tcPr>
            <w:tcW w:w="3827" w:type="dxa"/>
            <w:gridSpan w:val="2"/>
            <w:shd w:val="clear" w:color="auto" w:fill="AEAAAA" w:themeFill="background2" w:themeFillShade="BF"/>
            <w:vAlign w:val="center"/>
          </w:tcPr>
          <w:p w14:paraId="1159C076" w14:textId="77777777" w:rsidR="008D0530" w:rsidRPr="00BF6613" w:rsidRDefault="008D0530" w:rsidP="008D0530">
            <w:pPr>
              <w:spacing w:after="0" w:line="240" w:lineRule="auto"/>
              <w:ind w:left="391" w:right="0" w:hanging="391"/>
              <w:jc w:val="center"/>
              <w:rPr>
                <w:rFonts w:asciiTheme="majorHAnsi" w:eastAsiaTheme="minorHAnsi" w:hAnsiTheme="majorHAnsi" w:cstheme="majorHAnsi"/>
                <w:b/>
                <w:color w:val="auto"/>
                <w:szCs w:val="24"/>
              </w:rPr>
            </w:pPr>
            <w:r w:rsidRPr="00BF6613">
              <w:rPr>
                <w:rFonts w:asciiTheme="majorHAnsi" w:eastAsiaTheme="minorHAnsi" w:hAnsiTheme="majorHAnsi" w:cstheme="majorHAnsi"/>
                <w:b/>
                <w:color w:val="auto"/>
                <w:szCs w:val="24"/>
              </w:rPr>
              <w:t>DESCRIÇÃO/ESPECIFICAÇÃO</w:t>
            </w:r>
          </w:p>
        </w:tc>
        <w:tc>
          <w:tcPr>
            <w:tcW w:w="1418" w:type="dxa"/>
            <w:shd w:val="clear" w:color="auto" w:fill="AEAAAA" w:themeFill="background2" w:themeFillShade="BF"/>
            <w:vAlign w:val="center"/>
          </w:tcPr>
          <w:p w14:paraId="3B392DBC" w14:textId="52CB2CA1" w:rsidR="008D0530" w:rsidRPr="00BF6613" w:rsidRDefault="008D0530" w:rsidP="008D0530">
            <w:pPr>
              <w:spacing w:after="0" w:line="240" w:lineRule="auto"/>
              <w:ind w:left="-108" w:right="-108" w:hanging="391"/>
              <w:jc w:val="center"/>
              <w:rPr>
                <w:rFonts w:asciiTheme="majorHAnsi" w:eastAsiaTheme="minorHAnsi" w:hAnsiTheme="majorHAnsi" w:cstheme="majorHAnsi"/>
                <w:b/>
                <w:color w:val="auto"/>
                <w:szCs w:val="24"/>
              </w:rPr>
            </w:pPr>
            <w:r w:rsidRPr="00BF6613">
              <w:rPr>
                <w:rFonts w:asciiTheme="majorHAnsi" w:eastAsiaTheme="minorHAnsi" w:hAnsiTheme="majorHAnsi" w:cstheme="majorHAnsi"/>
                <w:b/>
                <w:color w:val="auto"/>
                <w:szCs w:val="24"/>
              </w:rPr>
              <w:t xml:space="preserve">      UNIDADE DE MEDIDA</w:t>
            </w:r>
          </w:p>
        </w:tc>
        <w:tc>
          <w:tcPr>
            <w:tcW w:w="709" w:type="dxa"/>
            <w:shd w:val="clear" w:color="auto" w:fill="AEAAAA" w:themeFill="background2" w:themeFillShade="BF"/>
            <w:vAlign w:val="center"/>
          </w:tcPr>
          <w:p w14:paraId="1B9C47FC" w14:textId="3250FD04" w:rsidR="008D0530" w:rsidRPr="00BF6613" w:rsidRDefault="008D0530" w:rsidP="008D0530">
            <w:pPr>
              <w:spacing w:after="0" w:line="240" w:lineRule="auto"/>
              <w:ind w:left="-108" w:right="-108" w:hanging="391"/>
              <w:jc w:val="center"/>
              <w:rPr>
                <w:rFonts w:asciiTheme="majorHAnsi" w:eastAsiaTheme="minorHAnsi" w:hAnsiTheme="majorHAnsi" w:cstheme="majorHAnsi"/>
                <w:b/>
                <w:color w:val="auto"/>
                <w:szCs w:val="24"/>
              </w:rPr>
            </w:pPr>
            <w:r w:rsidRPr="00BF6613">
              <w:rPr>
                <w:rFonts w:asciiTheme="majorHAnsi" w:eastAsiaTheme="minorHAnsi" w:hAnsiTheme="majorHAnsi" w:cstheme="majorHAnsi"/>
                <w:b/>
                <w:color w:val="auto"/>
                <w:szCs w:val="24"/>
              </w:rPr>
              <w:t xml:space="preserve">      QTD</w:t>
            </w:r>
          </w:p>
        </w:tc>
        <w:tc>
          <w:tcPr>
            <w:tcW w:w="1379" w:type="dxa"/>
            <w:shd w:val="clear" w:color="auto" w:fill="AEAAAA" w:themeFill="background2" w:themeFillShade="BF"/>
            <w:vAlign w:val="center"/>
          </w:tcPr>
          <w:p w14:paraId="55825B59" w14:textId="50FAEE27" w:rsidR="008D0530" w:rsidRPr="00BF6613" w:rsidRDefault="008D0530" w:rsidP="008D0530">
            <w:pPr>
              <w:spacing w:after="0" w:line="240" w:lineRule="auto"/>
              <w:ind w:left="-108" w:right="-146" w:hanging="391"/>
              <w:jc w:val="center"/>
              <w:rPr>
                <w:rFonts w:asciiTheme="majorHAnsi" w:eastAsiaTheme="minorHAnsi" w:hAnsiTheme="majorHAnsi" w:cstheme="majorHAnsi"/>
                <w:b/>
                <w:color w:val="auto"/>
                <w:szCs w:val="24"/>
              </w:rPr>
            </w:pPr>
            <w:r w:rsidRPr="00BF6613">
              <w:rPr>
                <w:rFonts w:asciiTheme="majorHAnsi" w:eastAsiaTheme="minorHAnsi" w:hAnsiTheme="majorHAnsi" w:cstheme="majorHAnsi"/>
                <w:b/>
                <w:color w:val="auto"/>
                <w:szCs w:val="24"/>
              </w:rPr>
              <w:t xml:space="preserve">    PREÇO UNITÁRIO</w:t>
            </w:r>
          </w:p>
        </w:tc>
        <w:tc>
          <w:tcPr>
            <w:tcW w:w="1597" w:type="dxa"/>
            <w:shd w:val="clear" w:color="auto" w:fill="AEAAAA" w:themeFill="background2" w:themeFillShade="BF"/>
            <w:vAlign w:val="center"/>
          </w:tcPr>
          <w:p w14:paraId="04F74625" w14:textId="77777777" w:rsidR="008D0530" w:rsidRPr="00BF6613" w:rsidRDefault="008D0530" w:rsidP="008D0530">
            <w:pPr>
              <w:spacing w:after="0" w:line="240" w:lineRule="auto"/>
              <w:ind w:left="391" w:right="0" w:hanging="391"/>
              <w:jc w:val="center"/>
              <w:rPr>
                <w:rFonts w:asciiTheme="majorHAnsi" w:eastAsiaTheme="minorHAnsi" w:hAnsiTheme="majorHAnsi" w:cstheme="majorHAnsi"/>
                <w:b/>
                <w:color w:val="auto"/>
                <w:szCs w:val="24"/>
              </w:rPr>
            </w:pPr>
            <w:r w:rsidRPr="00BF6613">
              <w:rPr>
                <w:rFonts w:asciiTheme="majorHAnsi" w:eastAsiaTheme="minorHAnsi" w:hAnsiTheme="majorHAnsi" w:cstheme="majorHAnsi"/>
                <w:b/>
                <w:color w:val="auto"/>
                <w:szCs w:val="24"/>
              </w:rPr>
              <w:t>PREÇO TOTAL</w:t>
            </w:r>
          </w:p>
        </w:tc>
      </w:tr>
      <w:tr w:rsidR="008D0530" w:rsidRPr="00BF6613" w14:paraId="4EE7DA09" w14:textId="77777777" w:rsidTr="008D0530">
        <w:trPr>
          <w:trHeight w:val="273"/>
          <w:jc w:val="center"/>
        </w:trPr>
        <w:tc>
          <w:tcPr>
            <w:tcW w:w="704" w:type="dxa"/>
            <w:vAlign w:val="center"/>
          </w:tcPr>
          <w:p w14:paraId="53011A40" w14:textId="77777777" w:rsidR="008D0530" w:rsidRPr="00BF6613" w:rsidRDefault="008D0530" w:rsidP="008D0530">
            <w:pPr>
              <w:spacing w:after="0" w:line="240" w:lineRule="auto"/>
              <w:ind w:left="-113" w:right="-108" w:hanging="394"/>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 xml:space="preserve">     01</w:t>
            </w:r>
          </w:p>
        </w:tc>
        <w:tc>
          <w:tcPr>
            <w:tcW w:w="3827" w:type="dxa"/>
            <w:gridSpan w:val="2"/>
            <w:shd w:val="clear" w:color="auto" w:fill="auto"/>
            <w:vAlign w:val="center"/>
          </w:tcPr>
          <w:p w14:paraId="6C58FA50" w14:textId="77777777" w:rsidR="008D0530" w:rsidRPr="00BF6613" w:rsidRDefault="008D0530" w:rsidP="008D0530">
            <w:pPr>
              <w:spacing w:before="40" w:after="40" w:line="240" w:lineRule="auto"/>
              <w:ind w:left="0" w:right="0" w:firstLine="0"/>
              <w:rPr>
                <w:rFonts w:asciiTheme="majorHAnsi" w:eastAsiaTheme="minorHAnsi" w:hAnsiTheme="majorHAnsi" w:cstheme="majorHAnsi"/>
                <w:i/>
                <w:color w:val="auto"/>
                <w:szCs w:val="24"/>
              </w:rPr>
            </w:pPr>
            <w:r w:rsidRPr="00BF6613">
              <w:rPr>
                <w:rFonts w:asciiTheme="majorHAnsi" w:eastAsiaTheme="minorHAnsi" w:hAnsiTheme="majorHAnsi" w:cstheme="majorHAnsi"/>
                <w:b/>
                <w:i/>
                <w:color w:val="auto"/>
                <w:szCs w:val="24"/>
              </w:rPr>
              <w:t>Milho amarelo</w:t>
            </w:r>
            <w:r w:rsidRPr="00BF6613">
              <w:rPr>
                <w:rFonts w:asciiTheme="majorHAnsi" w:eastAsiaTheme="minorHAnsi" w:hAnsiTheme="majorHAnsi" w:cstheme="majorHAnsi"/>
                <w:i/>
                <w:color w:val="auto"/>
                <w:szCs w:val="24"/>
              </w:rPr>
              <w:t xml:space="preserve">: </w:t>
            </w:r>
            <w:r w:rsidRPr="00BF6613">
              <w:rPr>
                <w:rFonts w:asciiTheme="majorHAnsi" w:eastAsiaTheme="minorHAnsi" w:hAnsiTheme="majorHAnsi" w:cstheme="majorHAnsi"/>
                <w:bCs/>
                <w:color w:val="auto"/>
                <w:szCs w:val="24"/>
              </w:rPr>
              <w:t xml:space="preserve">Grade nº 2; Umidade: máximo de 14%; Grãos quebrados e materiais estranhos: </w:t>
            </w:r>
            <w:proofErr w:type="spellStart"/>
            <w:r w:rsidRPr="00BF6613">
              <w:rPr>
                <w:rFonts w:asciiTheme="majorHAnsi" w:eastAsiaTheme="minorHAnsi" w:hAnsiTheme="majorHAnsi" w:cstheme="majorHAnsi"/>
                <w:bCs/>
                <w:color w:val="auto"/>
                <w:szCs w:val="24"/>
              </w:rPr>
              <w:t>max</w:t>
            </w:r>
            <w:proofErr w:type="spellEnd"/>
            <w:r w:rsidRPr="00BF6613">
              <w:rPr>
                <w:rFonts w:asciiTheme="majorHAnsi" w:eastAsiaTheme="minorHAnsi" w:hAnsiTheme="majorHAnsi" w:cstheme="majorHAnsi"/>
                <w:bCs/>
                <w:color w:val="auto"/>
                <w:szCs w:val="24"/>
              </w:rPr>
              <w:t xml:space="preserve"> 3%; Grãos danificados: </w:t>
            </w:r>
            <w:proofErr w:type="spellStart"/>
            <w:r w:rsidRPr="00BF6613">
              <w:rPr>
                <w:rFonts w:asciiTheme="majorHAnsi" w:eastAsiaTheme="minorHAnsi" w:hAnsiTheme="majorHAnsi" w:cstheme="majorHAnsi"/>
                <w:bCs/>
                <w:color w:val="auto"/>
                <w:szCs w:val="24"/>
              </w:rPr>
              <w:t>max</w:t>
            </w:r>
            <w:proofErr w:type="spellEnd"/>
            <w:r w:rsidRPr="00BF6613">
              <w:rPr>
                <w:rFonts w:asciiTheme="majorHAnsi" w:eastAsiaTheme="minorHAnsi" w:hAnsiTheme="majorHAnsi" w:cstheme="majorHAnsi"/>
                <w:bCs/>
                <w:color w:val="auto"/>
                <w:szCs w:val="24"/>
              </w:rPr>
              <w:t xml:space="preserve"> 3%; Grãos danificados pelo calor: máximo de 0,2%; </w:t>
            </w:r>
            <w:proofErr w:type="spellStart"/>
            <w:r w:rsidRPr="00BF6613">
              <w:rPr>
                <w:rFonts w:asciiTheme="majorHAnsi" w:eastAsiaTheme="minorHAnsi" w:hAnsiTheme="majorHAnsi" w:cstheme="majorHAnsi"/>
                <w:bCs/>
                <w:color w:val="auto"/>
                <w:szCs w:val="24"/>
              </w:rPr>
              <w:t>Aflatoxina</w:t>
            </w:r>
            <w:proofErr w:type="spellEnd"/>
            <w:r w:rsidRPr="00BF6613">
              <w:rPr>
                <w:rFonts w:asciiTheme="majorHAnsi" w:eastAsiaTheme="minorHAnsi" w:hAnsiTheme="majorHAnsi" w:cstheme="majorHAnsi"/>
                <w:bCs/>
                <w:color w:val="auto"/>
                <w:szCs w:val="24"/>
              </w:rPr>
              <w:t xml:space="preserve"> não deve exceder: 10 </w:t>
            </w:r>
            <w:proofErr w:type="spellStart"/>
            <w:r w:rsidRPr="00BF6613">
              <w:rPr>
                <w:rFonts w:asciiTheme="majorHAnsi" w:eastAsiaTheme="minorHAnsi" w:hAnsiTheme="majorHAnsi" w:cstheme="majorHAnsi"/>
                <w:bCs/>
                <w:color w:val="auto"/>
                <w:szCs w:val="24"/>
              </w:rPr>
              <w:t>maxppm</w:t>
            </w:r>
            <w:proofErr w:type="spellEnd"/>
            <w:r w:rsidRPr="00BF6613">
              <w:rPr>
                <w:rFonts w:asciiTheme="majorHAnsi" w:eastAsiaTheme="minorHAnsi" w:hAnsiTheme="majorHAnsi" w:cstheme="majorHAnsi"/>
                <w:bCs/>
                <w:color w:val="auto"/>
                <w:szCs w:val="24"/>
              </w:rPr>
              <w:t xml:space="preserve">; Proteína: min 9%; Nutrição animal: Apropriado; Todos os tipos moldes: Livre; Sílica, areia: Livre; Metais pesados: Livre; </w:t>
            </w:r>
            <w:proofErr w:type="gramStart"/>
            <w:r w:rsidRPr="00BF6613">
              <w:rPr>
                <w:rFonts w:asciiTheme="majorHAnsi" w:eastAsiaTheme="minorHAnsi" w:hAnsiTheme="majorHAnsi" w:cstheme="majorHAnsi"/>
                <w:bCs/>
                <w:color w:val="auto"/>
                <w:szCs w:val="24"/>
              </w:rPr>
              <w:t>Mau</w:t>
            </w:r>
            <w:proofErr w:type="gramEnd"/>
            <w:r w:rsidRPr="00BF6613">
              <w:rPr>
                <w:rFonts w:asciiTheme="majorHAnsi" w:eastAsiaTheme="minorHAnsi" w:hAnsiTheme="majorHAnsi" w:cstheme="majorHAnsi"/>
                <w:bCs/>
                <w:color w:val="auto"/>
                <w:szCs w:val="24"/>
              </w:rPr>
              <w:t xml:space="preserve"> cheiro de danos ou mofo: Nenhum. Saca de 20kg. </w:t>
            </w:r>
            <w:r w:rsidRPr="00BF6613">
              <w:rPr>
                <w:rFonts w:asciiTheme="majorHAnsi" w:eastAsiaTheme="minorHAnsi" w:hAnsiTheme="majorHAnsi" w:cstheme="majorHAnsi"/>
                <w:b/>
                <w:bCs/>
                <w:i/>
                <w:color w:val="auto"/>
                <w:szCs w:val="24"/>
              </w:rPr>
              <w:t>Exclusivo ME/EPP</w:t>
            </w:r>
          </w:p>
        </w:tc>
        <w:tc>
          <w:tcPr>
            <w:tcW w:w="1418" w:type="dxa"/>
            <w:vAlign w:val="center"/>
          </w:tcPr>
          <w:p w14:paraId="2C87D2F0"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i/>
                <w:color w:val="auto"/>
                <w:szCs w:val="24"/>
                <w:highlight w:val="yellow"/>
              </w:rPr>
            </w:pPr>
            <w:r w:rsidRPr="00BF6613">
              <w:rPr>
                <w:rFonts w:asciiTheme="majorHAnsi" w:eastAsiaTheme="minorHAnsi" w:hAnsiTheme="majorHAnsi" w:cstheme="majorHAnsi"/>
                <w:i/>
                <w:color w:val="auto"/>
                <w:szCs w:val="24"/>
              </w:rPr>
              <w:t>Sc.</w:t>
            </w:r>
          </w:p>
        </w:tc>
        <w:tc>
          <w:tcPr>
            <w:tcW w:w="709" w:type="dxa"/>
            <w:vAlign w:val="center"/>
          </w:tcPr>
          <w:p w14:paraId="71B40F09"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150</w:t>
            </w:r>
          </w:p>
        </w:tc>
        <w:tc>
          <w:tcPr>
            <w:tcW w:w="1379" w:type="dxa"/>
            <w:vAlign w:val="center"/>
          </w:tcPr>
          <w:p w14:paraId="23B1C1E9"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R$86,22</w:t>
            </w:r>
          </w:p>
        </w:tc>
        <w:tc>
          <w:tcPr>
            <w:tcW w:w="1597" w:type="dxa"/>
            <w:vAlign w:val="center"/>
          </w:tcPr>
          <w:p w14:paraId="7568C203"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R$12.933,00</w:t>
            </w:r>
          </w:p>
        </w:tc>
      </w:tr>
      <w:tr w:rsidR="008D0530" w:rsidRPr="00BF6613" w14:paraId="291DB0C8" w14:textId="77777777" w:rsidTr="008D0530">
        <w:trPr>
          <w:trHeight w:val="273"/>
          <w:jc w:val="center"/>
        </w:trPr>
        <w:tc>
          <w:tcPr>
            <w:tcW w:w="704" w:type="dxa"/>
            <w:shd w:val="clear" w:color="auto" w:fill="D9D9D9" w:themeFill="background1" w:themeFillShade="D9"/>
            <w:vAlign w:val="center"/>
          </w:tcPr>
          <w:p w14:paraId="2FA4694E" w14:textId="77777777" w:rsidR="008D0530" w:rsidRPr="00BF6613" w:rsidRDefault="008D0530" w:rsidP="008D0530">
            <w:pPr>
              <w:spacing w:after="0" w:line="240" w:lineRule="auto"/>
              <w:ind w:left="-113" w:right="-108"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 xml:space="preserve">    02</w:t>
            </w:r>
          </w:p>
        </w:tc>
        <w:tc>
          <w:tcPr>
            <w:tcW w:w="3827" w:type="dxa"/>
            <w:gridSpan w:val="2"/>
            <w:shd w:val="clear" w:color="auto" w:fill="D9D9D9" w:themeFill="background1" w:themeFillShade="D9"/>
            <w:vAlign w:val="center"/>
          </w:tcPr>
          <w:p w14:paraId="5168AD9A" w14:textId="77777777" w:rsidR="008D0530" w:rsidRPr="00BF6613" w:rsidRDefault="008D0530" w:rsidP="008D0530">
            <w:pPr>
              <w:spacing w:before="40" w:after="40" w:line="240" w:lineRule="auto"/>
              <w:ind w:left="0" w:right="0" w:firstLine="0"/>
              <w:rPr>
                <w:rFonts w:asciiTheme="majorHAnsi" w:eastAsiaTheme="minorHAnsi" w:hAnsiTheme="majorHAnsi" w:cstheme="majorHAnsi"/>
                <w:color w:val="auto"/>
                <w:szCs w:val="24"/>
              </w:rPr>
            </w:pPr>
            <w:r w:rsidRPr="00BF6613">
              <w:rPr>
                <w:rFonts w:asciiTheme="majorHAnsi" w:eastAsiaTheme="minorHAnsi" w:hAnsiTheme="majorHAnsi" w:cstheme="majorHAnsi"/>
                <w:b/>
                <w:i/>
                <w:color w:val="auto"/>
                <w:szCs w:val="24"/>
              </w:rPr>
              <w:t xml:space="preserve">Ração Vaca Leiteira: </w:t>
            </w:r>
            <w:r w:rsidRPr="00BF6613">
              <w:rPr>
                <w:rFonts w:asciiTheme="majorHAnsi" w:eastAsiaTheme="minorHAnsi" w:hAnsiTheme="majorHAnsi" w:cstheme="majorHAnsi"/>
                <w:color w:val="auto"/>
                <w:szCs w:val="24"/>
              </w:rPr>
              <w:t xml:space="preserve">Milho integral moído, farelo de soja, farelo de algodão, </w:t>
            </w:r>
            <w:proofErr w:type="spellStart"/>
            <w:r w:rsidRPr="00BF6613">
              <w:rPr>
                <w:rFonts w:asciiTheme="majorHAnsi" w:eastAsiaTheme="minorHAnsi" w:hAnsiTheme="majorHAnsi" w:cstheme="majorHAnsi"/>
                <w:color w:val="auto"/>
                <w:szCs w:val="24"/>
              </w:rPr>
              <w:t>calcareo</w:t>
            </w:r>
            <w:proofErr w:type="spellEnd"/>
            <w:r w:rsidRPr="00BF6613">
              <w:rPr>
                <w:rFonts w:asciiTheme="majorHAnsi" w:eastAsiaTheme="minorHAnsi" w:hAnsiTheme="majorHAnsi" w:cstheme="majorHAnsi"/>
                <w:color w:val="auto"/>
                <w:szCs w:val="24"/>
              </w:rPr>
              <w:t xml:space="preserve"> </w:t>
            </w:r>
            <w:proofErr w:type="spellStart"/>
            <w:r w:rsidRPr="00BF6613">
              <w:rPr>
                <w:rFonts w:asciiTheme="majorHAnsi" w:eastAsiaTheme="minorHAnsi" w:hAnsiTheme="majorHAnsi" w:cstheme="majorHAnsi"/>
                <w:color w:val="auto"/>
                <w:szCs w:val="24"/>
              </w:rPr>
              <w:t>calcitico</w:t>
            </w:r>
            <w:proofErr w:type="spellEnd"/>
            <w:r w:rsidRPr="00BF6613">
              <w:rPr>
                <w:rFonts w:asciiTheme="majorHAnsi" w:eastAsiaTheme="minorHAnsi" w:hAnsiTheme="majorHAnsi" w:cstheme="majorHAnsi"/>
                <w:color w:val="auto"/>
                <w:szCs w:val="24"/>
              </w:rPr>
              <w:t xml:space="preserve">, farelo de trigo, fosfato </w:t>
            </w:r>
            <w:proofErr w:type="spellStart"/>
            <w:r w:rsidRPr="00BF6613">
              <w:rPr>
                <w:rFonts w:asciiTheme="majorHAnsi" w:eastAsiaTheme="minorHAnsi" w:hAnsiTheme="majorHAnsi" w:cstheme="majorHAnsi"/>
                <w:color w:val="auto"/>
                <w:szCs w:val="24"/>
              </w:rPr>
              <w:t>bicalcico</w:t>
            </w:r>
            <w:proofErr w:type="spellEnd"/>
            <w:r w:rsidRPr="00BF6613">
              <w:rPr>
                <w:rFonts w:asciiTheme="majorHAnsi" w:eastAsiaTheme="minorHAnsi" w:hAnsiTheme="majorHAnsi" w:cstheme="majorHAnsi"/>
                <w:color w:val="auto"/>
                <w:szCs w:val="24"/>
              </w:rPr>
              <w:t xml:space="preserve">, </w:t>
            </w:r>
            <w:proofErr w:type="spellStart"/>
            <w:r w:rsidRPr="00BF6613">
              <w:rPr>
                <w:rFonts w:asciiTheme="majorHAnsi" w:eastAsiaTheme="minorHAnsi" w:hAnsiTheme="majorHAnsi" w:cstheme="majorHAnsi"/>
                <w:color w:val="auto"/>
                <w:szCs w:val="24"/>
              </w:rPr>
              <w:t>uréia</w:t>
            </w:r>
            <w:proofErr w:type="spellEnd"/>
            <w:r w:rsidRPr="00BF6613">
              <w:rPr>
                <w:rFonts w:asciiTheme="majorHAnsi" w:eastAsiaTheme="minorHAnsi" w:hAnsiTheme="majorHAnsi" w:cstheme="majorHAnsi"/>
                <w:color w:val="auto"/>
                <w:szCs w:val="24"/>
              </w:rPr>
              <w:t xml:space="preserve"> pecuária, cloreto de sódio (sal comum), enxofre ventilado (flor de enxofre), óleo de soja </w:t>
            </w:r>
            <w:proofErr w:type="spellStart"/>
            <w:r w:rsidRPr="00BF6613">
              <w:rPr>
                <w:rFonts w:asciiTheme="majorHAnsi" w:eastAsiaTheme="minorHAnsi" w:hAnsiTheme="majorHAnsi" w:cstheme="majorHAnsi"/>
                <w:color w:val="auto"/>
                <w:szCs w:val="24"/>
              </w:rPr>
              <w:t>degomado</w:t>
            </w:r>
            <w:proofErr w:type="spellEnd"/>
            <w:r w:rsidRPr="00BF6613">
              <w:rPr>
                <w:rFonts w:asciiTheme="majorHAnsi" w:eastAsiaTheme="minorHAnsi" w:hAnsiTheme="majorHAnsi" w:cstheme="majorHAnsi"/>
                <w:color w:val="auto"/>
                <w:szCs w:val="24"/>
              </w:rPr>
              <w:t xml:space="preserve">, oxido de magnésio, </w:t>
            </w:r>
            <w:proofErr w:type="spellStart"/>
            <w:r w:rsidRPr="00BF6613">
              <w:rPr>
                <w:rFonts w:asciiTheme="majorHAnsi" w:eastAsiaTheme="minorHAnsi" w:hAnsiTheme="majorHAnsi" w:cstheme="majorHAnsi"/>
                <w:color w:val="auto"/>
                <w:szCs w:val="24"/>
              </w:rPr>
              <w:t>selenito</w:t>
            </w:r>
            <w:proofErr w:type="spellEnd"/>
            <w:r w:rsidRPr="00BF6613">
              <w:rPr>
                <w:rFonts w:asciiTheme="majorHAnsi" w:eastAsiaTheme="minorHAnsi" w:hAnsiTheme="majorHAnsi" w:cstheme="majorHAnsi"/>
                <w:color w:val="auto"/>
                <w:szCs w:val="24"/>
              </w:rPr>
              <w:t xml:space="preserve"> de sódio, iodato de cálcio, levedura inativada, sulfato de cobalto, sulfato de cobre, sulfato de ferro, sulfato de manganês, sulfato de zinco, vitamina </w:t>
            </w:r>
            <w:proofErr w:type="gramStart"/>
            <w:r w:rsidRPr="00BF6613">
              <w:rPr>
                <w:rFonts w:asciiTheme="majorHAnsi" w:eastAsiaTheme="minorHAnsi" w:hAnsiTheme="majorHAnsi" w:cstheme="majorHAnsi"/>
                <w:color w:val="auto"/>
                <w:szCs w:val="24"/>
              </w:rPr>
              <w:t>A, vitamina</w:t>
            </w:r>
            <w:proofErr w:type="gramEnd"/>
            <w:r w:rsidRPr="00BF6613">
              <w:rPr>
                <w:rFonts w:asciiTheme="majorHAnsi" w:eastAsiaTheme="minorHAnsi" w:hAnsiTheme="majorHAnsi" w:cstheme="majorHAnsi"/>
                <w:color w:val="auto"/>
                <w:szCs w:val="24"/>
              </w:rPr>
              <w:t xml:space="preserve"> E, vitamina D3. Sacos de 40kg. </w:t>
            </w:r>
            <w:r w:rsidRPr="00BF6613">
              <w:rPr>
                <w:rFonts w:asciiTheme="majorHAnsi" w:eastAsiaTheme="minorHAnsi" w:hAnsiTheme="majorHAnsi" w:cstheme="majorHAnsi"/>
                <w:b/>
                <w:bCs/>
                <w:i/>
                <w:color w:val="auto"/>
                <w:szCs w:val="24"/>
              </w:rPr>
              <w:t>Exclusivo ME/EPP</w:t>
            </w:r>
          </w:p>
        </w:tc>
        <w:tc>
          <w:tcPr>
            <w:tcW w:w="1418" w:type="dxa"/>
            <w:shd w:val="clear" w:color="auto" w:fill="D9D9D9" w:themeFill="background1" w:themeFillShade="D9"/>
            <w:vAlign w:val="center"/>
          </w:tcPr>
          <w:p w14:paraId="37D8C5BC"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Sc.</w:t>
            </w:r>
          </w:p>
        </w:tc>
        <w:tc>
          <w:tcPr>
            <w:tcW w:w="709" w:type="dxa"/>
            <w:shd w:val="clear" w:color="auto" w:fill="D9D9D9" w:themeFill="background1" w:themeFillShade="D9"/>
            <w:vAlign w:val="center"/>
          </w:tcPr>
          <w:p w14:paraId="1226A081"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70</w:t>
            </w:r>
          </w:p>
        </w:tc>
        <w:tc>
          <w:tcPr>
            <w:tcW w:w="1379" w:type="dxa"/>
            <w:shd w:val="clear" w:color="auto" w:fill="D9D9D9" w:themeFill="background1" w:themeFillShade="D9"/>
            <w:vAlign w:val="center"/>
          </w:tcPr>
          <w:p w14:paraId="6EE83B38"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R$206,09</w:t>
            </w:r>
          </w:p>
        </w:tc>
        <w:tc>
          <w:tcPr>
            <w:tcW w:w="1597" w:type="dxa"/>
            <w:shd w:val="clear" w:color="auto" w:fill="D9D9D9" w:themeFill="background1" w:themeFillShade="D9"/>
            <w:vAlign w:val="center"/>
          </w:tcPr>
          <w:p w14:paraId="5E34C2B0"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R$14.426,30</w:t>
            </w:r>
          </w:p>
        </w:tc>
      </w:tr>
      <w:tr w:rsidR="008D0530" w:rsidRPr="00BF6613" w14:paraId="7288282C" w14:textId="77777777" w:rsidTr="008D0530">
        <w:trPr>
          <w:trHeight w:val="273"/>
          <w:jc w:val="center"/>
        </w:trPr>
        <w:tc>
          <w:tcPr>
            <w:tcW w:w="704" w:type="dxa"/>
            <w:vAlign w:val="center"/>
          </w:tcPr>
          <w:p w14:paraId="7313B023" w14:textId="77777777" w:rsidR="008D0530" w:rsidRPr="00BF6613" w:rsidRDefault="008D0530" w:rsidP="008D0530">
            <w:pPr>
              <w:spacing w:after="0" w:line="240" w:lineRule="auto"/>
              <w:ind w:left="-113" w:right="-108"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 xml:space="preserve">     03</w:t>
            </w:r>
          </w:p>
        </w:tc>
        <w:tc>
          <w:tcPr>
            <w:tcW w:w="3827" w:type="dxa"/>
            <w:gridSpan w:val="2"/>
            <w:shd w:val="clear" w:color="auto" w:fill="auto"/>
            <w:vAlign w:val="center"/>
          </w:tcPr>
          <w:p w14:paraId="5559137E" w14:textId="77777777" w:rsidR="008D0530" w:rsidRPr="00BF6613" w:rsidRDefault="008D0530" w:rsidP="008D0530">
            <w:pPr>
              <w:spacing w:before="40" w:after="40" w:line="240" w:lineRule="auto"/>
              <w:ind w:left="0" w:right="0" w:firstLine="0"/>
              <w:rPr>
                <w:rFonts w:asciiTheme="majorHAnsi" w:eastAsiaTheme="minorHAnsi" w:hAnsiTheme="majorHAnsi" w:cstheme="majorHAnsi"/>
                <w:i/>
                <w:color w:val="auto"/>
                <w:szCs w:val="24"/>
              </w:rPr>
            </w:pPr>
            <w:r w:rsidRPr="00BF6613">
              <w:rPr>
                <w:rFonts w:asciiTheme="majorHAnsi" w:eastAsiaTheme="minorHAnsi" w:hAnsiTheme="majorHAnsi" w:cstheme="majorHAnsi"/>
                <w:b/>
                <w:i/>
                <w:color w:val="auto"/>
                <w:szCs w:val="24"/>
              </w:rPr>
              <w:t>Ração de Postura:</w:t>
            </w:r>
            <w:r w:rsidRPr="00BF6613">
              <w:rPr>
                <w:rFonts w:asciiTheme="majorHAnsi" w:eastAsiaTheme="minorHAnsi" w:hAnsiTheme="majorHAnsi" w:cstheme="majorHAnsi"/>
                <w:i/>
                <w:color w:val="auto"/>
                <w:szCs w:val="24"/>
              </w:rPr>
              <w:t xml:space="preserve"> </w:t>
            </w:r>
            <w:r w:rsidRPr="00BF6613">
              <w:rPr>
                <w:rFonts w:asciiTheme="majorHAnsi" w:eastAsiaTheme="minorHAnsi" w:hAnsiTheme="majorHAnsi" w:cstheme="majorHAnsi"/>
                <w:color w:val="auto"/>
                <w:szCs w:val="24"/>
                <w:shd w:val="clear" w:color="auto" w:fill="FFFFFF"/>
              </w:rPr>
              <w:t xml:space="preserve">Ácido </w:t>
            </w:r>
            <w:proofErr w:type="spellStart"/>
            <w:r w:rsidRPr="00BF6613">
              <w:rPr>
                <w:rFonts w:asciiTheme="majorHAnsi" w:eastAsiaTheme="minorHAnsi" w:hAnsiTheme="majorHAnsi" w:cstheme="majorHAnsi"/>
                <w:color w:val="auto"/>
                <w:szCs w:val="24"/>
                <w:shd w:val="clear" w:color="auto" w:fill="FFFFFF"/>
              </w:rPr>
              <w:t>folico</w:t>
            </w:r>
            <w:proofErr w:type="spellEnd"/>
            <w:r w:rsidRPr="00BF6613">
              <w:rPr>
                <w:rFonts w:asciiTheme="majorHAnsi" w:eastAsiaTheme="minorHAnsi" w:hAnsiTheme="majorHAnsi" w:cstheme="majorHAnsi"/>
                <w:color w:val="auto"/>
                <w:szCs w:val="24"/>
                <w:shd w:val="clear" w:color="auto" w:fill="FFFFFF"/>
              </w:rPr>
              <w:t>, B.H.T. (</w:t>
            </w:r>
            <w:proofErr w:type="spellStart"/>
            <w:r w:rsidRPr="00BF6613">
              <w:rPr>
                <w:rFonts w:asciiTheme="majorHAnsi" w:eastAsiaTheme="minorHAnsi" w:hAnsiTheme="majorHAnsi" w:cstheme="majorHAnsi"/>
                <w:color w:val="auto"/>
                <w:szCs w:val="24"/>
                <w:shd w:val="clear" w:color="auto" w:fill="FFFFFF"/>
              </w:rPr>
              <w:t>hidroxido</w:t>
            </w:r>
            <w:proofErr w:type="spellEnd"/>
            <w:r w:rsidRPr="00BF6613">
              <w:rPr>
                <w:rFonts w:asciiTheme="majorHAnsi" w:eastAsiaTheme="minorHAnsi" w:hAnsiTheme="majorHAnsi" w:cstheme="majorHAnsi"/>
                <w:color w:val="auto"/>
                <w:szCs w:val="24"/>
                <w:shd w:val="clear" w:color="auto" w:fill="FFFFFF"/>
              </w:rPr>
              <w:t xml:space="preserve"> de tolueno </w:t>
            </w:r>
            <w:proofErr w:type="spellStart"/>
            <w:r w:rsidRPr="00BF6613">
              <w:rPr>
                <w:rFonts w:asciiTheme="majorHAnsi" w:eastAsiaTheme="minorHAnsi" w:hAnsiTheme="majorHAnsi" w:cstheme="majorHAnsi"/>
                <w:color w:val="auto"/>
                <w:szCs w:val="24"/>
                <w:shd w:val="clear" w:color="auto" w:fill="FFFFFF"/>
              </w:rPr>
              <w:t>butilado</w:t>
            </w:r>
            <w:proofErr w:type="spellEnd"/>
            <w:r w:rsidRPr="00BF6613">
              <w:rPr>
                <w:rFonts w:asciiTheme="majorHAnsi" w:eastAsiaTheme="minorHAnsi" w:hAnsiTheme="majorHAnsi" w:cstheme="majorHAnsi"/>
                <w:color w:val="auto"/>
                <w:szCs w:val="24"/>
                <w:shd w:val="clear" w:color="auto" w:fill="FFFFFF"/>
              </w:rPr>
              <w:t xml:space="preserve">), Biotina, </w:t>
            </w:r>
            <w:proofErr w:type="spellStart"/>
            <w:r w:rsidRPr="00BF6613">
              <w:rPr>
                <w:rFonts w:asciiTheme="majorHAnsi" w:eastAsiaTheme="minorHAnsi" w:hAnsiTheme="majorHAnsi" w:cstheme="majorHAnsi"/>
                <w:color w:val="auto"/>
                <w:szCs w:val="24"/>
                <w:shd w:val="clear" w:color="auto" w:fill="FFFFFF"/>
              </w:rPr>
              <w:t>Calcáreo</w:t>
            </w:r>
            <w:proofErr w:type="spellEnd"/>
            <w:r w:rsidRPr="00BF6613">
              <w:rPr>
                <w:rFonts w:asciiTheme="majorHAnsi" w:eastAsiaTheme="minorHAnsi" w:hAnsiTheme="majorHAnsi" w:cstheme="majorHAnsi"/>
                <w:color w:val="auto"/>
                <w:szCs w:val="24"/>
                <w:shd w:val="clear" w:color="auto" w:fill="FFFFFF"/>
              </w:rPr>
              <w:t xml:space="preserve"> </w:t>
            </w:r>
            <w:proofErr w:type="spellStart"/>
            <w:r w:rsidRPr="00BF6613">
              <w:rPr>
                <w:rFonts w:asciiTheme="majorHAnsi" w:eastAsiaTheme="minorHAnsi" w:hAnsiTheme="majorHAnsi" w:cstheme="majorHAnsi"/>
                <w:color w:val="auto"/>
                <w:szCs w:val="24"/>
                <w:shd w:val="clear" w:color="auto" w:fill="FFFFFF"/>
              </w:rPr>
              <w:t>calcitico</w:t>
            </w:r>
            <w:proofErr w:type="spellEnd"/>
            <w:r w:rsidRPr="00BF6613">
              <w:rPr>
                <w:rFonts w:asciiTheme="majorHAnsi" w:eastAsiaTheme="minorHAnsi" w:hAnsiTheme="majorHAnsi" w:cstheme="majorHAnsi"/>
                <w:color w:val="auto"/>
                <w:szCs w:val="24"/>
                <w:shd w:val="clear" w:color="auto" w:fill="FFFFFF"/>
              </w:rPr>
              <w:t xml:space="preserve">, Cloreto de Colina, Cloreto de Sódio (sal comum), Farelo de Soja, Farelo de Trigo, Farinha de Carne, Fosfato </w:t>
            </w:r>
            <w:proofErr w:type="spellStart"/>
            <w:r w:rsidRPr="00BF6613">
              <w:rPr>
                <w:rFonts w:asciiTheme="majorHAnsi" w:eastAsiaTheme="minorHAnsi" w:hAnsiTheme="majorHAnsi" w:cstheme="majorHAnsi"/>
                <w:color w:val="auto"/>
                <w:szCs w:val="24"/>
                <w:shd w:val="clear" w:color="auto" w:fill="FFFFFF"/>
              </w:rPr>
              <w:t>Bicalcico</w:t>
            </w:r>
            <w:proofErr w:type="spellEnd"/>
            <w:r w:rsidRPr="00BF6613">
              <w:rPr>
                <w:rFonts w:asciiTheme="majorHAnsi" w:eastAsiaTheme="minorHAnsi" w:hAnsiTheme="majorHAnsi" w:cstheme="majorHAnsi"/>
                <w:color w:val="auto"/>
                <w:szCs w:val="24"/>
                <w:shd w:val="clear" w:color="auto" w:fill="FFFFFF"/>
              </w:rPr>
              <w:t xml:space="preserve">, Iodato de Cálcio, L-lisina, Metionina, Niacina, Óleo de Soja </w:t>
            </w:r>
            <w:proofErr w:type="spellStart"/>
            <w:r w:rsidRPr="00BF6613">
              <w:rPr>
                <w:rFonts w:asciiTheme="majorHAnsi" w:eastAsiaTheme="minorHAnsi" w:hAnsiTheme="majorHAnsi" w:cstheme="majorHAnsi"/>
                <w:color w:val="auto"/>
                <w:szCs w:val="24"/>
                <w:shd w:val="clear" w:color="auto" w:fill="FFFFFF"/>
              </w:rPr>
              <w:t>Degomado</w:t>
            </w:r>
            <w:proofErr w:type="spellEnd"/>
            <w:r w:rsidRPr="00BF6613">
              <w:rPr>
                <w:rFonts w:asciiTheme="majorHAnsi" w:eastAsiaTheme="minorHAnsi" w:hAnsiTheme="majorHAnsi" w:cstheme="majorHAnsi"/>
                <w:color w:val="auto"/>
                <w:szCs w:val="24"/>
                <w:shd w:val="clear" w:color="auto" w:fill="FFFFFF"/>
              </w:rPr>
              <w:t xml:space="preserve">, </w:t>
            </w:r>
            <w:proofErr w:type="spellStart"/>
            <w:r w:rsidRPr="00BF6613">
              <w:rPr>
                <w:rFonts w:asciiTheme="majorHAnsi" w:eastAsiaTheme="minorHAnsi" w:hAnsiTheme="majorHAnsi" w:cstheme="majorHAnsi"/>
                <w:color w:val="auto"/>
                <w:szCs w:val="24"/>
                <w:shd w:val="clear" w:color="auto" w:fill="FFFFFF"/>
              </w:rPr>
              <w:t>Pantotenato</w:t>
            </w:r>
            <w:proofErr w:type="spellEnd"/>
            <w:r w:rsidRPr="00BF6613">
              <w:rPr>
                <w:rFonts w:asciiTheme="majorHAnsi" w:eastAsiaTheme="minorHAnsi" w:hAnsiTheme="majorHAnsi" w:cstheme="majorHAnsi"/>
                <w:color w:val="auto"/>
                <w:szCs w:val="24"/>
                <w:shd w:val="clear" w:color="auto" w:fill="FFFFFF"/>
              </w:rPr>
              <w:t xml:space="preserve"> de Cálcio, </w:t>
            </w:r>
            <w:proofErr w:type="spellStart"/>
            <w:r w:rsidRPr="00BF6613">
              <w:rPr>
                <w:rFonts w:asciiTheme="majorHAnsi" w:eastAsiaTheme="minorHAnsi" w:hAnsiTheme="majorHAnsi" w:cstheme="majorHAnsi"/>
                <w:color w:val="auto"/>
                <w:szCs w:val="24"/>
                <w:shd w:val="clear" w:color="auto" w:fill="FFFFFF"/>
              </w:rPr>
              <w:t>Selenito</w:t>
            </w:r>
            <w:proofErr w:type="spellEnd"/>
            <w:r w:rsidRPr="00BF6613">
              <w:rPr>
                <w:rFonts w:asciiTheme="majorHAnsi" w:eastAsiaTheme="minorHAnsi" w:hAnsiTheme="majorHAnsi" w:cstheme="majorHAnsi"/>
                <w:color w:val="auto"/>
                <w:szCs w:val="24"/>
                <w:shd w:val="clear" w:color="auto" w:fill="FFFFFF"/>
              </w:rPr>
              <w:t xml:space="preserve"> de Sódio, Sulfato de Cobre, Sulfato de Ferro, Sulfato de Manganês, Sulfato de Zinco, Vitamina A, Vitamina B1, Vitamina B12, Vitamina B2, Vitamina B6, Vitamina D3, Vitamina E, Vitamina K3. </w:t>
            </w:r>
            <w:r w:rsidRPr="00BF6613">
              <w:rPr>
                <w:rFonts w:asciiTheme="majorHAnsi" w:eastAsiaTheme="minorHAnsi" w:hAnsiTheme="majorHAnsi" w:cstheme="majorHAnsi"/>
                <w:color w:val="auto"/>
                <w:szCs w:val="24"/>
              </w:rPr>
              <w:t xml:space="preserve">Sacos de 25 Kg. </w:t>
            </w:r>
            <w:r w:rsidRPr="00BF6613">
              <w:rPr>
                <w:rFonts w:asciiTheme="majorHAnsi" w:eastAsiaTheme="minorHAnsi" w:hAnsiTheme="majorHAnsi" w:cstheme="majorHAnsi"/>
                <w:b/>
                <w:bCs/>
                <w:i/>
                <w:color w:val="auto"/>
                <w:szCs w:val="24"/>
              </w:rPr>
              <w:t>Exclusivo ME/EPP</w:t>
            </w:r>
          </w:p>
        </w:tc>
        <w:tc>
          <w:tcPr>
            <w:tcW w:w="1418" w:type="dxa"/>
            <w:vAlign w:val="center"/>
          </w:tcPr>
          <w:p w14:paraId="554DAE73"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i/>
                <w:color w:val="auto"/>
                <w:szCs w:val="24"/>
              </w:rPr>
              <w:t>Sc.</w:t>
            </w:r>
          </w:p>
        </w:tc>
        <w:tc>
          <w:tcPr>
            <w:tcW w:w="709" w:type="dxa"/>
            <w:vAlign w:val="center"/>
          </w:tcPr>
          <w:p w14:paraId="202A5E47"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100</w:t>
            </w:r>
          </w:p>
        </w:tc>
        <w:tc>
          <w:tcPr>
            <w:tcW w:w="1379" w:type="dxa"/>
            <w:vAlign w:val="center"/>
          </w:tcPr>
          <w:p w14:paraId="146F7DDF"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R$143,27</w:t>
            </w:r>
          </w:p>
        </w:tc>
        <w:tc>
          <w:tcPr>
            <w:tcW w:w="1597" w:type="dxa"/>
            <w:vAlign w:val="center"/>
          </w:tcPr>
          <w:p w14:paraId="143C90B5"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R$14.327,00</w:t>
            </w:r>
          </w:p>
        </w:tc>
      </w:tr>
      <w:tr w:rsidR="008D0530" w:rsidRPr="00BF6613" w14:paraId="3C0B0804" w14:textId="77777777" w:rsidTr="008D0530">
        <w:trPr>
          <w:trHeight w:val="273"/>
          <w:jc w:val="center"/>
        </w:trPr>
        <w:tc>
          <w:tcPr>
            <w:tcW w:w="704" w:type="dxa"/>
            <w:shd w:val="clear" w:color="auto" w:fill="D9D9D9" w:themeFill="background1" w:themeFillShade="D9"/>
            <w:vAlign w:val="center"/>
          </w:tcPr>
          <w:p w14:paraId="6C7A1791" w14:textId="77777777" w:rsidR="008D0530" w:rsidRPr="00BF6613" w:rsidRDefault="008D0530" w:rsidP="008D0530">
            <w:pPr>
              <w:spacing w:after="0" w:line="240" w:lineRule="auto"/>
              <w:ind w:left="-113" w:right="-108"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 xml:space="preserve">    04</w:t>
            </w:r>
          </w:p>
        </w:tc>
        <w:tc>
          <w:tcPr>
            <w:tcW w:w="3827" w:type="dxa"/>
            <w:gridSpan w:val="2"/>
            <w:shd w:val="clear" w:color="auto" w:fill="D9D9D9" w:themeFill="background1" w:themeFillShade="D9"/>
            <w:vAlign w:val="center"/>
          </w:tcPr>
          <w:p w14:paraId="22E711FC" w14:textId="77777777" w:rsidR="008D0530" w:rsidRPr="00BF6613" w:rsidRDefault="008D0530" w:rsidP="008D0530">
            <w:pPr>
              <w:spacing w:before="40" w:after="40" w:line="240" w:lineRule="auto"/>
              <w:ind w:left="32" w:right="0" w:hanging="32"/>
              <w:rPr>
                <w:rFonts w:asciiTheme="majorHAnsi" w:eastAsiaTheme="minorHAnsi" w:hAnsiTheme="majorHAnsi" w:cstheme="majorHAnsi"/>
                <w:i/>
                <w:color w:val="auto"/>
                <w:szCs w:val="24"/>
              </w:rPr>
            </w:pPr>
            <w:r w:rsidRPr="00BF6613">
              <w:rPr>
                <w:rFonts w:asciiTheme="majorHAnsi" w:eastAsiaTheme="minorHAnsi" w:hAnsiTheme="majorHAnsi" w:cstheme="majorHAnsi"/>
                <w:b/>
                <w:i/>
                <w:color w:val="auto"/>
                <w:szCs w:val="24"/>
              </w:rPr>
              <w:t>Farelo de Trigo:</w:t>
            </w:r>
            <w:r w:rsidRPr="00BF6613">
              <w:rPr>
                <w:rFonts w:asciiTheme="majorHAnsi" w:eastAsiaTheme="minorHAnsi" w:hAnsiTheme="majorHAnsi" w:cstheme="majorHAnsi"/>
                <w:i/>
                <w:color w:val="auto"/>
                <w:szCs w:val="24"/>
              </w:rPr>
              <w:t xml:space="preserve"> </w:t>
            </w:r>
            <w:r w:rsidRPr="00BF6613">
              <w:rPr>
                <w:rFonts w:asciiTheme="majorHAnsi" w:eastAsiaTheme="minorHAnsi" w:hAnsiTheme="majorHAnsi" w:cstheme="majorHAnsi"/>
                <w:color w:val="auto"/>
                <w:szCs w:val="24"/>
              </w:rPr>
              <w:t xml:space="preserve">Umidade Máximo 135 g/kg; Proteína Bruta Mínimo 130 g/kg; Extrato Etéreo Mínimo 20 g/kg; Matéria Mineral Máximo 65g/kg; Fibra Bruta Máximo 130 g/kg Acidez Máximo 3 mg </w:t>
            </w:r>
            <w:proofErr w:type="spellStart"/>
            <w:r w:rsidRPr="00BF6613">
              <w:rPr>
                <w:rFonts w:asciiTheme="majorHAnsi" w:eastAsiaTheme="minorHAnsi" w:hAnsiTheme="majorHAnsi" w:cstheme="majorHAnsi"/>
                <w:color w:val="auto"/>
                <w:szCs w:val="24"/>
              </w:rPr>
              <w:t>NaOH</w:t>
            </w:r>
            <w:proofErr w:type="spellEnd"/>
            <w:r w:rsidRPr="00BF6613">
              <w:rPr>
                <w:rFonts w:asciiTheme="majorHAnsi" w:eastAsiaTheme="minorHAnsi" w:hAnsiTheme="majorHAnsi" w:cstheme="majorHAnsi"/>
                <w:color w:val="auto"/>
                <w:szCs w:val="24"/>
              </w:rPr>
              <w:t xml:space="preserve">/g </w:t>
            </w:r>
            <w:proofErr w:type="spellStart"/>
            <w:r w:rsidRPr="00BF6613">
              <w:rPr>
                <w:rFonts w:asciiTheme="majorHAnsi" w:eastAsiaTheme="minorHAnsi" w:hAnsiTheme="majorHAnsi" w:cstheme="majorHAnsi"/>
                <w:color w:val="auto"/>
                <w:szCs w:val="24"/>
              </w:rPr>
              <w:t>Aflatoxinas</w:t>
            </w:r>
            <w:proofErr w:type="spellEnd"/>
            <w:r w:rsidRPr="00BF6613">
              <w:rPr>
                <w:rFonts w:asciiTheme="majorHAnsi" w:eastAsiaTheme="minorHAnsi" w:hAnsiTheme="majorHAnsi" w:cstheme="majorHAnsi"/>
                <w:color w:val="auto"/>
                <w:szCs w:val="24"/>
              </w:rPr>
              <w:t xml:space="preserve"> Máximo 20 </w:t>
            </w:r>
            <w:proofErr w:type="spellStart"/>
            <w:r w:rsidRPr="00BF6613">
              <w:rPr>
                <w:rFonts w:asciiTheme="majorHAnsi" w:eastAsiaTheme="minorHAnsi" w:hAnsiTheme="majorHAnsi" w:cstheme="majorHAnsi"/>
                <w:color w:val="auto"/>
                <w:szCs w:val="24"/>
              </w:rPr>
              <w:t>ppb</w:t>
            </w:r>
            <w:proofErr w:type="spellEnd"/>
            <w:r w:rsidRPr="00BF6613">
              <w:rPr>
                <w:rFonts w:asciiTheme="majorHAnsi" w:eastAsiaTheme="minorHAnsi" w:hAnsiTheme="majorHAnsi" w:cstheme="majorHAnsi"/>
                <w:color w:val="auto"/>
                <w:szCs w:val="24"/>
              </w:rPr>
              <w:t xml:space="preserve">. Sacos de 40kg. </w:t>
            </w:r>
            <w:r w:rsidRPr="00BF6613">
              <w:rPr>
                <w:rFonts w:asciiTheme="majorHAnsi" w:eastAsiaTheme="minorHAnsi" w:hAnsiTheme="majorHAnsi" w:cstheme="majorHAnsi"/>
                <w:b/>
                <w:bCs/>
                <w:i/>
                <w:color w:val="auto"/>
                <w:szCs w:val="24"/>
              </w:rPr>
              <w:t>Exclusivo ME/EPP</w:t>
            </w:r>
          </w:p>
        </w:tc>
        <w:tc>
          <w:tcPr>
            <w:tcW w:w="1418" w:type="dxa"/>
            <w:shd w:val="clear" w:color="auto" w:fill="D9D9D9" w:themeFill="background1" w:themeFillShade="D9"/>
            <w:vAlign w:val="center"/>
          </w:tcPr>
          <w:p w14:paraId="15A9B137"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i/>
                <w:color w:val="auto"/>
                <w:szCs w:val="24"/>
              </w:rPr>
            </w:pPr>
          </w:p>
          <w:p w14:paraId="2A003518"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i/>
                <w:color w:val="auto"/>
                <w:szCs w:val="24"/>
              </w:rPr>
              <w:t>Sc.</w:t>
            </w:r>
          </w:p>
        </w:tc>
        <w:tc>
          <w:tcPr>
            <w:tcW w:w="709" w:type="dxa"/>
            <w:shd w:val="clear" w:color="auto" w:fill="D9D9D9" w:themeFill="background1" w:themeFillShade="D9"/>
            <w:vAlign w:val="center"/>
          </w:tcPr>
          <w:p w14:paraId="65019057"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i/>
                <w:color w:val="auto"/>
                <w:szCs w:val="24"/>
              </w:rPr>
            </w:pPr>
          </w:p>
          <w:p w14:paraId="080B4368"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80</w:t>
            </w:r>
          </w:p>
        </w:tc>
        <w:tc>
          <w:tcPr>
            <w:tcW w:w="1379" w:type="dxa"/>
            <w:shd w:val="clear" w:color="auto" w:fill="D9D9D9" w:themeFill="background1" w:themeFillShade="D9"/>
            <w:vAlign w:val="center"/>
          </w:tcPr>
          <w:p w14:paraId="3325B28A" w14:textId="77777777" w:rsidR="008D0530" w:rsidRPr="00BF6613" w:rsidRDefault="008D0530" w:rsidP="008D0530">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 xml:space="preserve">R$155,21 </w:t>
            </w:r>
          </w:p>
        </w:tc>
        <w:tc>
          <w:tcPr>
            <w:tcW w:w="1597" w:type="dxa"/>
            <w:shd w:val="clear" w:color="auto" w:fill="D9D9D9" w:themeFill="background1" w:themeFillShade="D9"/>
            <w:vAlign w:val="center"/>
          </w:tcPr>
          <w:p w14:paraId="483F3618" w14:textId="77777777" w:rsidR="008D0530" w:rsidRPr="00BF6613" w:rsidRDefault="008D0530" w:rsidP="008D0530">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R$12.416,80</w:t>
            </w:r>
          </w:p>
        </w:tc>
      </w:tr>
      <w:tr w:rsidR="008D0530" w:rsidRPr="00BF6613" w14:paraId="7279A8E6" w14:textId="77777777" w:rsidTr="008D0530">
        <w:trPr>
          <w:trHeight w:val="273"/>
          <w:jc w:val="center"/>
        </w:trPr>
        <w:tc>
          <w:tcPr>
            <w:tcW w:w="704" w:type="dxa"/>
            <w:vAlign w:val="center"/>
          </w:tcPr>
          <w:p w14:paraId="0E3F5E5E" w14:textId="77777777" w:rsidR="008D0530" w:rsidRPr="00BF6613" w:rsidRDefault="008D0530" w:rsidP="008D0530">
            <w:pPr>
              <w:spacing w:after="0" w:line="240" w:lineRule="auto"/>
              <w:ind w:left="-113" w:right="-108"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 xml:space="preserve">      05</w:t>
            </w:r>
          </w:p>
        </w:tc>
        <w:tc>
          <w:tcPr>
            <w:tcW w:w="3827" w:type="dxa"/>
            <w:gridSpan w:val="2"/>
            <w:shd w:val="clear" w:color="auto" w:fill="auto"/>
            <w:vAlign w:val="center"/>
          </w:tcPr>
          <w:p w14:paraId="3013F89E" w14:textId="77777777" w:rsidR="008D0530" w:rsidRPr="00BF6613" w:rsidRDefault="008D0530" w:rsidP="008D0530">
            <w:pPr>
              <w:tabs>
                <w:tab w:val="left" w:pos="930"/>
              </w:tabs>
              <w:spacing w:after="40" w:line="240" w:lineRule="auto"/>
              <w:ind w:left="32" w:right="0" w:hanging="32"/>
              <w:rPr>
                <w:rFonts w:asciiTheme="majorHAnsi" w:eastAsiaTheme="minorHAnsi" w:hAnsiTheme="majorHAnsi" w:cstheme="majorHAnsi"/>
                <w:i/>
                <w:color w:val="auto"/>
                <w:szCs w:val="24"/>
              </w:rPr>
            </w:pPr>
            <w:r w:rsidRPr="00BF6613">
              <w:rPr>
                <w:rFonts w:asciiTheme="majorHAnsi" w:eastAsiaTheme="minorHAnsi" w:hAnsiTheme="majorHAnsi" w:cstheme="majorHAnsi"/>
                <w:b/>
                <w:i/>
                <w:color w:val="auto"/>
                <w:szCs w:val="24"/>
              </w:rPr>
              <w:t xml:space="preserve">Ração para Crescimento: </w:t>
            </w:r>
            <w:r w:rsidRPr="00BF6613">
              <w:rPr>
                <w:rFonts w:asciiTheme="majorHAnsi" w:eastAsiaTheme="minorHAnsi" w:hAnsiTheme="majorHAnsi" w:cstheme="majorHAnsi"/>
                <w:color w:val="auto"/>
                <w:szCs w:val="24"/>
                <w:shd w:val="clear" w:color="auto" w:fill="FFFFFF"/>
              </w:rPr>
              <w:t>Ácido Fólico, B.H.T. (</w:t>
            </w:r>
            <w:proofErr w:type="spellStart"/>
            <w:r w:rsidRPr="00BF6613">
              <w:rPr>
                <w:rFonts w:asciiTheme="majorHAnsi" w:eastAsiaTheme="minorHAnsi" w:hAnsiTheme="majorHAnsi" w:cstheme="majorHAnsi"/>
                <w:color w:val="auto"/>
                <w:szCs w:val="24"/>
                <w:shd w:val="clear" w:color="auto" w:fill="FFFFFF"/>
              </w:rPr>
              <w:t>Hidroxido</w:t>
            </w:r>
            <w:proofErr w:type="spellEnd"/>
            <w:r w:rsidRPr="00BF6613">
              <w:rPr>
                <w:rFonts w:asciiTheme="majorHAnsi" w:eastAsiaTheme="minorHAnsi" w:hAnsiTheme="majorHAnsi" w:cstheme="majorHAnsi"/>
                <w:color w:val="auto"/>
                <w:szCs w:val="24"/>
                <w:shd w:val="clear" w:color="auto" w:fill="FFFFFF"/>
              </w:rPr>
              <w:t xml:space="preserve"> de Tolueno </w:t>
            </w:r>
            <w:proofErr w:type="spellStart"/>
            <w:r w:rsidRPr="00BF6613">
              <w:rPr>
                <w:rFonts w:asciiTheme="majorHAnsi" w:eastAsiaTheme="minorHAnsi" w:hAnsiTheme="majorHAnsi" w:cstheme="majorHAnsi"/>
                <w:color w:val="auto"/>
                <w:szCs w:val="24"/>
                <w:shd w:val="clear" w:color="auto" w:fill="FFFFFF"/>
              </w:rPr>
              <w:t>Butilado</w:t>
            </w:r>
            <w:proofErr w:type="spellEnd"/>
            <w:r w:rsidRPr="00BF6613">
              <w:rPr>
                <w:rFonts w:asciiTheme="majorHAnsi" w:eastAsiaTheme="minorHAnsi" w:hAnsiTheme="majorHAnsi" w:cstheme="majorHAnsi"/>
                <w:color w:val="auto"/>
                <w:szCs w:val="24"/>
                <w:shd w:val="clear" w:color="auto" w:fill="FFFFFF"/>
              </w:rPr>
              <w:t xml:space="preserve">), Bacitracina de Zinco, Biotina, </w:t>
            </w:r>
            <w:proofErr w:type="spellStart"/>
            <w:r w:rsidRPr="00BF6613">
              <w:rPr>
                <w:rFonts w:asciiTheme="majorHAnsi" w:eastAsiaTheme="minorHAnsi" w:hAnsiTheme="majorHAnsi" w:cstheme="majorHAnsi"/>
                <w:color w:val="auto"/>
                <w:szCs w:val="24"/>
                <w:shd w:val="clear" w:color="auto" w:fill="FFFFFF"/>
              </w:rPr>
              <w:t>Calcáreo</w:t>
            </w:r>
            <w:proofErr w:type="spellEnd"/>
            <w:r w:rsidRPr="00BF6613">
              <w:rPr>
                <w:rFonts w:asciiTheme="majorHAnsi" w:eastAsiaTheme="minorHAnsi" w:hAnsiTheme="majorHAnsi" w:cstheme="majorHAnsi"/>
                <w:color w:val="auto"/>
                <w:szCs w:val="24"/>
                <w:shd w:val="clear" w:color="auto" w:fill="FFFFFF"/>
              </w:rPr>
              <w:t xml:space="preserve"> </w:t>
            </w:r>
            <w:proofErr w:type="spellStart"/>
            <w:r w:rsidRPr="00BF6613">
              <w:rPr>
                <w:rFonts w:asciiTheme="majorHAnsi" w:eastAsiaTheme="minorHAnsi" w:hAnsiTheme="majorHAnsi" w:cstheme="majorHAnsi"/>
                <w:color w:val="auto"/>
                <w:szCs w:val="24"/>
                <w:shd w:val="clear" w:color="auto" w:fill="FFFFFF"/>
              </w:rPr>
              <w:t>Calcitico</w:t>
            </w:r>
            <w:proofErr w:type="spellEnd"/>
            <w:r w:rsidRPr="00BF6613">
              <w:rPr>
                <w:rFonts w:asciiTheme="majorHAnsi" w:eastAsiaTheme="minorHAnsi" w:hAnsiTheme="majorHAnsi" w:cstheme="majorHAnsi"/>
                <w:color w:val="auto"/>
                <w:szCs w:val="24"/>
                <w:shd w:val="clear" w:color="auto" w:fill="FFFFFF"/>
              </w:rPr>
              <w:t xml:space="preserve">, Cloreto de Colina, Cloreto de </w:t>
            </w:r>
            <w:proofErr w:type="spellStart"/>
            <w:r w:rsidRPr="00BF6613">
              <w:rPr>
                <w:rFonts w:asciiTheme="majorHAnsi" w:eastAsiaTheme="minorHAnsi" w:hAnsiTheme="majorHAnsi" w:cstheme="majorHAnsi"/>
                <w:color w:val="auto"/>
                <w:szCs w:val="24"/>
                <w:shd w:val="clear" w:color="auto" w:fill="FFFFFF"/>
              </w:rPr>
              <w:t>Sodio</w:t>
            </w:r>
            <w:proofErr w:type="spellEnd"/>
            <w:r w:rsidRPr="00BF6613">
              <w:rPr>
                <w:rFonts w:asciiTheme="majorHAnsi" w:eastAsiaTheme="minorHAnsi" w:hAnsiTheme="majorHAnsi" w:cstheme="majorHAnsi"/>
                <w:color w:val="auto"/>
                <w:szCs w:val="24"/>
                <w:shd w:val="clear" w:color="auto" w:fill="FFFFFF"/>
              </w:rPr>
              <w:t xml:space="preserve"> (Sal Comum), Farinha de Carne, Farelo de Soja, Farelo de Trigo, Fosfato </w:t>
            </w:r>
            <w:proofErr w:type="spellStart"/>
            <w:r w:rsidRPr="00BF6613">
              <w:rPr>
                <w:rFonts w:asciiTheme="majorHAnsi" w:eastAsiaTheme="minorHAnsi" w:hAnsiTheme="majorHAnsi" w:cstheme="majorHAnsi"/>
                <w:color w:val="auto"/>
                <w:szCs w:val="24"/>
                <w:shd w:val="clear" w:color="auto" w:fill="FFFFFF"/>
              </w:rPr>
              <w:t>Bicalcico</w:t>
            </w:r>
            <w:proofErr w:type="spellEnd"/>
            <w:r w:rsidRPr="00BF6613">
              <w:rPr>
                <w:rFonts w:asciiTheme="majorHAnsi" w:eastAsiaTheme="minorHAnsi" w:hAnsiTheme="majorHAnsi" w:cstheme="majorHAnsi"/>
                <w:color w:val="auto"/>
                <w:szCs w:val="24"/>
                <w:shd w:val="clear" w:color="auto" w:fill="FFFFFF"/>
              </w:rPr>
              <w:t xml:space="preserve">, Iodato de </w:t>
            </w:r>
            <w:proofErr w:type="spellStart"/>
            <w:r w:rsidRPr="00BF6613">
              <w:rPr>
                <w:rFonts w:asciiTheme="majorHAnsi" w:eastAsiaTheme="minorHAnsi" w:hAnsiTheme="majorHAnsi" w:cstheme="majorHAnsi"/>
                <w:color w:val="auto"/>
                <w:szCs w:val="24"/>
                <w:shd w:val="clear" w:color="auto" w:fill="FFFFFF"/>
              </w:rPr>
              <w:t>Calcio</w:t>
            </w:r>
            <w:proofErr w:type="spellEnd"/>
            <w:r w:rsidRPr="00BF6613">
              <w:rPr>
                <w:rFonts w:asciiTheme="majorHAnsi" w:eastAsiaTheme="minorHAnsi" w:hAnsiTheme="majorHAnsi" w:cstheme="majorHAnsi"/>
                <w:color w:val="auto"/>
                <w:szCs w:val="24"/>
                <w:shd w:val="clear" w:color="auto" w:fill="FFFFFF"/>
              </w:rPr>
              <w:t xml:space="preserve">, Lisina, Metionina, Milho Integral </w:t>
            </w:r>
            <w:proofErr w:type="spellStart"/>
            <w:r w:rsidRPr="00BF6613">
              <w:rPr>
                <w:rFonts w:asciiTheme="majorHAnsi" w:eastAsiaTheme="minorHAnsi" w:hAnsiTheme="majorHAnsi" w:cstheme="majorHAnsi"/>
                <w:color w:val="auto"/>
                <w:szCs w:val="24"/>
                <w:shd w:val="clear" w:color="auto" w:fill="FFFFFF"/>
              </w:rPr>
              <w:t>Moido</w:t>
            </w:r>
            <w:proofErr w:type="spellEnd"/>
            <w:r w:rsidRPr="00BF6613">
              <w:rPr>
                <w:rFonts w:asciiTheme="majorHAnsi" w:eastAsiaTheme="minorHAnsi" w:hAnsiTheme="majorHAnsi" w:cstheme="majorHAnsi"/>
                <w:color w:val="auto"/>
                <w:szCs w:val="24"/>
                <w:shd w:val="clear" w:color="auto" w:fill="FFFFFF"/>
              </w:rPr>
              <w:t xml:space="preserve">, Niacina, </w:t>
            </w:r>
            <w:proofErr w:type="spellStart"/>
            <w:r w:rsidRPr="00BF6613">
              <w:rPr>
                <w:rFonts w:asciiTheme="majorHAnsi" w:eastAsiaTheme="minorHAnsi" w:hAnsiTheme="majorHAnsi" w:cstheme="majorHAnsi"/>
                <w:color w:val="auto"/>
                <w:szCs w:val="24"/>
                <w:shd w:val="clear" w:color="auto" w:fill="FFFFFF"/>
              </w:rPr>
              <w:t>Oleo</w:t>
            </w:r>
            <w:proofErr w:type="spellEnd"/>
            <w:r w:rsidRPr="00BF6613">
              <w:rPr>
                <w:rFonts w:asciiTheme="majorHAnsi" w:eastAsiaTheme="minorHAnsi" w:hAnsiTheme="majorHAnsi" w:cstheme="majorHAnsi"/>
                <w:color w:val="auto"/>
                <w:szCs w:val="24"/>
                <w:shd w:val="clear" w:color="auto" w:fill="FFFFFF"/>
              </w:rPr>
              <w:t xml:space="preserve"> de Soja </w:t>
            </w:r>
            <w:proofErr w:type="spellStart"/>
            <w:r w:rsidRPr="00BF6613">
              <w:rPr>
                <w:rFonts w:asciiTheme="majorHAnsi" w:eastAsiaTheme="minorHAnsi" w:hAnsiTheme="majorHAnsi" w:cstheme="majorHAnsi"/>
                <w:color w:val="auto"/>
                <w:szCs w:val="24"/>
                <w:shd w:val="clear" w:color="auto" w:fill="FFFFFF"/>
              </w:rPr>
              <w:t>Degomado</w:t>
            </w:r>
            <w:proofErr w:type="spellEnd"/>
            <w:r w:rsidRPr="00BF6613">
              <w:rPr>
                <w:rFonts w:asciiTheme="majorHAnsi" w:eastAsiaTheme="minorHAnsi" w:hAnsiTheme="majorHAnsi" w:cstheme="majorHAnsi"/>
                <w:color w:val="auto"/>
                <w:szCs w:val="24"/>
                <w:shd w:val="clear" w:color="auto" w:fill="FFFFFF"/>
              </w:rPr>
              <w:t xml:space="preserve">, </w:t>
            </w:r>
            <w:proofErr w:type="spellStart"/>
            <w:r w:rsidRPr="00BF6613">
              <w:rPr>
                <w:rFonts w:asciiTheme="majorHAnsi" w:eastAsiaTheme="minorHAnsi" w:hAnsiTheme="majorHAnsi" w:cstheme="majorHAnsi"/>
                <w:color w:val="auto"/>
                <w:szCs w:val="24"/>
                <w:shd w:val="clear" w:color="auto" w:fill="FFFFFF"/>
              </w:rPr>
              <w:t>Pantotenato</w:t>
            </w:r>
            <w:proofErr w:type="spellEnd"/>
            <w:r w:rsidRPr="00BF6613">
              <w:rPr>
                <w:rFonts w:asciiTheme="majorHAnsi" w:eastAsiaTheme="minorHAnsi" w:hAnsiTheme="majorHAnsi" w:cstheme="majorHAnsi"/>
                <w:color w:val="auto"/>
                <w:szCs w:val="24"/>
                <w:shd w:val="clear" w:color="auto" w:fill="FFFFFF"/>
              </w:rPr>
              <w:t xml:space="preserve"> de </w:t>
            </w:r>
            <w:proofErr w:type="spellStart"/>
            <w:r w:rsidRPr="00BF6613">
              <w:rPr>
                <w:rFonts w:asciiTheme="majorHAnsi" w:eastAsiaTheme="minorHAnsi" w:hAnsiTheme="majorHAnsi" w:cstheme="majorHAnsi"/>
                <w:color w:val="auto"/>
                <w:szCs w:val="24"/>
                <w:shd w:val="clear" w:color="auto" w:fill="FFFFFF"/>
              </w:rPr>
              <w:t>Calcio</w:t>
            </w:r>
            <w:proofErr w:type="spellEnd"/>
            <w:r w:rsidRPr="00BF6613">
              <w:rPr>
                <w:rFonts w:asciiTheme="majorHAnsi" w:eastAsiaTheme="minorHAnsi" w:hAnsiTheme="majorHAnsi" w:cstheme="majorHAnsi"/>
                <w:color w:val="auto"/>
                <w:szCs w:val="24"/>
                <w:shd w:val="clear" w:color="auto" w:fill="FFFFFF"/>
              </w:rPr>
              <w:t xml:space="preserve">, </w:t>
            </w:r>
            <w:proofErr w:type="spellStart"/>
            <w:r w:rsidRPr="00BF6613">
              <w:rPr>
                <w:rFonts w:asciiTheme="majorHAnsi" w:eastAsiaTheme="minorHAnsi" w:hAnsiTheme="majorHAnsi" w:cstheme="majorHAnsi"/>
                <w:color w:val="auto"/>
                <w:szCs w:val="24"/>
                <w:shd w:val="clear" w:color="auto" w:fill="FFFFFF"/>
              </w:rPr>
              <w:t>Salinomicina</w:t>
            </w:r>
            <w:proofErr w:type="spellEnd"/>
            <w:r w:rsidRPr="00BF6613">
              <w:rPr>
                <w:rFonts w:asciiTheme="majorHAnsi" w:eastAsiaTheme="minorHAnsi" w:hAnsiTheme="majorHAnsi" w:cstheme="majorHAnsi"/>
                <w:color w:val="auto"/>
                <w:szCs w:val="24"/>
                <w:shd w:val="clear" w:color="auto" w:fill="FFFFFF"/>
              </w:rPr>
              <w:t xml:space="preserve">, </w:t>
            </w:r>
            <w:proofErr w:type="spellStart"/>
            <w:r w:rsidRPr="00BF6613">
              <w:rPr>
                <w:rFonts w:asciiTheme="majorHAnsi" w:eastAsiaTheme="minorHAnsi" w:hAnsiTheme="majorHAnsi" w:cstheme="majorHAnsi"/>
                <w:color w:val="auto"/>
                <w:szCs w:val="24"/>
                <w:shd w:val="clear" w:color="auto" w:fill="FFFFFF"/>
              </w:rPr>
              <w:t>Selenito</w:t>
            </w:r>
            <w:proofErr w:type="spellEnd"/>
            <w:r w:rsidRPr="00BF6613">
              <w:rPr>
                <w:rFonts w:asciiTheme="majorHAnsi" w:eastAsiaTheme="minorHAnsi" w:hAnsiTheme="majorHAnsi" w:cstheme="majorHAnsi"/>
                <w:color w:val="auto"/>
                <w:szCs w:val="24"/>
                <w:shd w:val="clear" w:color="auto" w:fill="FFFFFF"/>
              </w:rPr>
              <w:t xml:space="preserve"> de </w:t>
            </w:r>
            <w:proofErr w:type="spellStart"/>
            <w:r w:rsidRPr="00BF6613">
              <w:rPr>
                <w:rFonts w:asciiTheme="majorHAnsi" w:eastAsiaTheme="minorHAnsi" w:hAnsiTheme="majorHAnsi" w:cstheme="majorHAnsi"/>
                <w:color w:val="auto"/>
                <w:szCs w:val="24"/>
                <w:shd w:val="clear" w:color="auto" w:fill="FFFFFF"/>
              </w:rPr>
              <w:t>Sodio</w:t>
            </w:r>
            <w:proofErr w:type="spellEnd"/>
            <w:r w:rsidRPr="00BF6613">
              <w:rPr>
                <w:rFonts w:asciiTheme="majorHAnsi" w:eastAsiaTheme="minorHAnsi" w:hAnsiTheme="majorHAnsi" w:cstheme="majorHAnsi"/>
                <w:color w:val="auto"/>
                <w:szCs w:val="24"/>
                <w:shd w:val="clear" w:color="auto" w:fill="FFFFFF"/>
              </w:rPr>
              <w:t xml:space="preserve">, Sulfato de Cobre, Sulfato de Ferro, Sulfato de </w:t>
            </w:r>
            <w:proofErr w:type="spellStart"/>
            <w:r w:rsidRPr="00BF6613">
              <w:rPr>
                <w:rFonts w:asciiTheme="majorHAnsi" w:eastAsiaTheme="minorHAnsi" w:hAnsiTheme="majorHAnsi" w:cstheme="majorHAnsi"/>
                <w:color w:val="auto"/>
                <w:szCs w:val="24"/>
                <w:shd w:val="clear" w:color="auto" w:fill="FFFFFF"/>
              </w:rPr>
              <w:t>Mangânes</w:t>
            </w:r>
            <w:proofErr w:type="spellEnd"/>
            <w:r w:rsidRPr="00BF6613">
              <w:rPr>
                <w:rFonts w:asciiTheme="majorHAnsi" w:eastAsiaTheme="minorHAnsi" w:hAnsiTheme="majorHAnsi" w:cstheme="majorHAnsi"/>
                <w:color w:val="auto"/>
                <w:szCs w:val="24"/>
                <w:shd w:val="clear" w:color="auto" w:fill="FFFFFF"/>
              </w:rPr>
              <w:t>, Sulfato de Zinco, Vitamina A, Vitamina B1, Vitamina B12, Vitamina B2, Vitamina B6, Vitamina D3, Vitamina E, Vitamina K3. </w:t>
            </w:r>
            <w:r w:rsidRPr="00BF6613">
              <w:rPr>
                <w:rFonts w:asciiTheme="majorHAnsi" w:eastAsiaTheme="minorHAnsi" w:hAnsiTheme="majorHAnsi" w:cstheme="majorHAnsi"/>
                <w:color w:val="auto"/>
                <w:szCs w:val="24"/>
              </w:rPr>
              <w:t xml:space="preserve">Sacos de 25 Kg. </w:t>
            </w:r>
            <w:r w:rsidRPr="00BF6613">
              <w:rPr>
                <w:rFonts w:asciiTheme="majorHAnsi" w:eastAsiaTheme="minorHAnsi" w:hAnsiTheme="majorHAnsi" w:cstheme="majorHAnsi"/>
                <w:b/>
                <w:bCs/>
                <w:i/>
                <w:color w:val="auto"/>
                <w:szCs w:val="24"/>
              </w:rPr>
              <w:t>Exclusivo ME/EPP</w:t>
            </w:r>
          </w:p>
        </w:tc>
        <w:tc>
          <w:tcPr>
            <w:tcW w:w="1418" w:type="dxa"/>
            <w:vAlign w:val="center"/>
          </w:tcPr>
          <w:p w14:paraId="09358F48"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i/>
                <w:color w:val="auto"/>
                <w:szCs w:val="24"/>
              </w:rPr>
              <w:t>Sc.</w:t>
            </w:r>
          </w:p>
        </w:tc>
        <w:tc>
          <w:tcPr>
            <w:tcW w:w="709" w:type="dxa"/>
            <w:vAlign w:val="center"/>
          </w:tcPr>
          <w:p w14:paraId="66C67460"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30</w:t>
            </w:r>
          </w:p>
        </w:tc>
        <w:tc>
          <w:tcPr>
            <w:tcW w:w="1379" w:type="dxa"/>
            <w:vAlign w:val="center"/>
          </w:tcPr>
          <w:p w14:paraId="666B820E" w14:textId="77777777" w:rsidR="008D0530" w:rsidRPr="00BF6613" w:rsidRDefault="008D0530" w:rsidP="008D0530">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R$122,57</w:t>
            </w:r>
          </w:p>
        </w:tc>
        <w:tc>
          <w:tcPr>
            <w:tcW w:w="1597" w:type="dxa"/>
            <w:vAlign w:val="center"/>
          </w:tcPr>
          <w:p w14:paraId="4569449A" w14:textId="77777777" w:rsidR="008D0530" w:rsidRPr="00BF6613" w:rsidRDefault="008D0530" w:rsidP="008D0530">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R$3.677,10</w:t>
            </w:r>
          </w:p>
        </w:tc>
      </w:tr>
      <w:tr w:rsidR="008D0530" w:rsidRPr="00BF6613" w14:paraId="7F8EE87E" w14:textId="77777777" w:rsidTr="008D0530">
        <w:trPr>
          <w:trHeight w:val="273"/>
          <w:jc w:val="center"/>
        </w:trPr>
        <w:tc>
          <w:tcPr>
            <w:tcW w:w="704" w:type="dxa"/>
            <w:shd w:val="clear" w:color="auto" w:fill="D9D9D9" w:themeFill="background1" w:themeFillShade="D9"/>
            <w:vAlign w:val="center"/>
          </w:tcPr>
          <w:p w14:paraId="40518168" w14:textId="77777777" w:rsidR="008D0530" w:rsidRPr="00BF6613" w:rsidRDefault="008D0530" w:rsidP="008D0530">
            <w:pPr>
              <w:spacing w:after="0" w:line="240" w:lineRule="auto"/>
              <w:ind w:left="-113" w:right="-108"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 xml:space="preserve">       06</w:t>
            </w:r>
          </w:p>
        </w:tc>
        <w:tc>
          <w:tcPr>
            <w:tcW w:w="3827" w:type="dxa"/>
            <w:gridSpan w:val="2"/>
            <w:shd w:val="clear" w:color="auto" w:fill="D9D9D9" w:themeFill="background1" w:themeFillShade="D9"/>
            <w:vAlign w:val="center"/>
          </w:tcPr>
          <w:p w14:paraId="11DE4462" w14:textId="77777777" w:rsidR="008D0530" w:rsidRPr="00BF6613" w:rsidRDefault="008D0530" w:rsidP="008D0530">
            <w:pPr>
              <w:spacing w:before="40" w:after="40" w:line="240" w:lineRule="auto"/>
              <w:ind w:left="32" w:right="0" w:hanging="32"/>
              <w:rPr>
                <w:rFonts w:asciiTheme="majorHAnsi" w:eastAsiaTheme="minorHAnsi" w:hAnsiTheme="majorHAnsi" w:cstheme="majorHAnsi"/>
                <w:i/>
                <w:color w:val="auto"/>
                <w:szCs w:val="24"/>
              </w:rPr>
            </w:pPr>
            <w:r w:rsidRPr="00BF6613">
              <w:rPr>
                <w:rFonts w:asciiTheme="majorHAnsi" w:eastAsiaTheme="minorHAnsi" w:hAnsiTheme="majorHAnsi" w:cstheme="majorHAnsi"/>
                <w:b/>
                <w:i/>
                <w:color w:val="auto"/>
                <w:szCs w:val="24"/>
              </w:rPr>
              <w:t xml:space="preserve">Fubá grosso: </w:t>
            </w:r>
            <w:r w:rsidRPr="00BF6613">
              <w:rPr>
                <w:rFonts w:asciiTheme="majorHAnsi" w:eastAsiaTheme="minorHAnsi" w:hAnsiTheme="majorHAnsi" w:cstheme="majorHAnsi"/>
                <w:color w:val="auto"/>
                <w:szCs w:val="24"/>
              </w:rPr>
              <w:t xml:space="preserve">Milho Amarelo, com Odor Característico e sem cheiro de mofo ou danos, aspecto grânulos soltos, umidade máxima 13 %, Livre de materiais estranhos e próprio para consumo. Sacos de 30 Kg. </w:t>
            </w:r>
            <w:r w:rsidRPr="00BF6613">
              <w:rPr>
                <w:rFonts w:asciiTheme="majorHAnsi" w:eastAsiaTheme="minorHAnsi" w:hAnsiTheme="majorHAnsi" w:cstheme="majorHAnsi"/>
                <w:b/>
                <w:bCs/>
                <w:i/>
                <w:color w:val="auto"/>
                <w:szCs w:val="24"/>
              </w:rPr>
              <w:t>Exclusivo ME/EPP</w:t>
            </w:r>
          </w:p>
        </w:tc>
        <w:tc>
          <w:tcPr>
            <w:tcW w:w="1418" w:type="dxa"/>
            <w:shd w:val="clear" w:color="auto" w:fill="D9D9D9" w:themeFill="background1" w:themeFillShade="D9"/>
            <w:vAlign w:val="center"/>
          </w:tcPr>
          <w:p w14:paraId="16F20FAA"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i/>
                <w:color w:val="auto"/>
                <w:szCs w:val="24"/>
              </w:rPr>
              <w:t>Sc.</w:t>
            </w:r>
          </w:p>
        </w:tc>
        <w:tc>
          <w:tcPr>
            <w:tcW w:w="709" w:type="dxa"/>
            <w:shd w:val="clear" w:color="auto" w:fill="D9D9D9" w:themeFill="background1" w:themeFillShade="D9"/>
            <w:vAlign w:val="center"/>
          </w:tcPr>
          <w:p w14:paraId="5F4F98BD"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30</w:t>
            </w:r>
          </w:p>
        </w:tc>
        <w:tc>
          <w:tcPr>
            <w:tcW w:w="1379" w:type="dxa"/>
            <w:shd w:val="clear" w:color="auto" w:fill="D9D9D9" w:themeFill="background1" w:themeFillShade="D9"/>
            <w:vAlign w:val="center"/>
          </w:tcPr>
          <w:p w14:paraId="0BA37C68" w14:textId="77777777" w:rsidR="008D0530" w:rsidRPr="00BF6613" w:rsidRDefault="008D0530" w:rsidP="008D0530">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R$163,57</w:t>
            </w:r>
          </w:p>
        </w:tc>
        <w:tc>
          <w:tcPr>
            <w:tcW w:w="1597" w:type="dxa"/>
            <w:shd w:val="clear" w:color="auto" w:fill="D9D9D9" w:themeFill="background1" w:themeFillShade="D9"/>
            <w:vAlign w:val="center"/>
          </w:tcPr>
          <w:p w14:paraId="19E84AEB" w14:textId="77777777" w:rsidR="008D0530" w:rsidRPr="00BF6613" w:rsidRDefault="008D0530" w:rsidP="008D0530">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R$4.907,10</w:t>
            </w:r>
          </w:p>
        </w:tc>
      </w:tr>
      <w:tr w:rsidR="008D0530" w:rsidRPr="00BF6613" w14:paraId="0FF51626" w14:textId="77777777" w:rsidTr="008D0530">
        <w:trPr>
          <w:trHeight w:val="273"/>
          <w:jc w:val="center"/>
        </w:trPr>
        <w:tc>
          <w:tcPr>
            <w:tcW w:w="704" w:type="dxa"/>
            <w:shd w:val="clear" w:color="auto" w:fill="D9D9D9" w:themeFill="background1" w:themeFillShade="D9"/>
            <w:vAlign w:val="center"/>
          </w:tcPr>
          <w:p w14:paraId="287A22C9" w14:textId="6E537032" w:rsidR="008D0530" w:rsidRPr="00BF6613" w:rsidRDefault="00EF3253" w:rsidP="008D0530">
            <w:pPr>
              <w:spacing w:after="0" w:line="240" w:lineRule="auto"/>
              <w:ind w:left="-113" w:right="-108" w:hanging="391"/>
              <w:jc w:val="center"/>
              <w:rPr>
                <w:rFonts w:asciiTheme="majorHAnsi" w:eastAsiaTheme="minorHAnsi" w:hAnsiTheme="majorHAnsi" w:cstheme="majorHAnsi"/>
                <w:i/>
                <w:color w:val="auto"/>
                <w:szCs w:val="24"/>
              </w:rPr>
            </w:pPr>
            <w:r>
              <w:rPr>
                <w:rFonts w:asciiTheme="majorHAnsi" w:eastAsiaTheme="minorHAnsi" w:hAnsiTheme="majorHAnsi" w:cstheme="majorHAnsi"/>
                <w:i/>
                <w:color w:val="auto"/>
                <w:szCs w:val="24"/>
              </w:rPr>
              <w:t xml:space="preserve">      07</w:t>
            </w:r>
          </w:p>
        </w:tc>
        <w:tc>
          <w:tcPr>
            <w:tcW w:w="3827" w:type="dxa"/>
            <w:gridSpan w:val="2"/>
            <w:shd w:val="clear" w:color="auto" w:fill="D9D9D9" w:themeFill="background1" w:themeFillShade="D9"/>
            <w:vAlign w:val="center"/>
          </w:tcPr>
          <w:p w14:paraId="709539FB" w14:textId="77777777" w:rsidR="008D0530" w:rsidRPr="00BF6613" w:rsidRDefault="008D0530" w:rsidP="008D0530">
            <w:pPr>
              <w:spacing w:before="40" w:after="40" w:line="240" w:lineRule="auto"/>
              <w:ind w:left="32" w:right="0" w:hanging="32"/>
              <w:rPr>
                <w:rFonts w:asciiTheme="majorHAnsi" w:eastAsiaTheme="minorHAnsi" w:hAnsiTheme="majorHAnsi" w:cstheme="majorHAnsi"/>
                <w:i/>
                <w:color w:val="auto"/>
                <w:szCs w:val="24"/>
              </w:rPr>
            </w:pPr>
            <w:r w:rsidRPr="00BF6613">
              <w:rPr>
                <w:rFonts w:asciiTheme="majorHAnsi" w:eastAsiaTheme="minorHAnsi" w:hAnsiTheme="majorHAnsi" w:cstheme="majorHAnsi"/>
                <w:b/>
                <w:i/>
                <w:color w:val="auto"/>
                <w:szCs w:val="24"/>
              </w:rPr>
              <w:t xml:space="preserve">Vermífugo para equinos: </w:t>
            </w:r>
            <w:proofErr w:type="spellStart"/>
            <w:r w:rsidRPr="00BF6613">
              <w:rPr>
                <w:rFonts w:asciiTheme="majorHAnsi" w:eastAsiaTheme="minorHAnsi" w:hAnsiTheme="majorHAnsi" w:cstheme="majorHAnsi"/>
                <w:color w:val="auto"/>
                <w:szCs w:val="24"/>
              </w:rPr>
              <w:t>Ivermectina</w:t>
            </w:r>
            <w:proofErr w:type="spellEnd"/>
            <w:r w:rsidRPr="00BF6613">
              <w:rPr>
                <w:rFonts w:asciiTheme="majorHAnsi" w:eastAsiaTheme="minorHAnsi" w:hAnsiTheme="majorHAnsi" w:cstheme="majorHAnsi"/>
                <w:color w:val="auto"/>
                <w:szCs w:val="24"/>
              </w:rPr>
              <w:t xml:space="preserve"> a 1,55% e </w:t>
            </w:r>
            <w:proofErr w:type="spellStart"/>
            <w:r w:rsidRPr="00BF6613">
              <w:rPr>
                <w:rFonts w:asciiTheme="majorHAnsi" w:eastAsiaTheme="minorHAnsi" w:hAnsiTheme="majorHAnsi" w:cstheme="majorHAnsi"/>
                <w:color w:val="auto"/>
                <w:szCs w:val="24"/>
              </w:rPr>
              <w:t>praziquantel</w:t>
            </w:r>
            <w:proofErr w:type="spellEnd"/>
            <w:r w:rsidRPr="00BF6613">
              <w:rPr>
                <w:rFonts w:asciiTheme="majorHAnsi" w:eastAsiaTheme="minorHAnsi" w:hAnsiTheme="majorHAnsi" w:cstheme="majorHAnsi"/>
                <w:color w:val="auto"/>
                <w:szCs w:val="24"/>
              </w:rPr>
              <w:t xml:space="preserve"> a 7,75%. Frasco com 20g. </w:t>
            </w:r>
            <w:r w:rsidRPr="00BF6613">
              <w:rPr>
                <w:rFonts w:asciiTheme="majorHAnsi" w:eastAsiaTheme="minorHAnsi" w:hAnsiTheme="majorHAnsi" w:cstheme="majorHAnsi"/>
                <w:b/>
                <w:bCs/>
                <w:i/>
                <w:color w:val="auto"/>
                <w:szCs w:val="24"/>
              </w:rPr>
              <w:t>Exclusivo ME/EPP</w:t>
            </w:r>
          </w:p>
        </w:tc>
        <w:tc>
          <w:tcPr>
            <w:tcW w:w="1418" w:type="dxa"/>
            <w:shd w:val="clear" w:color="auto" w:fill="D9D9D9" w:themeFill="background1" w:themeFillShade="D9"/>
            <w:vAlign w:val="center"/>
          </w:tcPr>
          <w:p w14:paraId="27DE3E88"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i/>
                <w:color w:val="auto"/>
                <w:szCs w:val="24"/>
              </w:rPr>
              <w:t>Un.</w:t>
            </w:r>
          </w:p>
        </w:tc>
        <w:tc>
          <w:tcPr>
            <w:tcW w:w="709" w:type="dxa"/>
            <w:shd w:val="clear" w:color="auto" w:fill="D9D9D9" w:themeFill="background1" w:themeFillShade="D9"/>
            <w:vAlign w:val="center"/>
          </w:tcPr>
          <w:p w14:paraId="1411B410"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36</w:t>
            </w:r>
          </w:p>
        </w:tc>
        <w:tc>
          <w:tcPr>
            <w:tcW w:w="1379" w:type="dxa"/>
            <w:shd w:val="clear" w:color="auto" w:fill="D9D9D9" w:themeFill="background1" w:themeFillShade="D9"/>
            <w:vAlign w:val="center"/>
          </w:tcPr>
          <w:p w14:paraId="06357653" w14:textId="77777777" w:rsidR="008D0530" w:rsidRPr="00BF6613" w:rsidRDefault="008D0530" w:rsidP="008D0530">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R$26,95</w:t>
            </w:r>
          </w:p>
        </w:tc>
        <w:tc>
          <w:tcPr>
            <w:tcW w:w="1597" w:type="dxa"/>
            <w:shd w:val="clear" w:color="auto" w:fill="D9D9D9" w:themeFill="background1" w:themeFillShade="D9"/>
            <w:vAlign w:val="center"/>
          </w:tcPr>
          <w:p w14:paraId="4C08FD95" w14:textId="77777777" w:rsidR="008D0530" w:rsidRPr="00BF6613" w:rsidRDefault="008D0530" w:rsidP="008D0530">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R$970,20</w:t>
            </w:r>
          </w:p>
        </w:tc>
      </w:tr>
      <w:tr w:rsidR="008D0530" w:rsidRPr="00BF6613" w14:paraId="45752998" w14:textId="77777777" w:rsidTr="008D0530">
        <w:trPr>
          <w:trHeight w:val="273"/>
          <w:jc w:val="center"/>
        </w:trPr>
        <w:tc>
          <w:tcPr>
            <w:tcW w:w="704" w:type="dxa"/>
            <w:vAlign w:val="center"/>
          </w:tcPr>
          <w:p w14:paraId="485F5B30" w14:textId="01E7AC44" w:rsidR="008D0530" w:rsidRPr="00BF6613" w:rsidRDefault="00EF3253" w:rsidP="008D0530">
            <w:pPr>
              <w:spacing w:after="0" w:line="240" w:lineRule="auto"/>
              <w:ind w:left="-113" w:right="-108" w:hanging="391"/>
              <w:jc w:val="center"/>
              <w:rPr>
                <w:rFonts w:asciiTheme="majorHAnsi" w:eastAsiaTheme="minorHAnsi" w:hAnsiTheme="majorHAnsi" w:cstheme="majorHAnsi"/>
                <w:i/>
                <w:color w:val="auto"/>
                <w:szCs w:val="24"/>
              </w:rPr>
            </w:pPr>
            <w:r>
              <w:rPr>
                <w:rFonts w:asciiTheme="majorHAnsi" w:eastAsiaTheme="minorHAnsi" w:hAnsiTheme="majorHAnsi" w:cstheme="majorHAnsi"/>
                <w:i/>
                <w:color w:val="auto"/>
                <w:szCs w:val="24"/>
              </w:rPr>
              <w:t xml:space="preserve">      08</w:t>
            </w:r>
          </w:p>
        </w:tc>
        <w:tc>
          <w:tcPr>
            <w:tcW w:w="3827" w:type="dxa"/>
            <w:gridSpan w:val="2"/>
            <w:shd w:val="clear" w:color="auto" w:fill="auto"/>
            <w:vAlign w:val="center"/>
          </w:tcPr>
          <w:p w14:paraId="0D3A20CC" w14:textId="77777777" w:rsidR="008D0530" w:rsidRPr="00BF6613" w:rsidRDefault="008D0530" w:rsidP="008D0530">
            <w:pPr>
              <w:spacing w:after="0" w:line="240" w:lineRule="auto"/>
              <w:ind w:left="32" w:right="0" w:hanging="32"/>
              <w:rPr>
                <w:rFonts w:asciiTheme="majorHAnsi" w:eastAsiaTheme="minorHAnsi" w:hAnsiTheme="majorHAnsi" w:cstheme="majorHAnsi"/>
                <w:i/>
                <w:color w:val="auto"/>
                <w:szCs w:val="24"/>
              </w:rPr>
            </w:pPr>
            <w:proofErr w:type="spellStart"/>
            <w:r w:rsidRPr="00BF6613">
              <w:rPr>
                <w:rFonts w:asciiTheme="majorHAnsi" w:eastAsiaTheme="minorHAnsi" w:hAnsiTheme="majorHAnsi" w:cstheme="majorHAnsi"/>
                <w:b/>
                <w:i/>
                <w:color w:val="auto"/>
                <w:szCs w:val="24"/>
              </w:rPr>
              <w:t>Cipermetrina</w:t>
            </w:r>
            <w:proofErr w:type="spellEnd"/>
            <w:r w:rsidRPr="00BF6613">
              <w:rPr>
                <w:rFonts w:asciiTheme="majorHAnsi" w:eastAsiaTheme="minorHAnsi" w:hAnsiTheme="majorHAnsi" w:cstheme="majorHAnsi"/>
                <w:b/>
                <w:i/>
                <w:color w:val="auto"/>
                <w:szCs w:val="24"/>
              </w:rPr>
              <w:t xml:space="preserve"> 15%: </w:t>
            </w:r>
            <w:r w:rsidRPr="00BF6613">
              <w:rPr>
                <w:rFonts w:asciiTheme="majorHAnsi" w:eastAsiaTheme="minorHAnsi" w:hAnsiTheme="majorHAnsi" w:cstheme="majorHAnsi"/>
                <w:color w:val="auto"/>
                <w:szCs w:val="24"/>
              </w:rPr>
              <w:t>a cada 100ml do produto: -(</w:t>
            </w:r>
            <w:proofErr w:type="gramStart"/>
            <w:r w:rsidRPr="00BF6613">
              <w:rPr>
                <w:rFonts w:asciiTheme="majorHAnsi" w:eastAsiaTheme="minorHAnsi" w:hAnsiTheme="majorHAnsi" w:cstheme="majorHAnsi"/>
                <w:color w:val="auto"/>
                <w:szCs w:val="24"/>
              </w:rPr>
              <w:t>RS)-</w:t>
            </w:r>
            <w:proofErr w:type="gramEnd"/>
            <w:r w:rsidRPr="00BF6613">
              <w:rPr>
                <w:rFonts w:asciiTheme="majorHAnsi" w:eastAsiaTheme="minorHAnsi" w:hAnsiTheme="majorHAnsi" w:cstheme="majorHAnsi"/>
                <w:color w:val="auto"/>
                <w:szCs w:val="24"/>
              </w:rPr>
              <w:t xml:space="preserve">α-cyano-3-phenoxybenzyl(1RS,3RS;1RS,3SR)-3-(2,2-dichlorovinyl)-2,2- </w:t>
            </w:r>
            <w:proofErr w:type="spellStart"/>
            <w:r w:rsidRPr="00BF6613">
              <w:rPr>
                <w:rFonts w:asciiTheme="majorHAnsi" w:eastAsiaTheme="minorHAnsi" w:hAnsiTheme="majorHAnsi" w:cstheme="majorHAnsi"/>
                <w:color w:val="auto"/>
                <w:szCs w:val="24"/>
              </w:rPr>
              <w:t>dimethylcyclopropane</w:t>
            </w:r>
            <w:proofErr w:type="spellEnd"/>
            <w:r w:rsidRPr="00BF6613">
              <w:rPr>
                <w:rFonts w:asciiTheme="majorHAnsi" w:eastAsiaTheme="minorHAnsi" w:hAnsiTheme="majorHAnsi" w:cstheme="majorHAnsi"/>
                <w:color w:val="auto"/>
                <w:szCs w:val="24"/>
              </w:rPr>
              <w:t xml:space="preserve"> </w:t>
            </w:r>
            <w:proofErr w:type="spellStart"/>
            <w:r w:rsidRPr="00BF6613">
              <w:rPr>
                <w:rFonts w:asciiTheme="majorHAnsi" w:eastAsiaTheme="minorHAnsi" w:hAnsiTheme="majorHAnsi" w:cstheme="majorHAnsi"/>
                <w:color w:val="auto"/>
                <w:szCs w:val="24"/>
              </w:rPr>
              <w:t>carboxylate</w:t>
            </w:r>
            <w:proofErr w:type="spellEnd"/>
            <w:r w:rsidRPr="00BF6613">
              <w:rPr>
                <w:rFonts w:asciiTheme="majorHAnsi" w:eastAsiaTheme="minorHAnsi" w:hAnsiTheme="majorHAnsi" w:cstheme="majorHAnsi"/>
                <w:color w:val="auto"/>
                <w:szCs w:val="24"/>
              </w:rPr>
              <w:t xml:space="preserve">.(CIPERMETRINA)............................... 50,00 g/L (25,00% m/v) Apresentação: Frasco com 1L. </w:t>
            </w:r>
            <w:r w:rsidRPr="00BF6613">
              <w:rPr>
                <w:rFonts w:asciiTheme="majorHAnsi" w:eastAsiaTheme="minorHAnsi" w:hAnsiTheme="majorHAnsi" w:cstheme="majorHAnsi"/>
                <w:b/>
                <w:bCs/>
                <w:i/>
                <w:color w:val="auto"/>
                <w:szCs w:val="24"/>
              </w:rPr>
              <w:t>Exclusivo ME/EPP</w:t>
            </w:r>
          </w:p>
        </w:tc>
        <w:tc>
          <w:tcPr>
            <w:tcW w:w="1418" w:type="dxa"/>
            <w:vAlign w:val="center"/>
          </w:tcPr>
          <w:p w14:paraId="0A08FC38"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Un.</w:t>
            </w:r>
          </w:p>
        </w:tc>
        <w:tc>
          <w:tcPr>
            <w:tcW w:w="709" w:type="dxa"/>
            <w:vAlign w:val="center"/>
          </w:tcPr>
          <w:p w14:paraId="15C0961C"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48</w:t>
            </w:r>
          </w:p>
        </w:tc>
        <w:tc>
          <w:tcPr>
            <w:tcW w:w="1379" w:type="dxa"/>
            <w:vAlign w:val="center"/>
          </w:tcPr>
          <w:p w14:paraId="184B78A1" w14:textId="77777777" w:rsidR="008D0530" w:rsidRPr="00BF6613" w:rsidRDefault="008D0530" w:rsidP="008D0530">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R$78,66</w:t>
            </w:r>
          </w:p>
        </w:tc>
        <w:tc>
          <w:tcPr>
            <w:tcW w:w="1597" w:type="dxa"/>
            <w:vAlign w:val="center"/>
          </w:tcPr>
          <w:p w14:paraId="225F84C4" w14:textId="77777777" w:rsidR="008D0530" w:rsidRPr="00BF6613" w:rsidRDefault="008D0530" w:rsidP="008D0530">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R$3.775,68</w:t>
            </w:r>
          </w:p>
        </w:tc>
      </w:tr>
      <w:tr w:rsidR="008D0530" w:rsidRPr="00BF6613" w14:paraId="012231D9" w14:textId="77777777" w:rsidTr="008D0530">
        <w:trPr>
          <w:trHeight w:val="273"/>
          <w:jc w:val="center"/>
        </w:trPr>
        <w:tc>
          <w:tcPr>
            <w:tcW w:w="704" w:type="dxa"/>
            <w:shd w:val="clear" w:color="auto" w:fill="D9D9D9" w:themeFill="background1" w:themeFillShade="D9"/>
            <w:vAlign w:val="center"/>
          </w:tcPr>
          <w:p w14:paraId="3AC9969E" w14:textId="1539FF8A" w:rsidR="008D0530" w:rsidRPr="00BF6613" w:rsidRDefault="00EF3253" w:rsidP="008D0530">
            <w:pPr>
              <w:spacing w:after="0" w:line="240" w:lineRule="auto"/>
              <w:ind w:left="-113" w:right="-108" w:hanging="391"/>
              <w:jc w:val="center"/>
              <w:rPr>
                <w:rFonts w:asciiTheme="majorHAnsi" w:eastAsiaTheme="minorHAnsi" w:hAnsiTheme="majorHAnsi" w:cstheme="majorHAnsi"/>
                <w:i/>
                <w:color w:val="auto"/>
                <w:szCs w:val="24"/>
              </w:rPr>
            </w:pPr>
            <w:r>
              <w:rPr>
                <w:rFonts w:asciiTheme="majorHAnsi" w:eastAsiaTheme="minorHAnsi" w:hAnsiTheme="majorHAnsi" w:cstheme="majorHAnsi"/>
                <w:i/>
                <w:color w:val="auto"/>
                <w:szCs w:val="24"/>
              </w:rPr>
              <w:t xml:space="preserve">     09</w:t>
            </w:r>
          </w:p>
        </w:tc>
        <w:tc>
          <w:tcPr>
            <w:tcW w:w="3827" w:type="dxa"/>
            <w:gridSpan w:val="2"/>
            <w:shd w:val="clear" w:color="auto" w:fill="D9D9D9" w:themeFill="background1" w:themeFillShade="D9"/>
            <w:vAlign w:val="center"/>
          </w:tcPr>
          <w:p w14:paraId="62A4028A" w14:textId="21CAC8AD" w:rsidR="008D0530" w:rsidRPr="00BF6613" w:rsidRDefault="008D0530" w:rsidP="008D0530">
            <w:pPr>
              <w:spacing w:before="40" w:after="40" w:line="240" w:lineRule="auto"/>
              <w:ind w:left="34" w:right="0" w:hanging="391"/>
              <w:rPr>
                <w:rFonts w:asciiTheme="majorHAnsi" w:eastAsiaTheme="minorHAnsi" w:hAnsiTheme="majorHAnsi" w:cstheme="majorHAnsi"/>
                <w:i/>
                <w:color w:val="auto"/>
                <w:szCs w:val="24"/>
              </w:rPr>
            </w:pPr>
            <w:r w:rsidRPr="00BF6613">
              <w:rPr>
                <w:rFonts w:asciiTheme="majorHAnsi" w:eastAsiaTheme="minorHAnsi" w:hAnsiTheme="majorHAnsi" w:cstheme="majorHAnsi"/>
                <w:b/>
                <w:i/>
                <w:color w:val="auto"/>
                <w:szCs w:val="24"/>
              </w:rPr>
              <w:t xml:space="preserve">      </w:t>
            </w:r>
            <w:proofErr w:type="spellStart"/>
            <w:r w:rsidRPr="00BF6613">
              <w:rPr>
                <w:rFonts w:asciiTheme="majorHAnsi" w:eastAsiaTheme="minorHAnsi" w:hAnsiTheme="majorHAnsi" w:cstheme="majorHAnsi"/>
                <w:b/>
                <w:i/>
                <w:color w:val="auto"/>
                <w:szCs w:val="24"/>
              </w:rPr>
              <w:t>Deltametrina</w:t>
            </w:r>
            <w:proofErr w:type="spellEnd"/>
            <w:r w:rsidRPr="00BF6613">
              <w:rPr>
                <w:rFonts w:asciiTheme="majorHAnsi" w:eastAsiaTheme="minorHAnsi" w:hAnsiTheme="majorHAnsi" w:cstheme="majorHAnsi"/>
                <w:b/>
                <w:i/>
                <w:color w:val="auto"/>
                <w:szCs w:val="24"/>
              </w:rPr>
              <w:t xml:space="preserve"> 25%:</w:t>
            </w:r>
            <w:r w:rsidRPr="00BF6613">
              <w:rPr>
                <w:rFonts w:asciiTheme="majorHAnsi" w:eastAsiaTheme="minorHAnsi" w:hAnsiTheme="majorHAnsi" w:cstheme="majorHAnsi"/>
                <w:i/>
                <w:color w:val="auto"/>
                <w:szCs w:val="24"/>
              </w:rPr>
              <w:t xml:space="preserve"> </w:t>
            </w:r>
            <w:r w:rsidRPr="00BF6613">
              <w:rPr>
                <w:rFonts w:asciiTheme="majorHAnsi" w:eastAsiaTheme="minorHAnsi" w:hAnsiTheme="majorHAnsi" w:cstheme="majorHAnsi"/>
                <w:color w:val="auto"/>
                <w:szCs w:val="24"/>
              </w:rPr>
              <w:t>(</w:t>
            </w:r>
            <w:proofErr w:type="gramStart"/>
            <w:r w:rsidRPr="00BF6613">
              <w:rPr>
                <w:rFonts w:asciiTheme="majorHAnsi" w:eastAsiaTheme="minorHAnsi" w:hAnsiTheme="majorHAnsi" w:cstheme="majorHAnsi"/>
                <w:color w:val="auto"/>
                <w:szCs w:val="24"/>
              </w:rPr>
              <w:t>S)-</w:t>
            </w:r>
            <w:proofErr w:type="gramEnd"/>
            <w:r w:rsidRPr="00BF6613">
              <w:rPr>
                <w:rFonts w:asciiTheme="majorHAnsi" w:eastAsiaTheme="minorHAnsi" w:hAnsiTheme="majorHAnsi" w:cstheme="majorHAnsi"/>
                <w:color w:val="auto"/>
                <w:szCs w:val="24"/>
              </w:rPr>
              <w:t xml:space="preserve">α-cyano-3-phenoxybenzyl (1R,3R)-3-(2,2-dibromovinyl)-2,2-dimethylcyclopropanecarboxylate (DELTAMETRIN).... 25 g/L (2,5 % m/v), Hidrocarboneto aromático.........789,4 g/L (78,94 % m/v) Frascos com 1L. </w:t>
            </w:r>
            <w:r w:rsidRPr="00BF6613">
              <w:rPr>
                <w:rFonts w:asciiTheme="majorHAnsi" w:eastAsiaTheme="minorHAnsi" w:hAnsiTheme="majorHAnsi" w:cstheme="majorHAnsi"/>
                <w:b/>
                <w:bCs/>
                <w:i/>
                <w:color w:val="auto"/>
                <w:szCs w:val="24"/>
              </w:rPr>
              <w:t>Exclusivo ME/EPP</w:t>
            </w:r>
          </w:p>
        </w:tc>
        <w:tc>
          <w:tcPr>
            <w:tcW w:w="1418" w:type="dxa"/>
            <w:shd w:val="clear" w:color="auto" w:fill="D9D9D9" w:themeFill="background1" w:themeFillShade="D9"/>
            <w:vAlign w:val="center"/>
          </w:tcPr>
          <w:p w14:paraId="49024B7D"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Un.</w:t>
            </w:r>
          </w:p>
        </w:tc>
        <w:tc>
          <w:tcPr>
            <w:tcW w:w="709" w:type="dxa"/>
            <w:shd w:val="clear" w:color="auto" w:fill="D9D9D9" w:themeFill="background1" w:themeFillShade="D9"/>
            <w:vAlign w:val="center"/>
          </w:tcPr>
          <w:p w14:paraId="7816CEB4"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24</w:t>
            </w:r>
          </w:p>
        </w:tc>
        <w:tc>
          <w:tcPr>
            <w:tcW w:w="1379" w:type="dxa"/>
            <w:shd w:val="clear" w:color="auto" w:fill="D9D9D9" w:themeFill="background1" w:themeFillShade="D9"/>
            <w:vAlign w:val="center"/>
          </w:tcPr>
          <w:p w14:paraId="1E04B67F" w14:textId="77777777" w:rsidR="008D0530" w:rsidRPr="00BF6613" w:rsidRDefault="008D0530" w:rsidP="008D0530">
            <w:pPr>
              <w:spacing w:after="0" w:line="240" w:lineRule="auto"/>
              <w:ind w:left="-108" w:right="-146"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R$150,34</w:t>
            </w:r>
          </w:p>
        </w:tc>
        <w:tc>
          <w:tcPr>
            <w:tcW w:w="1597" w:type="dxa"/>
            <w:shd w:val="clear" w:color="auto" w:fill="D9D9D9" w:themeFill="background1" w:themeFillShade="D9"/>
            <w:vAlign w:val="center"/>
          </w:tcPr>
          <w:p w14:paraId="35D9D737" w14:textId="77777777" w:rsidR="008D0530" w:rsidRPr="00BF6613" w:rsidRDefault="008D0530" w:rsidP="008D0530">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R$3.608,16</w:t>
            </w:r>
          </w:p>
        </w:tc>
      </w:tr>
      <w:tr w:rsidR="008D0530" w:rsidRPr="00BF6613" w14:paraId="75BB89BE" w14:textId="77777777" w:rsidTr="008D0530">
        <w:trPr>
          <w:trHeight w:val="273"/>
          <w:jc w:val="center"/>
        </w:trPr>
        <w:tc>
          <w:tcPr>
            <w:tcW w:w="704" w:type="dxa"/>
            <w:vAlign w:val="center"/>
          </w:tcPr>
          <w:p w14:paraId="17DF15A5" w14:textId="56B1628C" w:rsidR="008D0530" w:rsidRPr="00BF6613" w:rsidRDefault="00EF3253" w:rsidP="008D0530">
            <w:pPr>
              <w:spacing w:after="0" w:line="240" w:lineRule="auto"/>
              <w:ind w:left="-113" w:right="-108" w:hanging="391"/>
              <w:jc w:val="center"/>
              <w:rPr>
                <w:rFonts w:asciiTheme="majorHAnsi" w:eastAsiaTheme="minorHAnsi" w:hAnsiTheme="majorHAnsi" w:cstheme="majorHAnsi"/>
                <w:i/>
                <w:color w:val="auto"/>
                <w:szCs w:val="24"/>
              </w:rPr>
            </w:pPr>
            <w:r>
              <w:rPr>
                <w:rFonts w:asciiTheme="majorHAnsi" w:eastAsiaTheme="minorHAnsi" w:hAnsiTheme="majorHAnsi" w:cstheme="majorHAnsi"/>
                <w:i/>
                <w:color w:val="auto"/>
                <w:szCs w:val="24"/>
              </w:rPr>
              <w:t xml:space="preserve">    10</w:t>
            </w:r>
          </w:p>
        </w:tc>
        <w:tc>
          <w:tcPr>
            <w:tcW w:w="3827" w:type="dxa"/>
            <w:gridSpan w:val="2"/>
            <w:shd w:val="clear" w:color="auto" w:fill="auto"/>
            <w:vAlign w:val="center"/>
          </w:tcPr>
          <w:p w14:paraId="644E1D2D" w14:textId="77777777" w:rsidR="008D0530" w:rsidRPr="00BF6613" w:rsidRDefault="008D0530" w:rsidP="008D0530">
            <w:pPr>
              <w:spacing w:before="40" w:after="40" w:line="240" w:lineRule="auto"/>
              <w:ind w:left="32" w:right="0" w:hanging="32"/>
              <w:rPr>
                <w:rFonts w:asciiTheme="majorHAnsi" w:eastAsiaTheme="minorHAnsi" w:hAnsiTheme="majorHAnsi" w:cstheme="majorHAnsi"/>
                <w:i/>
                <w:color w:val="auto"/>
                <w:szCs w:val="24"/>
              </w:rPr>
            </w:pPr>
            <w:r w:rsidRPr="00BF6613">
              <w:rPr>
                <w:rFonts w:asciiTheme="majorHAnsi" w:eastAsiaTheme="minorHAnsi" w:hAnsiTheme="majorHAnsi" w:cstheme="majorHAnsi"/>
                <w:b/>
                <w:i/>
                <w:color w:val="auto"/>
                <w:szCs w:val="24"/>
              </w:rPr>
              <w:t xml:space="preserve">Sementes Variadas: </w:t>
            </w:r>
            <w:r w:rsidRPr="00BF6613">
              <w:rPr>
                <w:rFonts w:asciiTheme="majorHAnsi" w:eastAsiaTheme="minorHAnsi" w:hAnsiTheme="majorHAnsi" w:cstheme="majorHAnsi"/>
                <w:color w:val="auto"/>
                <w:szCs w:val="24"/>
              </w:rPr>
              <w:t xml:space="preserve">Sementes diversas de Hortaliças. Latas com 50g. </w:t>
            </w:r>
            <w:r w:rsidRPr="00BF6613">
              <w:rPr>
                <w:rFonts w:asciiTheme="majorHAnsi" w:eastAsiaTheme="minorHAnsi" w:hAnsiTheme="majorHAnsi" w:cstheme="majorHAnsi"/>
                <w:b/>
                <w:bCs/>
                <w:i/>
                <w:color w:val="auto"/>
                <w:szCs w:val="24"/>
              </w:rPr>
              <w:t>Exclusivo ME/EPP</w:t>
            </w:r>
          </w:p>
        </w:tc>
        <w:tc>
          <w:tcPr>
            <w:tcW w:w="1418" w:type="dxa"/>
            <w:vAlign w:val="center"/>
          </w:tcPr>
          <w:p w14:paraId="23C24292"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Un.</w:t>
            </w:r>
          </w:p>
        </w:tc>
        <w:tc>
          <w:tcPr>
            <w:tcW w:w="709" w:type="dxa"/>
            <w:vAlign w:val="center"/>
          </w:tcPr>
          <w:p w14:paraId="6E809688"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40</w:t>
            </w:r>
          </w:p>
        </w:tc>
        <w:tc>
          <w:tcPr>
            <w:tcW w:w="1379" w:type="dxa"/>
            <w:vAlign w:val="center"/>
          </w:tcPr>
          <w:p w14:paraId="561BC1C9" w14:textId="77777777" w:rsidR="008D0530" w:rsidRPr="00BF6613" w:rsidRDefault="008D0530" w:rsidP="008D0530">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R$86,00</w:t>
            </w:r>
          </w:p>
        </w:tc>
        <w:tc>
          <w:tcPr>
            <w:tcW w:w="1597" w:type="dxa"/>
            <w:vAlign w:val="center"/>
          </w:tcPr>
          <w:p w14:paraId="01E628E5" w14:textId="77777777" w:rsidR="008D0530" w:rsidRPr="00BF6613" w:rsidRDefault="008D0530" w:rsidP="008D0530">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R$3.440,00</w:t>
            </w:r>
          </w:p>
        </w:tc>
      </w:tr>
      <w:tr w:rsidR="008D0530" w:rsidRPr="00BF6613" w14:paraId="7E7A60B5" w14:textId="77777777" w:rsidTr="008D0530">
        <w:trPr>
          <w:trHeight w:val="1686"/>
          <w:jc w:val="center"/>
        </w:trPr>
        <w:tc>
          <w:tcPr>
            <w:tcW w:w="704" w:type="dxa"/>
            <w:shd w:val="clear" w:color="auto" w:fill="D9D9D9" w:themeFill="background1" w:themeFillShade="D9"/>
            <w:vAlign w:val="center"/>
          </w:tcPr>
          <w:p w14:paraId="36A032D7" w14:textId="18978751" w:rsidR="008D0530" w:rsidRPr="00BF6613" w:rsidRDefault="00EF3253" w:rsidP="008D0530">
            <w:pPr>
              <w:spacing w:after="0" w:line="240" w:lineRule="auto"/>
              <w:ind w:left="-113" w:right="-108" w:hanging="391"/>
              <w:jc w:val="center"/>
              <w:rPr>
                <w:rFonts w:asciiTheme="majorHAnsi" w:eastAsiaTheme="minorHAnsi" w:hAnsiTheme="majorHAnsi" w:cstheme="majorHAnsi"/>
                <w:i/>
                <w:color w:val="auto"/>
                <w:szCs w:val="24"/>
              </w:rPr>
            </w:pPr>
            <w:r>
              <w:rPr>
                <w:rFonts w:asciiTheme="majorHAnsi" w:eastAsiaTheme="minorHAnsi" w:hAnsiTheme="majorHAnsi" w:cstheme="majorHAnsi"/>
                <w:i/>
                <w:color w:val="auto"/>
                <w:szCs w:val="24"/>
              </w:rPr>
              <w:t xml:space="preserve">    11</w:t>
            </w:r>
          </w:p>
        </w:tc>
        <w:tc>
          <w:tcPr>
            <w:tcW w:w="3827" w:type="dxa"/>
            <w:gridSpan w:val="2"/>
            <w:shd w:val="clear" w:color="auto" w:fill="D9D9D9" w:themeFill="background1" w:themeFillShade="D9"/>
            <w:vAlign w:val="center"/>
          </w:tcPr>
          <w:p w14:paraId="3ACB3367" w14:textId="77777777" w:rsidR="008D0530" w:rsidRPr="00BF6613" w:rsidRDefault="008D0530" w:rsidP="008D0530">
            <w:pPr>
              <w:spacing w:before="40" w:after="40" w:line="240" w:lineRule="auto"/>
              <w:ind w:left="32" w:right="0" w:hanging="32"/>
              <w:rPr>
                <w:rFonts w:asciiTheme="majorHAnsi" w:eastAsiaTheme="minorHAnsi" w:hAnsiTheme="majorHAnsi" w:cstheme="majorHAnsi"/>
                <w:i/>
                <w:color w:val="auto"/>
                <w:szCs w:val="24"/>
              </w:rPr>
            </w:pPr>
            <w:r w:rsidRPr="00BF6613">
              <w:rPr>
                <w:rFonts w:asciiTheme="majorHAnsi" w:eastAsiaTheme="minorHAnsi" w:hAnsiTheme="majorHAnsi" w:cstheme="majorHAnsi"/>
                <w:b/>
                <w:i/>
                <w:color w:val="auto"/>
                <w:szCs w:val="24"/>
              </w:rPr>
              <w:t>Ração Para Equinos:</w:t>
            </w:r>
            <w:r w:rsidRPr="00BF6613">
              <w:rPr>
                <w:rFonts w:asciiTheme="majorHAnsi" w:eastAsiaTheme="minorHAnsi" w:hAnsiTheme="majorHAnsi" w:cstheme="majorHAnsi"/>
                <w:i/>
                <w:color w:val="auto"/>
                <w:szCs w:val="24"/>
              </w:rPr>
              <w:t xml:space="preserve"> </w:t>
            </w:r>
            <w:r w:rsidRPr="00BF6613">
              <w:rPr>
                <w:rFonts w:asciiTheme="majorHAnsi" w:eastAsiaTheme="minorHAnsi" w:hAnsiTheme="majorHAnsi" w:cstheme="majorHAnsi"/>
                <w:color w:val="auto"/>
                <w:szCs w:val="24"/>
              </w:rPr>
              <w:t xml:space="preserve">Farelo de Soja, Farelo de Trigo, Milho Integral Moído, Calcário </w:t>
            </w:r>
            <w:proofErr w:type="spellStart"/>
            <w:r w:rsidRPr="00BF6613">
              <w:rPr>
                <w:rFonts w:asciiTheme="majorHAnsi" w:eastAsiaTheme="minorHAnsi" w:hAnsiTheme="majorHAnsi" w:cstheme="majorHAnsi"/>
                <w:color w:val="auto"/>
                <w:szCs w:val="24"/>
              </w:rPr>
              <w:t>Calcítico</w:t>
            </w:r>
            <w:proofErr w:type="spellEnd"/>
            <w:r w:rsidRPr="00BF6613">
              <w:rPr>
                <w:rFonts w:asciiTheme="majorHAnsi" w:eastAsiaTheme="minorHAnsi" w:hAnsiTheme="majorHAnsi" w:cstheme="majorHAnsi"/>
                <w:color w:val="auto"/>
                <w:szCs w:val="24"/>
              </w:rPr>
              <w:t xml:space="preserve">, Cloreto de Sódio (Sal Comum), Fosfato </w:t>
            </w:r>
            <w:proofErr w:type="spellStart"/>
            <w:r w:rsidRPr="00BF6613">
              <w:rPr>
                <w:rFonts w:asciiTheme="majorHAnsi" w:eastAsiaTheme="minorHAnsi" w:hAnsiTheme="majorHAnsi" w:cstheme="majorHAnsi"/>
                <w:color w:val="auto"/>
                <w:szCs w:val="24"/>
              </w:rPr>
              <w:t>Bicálcico</w:t>
            </w:r>
            <w:proofErr w:type="spellEnd"/>
            <w:r w:rsidRPr="00BF6613">
              <w:rPr>
                <w:rFonts w:asciiTheme="majorHAnsi" w:eastAsiaTheme="minorHAnsi" w:hAnsiTheme="majorHAnsi" w:cstheme="majorHAnsi"/>
                <w:color w:val="auto"/>
                <w:szCs w:val="24"/>
              </w:rPr>
              <w:t xml:space="preserve">, Vitamina </w:t>
            </w:r>
            <w:proofErr w:type="spellStart"/>
            <w:proofErr w:type="gramStart"/>
            <w:r w:rsidRPr="00BF6613">
              <w:rPr>
                <w:rFonts w:asciiTheme="majorHAnsi" w:eastAsiaTheme="minorHAnsi" w:hAnsiTheme="majorHAnsi" w:cstheme="majorHAnsi"/>
                <w:color w:val="auto"/>
                <w:szCs w:val="24"/>
              </w:rPr>
              <w:t>A,Vitamina</w:t>
            </w:r>
            <w:proofErr w:type="spellEnd"/>
            <w:proofErr w:type="gramEnd"/>
            <w:r w:rsidRPr="00BF6613">
              <w:rPr>
                <w:rFonts w:asciiTheme="majorHAnsi" w:eastAsiaTheme="minorHAnsi" w:hAnsiTheme="majorHAnsi" w:cstheme="majorHAnsi"/>
                <w:color w:val="auto"/>
                <w:szCs w:val="24"/>
              </w:rPr>
              <w:t xml:space="preserve"> D3, Vitamina E, Vitamina K3, Vitamina B1, Vitamina B2, Vitamina B12, Niacina, Biotina e </w:t>
            </w:r>
            <w:proofErr w:type="spellStart"/>
            <w:r w:rsidRPr="00BF6613">
              <w:rPr>
                <w:rFonts w:asciiTheme="majorHAnsi" w:eastAsiaTheme="minorHAnsi" w:hAnsiTheme="majorHAnsi" w:cstheme="majorHAnsi"/>
                <w:color w:val="auto"/>
                <w:szCs w:val="24"/>
              </w:rPr>
              <w:t>Premix</w:t>
            </w:r>
            <w:proofErr w:type="spellEnd"/>
            <w:r w:rsidRPr="00BF6613">
              <w:rPr>
                <w:rFonts w:asciiTheme="majorHAnsi" w:eastAsiaTheme="minorHAnsi" w:hAnsiTheme="majorHAnsi" w:cstheme="majorHAnsi"/>
                <w:color w:val="auto"/>
                <w:szCs w:val="24"/>
              </w:rPr>
              <w:t xml:space="preserve"> Mineral. Sacos de 40 Kg. </w:t>
            </w:r>
            <w:r w:rsidRPr="00BF6613">
              <w:rPr>
                <w:rFonts w:asciiTheme="majorHAnsi" w:eastAsiaTheme="minorHAnsi" w:hAnsiTheme="majorHAnsi" w:cstheme="majorHAnsi"/>
                <w:b/>
                <w:bCs/>
                <w:i/>
                <w:color w:val="auto"/>
                <w:szCs w:val="24"/>
              </w:rPr>
              <w:t>Exclusivo ME/EPP</w:t>
            </w:r>
          </w:p>
        </w:tc>
        <w:tc>
          <w:tcPr>
            <w:tcW w:w="1418" w:type="dxa"/>
            <w:shd w:val="clear" w:color="auto" w:fill="D9D9D9" w:themeFill="background1" w:themeFillShade="D9"/>
            <w:vAlign w:val="center"/>
          </w:tcPr>
          <w:p w14:paraId="207FD355"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Sc.</w:t>
            </w:r>
          </w:p>
        </w:tc>
        <w:tc>
          <w:tcPr>
            <w:tcW w:w="709" w:type="dxa"/>
            <w:shd w:val="clear" w:color="auto" w:fill="D9D9D9" w:themeFill="background1" w:themeFillShade="D9"/>
            <w:vAlign w:val="center"/>
          </w:tcPr>
          <w:p w14:paraId="62DB2058" w14:textId="77777777" w:rsidR="008D0530" w:rsidRPr="00BF6613" w:rsidRDefault="008D0530" w:rsidP="008D0530">
            <w:pPr>
              <w:spacing w:after="0" w:line="360" w:lineRule="auto"/>
              <w:ind w:left="391" w:right="0" w:hanging="391"/>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50</w:t>
            </w:r>
          </w:p>
        </w:tc>
        <w:tc>
          <w:tcPr>
            <w:tcW w:w="1379" w:type="dxa"/>
            <w:shd w:val="clear" w:color="auto" w:fill="D9D9D9" w:themeFill="background1" w:themeFillShade="D9"/>
            <w:vAlign w:val="center"/>
          </w:tcPr>
          <w:p w14:paraId="0B74C037" w14:textId="77777777" w:rsidR="008D0530" w:rsidRPr="00BF6613" w:rsidRDefault="008D0530" w:rsidP="008D0530">
            <w:pPr>
              <w:spacing w:after="0" w:line="240" w:lineRule="auto"/>
              <w:ind w:left="-108"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 xml:space="preserve">  R$206,37</w:t>
            </w:r>
          </w:p>
        </w:tc>
        <w:tc>
          <w:tcPr>
            <w:tcW w:w="1597" w:type="dxa"/>
            <w:shd w:val="clear" w:color="auto" w:fill="D9D9D9" w:themeFill="background1" w:themeFillShade="D9"/>
            <w:vAlign w:val="center"/>
          </w:tcPr>
          <w:p w14:paraId="18FEB535" w14:textId="77777777" w:rsidR="008D0530" w:rsidRPr="00BF6613" w:rsidRDefault="008D0530" w:rsidP="008D0530">
            <w:pPr>
              <w:spacing w:after="0" w:line="240" w:lineRule="auto"/>
              <w:ind w:left="391" w:right="0" w:hanging="391"/>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R$10.318,50</w:t>
            </w:r>
          </w:p>
        </w:tc>
      </w:tr>
      <w:tr w:rsidR="008D0530" w:rsidRPr="00BF6613" w14:paraId="2E36328A" w14:textId="77777777" w:rsidTr="008D0530">
        <w:trPr>
          <w:trHeight w:val="364"/>
          <w:jc w:val="center"/>
        </w:trPr>
        <w:tc>
          <w:tcPr>
            <w:tcW w:w="1838" w:type="dxa"/>
            <w:gridSpan w:val="2"/>
            <w:shd w:val="clear" w:color="auto" w:fill="F2F2F2" w:themeFill="background1" w:themeFillShade="F2"/>
            <w:vAlign w:val="center"/>
          </w:tcPr>
          <w:p w14:paraId="37DCF145" w14:textId="77777777" w:rsidR="008D0530" w:rsidRPr="00BF6613" w:rsidRDefault="008D0530" w:rsidP="008D0530">
            <w:pPr>
              <w:spacing w:after="0" w:line="240" w:lineRule="auto"/>
              <w:ind w:left="391" w:right="0" w:hanging="391"/>
              <w:rPr>
                <w:rFonts w:asciiTheme="majorHAnsi" w:eastAsiaTheme="minorHAnsi" w:hAnsiTheme="majorHAnsi" w:cstheme="majorHAnsi"/>
                <w:b/>
                <w:bCs/>
                <w:szCs w:val="24"/>
              </w:rPr>
            </w:pPr>
            <w:r w:rsidRPr="00BF6613">
              <w:rPr>
                <w:rFonts w:asciiTheme="majorHAnsi" w:eastAsiaTheme="minorHAnsi" w:hAnsiTheme="majorHAnsi" w:cstheme="majorHAnsi"/>
                <w:b/>
                <w:bCs/>
                <w:szCs w:val="24"/>
              </w:rPr>
              <w:t>Valor Global</w:t>
            </w:r>
          </w:p>
        </w:tc>
        <w:tc>
          <w:tcPr>
            <w:tcW w:w="7796" w:type="dxa"/>
            <w:gridSpan w:val="5"/>
            <w:shd w:val="clear" w:color="auto" w:fill="F2F2F2" w:themeFill="background1" w:themeFillShade="F2"/>
            <w:vAlign w:val="center"/>
          </w:tcPr>
          <w:p w14:paraId="3220C51A" w14:textId="77777777" w:rsidR="008D0530" w:rsidRPr="00BF6613" w:rsidRDefault="008D0530" w:rsidP="008D0530">
            <w:pPr>
              <w:spacing w:after="0" w:line="240" w:lineRule="auto"/>
              <w:ind w:left="-108" w:right="-108" w:hanging="1"/>
              <w:rPr>
                <w:rFonts w:asciiTheme="majorHAnsi" w:eastAsiaTheme="minorHAnsi" w:hAnsiTheme="majorHAnsi" w:cstheme="majorHAnsi"/>
                <w:color w:val="auto"/>
                <w:szCs w:val="24"/>
              </w:rPr>
            </w:pPr>
            <w:r w:rsidRPr="00BF6613">
              <w:rPr>
                <w:rFonts w:asciiTheme="majorHAnsi" w:eastAsiaTheme="minorHAnsi" w:hAnsiTheme="majorHAnsi" w:cstheme="majorHAnsi"/>
                <w:b/>
                <w:color w:val="auto"/>
                <w:szCs w:val="24"/>
              </w:rPr>
              <w:t>R$ 84.799,84</w:t>
            </w:r>
            <w:r w:rsidRPr="00BF6613">
              <w:rPr>
                <w:rFonts w:asciiTheme="majorHAnsi" w:eastAsiaTheme="minorHAnsi" w:hAnsiTheme="majorHAnsi" w:cstheme="majorHAnsi"/>
                <w:color w:val="auto"/>
                <w:szCs w:val="24"/>
              </w:rPr>
              <w:t xml:space="preserve"> (Oitenta e quatro mil, setecentos e noventa e nove reais e oitenta e quatro centavos).</w:t>
            </w:r>
          </w:p>
        </w:tc>
      </w:tr>
    </w:tbl>
    <w:p w14:paraId="703DA588" w14:textId="77777777" w:rsidR="008D0530" w:rsidRPr="00BF6613" w:rsidRDefault="008D0530" w:rsidP="008D0530">
      <w:pPr>
        <w:keepNext/>
        <w:keepLines/>
        <w:numPr>
          <w:ilvl w:val="0"/>
          <w:numId w:val="26"/>
        </w:numPr>
        <w:spacing w:before="240" w:after="120" w:line="360" w:lineRule="auto"/>
        <w:ind w:left="0" w:right="0" w:firstLine="0"/>
        <w:jc w:val="left"/>
        <w:outlineLvl w:val="0"/>
        <w:rPr>
          <w:rFonts w:asciiTheme="majorHAnsi" w:eastAsiaTheme="majorEastAsia" w:hAnsiTheme="majorHAnsi" w:cstheme="majorHAnsi"/>
          <w:b/>
          <w:szCs w:val="24"/>
        </w:rPr>
      </w:pPr>
      <w:bookmarkStart w:id="4" w:name="PESQUISA_DE_PREÇOS"/>
      <w:bookmarkStart w:id="5" w:name="EXCLUS_ME_EPP"/>
      <w:r w:rsidRPr="00BF6613">
        <w:rPr>
          <w:rFonts w:asciiTheme="majorHAnsi" w:eastAsiaTheme="majorEastAsia" w:hAnsiTheme="majorHAnsi" w:cstheme="majorHAnsi"/>
          <w:b/>
          <w:szCs w:val="24"/>
        </w:rPr>
        <w:t>DA PESQUISA DE PREÇOS</w:t>
      </w:r>
    </w:p>
    <w:bookmarkEnd w:id="4"/>
    <w:p w14:paraId="0804449A" w14:textId="77777777" w:rsidR="008D0530" w:rsidRPr="00BF6613" w:rsidRDefault="008D0530" w:rsidP="008D0530">
      <w:pPr>
        <w:autoSpaceDE w:val="0"/>
        <w:autoSpaceDN w:val="0"/>
        <w:adjustRightInd w:val="0"/>
        <w:spacing w:after="0" w:line="360" w:lineRule="auto"/>
        <w:ind w:left="0" w:right="0" w:firstLine="709"/>
        <w:rPr>
          <w:rFonts w:asciiTheme="majorHAnsi" w:eastAsiaTheme="minorHAnsi" w:hAnsiTheme="majorHAnsi" w:cstheme="majorHAnsi"/>
          <w:b/>
          <w:bCs/>
          <w:color w:val="auto"/>
          <w:szCs w:val="24"/>
          <w:highlight w:val="yellow"/>
          <w:lang w:eastAsia="en-US"/>
        </w:rPr>
      </w:pPr>
      <w:r w:rsidRPr="00BF6613">
        <w:rPr>
          <w:rFonts w:asciiTheme="majorHAnsi" w:eastAsiaTheme="minorHAnsi" w:hAnsiTheme="majorHAnsi" w:cstheme="majorHAnsi"/>
          <w:color w:val="auto"/>
          <w:szCs w:val="24"/>
          <w:lang w:eastAsia="en-US"/>
        </w:rPr>
        <w:t xml:space="preserve">5.1. Os valores encontrados são referentes à </w:t>
      </w:r>
      <w:r w:rsidRPr="00BF6613">
        <w:rPr>
          <w:rFonts w:asciiTheme="majorHAnsi" w:eastAsiaTheme="minorHAnsi" w:hAnsiTheme="majorHAnsi" w:cstheme="majorHAnsi"/>
          <w:b/>
          <w:color w:val="auto"/>
          <w:szCs w:val="24"/>
          <w:lang w:eastAsia="en-US"/>
        </w:rPr>
        <w:t>MÉDIA EXEQUÍVEL</w:t>
      </w:r>
      <w:r w:rsidRPr="00BF6613">
        <w:rPr>
          <w:rFonts w:asciiTheme="majorHAnsi" w:eastAsiaTheme="minorHAnsi" w:hAnsiTheme="majorHAnsi" w:cstheme="majorHAnsi"/>
          <w:color w:val="auto"/>
          <w:szCs w:val="24"/>
          <w:lang w:eastAsia="en-US"/>
        </w:rPr>
        <w:t xml:space="preserve"> dos preços obtidos por meio de pesquisa de mercado, segundo detalhamento no “Relatório de Preços Global” e na “Pesquisa de Mercado”;</w:t>
      </w:r>
    </w:p>
    <w:p w14:paraId="26C87488"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5.2. A pesquisa de preços foi realizada de acordo com o disposto da Instrução Normativa nº 65 de 07 de julho de 2021, que dispõe sobre procedimentos administrativos básicos para a realização de pesquisa de preços para aquisição de bens e contratação de serviços em geral utilizando os seguintes parâmetros:</w:t>
      </w:r>
    </w:p>
    <w:p w14:paraId="732B3BCD" w14:textId="77777777" w:rsidR="008D0530" w:rsidRPr="00BF6613" w:rsidRDefault="008D0530" w:rsidP="008D0530">
      <w:pPr>
        <w:spacing w:after="0" w:line="360" w:lineRule="auto"/>
        <w:ind w:left="1276"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5.2.1. Cotações do </w:t>
      </w:r>
      <w:r w:rsidRPr="00BF6613">
        <w:rPr>
          <w:rFonts w:asciiTheme="majorHAnsi" w:eastAsiaTheme="minorHAnsi" w:hAnsiTheme="majorHAnsi" w:cstheme="majorHAnsi"/>
          <w:color w:val="162937"/>
          <w:szCs w:val="24"/>
          <w:shd w:val="clear" w:color="auto" w:fill="FFFFFF"/>
          <w:lang w:eastAsia="en-US"/>
        </w:rPr>
        <w:t xml:space="preserve">Painel de Preços, firmadas no período de até 1 (um) ano anterior à data de divulgação do instrumento convocatório; </w:t>
      </w:r>
      <w:r w:rsidRPr="00BF6613">
        <w:rPr>
          <w:rFonts w:asciiTheme="majorHAnsi" w:eastAsiaTheme="minorHAnsi" w:hAnsiTheme="majorHAnsi" w:cstheme="majorHAnsi"/>
          <w:color w:val="auto"/>
          <w:szCs w:val="24"/>
          <w:lang w:eastAsia="en-US"/>
        </w:rPr>
        <w:t>(Inc. I, art. 5º, IN 65/2021)</w:t>
      </w:r>
    </w:p>
    <w:p w14:paraId="5CA222BA" w14:textId="77777777" w:rsidR="008D0530" w:rsidRPr="00BF6613" w:rsidRDefault="008D0530" w:rsidP="008D0530">
      <w:pPr>
        <w:spacing w:after="0" w:line="360" w:lineRule="auto"/>
        <w:ind w:left="1276"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5.2.2. Contratações similares de outros entes públicos por meio dos sítios eletrônicos especializados. (Inc. II, art. 5º, IN 65/2021); </w:t>
      </w:r>
    </w:p>
    <w:p w14:paraId="531B3221" w14:textId="77777777" w:rsidR="008D0530" w:rsidRPr="00BF6613" w:rsidRDefault="008D0530" w:rsidP="008D0530">
      <w:pPr>
        <w:tabs>
          <w:tab w:val="left" w:pos="2127"/>
        </w:tabs>
        <w:spacing w:after="0" w:line="360" w:lineRule="auto"/>
        <w:ind w:left="1276" w:right="0" w:firstLine="0"/>
        <w:rPr>
          <w:rFonts w:asciiTheme="majorHAnsi" w:eastAsia="Times New Roman" w:hAnsiTheme="majorHAnsi" w:cstheme="majorHAnsi"/>
          <w:color w:val="auto"/>
          <w:szCs w:val="24"/>
          <w:lang w:val="en-US"/>
        </w:rPr>
      </w:pPr>
      <w:r w:rsidRPr="00BF6613">
        <w:rPr>
          <w:rFonts w:asciiTheme="majorHAnsi" w:eastAsia="Times New Roman" w:hAnsiTheme="majorHAnsi" w:cstheme="majorHAnsi"/>
          <w:color w:val="auto"/>
          <w:szCs w:val="24"/>
        </w:rPr>
        <w:t xml:space="preserve">5.2.3. </w:t>
      </w:r>
      <w:r w:rsidRPr="00BF6613">
        <w:rPr>
          <w:rFonts w:asciiTheme="majorHAnsi" w:eastAsia="Times New Roman" w:hAnsiTheme="majorHAnsi" w:cstheme="majorHAnsi"/>
          <w:szCs w:val="24"/>
          <w:shd w:val="clear" w:color="auto" w:fill="FFFFFF"/>
        </w:rPr>
        <w:t xml:space="preserve">Sítios eletrônicos especializados ou de domínio amplo </w:t>
      </w:r>
      <w:r w:rsidRPr="00BF6613">
        <w:rPr>
          <w:rFonts w:asciiTheme="majorHAnsi" w:eastAsia="Times New Roman" w:hAnsiTheme="majorHAnsi" w:cstheme="majorHAnsi"/>
          <w:color w:val="auto"/>
          <w:szCs w:val="24"/>
        </w:rPr>
        <w:t xml:space="preserve">(Inc. </w:t>
      </w:r>
      <w:r w:rsidRPr="00BF6613">
        <w:rPr>
          <w:rFonts w:asciiTheme="majorHAnsi" w:eastAsia="Times New Roman" w:hAnsiTheme="majorHAnsi" w:cstheme="majorHAnsi"/>
          <w:color w:val="auto"/>
          <w:szCs w:val="24"/>
          <w:lang w:val="en-US"/>
        </w:rPr>
        <w:t>III, art. 5º, IN 65/2021);</w:t>
      </w:r>
    </w:p>
    <w:p w14:paraId="555EFFCB" w14:textId="77777777" w:rsidR="008D0530" w:rsidRPr="00BF6613" w:rsidRDefault="008D0530" w:rsidP="008D0530">
      <w:pPr>
        <w:tabs>
          <w:tab w:val="left" w:pos="2127"/>
        </w:tabs>
        <w:spacing w:after="0" w:line="360" w:lineRule="auto"/>
        <w:ind w:left="0" w:right="0" w:firstLine="1276"/>
        <w:rPr>
          <w:rFonts w:asciiTheme="majorHAnsi" w:eastAsia="Times New Roman" w:hAnsiTheme="majorHAnsi" w:cstheme="majorHAnsi"/>
          <w:color w:val="auto"/>
          <w:szCs w:val="24"/>
          <w:lang w:val="en-US"/>
        </w:rPr>
      </w:pPr>
      <w:r w:rsidRPr="00BF6613">
        <w:rPr>
          <w:rFonts w:asciiTheme="majorHAnsi" w:eastAsia="Times New Roman" w:hAnsiTheme="majorHAnsi" w:cstheme="majorHAnsi"/>
          <w:color w:val="auto"/>
          <w:szCs w:val="24"/>
          <w:lang w:val="en-US"/>
        </w:rPr>
        <w:t xml:space="preserve">5.2.4. </w:t>
      </w:r>
      <w:proofErr w:type="spellStart"/>
      <w:r w:rsidRPr="00BF6613">
        <w:rPr>
          <w:rFonts w:asciiTheme="majorHAnsi" w:eastAsia="Times New Roman" w:hAnsiTheme="majorHAnsi" w:cstheme="majorHAnsi"/>
          <w:color w:val="auto"/>
          <w:szCs w:val="24"/>
          <w:lang w:val="en-US"/>
        </w:rPr>
        <w:t>Cotação</w:t>
      </w:r>
      <w:proofErr w:type="spellEnd"/>
      <w:r w:rsidRPr="00BF6613">
        <w:rPr>
          <w:rFonts w:asciiTheme="majorHAnsi" w:eastAsia="Times New Roman" w:hAnsiTheme="majorHAnsi" w:cstheme="majorHAnsi"/>
          <w:color w:val="auto"/>
          <w:szCs w:val="24"/>
          <w:lang w:val="en-US"/>
        </w:rPr>
        <w:t xml:space="preserve"> </w:t>
      </w:r>
      <w:proofErr w:type="spellStart"/>
      <w:r w:rsidRPr="00BF6613">
        <w:rPr>
          <w:rFonts w:asciiTheme="majorHAnsi" w:eastAsia="Times New Roman" w:hAnsiTheme="majorHAnsi" w:cstheme="majorHAnsi"/>
          <w:color w:val="auto"/>
          <w:szCs w:val="24"/>
          <w:lang w:val="en-US"/>
        </w:rPr>
        <w:t>direta</w:t>
      </w:r>
      <w:proofErr w:type="spellEnd"/>
      <w:r w:rsidRPr="00BF6613">
        <w:rPr>
          <w:rFonts w:asciiTheme="majorHAnsi" w:eastAsia="Times New Roman" w:hAnsiTheme="majorHAnsi" w:cstheme="majorHAnsi"/>
          <w:color w:val="auto"/>
          <w:szCs w:val="24"/>
          <w:lang w:val="en-US"/>
        </w:rPr>
        <w:t xml:space="preserve"> (Inc. IV, Art. 5º, IN. 65/2021);</w:t>
      </w:r>
    </w:p>
    <w:p w14:paraId="3887E67D" w14:textId="77777777" w:rsidR="008D0530" w:rsidRPr="00BF6613" w:rsidRDefault="008D0530" w:rsidP="008D0530">
      <w:pPr>
        <w:tabs>
          <w:tab w:val="left" w:pos="2127"/>
          <w:tab w:val="left" w:pos="8850"/>
        </w:tabs>
        <w:spacing w:after="0" w:line="360" w:lineRule="auto"/>
        <w:ind w:left="0" w:right="0" w:firstLine="1276"/>
        <w:rPr>
          <w:rFonts w:asciiTheme="majorHAnsi" w:eastAsia="Times New Roman" w:hAnsiTheme="majorHAnsi" w:cstheme="majorHAnsi"/>
          <w:color w:val="auto"/>
          <w:szCs w:val="24"/>
          <w:lang w:val="en-US"/>
        </w:rPr>
      </w:pPr>
      <w:r w:rsidRPr="00BF6613">
        <w:rPr>
          <w:rFonts w:asciiTheme="majorHAnsi" w:eastAsia="Times New Roman" w:hAnsiTheme="majorHAnsi" w:cstheme="majorHAnsi"/>
          <w:color w:val="auto"/>
          <w:szCs w:val="24"/>
        </w:rPr>
        <w:t xml:space="preserve">5.2.5. </w:t>
      </w:r>
      <w:r w:rsidRPr="00BF6613">
        <w:rPr>
          <w:rFonts w:asciiTheme="majorHAnsi" w:eastAsia="Times New Roman" w:hAnsiTheme="majorHAnsi" w:cstheme="majorHAnsi"/>
          <w:color w:val="162937"/>
          <w:szCs w:val="24"/>
        </w:rPr>
        <w:t>Pesquisa de notas fiscais eletrônicas</w:t>
      </w:r>
      <w:r w:rsidRPr="00BF6613">
        <w:rPr>
          <w:rFonts w:asciiTheme="majorHAnsi" w:eastAsia="Times New Roman" w:hAnsiTheme="majorHAnsi" w:cstheme="majorHAnsi"/>
          <w:color w:val="auto"/>
          <w:szCs w:val="24"/>
        </w:rPr>
        <w:t xml:space="preserve"> (Inc. </w:t>
      </w:r>
      <w:r w:rsidRPr="00BF6613">
        <w:rPr>
          <w:rFonts w:asciiTheme="majorHAnsi" w:eastAsia="Times New Roman" w:hAnsiTheme="majorHAnsi" w:cstheme="majorHAnsi"/>
          <w:color w:val="auto"/>
          <w:szCs w:val="24"/>
          <w:lang w:val="en-US"/>
        </w:rPr>
        <w:t>V, Art. 5º, IN. 65/2021).</w:t>
      </w:r>
      <w:r w:rsidRPr="00BF6613">
        <w:rPr>
          <w:rFonts w:asciiTheme="majorHAnsi" w:eastAsia="Times New Roman" w:hAnsiTheme="majorHAnsi" w:cstheme="majorHAnsi"/>
          <w:color w:val="auto"/>
          <w:szCs w:val="24"/>
          <w:lang w:val="en-US"/>
        </w:rPr>
        <w:tab/>
      </w:r>
    </w:p>
    <w:p w14:paraId="50A217C9" w14:textId="77777777" w:rsidR="008D0530" w:rsidRPr="00BF6613" w:rsidRDefault="008D0530" w:rsidP="008D0530">
      <w:pPr>
        <w:numPr>
          <w:ilvl w:val="0"/>
          <w:numId w:val="26"/>
        </w:numPr>
        <w:spacing w:before="240" w:after="120" w:line="360" w:lineRule="auto"/>
        <w:ind w:left="426" w:right="0" w:hanging="426"/>
        <w:jc w:val="left"/>
        <w:rPr>
          <w:rFonts w:asciiTheme="majorHAnsi" w:eastAsia="Times New Roman" w:hAnsiTheme="majorHAnsi" w:cstheme="majorHAnsi"/>
          <w:b/>
          <w:color w:val="auto"/>
          <w:szCs w:val="24"/>
        </w:rPr>
      </w:pPr>
      <w:r w:rsidRPr="00BF6613">
        <w:rPr>
          <w:rFonts w:asciiTheme="majorHAnsi" w:eastAsia="Times New Roman" w:hAnsiTheme="majorHAnsi" w:cstheme="majorHAnsi"/>
          <w:b/>
          <w:color w:val="auto"/>
          <w:szCs w:val="24"/>
        </w:rPr>
        <w:t>DA EXCLUSIVIDADE PARA ME/ EPP</w:t>
      </w:r>
    </w:p>
    <w:bookmarkEnd w:id="5"/>
    <w:p w14:paraId="757753B5"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6.1. Nos termos do art. 48, III, da Lei Complementar n. 123, de 2006 (atualizada pela LC n. 147/2014), a Administração deverá:</w:t>
      </w:r>
    </w:p>
    <w:p w14:paraId="7DD330D9" w14:textId="77777777" w:rsidR="008D0530" w:rsidRPr="00BF6613" w:rsidRDefault="008D0530" w:rsidP="008D0530">
      <w:pPr>
        <w:spacing w:after="0" w:line="360" w:lineRule="auto"/>
        <w:ind w:left="1134" w:right="0" w:firstLine="0"/>
        <w:rPr>
          <w:rFonts w:asciiTheme="majorHAnsi" w:eastAsiaTheme="minorHAnsi" w:hAnsiTheme="majorHAnsi" w:cstheme="majorHAnsi"/>
          <w:b/>
          <w:color w:val="auto"/>
          <w:szCs w:val="24"/>
          <w:lang w:eastAsia="en-US"/>
        </w:rPr>
      </w:pPr>
      <w:r w:rsidRPr="00BF6613">
        <w:rPr>
          <w:rFonts w:asciiTheme="majorHAnsi" w:eastAsiaTheme="minorHAnsi" w:hAnsiTheme="majorHAnsi" w:cstheme="majorHAnsi"/>
          <w:b/>
          <w:color w:val="auto"/>
          <w:szCs w:val="24"/>
          <w:lang w:eastAsia="en-US"/>
        </w:rPr>
        <w:t>I – Realizar processo licitatório destinado exclusivamente à participação de microempresa e empresas de pequeno porte nos itens de contratação cujo valor seja de até R$ 80.000,00 (oitenta mil reais);</w:t>
      </w:r>
    </w:p>
    <w:p w14:paraId="2A05FCD4" w14:textId="77777777" w:rsidR="008D0530" w:rsidRPr="00BF6613" w:rsidRDefault="008D0530" w:rsidP="008D0530">
      <w:pPr>
        <w:spacing w:after="0" w:line="360" w:lineRule="auto"/>
        <w:ind w:left="1134"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II -  estabelecer, em certames para aquisição de bens de natureza divisível, cota de até 25% (vinte e cinco por cento) do objeto para a contratação de microempresas e empresas de pequeno porte. </w:t>
      </w:r>
    </w:p>
    <w:p w14:paraId="42C11E91"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6.2. Na hipótese de não haver vencedor para a cota reservada, esta poderá ser adjudicada ao vencedor da cota principal ou, diante de sua recusa, aos licitantes remanescentes, desde que pratiquem o preço do primeiro colocado da cota principal.</w:t>
      </w:r>
    </w:p>
    <w:p w14:paraId="05BE7A72"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6.3. Se a mesma empresa vencer a cota reservada e a cota principal, a contratação das cotas deverá ocorrer pelo menor preço.</w:t>
      </w:r>
    </w:p>
    <w:p w14:paraId="776C0BC0"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6.4. A fixação das cotas reservadas poderá ser justificadamente excepcionada nas hipóteses do art. 47, da Lei Complementar 123/2006, quando: </w:t>
      </w:r>
    </w:p>
    <w:p w14:paraId="070BC8A1" w14:textId="77777777" w:rsidR="008D0530" w:rsidRPr="00BF6613" w:rsidRDefault="008D0530" w:rsidP="008D0530">
      <w:pPr>
        <w:spacing w:after="0" w:line="360" w:lineRule="auto"/>
        <w:ind w:left="1134"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I - Não houver o mínimo de 3 (três) fornecedores competitivos enquadrados como microempresas ou empresas de pequeno porte sediados local ou regionalmente e capazes de cumprir as exigências estabelecidas no instrumento convocatório; </w:t>
      </w:r>
    </w:p>
    <w:p w14:paraId="6A1C6FF9" w14:textId="77777777" w:rsidR="008D0530" w:rsidRPr="00BF6613" w:rsidRDefault="008D0530" w:rsidP="008D0530">
      <w:pPr>
        <w:spacing w:after="0" w:line="360" w:lineRule="auto"/>
        <w:ind w:left="1134"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II - O tratamento diferenciado e simplificado para as microempresas e as empresas de pequeno porte não for vantajoso para a administração pública ou representar prejuízo ao conjunto ou complexo do objeto a ser contratado, justificadamente; </w:t>
      </w:r>
    </w:p>
    <w:p w14:paraId="60009918" w14:textId="77777777" w:rsidR="008D0530" w:rsidRPr="00BF6613" w:rsidRDefault="008D0530" w:rsidP="008D0530">
      <w:pPr>
        <w:spacing w:after="0" w:line="360" w:lineRule="auto"/>
        <w:ind w:left="1134"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IV – A licitação for dispensável ou inexigível, nos termos do </w:t>
      </w:r>
      <w:proofErr w:type="spellStart"/>
      <w:r w:rsidRPr="00BF6613">
        <w:rPr>
          <w:rFonts w:asciiTheme="majorHAnsi" w:eastAsiaTheme="minorHAnsi" w:hAnsiTheme="majorHAnsi" w:cstheme="majorHAnsi"/>
          <w:color w:val="auto"/>
          <w:szCs w:val="24"/>
          <w:lang w:eastAsia="en-US"/>
        </w:rPr>
        <w:t>arts</w:t>
      </w:r>
      <w:proofErr w:type="spellEnd"/>
      <w:r w:rsidRPr="00BF6613">
        <w:rPr>
          <w:rFonts w:asciiTheme="majorHAnsi" w:eastAsiaTheme="minorHAnsi" w:hAnsiTheme="majorHAnsi" w:cstheme="majorHAnsi"/>
          <w:color w:val="auto"/>
          <w:szCs w:val="24"/>
          <w:lang w:eastAsia="en-US"/>
        </w:rPr>
        <w:t xml:space="preserve">. 24 e 25 da lei nº 8.666, de 21 junho de 1993, excetuando-se as dispensas tratadas pelos incisos I e II do 24 da mesma Lei, nas quais a compra deverá ser feita preferencialmente de microempresas e empresas de pequeno porte, aplicando-se o disposto no inciso I do art. 48. </w:t>
      </w:r>
    </w:p>
    <w:p w14:paraId="11FE0E4E" w14:textId="77777777" w:rsidR="008D0530" w:rsidRPr="00BF6613" w:rsidRDefault="008D0530" w:rsidP="008D0530">
      <w:pPr>
        <w:spacing w:after="160" w:line="360" w:lineRule="auto"/>
        <w:ind w:left="1134"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6.4.1. Considera-se “não vantajosa a contratação” quando: </w:t>
      </w:r>
    </w:p>
    <w:p w14:paraId="5A777EFB"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I - Resultar em preço superior ao valor estabelecido como referência; ou </w:t>
      </w:r>
    </w:p>
    <w:p w14:paraId="354F4950"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II -  a natureza do bem, serviço ou obra for incompatível com a aplicação do benefício (Decreto nº 8.538, de 2015, art. 10, parágrafo único).</w:t>
      </w:r>
    </w:p>
    <w:p w14:paraId="3DBC4BA4" w14:textId="77777777" w:rsidR="008D0530" w:rsidRPr="00BF6613" w:rsidRDefault="008D0530" w:rsidP="008D0530">
      <w:pPr>
        <w:numPr>
          <w:ilvl w:val="0"/>
          <w:numId w:val="26"/>
        </w:numPr>
        <w:spacing w:before="240" w:after="120" w:line="360" w:lineRule="auto"/>
        <w:ind w:left="0" w:right="0" w:firstLine="0"/>
        <w:jc w:val="left"/>
        <w:rPr>
          <w:rFonts w:asciiTheme="majorHAnsi" w:eastAsia="Times New Roman" w:hAnsiTheme="majorHAnsi" w:cstheme="majorHAnsi"/>
          <w:color w:val="auto"/>
          <w:szCs w:val="24"/>
        </w:rPr>
      </w:pPr>
      <w:r w:rsidRPr="00BF6613">
        <w:rPr>
          <w:rFonts w:asciiTheme="majorHAnsi" w:eastAsia="Times New Roman" w:hAnsiTheme="majorHAnsi" w:cstheme="majorHAnsi"/>
          <w:b/>
          <w:bCs/>
          <w:color w:val="auto"/>
          <w:szCs w:val="24"/>
        </w:rPr>
        <w:t>ESPECIFICAÇÕES TÉCNICAS DOS ITENS</w:t>
      </w:r>
    </w:p>
    <w:p w14:paraId="7BAEBAA6" w14:textId="77777777" w:rsidR="008D0530" w:rsidRPr="00BF6613" w:rsidRDefault="008D0530" w:rsidP="008D0530">
      <w:pPr>
        <w:spacing w:after="0" w:line="360" w:lineRule="auto"/>
        <w:ind w:left="0" w:right="0" w:firstLine="1134"/>
        <w:rPr>
          <w:rFonts w:asciiTheme="majorHAnsi" w:eastAsiaTheme="minorHAnsi" w:hAnsiTheme="majorHAnsi" w:cstheme="majorHAnsi"/>
          <w:b/>
          <w:bCs/>
          <w:color w:val="auto"/>
          <w:szCs w:val="24"/>
          <w:lang w:eastAsia="en-US"/>
        </w:rPr>
      </w:pPr>
      <w:r w:rsidRPr="00BF6613">
        <w:rPr>
          <w:rFonts w:asciiTheme="majorHAnsi" w:eastAsiaTheme="minorHAnsi" w:hAnsiTheme="majorHAnsi" w:cstheme="majorHAnsi"/>
          <w:b/>
          <w:bCs/>
          <w:color w:val="auto"/>
          <w:szCs w:val="24"/>
          <w:lang w:eastAsia="en-US"/>
        </w:rPr>
        <w:t xml:space="preserve">7.1. Milho: </w:t>
      </w:r>
    </w:p>
    <w:p w14:paraId="793B7DF8" w14:textId="77777777" w:rsidR="008D0530" w:rsidRPr="00BF6613" w:rsidRDefault="008D0530" w:rsidP="008D0530">
      <w:pPr>
        <w:spacing w:after="0" w:line="360" w:lineRule="auto"/>
        <w:ind w:left="0" w:right="0" w:firstLine="1134"/>
        <w:rPr>
          <w:rFonts w:asciiTheme="majorHAnsi" w:eastAsiaTheme="minorHAnsi" w:hAnsiTheme="majorHAnsi" w:cstheme="majorHAnsi"/>
          <w:bCs/>
          <w:color w:val="auto"/>
          <w:szCs w:val="24"/>
          <w:lang w:eastAsia="en-US"/>
        </w:rPr>
      </w:pPr>
      <w:r w:rsidRPr="00BF6613">
        <w:rPr>
          <w:rFonts w:asciiTheme="majorHAnsi" w:eastAsiaTheme="minorHAnsi" w:hAnsiTheme="majorHAnsi" w:cstheme="majorHAnsi"/>
          <w:bCs/>
          <w:color w:val="auto"/>
          <w:szCs w:val="24"/>
          <w:lang w:eastAsia="en-US"/>
        </w:rPr>
        <w:t xml:space="preserve">Milho amarelo: Grade nº 2; Umidade: máximo de 14%; Grãos quebrados e materiais estranhos: </w:t>
      </w:r>
      <w:proofErr w:type="spellStart"/>
      <w:r w:rsidRPr="00BF6613">
        <w:rPr>
          <w:rFonts w:asciiTheme="majorHAnsi" w:eastAsiaTheme="minorHAnsi" w:hAnsiTheme="majorHAnsi" w:cstheme="majorHAnsi"/>
          <w:bCs/>
          <w:color w:val="auto"/>
          <w:szCs w:val="24"/>
          <w:lang w:eastAsia="en-US"/>
        </w:rPr>
        <w:t>max</w:t>
      </w:r>
      <w:proofErr w:type="spellEnd"/>
      <w:r w:rsidRPr="00BF6613">
        <w:rPr>
          <w:rFonts w:asciiTheme="majorHAnsi" w:eastAsiaTheme="minorHAnsi" w:hAnsiTheme="majorHAnsi" w:cstheme="majorHAnsi"/>
          <w:bCs/>
          <w:color w:val="auto"/>
          <w:szCs w:val="24"/>
          <w:lang w:eastAsia="en-US"/>
        </w:rPr>
        <w:t xml:space="preserve"> 3%; Grãos danificados: </w:t>
      </w:r>
      <w:proofErr w:type="spellStart"/>
      <w:r w:rsidRPr="00BF6613">
        <w:rPr>
          <w:rFonts w:asciiTheme="majorHAnsi" w:eastAsiaTheme="minorHAnsi" w:hAnsiTheme="majorHAnsi" w:cstheme="majorHAnsi"/>
          <w:bCs/>
          <w:color w:val="auto"/>
          <w:szCs w:val="24"/>
          <w:lang w:eastAsia="en-US"/>
        </w:rPr>
        <w:t>max</w:t>
      </w:r>
      <w:proofErr w:type="spellEnd"/>
      <w:r w:rsidRPr="00BF6613">
        <w:rPr>
          <w:rFonts w:asciiTheme="majorHAnsi" w:eastAsiaTheme="minorHAnsi" w:hAnsiTheme="majorHAnsi" w:cstheme="majorHAnsi"/>
          <w:bCs/>
          <w:color w:val="auto"/>
          <w:szCs w:val="24"/>
          <w:lang w:eastAsia="en-US"/>
        </w:rPr>
        <w:t xml:space="preserve"> 3%; Grãos danificados pelo calor: máximo de 0,2%; </w:t>
      </w:r>
      <w:proofErr w:type="spellStart"/>
      <w:r w:rsidRPr="00BF6613">
        <w:rPr>
          <w:rFonts w:asciiTheme="majorHAnsi" w:eastAsiaTheme="minorHAnsi" w:hAnsiTheme="majorHAnsi" w:cstheme="majorHAnsi"/>
          <w:bCs/>
          <w:color w:val="auto"/>
          <w:szCs w:val="24"/>
          <w:lang w:eastAsia="en-US"/>
        </w:rPr>
        <w:t>Aflatoxina</w:t>
      </w:r>
      <w:proofErr w:type="spellEnd"/>
      <w:r w:rsidRPr="00BF6613">
        <w:rPr>
          <w:rFonts w:asciiTheme="majorHAnsi" w:eastAsiaTheme="minorHAnsi" w:hAnsiTheme="majorHAnsi" w:cstheme="majorHAnsi"/>
          <w:bCs/>
          <w:color w:val="auto"/>
          <w:szCs w:val="24"/>
          <w:lang w:eastAsia="en-US"/>
        </w:rPr>
        <w:t xml:space="preserve"> não deve exceder: 10 </w:t>
      </w:r>
      <w:proofErr w:type="spellStart"/>
      <w:r w:rsidRPr="00BF6613">
        <w:rPr>
          <w:rFonts w:asciiTheme="majorHAnsi" w:eastAsiaTheme="minorHAnsi" w:hAnsiTheme="majorHAnsi" w:cstheme="majorHAnsi"/>
          <w:bCs/>
          <w:color w:val="auto"/>
          <w:szCs w:val="24"/>
          <w:lang w:eastAsia="en-US"/>
        </w:rPr>
        <w:t>maxppm</w:t>
      </w:r>
      <w:proofErr w:type="spellEnd"/>
      <w:r w:rsidRPr="00BF6613">
        <w:rPr>
          <w:rFonts w:asciiTheme="majorHAnsi" w:eastAsiaTheme="minorHAnsi" w:hAnsiTheme="majorHAnsi" w:cstheme="majorHAnsi"/>
          <w:bCs/>
          <w:color w:val="auto"/>
          <w:szCs w:val="24"/>
          <w:lang w:eastAsia="en-US"/>
        </w:rPr>
        <w:t xml:space="preserve">; Proteína: min 9%; Nutrição animal: Apropriado; Todos os tipos moldes: Livre; Sílica, areia: Livre; Metais pesados: Livre; </w:t>
      </w:r>
      <w:proofErr w:type="gramStart"/>
      <w:r w:rsidRPr="00BF6613">
        <w:rPr>
          <w:rFonts w:asciiTheme="majorHAnsi" w:eastAsiaTheme="minorHAnsi" w:hAnsiTheme="majorHAnsi" w:cstheme="majorHAnsi"/>
          <w:bCs/>
          <w:color w:val="auto"/>
          <w:szCs w:val="24"/>
          <w:lang w:eastAsia="en-US"/>
        </w:rPr>
        <w:t>Mau</w:t>
      </w:r>
      <w:proofErr w:type="gramEnd"/>
      <w:r w:rsidRPr="00BF6613">
        <w:rPr>
          <w:rFonts w:asciiTheme="majorHAnsi" w:eastAsiaTheme="minorHAnsi" w:hAnsiTheme="majorHAnsi" w:cstheme="majorHAnsi"/>
          <w:bCs/>
          <w:color w:val="auto"/>
          <w:szCs w:val="24"/>
          <w:lang w:eastAsia="en-US"/>
        </w:rPr>
        <w:t xml:space="preserve"> cheiro de danos ou mofo: Nenhum. Saca de 20kg.</w:t>
      </w:r>
    </w:p>
    <w:p w14:paraId="7A5C831C" w14:textId="77777777" w:rsidR="008D0530" w:rsidRPr="00BF6613" w:rsidRDefault="008D0530" w:rsidP="008D0530">
      <w:pPr>
        <w:spacing w:after="0" w:line="360" w:lineRule="auto"/>
        <w:ind w:left="0" w:right="0" w:firstLine="1134"/>
        <w:rPr>
          <w:rFonts w:asciiTheme="majorHAnsi" w:eastAsiaTheme="minorHAnsi" w:hAnsiTheme="majorHAnsi" w:cstheme="majorHAnsi"/>
          <w:b/>
          <w:bCs/>
          <w:color w:val="auto"/>
          <w:szCs w:val="24"/>
          <w:lang w:eastAsia="en-US"/>
        </w:rPr>
      </w:pPr>
      <w:r w:rsidRPr="00BF6613">
        <w:rPr>
          <w:rFonts w:asciiTheme="majorHAnsi" w:eastAsiaTheme="minorHAnsi" w:hAnsiTheme="majorHAnsi" w:cstheme="majorHAnsi"/>
          <w:b/>
          <w:bCs/>
          <w:color w:val="auto"/>
          <w:szCs w:val="24"/>
          <w:lang w:eastAsia="en-US"/>
        </w:rPr>
        <w:t>7.2. Ração Vaca Leiteira:</w:t>
      </w:r>
    </w:p>
    <w:p w14:paraId="4A1EB84A" w14:textId="77777777" w:rsidR="008D0530" w:rsidRPr="00BF6613" w:rsidRDefault="008D0530" w:rsidP="008D0530">
      <w:pPr>
        <w:spacing w:after="0" w:line="360" w:lineRule="auto"/>
        <w:ind w:left="0" w:right="0" w:firstLine="1134"/>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shd w:val="clear" w:color="auto" w:fill="FFFFFF"/>
          <w:lang w:eastAsia="en-US"/>
        </w:rPr>
        <w:t xml:space="preserve">Milho integral moído, farelo de soja, farelo de algodão, </w:t>
      </w:r>
      <w:proofErr w:type="spellStart"/>
      <w:r w:rsidRPr="00BF6613">
        <w:rPr>
          <w:rFonts w:asciiTheme="majorHAnsi" w:eastAsiaTheme="minorHAnsi" w:hAnsiTheme="majorHAnsi" w:cstheme="majorHAnsi"/>
          <w:color w:val="auto"/>
          <w:szCs w:val="24"/>
          <w:shd w:val="clear" w:color="auto" w:fill="FFFFFF"/>
          <w:lang w:eastAsia="en-US"/>
        </w:rPr>
        <w:t>calcareo</w:t>
      </w:r>
      <w:proofErr w:type="spellEnd"/>
      <w:r w:rsidRPr="00BF6613">
        <w:rPr>
          <w:rFonts w:asciiTheme="majorHAnsi" w:eastAsiaTheme="minorHAnsi" w:hAnsiTheme="majorHAnsi" w:cstheme="majorHAnsi"/>
          <w:color w:val="auto"/>
          <w:szCs w:val="24"/>
          <w:shd w:val="clear" w:color="auto" w:fill="FFFFFF"/>
          <w:lang w:eastAsia="en-US"/>
        </w:rPr>
        <w:t xml:space="preserve"> </w:t>
      </w:r>
      <w:proofErr w:type="spellStart"/>
      <w:r w:rsidRPr="00BF6613">
        <w:rPr>
          <w:rFonts w:asciiTheme="majorHAnsi" w:eastAsiaTheme="minorHAnsi" w:hAnsiTheme="majorHAnsi" w:cstheme="majorHAnsi"/>
          <w:color w:val="auto"/>
          <w:szCs w:val="24"/>
          <w:shd w:val="clear" w:color="auto" w:fill="FFFFFF"/>
          <w:lang w:eastAsia="en-US"/>
        </w:rPr>
        <w:t>calcitico</w:t>
      </w:r>
      <w:proofErr w:type="spellEnd"/>
      <w:r w:rsidRPr="00BF6613">
        <w:rPr>
          <w:rFonts w:asciiTheme="majorHAnsi" w:eastAsiaTheme="minorHAnsi" w:hAnsiTheme="majorHAnsi" w:cstheme="majorHAnsi"/>
          <w:color w:val="auto"/>
          <w:szCs w:val="24"/>
          <w:shd w:val="clear" w:color="auto" w:fill="FFFFFF"/>
          <w:lang w:eastAsia="en-US"/>
        </w:rPr>
        <w:t xml:space="preserve">, farelo de trigo, fosfato </w:t>
      </w:r>
      <w:proofErr w:type="spellStart"/>
      <w:r w:rsidRPr="00BF6613">
        <w:rPr>
          <w:rFonts w:asciiTheme="majorHAnsi" w:eastAsiaTheme="minorHAnsi" w:hAnsiTheme="majorHAnsi" w:cstheme="majorHAnsi"/>
          <w:color w:val="auto"/>
          <w:szCs w:val="24"/>
          <w:shd w:val="clear" w:color="auto" w:fill="FFFFFF"/>
          <w:lang w:eastAsia="en-US"/>
        </w:rPr>
        <w:t>bicalcico</w:t>
      </w:r>
      <w:proofErr w:type="spellEnd"/>
      <w:r w:rsidRPr="00BF6613">
        <w:rPr>
          <w:rFonts w:asciiTheme="majorHAnsi" w:eastAsiaTheme="minorHAnsi" w:hAnsiTheme="majorHAnsi" w:cstheme="majorHAnsi"/>
          <w:color w:val="auto"/>
          <w:szCs w:val="24"/>
          <w:shd w:val="clear" w:color="auto" w:fill="FFFFFF"/>
          <w:lang w:eastAsia="en-US"/>
        </w:rPr>
        <w:t xml:space="preserve">, </w:t>
      </w:r>
      <w:proofErr w:type="spellStart"/>
      <w:r w:rsidRPr="00BF6613">
        <w:rPr>
          <w:rFonts w:asciiTheme="majorHAnsi" w:eastAsiaTheme="minorHAnsi" w:hAnsiTheme="majorHAnsi" w:cstheme="majorHAnsi"/>
          <w:color w:val="auto"/>
          <w:szCs w:val="24"/>
          <w:shd w:val="clear" w:color="auto" w:fill="FFFFFF"/>
          <w:lang w:eastAsia="en-US"/>
        </w:rPr>
        <w:t>uréia</w:t>
      </w:r>
      <w:proofErr w:type="spellEnd"/>
      <w:r w:rsidRPr="00BF6613">
        <w:rPr>
          <w:rFonts w:asciiTheme="majorHAnsi" w:eastAsiaTheme="minorHAnsi" w:hAnsiTheme="majorHAnsi" w:cstheme="majorHAnsi"/>
          <w:color w:val="auto"/>
          <w:szCs w:val="24"/>
          <w:shd w:val="clear" w:color="auto" w:fill="FFFFFF"/>
          <w:lang w:eastAsia="en-US"/>
        </w:rPr>
        <w:t xml:space="preserve"> pecuária, </w:t>
      </w:r>
      <w:proofErr w:type="gramStart"/>
      <w:r w:rsidRPr="00BF6613">
        <w:rPr>
          <w:rFonts w:asciiTheme="majorHAnsi" w:eastAsiaTheme="minorHAnsi" w:hAnsiTheme="majorHAnsi" w:cstheme="majorHAnsi"/>
          <w:color w:val="auto"/>
          <w:szCs w:val="24"/>
          <w:shd w:val="clear" w:color="auto" w:fill="FFFFFF"/>
          <w:lang w:eastAsia="en-US"/>
        </w:rPr>
        <w:t>cloreto  de</w:t>
      </w:r>
      <w:proofErr w:type="gramEnd"/>
      <w:r w:rsidRPr="00BF6613">
        <w:rPr>
          <w:rFonts w:asciiTheme="majorHAnsi" w:eastAsiaTheme="minorHAnsi" w:hAnsiTheme="majorHAnsi" w:cstheme="majorHAnsi"/>
          <w:color w:val="auto"/>
          <w:szCs w:val="24"/>
          <w:shd w:val="clear" w:color="auto" w:fill="FFFFFF"/>
          <w:lang w:eastAsia="en-US"/>
        </w:rPr>
        <w:t xml:space="preserve"> sódio ( sal comum), enxofre ventilado (flor de enxofre), óleo de soja </w:t>
      </w:r>
      <w:proofErr w:type="spellStart"/>
      <w:r w:rsidRPr="00BF6613">
        <w:rPr>
          <w:rFonts w:asciiTheme="majorHAnsi" w:eastAsiaTheme="minorHAnsi" w:hAnsiTheme="majorHAnsi" w:cstheme="majorHAnsi"/>
          <w:color w:val="auto"/>
          <w:szCs w:val="24"/>
          <w:shd w:val="clear" w:color="auto" w:fill="FFFFFF"/>
          <w:lang w:eastAsia="en-US"/>
        </w:rPr>
        <w:t>degomado</w:t>
      </w:r>
      <w:proofErr w:type="spellEnd"/>
      <w:r w:rsidRPr="00BF6613">
        <w:rPr>
          <w:rFonts w:asciiTheme="majorHAnsi" w:eastAsiaTheme="minorHAnsi" w:hAnsiTheme="majorHAnsi" w:cstheme="majorHAnsi"/>
          <w:color w:val="auto"/>
          <w:szCs w:val="24"/>
          <w:shd w:val="clear" w:color="auto" w:fill="FFFFFF"/>
          <w:lang w:eastAsia="en-US"/>
        </w:rPr>
        <w:t xml:space="preserve">, oxido de magnésio, </w:t>
      </w:r>
      <w:proofErr w:type="spellStart"/>
      <w:r w:rsidRPr="00BF6613">
        <w:rPr>
          <w:rFonts w:asciiTheme="majorHAnsi" w:eastAsiaTheme="minorHAnsi" w:hAnsiTheme="majorHAnsi" w:cstheme="majorHAnsi"/>
          <w:color w:val="auto"/>
          <w:szCs w:val="24"/>
          <w:shd w:val="clear" w:color="auto" w:fill="FFFFFF"/>
          <w:lang w:eastAsia="en-US"/>
        </w:rPr>
        <w:t>selenito</w:t>
      </w:r>
      <w:proofErr w:type="spellEnd"/>
      <w:r w:rsidRPr="00BF6613">
        <w:rPr>
          <w:rFonts w:asciiTheme="majorHAnsi" w:eastAsiaTheme="minorHAnsi" w:hAnsiTheme="majorHAnsi" w:cstheme="majorHAnsi"/>
          <w:color w:val="auto"/>
          <w:szCs w:val="24"/>
          <w:shd w:val="clear" w:color="auto" w:fill="FFFFFF"/>
          <w:lang w:eastAsia="en-US"/>
        </w:rPr>
        <w:t xml:space="preserve"> de sódio, iodato de cálcio, levedura inativada, sulfato de cobalto, sulfato de cobre, sulfato de ferro, sulfato de manganês, sulfato de zinco, vitamina A, vitamina E, vitamina D3. </w:t>
      </w:r>
      <w:r w:rsidRPr="00BF6613">
        <w:rPr>
          <w:rFonts w:asciiTheme="majorHAnsi" w:eastAsiaTheme="minorHAnsi" w:hAnsiTheme="majorHAnsi" w:cstheme="majorHAnsi"/>
          <w:color w:val="auto"/>
          <w:szCs w:val="24"/>
          <w:lang w:eastAsia="en-US"/>
        </w:rPr>
        <w:t>Sacos de 40 Kg.</w:t>
      </w:r>
    </w:p>
    <w:p w14:paraId="1790D71C" w14:textId="77777777" w:rsidR="008D0530" w:rsidRPr="00BF6613" w:rsidRDefault="008D0530" w:rsidP="008D0530">
      <w:pPr>
        <w:spacing w:after="0" w:line="360" w:lineRule="auto"/>
        <w:ind w:left="0" w:right="0" w:firstLine="1134"/>
        <w:rPr>
          <w:rFonts w:asciiTheme="majorHAnsi" w:eastAsiaTheme="minorHAnsi" w:hAnsiTheme="majorHAnsi" w:cstheme="majorHAnsi"/>
          <w:b/>
          <w:color w:val="auto"/>
          <w:szCs w:val="24"/>
          <w:lang w:eastAsia="en-US"/>
        </w:rPr>
      </w:pPr>
      <w:r w:rsidRPr="00BF6613">
        <w:rPr>
          <w:rFonts w:asciiTheme="majorHAnsi" w:eastAsiaTheme="minorHAnsi" w:hAnsiTheme="majorHAnsi" w:cstheme="majorHAnsi"/>
          <w:b/>
          <w:color w:val="auto"/>
          <w:szCs w:val="24"/>
          <w:lang w:eastAsia="en-US"/>
        </w:rPr>
        <w:t>7.3. Ração Postura:</w:t>
      </w:r>
    </w:p>
    <w:p w14:paraId="2A991A0D" w14:textId="77777777" w:rsidR="008D0530" w:rsidRPr="00BF6613" w:rsidRDefault="008D0530" w:rsidP="008D0530">
      <w:pPr>
        <w:spacing w:after="0" w:line="360" w:lineRule="auto"/>
        <w:ind w:left="0" w:right="0" w:firstLine="1134"/>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shd w:val="clear" w:color="auto" w:fill="FFFFFF"/>
          <w:lang w:eastAsia="en-US"/>
        </w:rPr>
        <w:t xml:space="preserve">Ácido </w:t>
      </w:r>
      <w:proofErr w:type="spellStart"/>
      <w:r w:rsidRPr="00BF6613">
        <w:rPr>
          <w:rFonts w:asciiTheme="majorHAnsi" w:eastAsiaTheme="minorHAnsi" w:hAnsiTheme="majorHAnsi" w:cstheme="majorHAnsi"/>
          <w:color w:val="auto"/>
          <w:szCs w:val="24"/>
          <w:shd w:val="clear" w:color="auto" w:fill="FFFFFF"/>
          <w:lang w:eastAsia="en-US"/>
        </w:rPr>
        <w:t>folico</w:t>
      </w:r>
      <w:proofErr w:type="spellEnd"/>
      <w:r w:rsidRPr="00BF6613">
        <w:rPr>
          <w:rFonts w:asciiTheme="majorHAnsi" w:eastAsiaTheme="minorHAnsi" w:hAnsiTheme="majorHAnsi" w:cstheme="majorHAnsi"/>
          <w:color w:val="auto"/>
          <w:szCs w:val="24"/>
          <w:shd w:val="clear" w:color="auto" w:fill="FFFFFF"/>
          <w:lang w:eastAsia="en-US"/>
        </w:rPr>
        <w:t>, B.H.T. (</w:t>
      </w:r>
      <w:proofErr w:type="spellStart"/>
      <w:r w:rsidRPr="00BF6613">
        <w:rPr>
          <w:rFonts w:asciiTheme="majorHAnsi" w:eastAsiaTheme="minorHAnsi" w:hAnsiTheme="majorHAnsi" w:cstheme="majorHAnsi"/>
          <w:color w:val="auto"/>
          <w:szCs w:val="24"/>
          <w:shd w:val="clear" w:color="auto" w:fill="FFFFFF"/>
          <w:lang w:eastAsia="en-US"/>
        </w:rPr>
        <w:t>hidroxido</w:t>
      </w:r>
      <w:proofErr w:type="spellEnd"/>
      <w:r w:rsidRPr="00BF6613">
        <w:rPr>
          <w:rFonts w:asciiTheme="majorHAnsi" w:eastAsiaTheme="minorHAnsi" w:hAnsiTheme="majorHAnsi" w:cstheme="majorHAnsi"/>
          <w:color w:val="auto"/>
          <w:szCs w:val="24"/>
          <w:shd w:val="clear" w:color="auto" w:fill="FFFFFF"/>
          <w:lang w:eastAsia="en-US"/>
        </w:rPr>
        <w:t xml:space="preserve"> de tolueno </w:t>
      </w:r>
      <w:proofErr w:type="spellStart"/>
      <w:r w:rsidRPr="00BF6613">
        <w:rPr>
          <w:rFonts w:asciiTheme="majorHAnsi" w:eastAsiaTheme="minorHAnsi" w:hAnsiTheme="majorHAnsi" w:cstheme="majorHAnsi"/>
          <w:color w:val="auto"/>
          <w:szCs w:val="24"/>
          <w:shd w:val="clear" w:color="auto" w:fill="FFFFFF"/>
          <w:lang w:eastAsia="en-US"/>
        </w:rPr>
        <w:t>butilado</w:t>
      </w:r>
      <w:proofErr w:type="spellEnd"/>
      <w:r w:rsidRPr="00BF6613">
        <w:rPr>
          <w:rFonts w:asciiTheme="majorHAnsi" w:eastAsiaTheme="minorHAnsi" w:hAnsiTheme="majorHAnsi" w:cstheme="majorHAnsi"/>
          <w:color w:val="auto"/>
          <w:szCs w:val="24"/>
          <w:shd w:val="clear" w:color="auto" w:fill="FFFFFF"/>
          <w:lang w:eastAsia="en-US"/>
        </w:rPr>
        <w:t xml:space="preserve">), Biotina, </w:t>
      </w:r>
      <w:proofErr w:type="spellStart"/>
      <w:r w:rsidRPr="00BF6613">
        <w:rPr>
          <w:rFonts w:asciiTheme="majorHAnsi" w:eastAsiaTheme="minorHAnsi" w:hAnsiTheme="majorHAnsi" w:cstheme="majorHAnsi"/>
          <w:color w:val="auto"/>
          <w:szCs w:val="24"/>
          <w:shd w:val="clear" w:color="auto" w:fill="FFFFFF"/>
          <w:lang w:eastAsia="en-US"/>
        </w:rPr>
        <w:t>Calcáreo</w:t>
      </w:r>
      <w:proofErr w:type="spellEnd"/>
      <w:r w:rsidRPr="00BF6613">
        <w:rPr>
          <w:rFonts w:asciiTheme="majorHAnsi" w:eastAsiaTheme="minorHAnsi" w:hAnsiTheme="majorHAnsi" w:cstheme="majorHAnsi"/>
          <w:color w:val="auto"/>
          <w:szCs w:val="24"/>
          <w:shd w:val="clear" w:color="auto" w:fill="FFFFFF"/>
          <w:lang w:eastAsia="en-US"/>
        </w:rPr>
        <w:t xml:space="preserve"> </w:t>
      </w:r>
      <w:proofErr w:type="spellStart"/>
      <w:r w:rsidRPr="00BF6613">
        <w:rPr>
          <w:rFonts w:asciiTheme="majorHAnsi" w:eastAsiaTheme="minorHAnsi" w:hAnsiTheme="majorHAnsi" w:cstheme="majorHAnsi"/>
          <w:color w:val="auto"/>
          <w:szCs w:val="24"/>
          <w:shd w:val="clear" w:color="auto" w:fill="FFFFFF"/>
          <w:lang w:eastAsia="en-US"/>
        </w:rPr>
        <w:t>calcitico</w:t>
      </w:r>
      <w:proofErr w:type="spellEnd"/>
      <w:r w:rsidRPr="00BF6613">
        <w:rPr>
          <w:rFonts w:asciiTheme="majorHAnsi" w:eastAsiaTheme="minorHAnsi" w:hAnsiTheme="majorHAnsi" w:cstheme="majorHAnsi"/>
          <w:color w:val="auto"/>
          <w:szCs w:val="24"/>
          <w:shd w:val="clear" w:color="auto" w:fill="FFFFFF"/>
          <w:lang w:eastAsia="en-US"/>
        </w:rPr>
        <w:t xml:space="preserve">, Cloreto de Colina, Cloreto de Sódio (sal comum), Farelo de Soja, Farelo de Trigo, Farinha de Carne, Fosfato </w:t>
      </w:r>
      <w:proofErr w:type="spellStart"/>
      <w:r w:rsidRPr="00BF6613">
        <w:rPr>
          <w:rFonts w:asciiTheme="majorHAnsi" w:eastAsiaTheme="minorHAnsi" w:hAnsiTheme="majorHAnsi" w:cstheme="majorHAnsi"/>
          <w:color w:val="auto"/>
          <w:szCs w:val="24"/>
          <w:shd w:val="clear" w:color="auto" w:fill="FFFFFF"/>
          <w:lang w:eastAsia="en-US"/>
        </w:rPr>
        <w:t>Bicalcico</w:t>
      </w:r>
      <w:proofErr w:type="spellEnd"/>
      <w:r w:rsidRPr="00BF6613">
        <w:rPr>
          <w:rFonts w:asciiTheme="majorHAnsi" w:eastAsiaTheme="minorHAnsi" w:hAnsiTheme="majorHAnsi" w:cstheme="majorHAnsi"/>
          <w:color w:val="auto"/>
          <w:szCs w:val="24"/>
          <w:shd w:val="clear" w:color="auto" w:fill="FFFFFF"/>
          <w:lang w:eastAsia="en-US"/>
        </w:rPr>
        <w:t xml:space="preserve">, Iodato de Cálcio, L-lisina, Metionina, Niacina, Óleo de Soja </w:t>
      </w:r>
      <w:proofErr w:type="spellStart"/>
      <w:r w:rsidRPr="00BF6613">
        <w:rPr>
          <w:rFonts w:asciiTheme="majorHAnsi" w:eastAsiaTheme="minorHAnsi" w:hAnsiTheme="majorHAnsi" w:cstheme="majorHAnsi"/>
          <w:color w:val="auto"/>
          <w:szCs w:val="24"/>
          <w:shd w:val="clear" w:color="auto" w:fill="FFFFFF"/>
          <w:lang w:eastAsia="en-US"/>
        </w:rPr>
        <w:t>Degomado</w:t>
      </w:r>
      <w:proofErr w:type="spellEnd"/>
      <w:r w:rsidRPr="00BF6613">
        <w:rPr>
          <w:rFonts w:asciiTheme="majorHAnsi" w:eastAsiaTheme="minorHAnsi" w:hAnsiTheme="majorHAnsi" w:cstheme="majorHAnsi"/>
          <w:color w:val="auto"/>
          <w:szCs w:val="24"/>
          <w:shd w:val="clear" w:color="auto" w:fill="FFFFFF"/>
          <w:lang w:eastAsia="en-US"/>
        </w:rPr>
        <w:t xml:space="preserve">, </w:t>
      </w:r>
      <w:proofErr w:type="spellStart"/>
      <w:r w:rsidRPr="00BF6613">
        <w:rPr>
          <w:rFonts w:asciiTheme="majorHAnsi" w:eastAsiaTheme="minorHAnsi" w:hAnsiTheme="majorHAnsi" w:cstheme="majorHAnsi"/>
          <w:color w:val="auto"/>
          <w:szCs w:val="24"/>
          <w:shd w:val="clear" w:color="auto" w:fill="FFFFFF"/>
          <w:lang w:eastAsia="en-US"/>
        </w:rPr>
        <w:t>Pantotenato</w:t>
      </w:r>
      <w:proofErr w:type="spellEnd"/>
      <w:r w:rsidRPr="00BF6613">
        <w:rPr>
          <w:rFonts w:asciiTheme="majorHAnsi" w:eastAsiaTheme="minorHAnsi" w:hAnsiTheme="majorHAnsi" w:cstheme="majorHAnsi"/>
          <w:color w:val="auto"/>
          <w:szCs w:val="24"/>
          <w:shd w:val="clear" w:color="auto" w:fill="FFFFFF"/>
          <w:lang w:eastAsia="en-US"/>
        </w:rPr>
        <w:t xml:space="preserve"> de Cálcio, </w:t>
      </w:r>
      <w:proofErr w:type="spellStart"/>
      <w:r w:rsidRPr="00BF6613">
        <w:rPr>
          <w:rFonts w:asciiTheme="majorHAnsi" w:eastAsiaTheme="minorHAnsi" w:hAnsiTheme="majorHAnsi" w:cstheme="majorHAnsi"/>
          <w:color w:val="auto"/>
          <w:szCs w:val="24"/>
          <w:shd w:val="clear" w:color="auto" w:fill="FFFFFF"/>
          <w:lang w:eastAsia="en-US"/>
        </w:rPr>
        <w:t>Selenito</w:t>
      </w:r>
      <w:proofErr w:type="spellEnd"/>
      <w:r w:rsidRPr="00BF6613">
        <w:rPr>
          <w:rFonts w:asciiTheme="majorHAnsi" w:eastAsiaTheme="minorHAnsi" w:hAnsiTheme="majorHAnsi" w:cstheme="majorHAnsi"/>
          <w:color w:val="auto"/>
          <w:szCs w:val="24"/>
          <w:shd w:val="clear" w:color="auto" w:fill="FFFFFF"/>
          <w:lang w:eastAsia="en-US"/>
        </w:rPr>
        <w:t xml:space="preserve"> de Sódio, Sulfato de Cobre, Sulfato de Ferro, Sulfato de Manganês, Sulfato de Zinco, Vitamina A, Vitamina B1, Vitamina B12, Vitamina B2, Vitamina B6, Vitamina D3, Vitamina E, Vitamina K3 </w:t>
      </w:r>
      <w:r w:rsidRPr="00BF6613">
        <w:rPr>
          <w:rFonts w:asciiTheme="majorHAnsi" w:eastAsiaTheme="minorHAnsi" w:hAnsiTheme="majorHAnsi" w:cstheme="majorHAnsi"/>
          <w:color w:val="auto"/>
          <w:szCs w:val="24"/>
          <w:lang w:eastAsia="en-US"/>
        </w:rPr>
        <w:t>Sacos de 25 Kg.</w:t>
      </w:r>
    </w:p>
    <w:p w14:paraId="4E892622" w14:textId="77777777" w:rsidR="008D0530" w:rsidRPr="00BF6613" w:rsidRDefault="008D0530" w:rsidP="008D0530">
      <w:pPr>
        <w:spacing w:after="0" w:line="360" w:lineRule="auto"/>
        <w:ind w:left="0" w:right="0" w:firstLine="1134"/>
        <w:rPr>
          <w:rFonts w:asciiTheme="majorHAnsi" w:eastAsiaTheme="minorHAnsi" w:hAnsiTheme="majorHAnsi" w:cstheme="majorHAnsi"/>
          <w:b/>
          <w:color w:val="auto"/>
          <w:szCs w:val="24"/>
          <w:lang w:eastAsia="en-US"/>
        </w:rPr>
      </w:pPr>
      <w:r w:rsidRPr="00BF6613">
        <w:rPr>
          <w:rFonts w:asciiTheme="majorHAnsi" w:eastAsiaTheme="minorHAnsi" w:hAnsiTheme="majorHAnsi" w:cstheme="majorHAnsi"/>
          <w:b/>
          <w:color w:val="auto"/>
          <w:szCs w:val="24"/>
          <w:lang w:eastAsia="en-US"/>
        </w:rPr>
        <w:t>7.4. Farelo de Trigo:</w:t>
      </w:r>
    </w:p>
    <w:p w14:paraId="7E88D624" w14:textId="77777777" w:rsidR="008D0530" w:rsidRPr="00BF6613" w:rsidRDefault="008D0530" w:rsidP="008D0530">
      <w:pPr>
        <w:spacing w:after="0" w:line="360" w:lineRule="auto"/>
        <w:ind w:left="0" w:right="0" w:firstLine="1134"/>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Umidade Máximo 135 g/kg; Proteína Bruta Mínimo 130 g/kg; Extrato Etéreo Mínimo 20 g/kg; Matéria Mineral Máximo 65g/kg; Fibra Bruta Máximo 130 g/kg Acidez Máximo 3 mg </w:t>
      </w:r>
      <w:proofErr w:type="spellStart"/>
      <w:r w:rsidRPr="00BF6613">
        <w:rPr>
          <w:rFonts w:asciiTheme="majorHAnsi" w:eastAsiaTheme="minorHAnsi" w:hAnsiTheme="majorHAnsi" w:cstheme="majorHAnsi"/>
          <w:color w:val="auto"/>
          <w:szCs w:val="24"/>
          <w:lang w:eastAsia="en-US"/>
        </w:rPr>
        <w:t>NaOH</w:t>
      </w:r>
      <w:proofErr w:type="spellEnd"/>
      <w:r w:rsidRPr="00BF6613">
        <w:rPr>
          <w:rFonts w:asciiTheme="majorHAnsi" w:eastAsiaTheme="minorHAnsi" w:hAnsiTheme="majorHAnsi" w:cstheme="majorHAnsi"/>
          <w:color w:val="auto"/>
          <w:szCs w:val="24"/>
          <w:lang w:eastAsia="en-US"/>
        </w:rPr>
        <w:t xml:space="preserve">/g </w:t>
      </w:r>
      <w:proofErr w:type="spellStart"/>
      <w:r w:rsidRPr="00BF6613">
        <w:rPr>
          <w:rFonts w:asciiTheme="majorHAnsi" w:eastAsiaTheme="minorHAnsi" w:hAnsiTheme="majorHAnsi" w:cstheme="majorHAnsi"/>
          <w:color w:val="auto"/>
          <w:szCs w:val="24"/>
          <w:lang w:eastAsia="en-US"/>
        </w:rPr>
        <w:t>Aflatoxinas</w:t>
      </w:r>
      <w:proofErr w:type="spellEnd"/>
      <w:r w:rsidRPr="00BF6613">
        <w:rPr>
          <w:rFonts w:asciiTheme="majorHAnsi" w:eastAsiaTheme="minorHAnsi" w:hAnsiTheme="majorHAnsi" w:cstheme="majorHAnsi"/>
          <w:color w:val="auto"/>
          <w:szCs w:val="24"/>
          <w:lang w:eastAsia="en-US"/>
        </w:rPr>
        <w:t xml:space="preserve"> Máximo 20 </w:t>
      </w:r>
      <w:proofErr w:type="spellStart"/>
      <w:r w:rsidRPr="00BF6613">
        <w:rPr>
          <w:rFonts w:asciiTheme="majorHAnsi" w:eastAsiaTheme="minorHAnsi" w:hAnsiTheme="majorHAnsi" w:cstheme="majorHAnsi"/>
          <w:color w:val="auto"/>
          <w:szCs w:val="24"/>
          <w:lang w:eastAsia="en-US"/>
        </w:rPr>
        <w:t>ppb</w:t>
      </w:r>
      <w:proofErr w:type="spellEnd"/>
      <w:r w:rsidRPr="00BF6613">
        <w:rPr>
          <w:rFonts w:asciiTheme="majorHAnsi" w:eastAsiaTheme="minorHAnsi" w:hAnsiTheme="majorHAnsi" w:cstheme="majorHAnsi"/>
          <w:color w:val="auto"/>
          <w:szCs w:val="24"/>
          <w:lang w:eastAsia="en-US"/>
        </w:rPr>
        <w:t>. Sacos de 40kg.</w:t>
      </w:r>
    </w:p>
    <w:p w14:paraId="628C2394" w14:textId="77777777" w:rsidR="008D0530" w:rsidRPr="00BF6613" w:rsidRDefault="008D0530" w:rsidP="008D0530">
      <w:pPr>
        <w:spacing w:after="0" w:line="360" w:lineRule="auto"/>
        <w:ind w:left="0" w:right="0" w:firstLine="1134"/>
        <w:rPr>
          <w:rFonts w:asciiTheme="majorHAnsi" w:eastAsiaTheme="minorHAnsi" w:hAnsiTheme="majorHAnsi" w:cstheme="majorHAnsi"/>
          <w:b/>
          <w:color w:val="auto"/>
          <w:szCs w:val="24"/>
          <w:lang w:eastAsia="en-US"/>
        </w:rPr>
      </w:pPr>
      <w:r w:rsidRPr="00BF6613">
        <w:rPr>
          <w:rFonts w:asciiTheme="majorHAnsi" w:eastAsiaTheme="minorHAnsi" w:hAnsiTheme="majorHAnsi" w:cstheme="majorHAnsi"/>
          <w:b/>
          <w:color w:val="auto"/>
          <w:szCs w:val="24"/>
          <w:lang w:eastAsia="en-US"/>
        </w:rPr>
        <w:t>7.5. Ração para Crescimento:</w:t>
      </w:r>
    </w:p>
    <w:p w14:paraId="353DD263" w14:textId="77777777" w:rsidR="008D0530" w:rsidRPr="00BF6613" w:rsidRDefault="008D0530" w:rsidP="008D0530">
      <w:pPr>
        <w:spacing w:after="0" w:line="360" w:lineRule="auto"/>
        <w:ind w:left="0" w:right="0" w:firstLine="1134"/>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shd w:val="clear" w:color="auto" w:fill="FFFFFF"/>
          <w:lang w:eastAsia="en-US"/>
        </w:rPr>
        <w:t>Ácido Fólico, B.H.T. (</w:t>
      </w:r>
      <w:proofErr w:type="spellStart"/>
      <w:r w:rsidRPr="00BF6613">
        <w:rPr>
          <w:rFonts w:asciiTheme="majorHAnsi" w:eastAsiaTheme="minorHAnsi" w:hAnsiTheme="majorHAnsi" w:cstheme="majorHAnsi"/>
          <w:color w:val="auto"/>
          <w:szCs w:val="24"/>
          <w:shd w:val="clear" w:color="auto" w:fill="FFFFFF"/>
          <w:lang w:eastAsia="en-US"/>
        </w:rPr>
        <w:t>Hidroxido</w:t>
      </w:r>
      <w:proofErr w:type="spellEnd"/>
      <w:r w:rsidRPr="00BF6613">
        <w:rPr>
          <w:rFonts w:asciiTheme="majorHAnsi" w:eastAsiaTheme="minorHAnsi" w:hAnsiTheme="majorHAnsi" w:cstheme="majorHAnsi"/>
          <w:color w:val="auto"/>
          <w:szCs w:val="24"/>
          <w:shd w:val="clear" w:color="auto" w:fill="FFFFFF"/>
          <w:lang w:eastAsia="en-US"/>
        </w:rPr>
        <w:t xml:space="preserve"> de Tolueno </w:t>
      </w:r>
      <w:proofErr w:type="spellStart"/>
      <w:r w:rsidRPr="00BF6613">
        <w:rPr>
          <w:rFonts w:asciiTheme="majorHAnsi" w:eastAsiaTheme="minorHAnsi" w:hAnsiTheme="majorHAnsi" w:cstheme="majorHAnsi"/>
          <w:color w:val="auto"/>
          <w:szCs w:val="24"/>
          <w:shd w:val="clear" w:color="auto" w:fill="FFFFFF"/>
          <w:lang w:eastAsia="en-US"/>
        </w:rPr>
        <w:t>Butilado</w:t>
      </w:r>
      <w:proofErr w:type="spellEnd"/>
      <w:r w:rsidRPr="00BF6613">
        <w:rPr>
          <w:rFonts w:asciiTheme="majorHAnsi" w:eastAsiaTheme="minorHAnsi" w:hAnsiTheme="majorHAnsi" w:cstheme="majorHAnsi"/>
          <w:color w:val="auto"/>
          <w:szCs w:val="24"/>
          <w:shd w:val="clear" w:color="auto" w:fill="FFFFFF"/>
          <w:lang w:eastAsia="en-US"/>
        </w:rPr>
        <w:t xml:space="preserve">), Bacitracina de Zinco, Biotina, </w:t>
      </w:r>
      <w:proofErr w:type="spellStart"/>
      <w:r w:rsidRPr="00BF6613">
        <w:rPr>
          <w:rFonts w:asciiTheme="majorHAnsi" w:eastAsiaTheme="minorHAnsi" w:hAnsiTheme="majorHAnsi" w:cstheme="majorHAnsi"/>
          <w:color w:val="auto"/>
          <w:szCs w:val="24"/>
          <w:shd w:val="clear" w:color="auto" w:fill="FFFFFF"/>
          <w:lang w:eastAsia="en-US"/>
        </w:rPr>
        <w:t>Calcáreo</w:t>
      </w:r>
      <w:proofErr w:type="spellEnd"/>
      <w:r w:rsidRPr="00BF6613">
        <w:rPr>
          <w:rFonts w:asciiTheme="majorHAnsi" w:eastAsiaTheme="minorHAnsi" w:hAnsiTheme="majorHAnsi" w:cstheme="majorHAnsi"/>
          <w:color w:val="auto"/>
          <w:szCs w:val="24"/>
          <w:shd w:val="clear" w:color="auto" w:fill="FFFFFF"/>
          <w:lang w:eastAsia="en-US"/>
        </w:rPr>
        <w:t xml:space="preserve"> </w:t>
      </w:r>
      <w:proofErr w:type="spellStart"/>
      <w:r w:rsidRPr="00BF6613">
        <w:rPr>
          <w:rFonts w:asciiTheme="majorHAnsi" w:eastAsiaTheme="minorHAnsi" w:hAnsiTheme="majorHAnsi" w:cstheme="majorHAnsi"/>
          <w:color w:val="auto"/>
          <w:szCs w:val="24"/>
          <w:shd w:val="clear" w:color="auto" w:fill="FFFFFF"/>
          <w:lang w:eastAsia="en-US"/>
        </w:rPr>
        <w:t>Calcitico</w:t>
      </w:r>
      <w:proofErr w:type="spellEnd"/>
      <w:r w:rsidRPr="00BF6613">
        <w:rPr>
          <w:rFonts w:asciiTheme="majorHAnsi" w:eastAsiaTheme="minorHAnsi" w:hAnsiTheme="majorHAnsi" w:cstheme="majorHAnsi"/>
          <w:color w:val="auto"/>
          <w:szCs w:val="24"/>
          <w:shd w:val="clear" w:color="auto" w:fill="FFFFFF"/>
          <w:lang w:eastAsia="en-US"/>
        </w:rPr>
        <w:t xml:space="preserve">, Cloreto de Colina, Cloreto de </w:t>
      </w:r>
      <w:proofErr w:type="spellStart"/>
      <w:r w:rsidRPr="00BF6613">
        <w:rPr>
          <w:rFonts w:asciiTheme="majorHAnsi" w:eastAsiaTheme="minorHAnsi" w:hAnsiTheme="majorHAnsi" w:cstheme="majorHAnsi"/>
          <w:color w:val="auto"/>
          <w:szCs w:val="24"/>
          <w:shd w:val="clear" w:color="auto" w:fill="FFFFFF"/>
          <w:lang w:eastAsia="en-US"/>
        </w:rPr>
        <w:t>Sodio</w:t>
      </w:r>
      <w:proofErr w:type="spellEnd"/>
      <w:r w:rsidRPr="00BF6613">
        <w:rPr>
          <w:rFonts w:asciiTheme="majorHAnsi" w:eastAsiaTheme="minorHAnsi" w:hAnsiTheme="majorHAnsi" w:cstheme="majorHAnsi"/>
          <w:color w:val="auto"/>
          <w:szCs w:val="24"/>
          <w:shd w:val="clear" w:color="auto" w:fill="FFFFFF"/>
          <w:lang w:eastAsia="en-US"/>
        </w:rPr>
        <w:t xml:space="preserve"> (Sal Comum), Farinha de Carne, Farelo de Soja, Farelo de Trigo, Fosfato </w:t>
      </w:r>
      <w:proofErr w:type="spellStart"/>
      <w:r w:rsidRPr="00BF6613">
        <w:rPr>
          <w:rFonts w:asciiTheme="majorHAnsi" w:eastAsiaTheme="minorHAnsi" w:hAnsiTheme="majorHAnsi" w:cstheme="majorHAnsi"/>
          <w:color w:val="auto"/>
          <w:szCs w:val="24"/>
          <w:shd w:val="clear" w:color="auto" w:fill="FFFFFF"/>
          <w:lang w:eastAsia="en-US"/>
        </w:rPr>
        <w:t>Bicalcico</w:t>
      </w:r>
      <w:proofErr w:type="spellEnd"/>
      <w:r w:rsidRPr="00BF6613">
        <w:rPr>
          <w:rFonts w:asciiTheme="majorHAnsi" w:eastAsiaTheme="minorHAnsi" w:hAnsiTheme="majorHAnsi" w:cstheme="majorHAnsi"/>
          <w:color w:val="auto"/>
          <w:szCs w:val="24"/>
          <w:shd w:val="clear" w:color="auto" w:fill="FFFFFF"/>
          <w:lang w:eastAsia="en-US"/>
        </w:rPr>
        <w:t xml:space="preserve">, Iodato de </w:t>
      </w:r>
      <w:proofErr w:type="spellStart"/>
      <w:r w:rsidRPr="00BF6613">
        <w:rPr>
          <w:rFonts w:asciiTheme="majorHAnsi" w:eastAsiaTheme="minorHAnsi" w:hAnsiTheme="majorHAnsi" w:cstheme="majorHAnsi"/>
          <w:color w:val="auto"/>
          <w:szCs w:val="24"/>
          <w:shd w:val="clear" w:color="auto" w:fill="FFFFFF"/>
          <w:lang w:eastAsia="en-US"/>
        </w:rPr>
        <w:t>Calcio</w:t>
      </w:r>
      <w:proofErr w:type="spellEnd"/>
      <w:r w:rsidRPr="00BF6613">
        <w:rPr>
          <w:rFonts w:asciiTheme="majorHAnsi" w:eastAsiaTheme="minorHAnsi" w:hAnsiTheme="majorHAnsi" w:cstheme="majorHAnsi"/>
          <w:color w:val="auto"/>
          <w:szCs w:val="24"/>
          <w:shd w:val="clear" w:color="auto" w:fill="FFFFFF"/>
          <w:lang w:eastAsia="en-US"/>
        </w:rPr>
        <w:t xml:space="preserve">, Lisina, Metionina, Milho Integral </w:t>
      </w:r>
      <w:proofErr w:type="spellStart"/>
      <w:r w:rsidRPr="00BF6613">
        <w:rPr>
          <w:rFonts w:asciiTheme="majorHAnsi" w:eastAsiaTheme="minorHAnsi" w:hAnsiTheme="majorHAnsi" w:cstheme="majorHAnsi"/>
          <w:color w:val="auto"/>
          <w:szCs w:val="24"/>
          <w:shd w:val="clear" w:color="auto" w:fill="FFFFFF"/>
          <w:lang w:eastAsia="en-US"/>
        </w:rPr>
        <w:t>Moido</w:t>
      </w:r>
      <w:proofErr w:type="spellEnd"/>
      <w:r w:rsidRPr="00BF6613">
        <w:rPr>
          <w:rFonts w:asciiTheme="majorHAnsi" w:eastAsiaTheme="minorHAnsi" w:hAnsiTheme="majorHAnsi" w:cstheme="majorHAnsi"/>
          <w:color w:val="auto"/>
          <w:szCs w:val="24"/>
          <w:shd w:val="clear" w:color="auto" w:fill="FFFFFF"/>
          <w:lang w:eastAsia="en-US"/>
        </w:rPr>
        <w:t xml:space="preserve">, Niacina, </w:t>
      </w:r>
      <w:proofErr w:type="spellStart"/>
      <w:r w:rsidRPr="00BF6613">
        <w:rPr>
          <w:rFonts w:asciiTheme="majorHAnsi" w:eastAsiaTheme="minorHAnsi" w:hAnsiTheme="majorHAnsi" w:cstheme="majorHAnsi"/>
          <w:color w:val="auto"/>
          <w:szCs w:val="24"/>
          <w:shd w:val="clear" w:color="auto" w:fill="FFFFFF"/>
          <w:lang w:eastAsia="en-US"/>
        </w:rPr>
        <w:t>Oleo</w:t>
      </w:r>
      <w:proofErr w:type="spellEnd"/>
      <w:r w:rsidRPr="00BF6613">
        <w:rPr>
          <w:rFonts w:asciiTheme="majorHAnsi" w:eastAsiaTheme="minorHAnsi" w:hAnsiTheme="majorHAnsi" w:cstheme="majorHAnsi"/>
          <w:color w:val="auto"/>
          <w:szCs w:val="24"/>
          <w:shd w:val="clear" w:color="auto" w:fill="FFFFFF"/>
          <w:lang w:eastAsia="en-US"/>
        </w:rPr>
        <w:t xml:space="preserve"> de Soja </w:t>
      </w:r>
      <w:proofErr w:type="spellStart"/>
      <w:r w:rsidRPr="00BF6613">
        <w:rPr>
          <w:rFonts w:asciiTheme="majorHAnsi" w:eastAsiaTheme="minorHAnsi" w:hAnsiTheme="majorHAnsi" w:cstheme="majorHAnsi"/>
          <w:color w:val="auto"/>
          <w:szCs w:val="24"/>
          <w:shd w:val="clear" w:color="auto" w:fill="FFFFFF"/>
          <w:lang w:eastAsia="en-US"/>
        </w:rPr>
        <w:t>Degomado</w:t>
      </w:r>
      <w:proofErr w:type="spellEnd"/>
      <w:r w:rsidRPr="00BF6613">
        <w:rPr>
          <w:rFonts w:asciiTheme="majorHAnsi" w:eastAsiaTheme="minorHAnsi" w:hAnsiTheme="majorHAnsi" w:cstheme="majorHAnsi"/>
          <w:color w:val="auto"/>
          <w:szCs w:val="24"/>
          <w:shd w:val="clear" w:color="auto" w:fill="FFFFFF"/>
          <w:lang w:eastAsia="en-US"/>
        </w:rPr>
        <w:t xml:space="preserve">, </w:t>
      </w:r>
      <w:proofErr w:type="spellStart"/>
      <w:r w:rsidRPr="00BF6613">
        <w:rPr>
          <w:rFonts w:asciiTheme="majorHAnsi" w:eastAsiaTheme="minorHAnsi" w:hAnsiTheme="majorHAnsi" w:cstheme="majorHAnsi"/>
          <w:color w:val="auto"/>
          <w:szCs w:val="24"/>
          <w:shd w:val="clear" w:color="auto" w:fill="FFFFFF"/>
          <w:lang w:eastAsia="en-US"/>
        </w:rPr>
        <w:t>Pantotenato</w:t>
      </w:r>
      <w:proofErr w:type="spellEnd"/>
      <w:r w:rsidRPr="00BF6613">
        <w:rPr>
          <w:rFonts w:asciiTheme="majorHAnsi" w:eastAsiaTheme="minorHAnsi" w:hAnsiTheme="majorHAnsi" w:cstheme="majorHAnsi"/>
          <w:color w:val="auto"/>
          <w:szCs w:val="24"/>
          <w:shd w:val="clear" w:color="auto" w:fill="FFFFFF"/>
          <w:lang w:eastAsia="en-US"/>
        </w:rPr>
        <w:t xml:space="preserve"> de </w:t>
      </w:r>
      <w:proofErr w:type="spellStart"/>
      <w:r w:rsidRPr="00BF6613">
        <w:rPr>
          <w:rFonts w:asciiTheme="majorHAnsi" w:eastAsiaTheme="minorHAnsi" w:hAnsiTheme="majorHAnsi" w:cstheme="majorHAnsi"/>
          <w:color w:val="auto"/>
          <w:szCs w:val="24"/>
          <w:shd w:val="clear" w:color="auto" w:fill="FFFFFF"/>
          <w:lang w:eastAsia="en-US"/>
        </w:rPr>
        <w:t>Calcio</w:t>
      </w:r>
      <w:proofErr w:type="spellEnd"/>
      <w:r w:rsidRPr="00BF6613">
        <w:rPr>
          <w:rFonts w:asciiTheme="majorHAnsi" w:eastAsiaTheme="minorHAnsi" w:hAnsiTheme="majorHAnsi" w:cstheme="majorHAnsi"/>
          <w:color w:val="auto"/>
          <w:szCs w:val="24"/>
          <w:shd w:val="clear" w:color="auto" w:fill="FFFFFF"/>
          <w:lang w:eastAsia="en-US"/>
        </w:rPr>
        <w:t xml:space="preserve">, </w:t>
      </w:r>
      <w:proofErr w:type="spellStart"/>
      <w:r w:rsidRPr="00BF6613">
        <w:rPr>
          <w:rFonts w:asciiTheme="majorHAnsi" w:eastAsiaTheme="minorHAnsi" w:hAnsiTheme="majorHAnsi" w:cstheme="majorHAnsi"/>
          <w:color w:val="auto"/>
          <w:szCs w:val="24"/>
          <w:shd w:val="clear" w:color="auto" w:fill="FFFFFF"/>
          <w:lang w:eastAsia="en-US"/>
        </w:rPr>
        <w:t>Salinomicina</w:t>
      </w:r>
      <w:proofErr w:type="spellEnd"/>
      <w:r w:rsidRPr="00BF6613">
        <w:rPr>
          <w:rFonts w:asciiTheme="majorHAnsi" w:eastAsiaTheme="minorHAnsi" w:hAnsiTheme="majorHAnsi" w:cstheme="majorHAnsi"/>
          <w:color w:val="auto"/>
          <w:szCs w:val="24"/>
          <w:shd w:val="clear" w:color="auto" w:fill="FFFFFF"/>
          <w:lang w:eastAsia="en-US"/>
        </w:rPr>
        <w:t xml:space="preserve">, </w:t>
      </w:r>
      <w:proofErr w:type="spellStart"/>
      <w:r w:rsidRPr="00BF6613">
        <w:rPr>
          <w:rFonts w:asciiTheme="majorHAnsi" w:eastAsiaTheme="minorHAnsi" w:hAnsiTheme="majorHAnsi" w:cstheme="majorHAnsi"/>
          <w:color w:val="auto"/>
          <w:szCs w:val="24"/>
          <w:shd w:val="clear" w:color="auto" w:fill="FFFFFF"/>
          <w:lang w:eastAsia="en-US"/>
        </w:rPr>
        <w:t>Selenito</w:t>
      </w:r>
      <w:proofErr w:type="spellEnd"/>
      <w:r w:rsidRPr="00BF6613">
        <w:rPr>
          <w:rFonts w:asciiTheme="majorHAnsi" w:eastAsiaTheme="minorHAnsi" w:hAnsiTheme="majorHAnsi" w:cstheme="majorHAnsi"/>
          <w:color w:val="auto"/>
          <w:szCs w:val="24"/>
          <w:shd w:val="clear" w:color="auto" w:fill="FFFFFF"/>
          <w:lang w:eastAsia="en-US"/>
        </w:rPr>
        <w:t xml:space="preserve"> de </w:t>
      </w:r>
      <w:proofErr w:type="spellStart"/>
      <w:r w:rsidRPr="00BF6613">
        <w:rPr>
          <w:rFonts w:asciiTheme="majorHAnsi" w:eastAsiaTheme="minorHAnsi" w:hAnsiTheme="majorHAnsi" w:cstheme="majorHAnsi"/>
          <w:color w:val="auto"/>
          <w:szCs w:val="24"/>
          <w:shd w:val="clear" w:color="auto" w:fill="FFFFFF"/>
          <w:lang w:eastAsia="en-US"/>
        </w:rPr>
        <w:t>Sodio</w:t>
      </w:r>
      <w:proofErr w:type="spellEnd"/>
      <w:r w:rsidRPr="00BF6613">
        <w:rPr>
          <w:rFonts w:asciiTheme="majorHAnsi" w:eastAsiaTheme="minorHAnsi" w:hAnsiTheme="majorHAnsi" w:cstheme="majorHAnsi"/>
          <w:color w:val="auto"/>
          <w:szCs w:val="24"/>
          <w:shd w:val="clear" w:color="auto" w:fill="FFFFFF"/>
          <w:lang w:eastAsia="en-US"/>
        </w:rPr>
        <w:t xml:space="preserve">, Sulfato de Cobre, Sulfato de Ferro, Sulfato de </w:t>
      </w:r>
      <w:proofErr w:type="spellStart"/>
      <w:r w:rsidRPr="00BF6613">
        <w:rPr>
          <w:rFonts w:asciiTheme="majorHAnsi" w:eastAsiaTheme="minorHAnsi" w:hAnsiTheme="majorHAnsi" w:cstheme="majorHAnsi"/>
          <w:color w:val="auto"/>
          <w:szCs w:val="24"/>
          <w:shd w:val="clear" w:color="auto" w:fill="FFFFFF"/>
          <w:lang w:eastAsia="en-US"/>
        </w:rPr>
        <w:t>Mangânes</w:t>
      </w:r>
      <w:proofErr w:type="spellEnd"/>
      <w:r w:rsidRPr="00BF6613">
        <w:rPr>
          <w:rFonts w:asciiTheme="majorHAnsi" w:eastAsiaTheme="minorHAnsi" w:hAnsiTheme="majorHAnsi" w:cstheme="majorHAnsi"/>
          <w:color w:val="auto"/>
          <w:szCs w:val="24"/>
          <w:shd w:val="clear" w:color="auto" w:fill="FFFFFF"/>
          <w:lang w:eastAsia="en-US"/>
        </w:rPr>
        <w:t>, Sulfato de Zinco, Vitamina A, Vitamina B1, Vitamina B12, Vitamina B2, Vitamina B6, Vitamina D3, Vitamina E, Vitamina K3. </w:t>
      </w:r>
      <w:r w:rsidRPr="00BF6613">
        <w:rPr>
          <w:rFonts w:asciiTheme="majorHAnsi" w:eastAsiaTheme="minorHAnsi" w:hAnsiTheme="majorHAnsi" w:cstheme="majorHAnsi"/>
          <w:color w:val="auto"/>
          <w:szCs w:val="24"/>
          <w:lang w:eastAsia="en-US"/>
        </w:rPr>
        <w:t>Sacos de 25 Kg.</w:t>
      </w:r>
    </w:p>
    <w:p w14:paraId="1FBCEFD7" w14:textId="77777777" w:rsidR="008D0530" w:rsidRPr="00BF6613" w:rsidRDefault="008D0530" w:rsidP="008D0530">
      <w:pPr>
        <w:spacing w:after="0" w:line="360" w:lineRule="auto"/>
        <w:ind w:left="0" w:right="0" w:firstLine="1134"/>
        <w:rPr>
          <w:rFonts w:asciiTheme="majorHAnsi" w:eastAsiaTheme="minorHAnsi" w:hAnsiTheme="majorHAnsi" w:cstheme="majorHAnsi"/>
          <w:b/>
          <w:color w:val="auto"/>
          <w:szCs w:val="24"/>
          <w:lang w:eastAsia="en-US"/>
        </w:rPr>
      </w:pPr>
      <w:r w:rsidRPr="00BF6613">
        <w:rPr>
          <w:rFonts w:asciiTheme="majorHAnsi" w:eastAsiaTheme="minorHAnsi" w:hAnsiTheme="majorHAnsi" w:cstheme="majorHAnsi"/>
          <w:b/>
          <w:color w:val="auto"/>
          <w:szCs w:val="24"/>
          <w:lang w:eastAsia="en-US"/>
        </w:rPr>
        <w:t>7.6. Fubá Grosso:</w:t>
      </w:r>
    </w:p>
    <w:p w14:paraId="2E49D6B6" w14:textId="77777777" w:rsidR="008D0530" w:rsidRPr="00BF6613" w:rsidRDefault="008D0530" w:rsidP="008D0530">
      <w:pPr>
        <w:spacing w:after="0" w:line="360" w:lineRule="auto"/>
        <w:ind w:left="0" w:right="0" w:firstLine="1134"/>
        <w:rPr>
          <w:rFonts w:asciiTheme="majorHAnsi" w:eastAsiaTheme="minorHAnsi" w:hAnsiTheme="majorHAnsi" w:cstheme="majorHAnsi"/>
          <w:b/>
          <w:color w:val="auto"/>
          <w:szCs w:val="24"/>
          <w:lang w:eastAsia="en-US"/>
        </w:rPr>
      </w:pPr>
      <w:r w:rsidRPr="00BF6613">
        <w:rPr>
          <w:rFonts w:asciiTheme="majorHAnsi" w:eastAsiaTheme="minorHAnsi" w:hAnsiTheme="majorHAnsi" w:cstheme="majorHAnsi"/>
          <w:color w:val="auto"/>
          <w:szCs w:val="24"/>
          <w:lang w:eastAsia="en-US"/>
        </w:rPr>
        <w:t>Milho Amarelo, com Odor Característico e sem cheiro de mofo ou danos, aspecto grânulos soltos, umidade máxima 13 %, Livre de materiais estranhos e próprio para consumo. Sacos de 30 Kg</w:t>
      </w:r>
      <w:r w:rsidRPr="00BF6613">
        <w:rPr>
          <w:rFonts w:asciiTheme="majorHAnsi" w:eastAsiaTheme="minorHAnsi" w:hAnsiTheme="majorHAnsi" w:cstheme="majorHAnsi"/>
          <w:b/>
          <w:color w:val="auto"/>
          <w:szCs w:val="24"/>
          <w:lang w:eastAsia="en-US"/>
        </w:rPr>
        <w:t xml:space="preserve"> </w:t>
      </w:r>
    </w:p>
    <w:p w14:paraId="61BEC228" w14:textId="77777777" w:rsidR="008D0530" w:rsidRPr="00BF6613" w:rsidRDefault="008D0530" w:rsidP="008D0530">
      <w:pPr>
        <w:spacing w:after="0" w:line="360" w:lineRule="auto"/>
        <w:ind w:left="0" w:right="0" w:firstLine="1134"/>
        <w:rPr>
          <w:rFonts w:asciiTheme="majorHAnsi" w:eastAsiaTheme="minorHAnsi" w:hAnsiTheme="majorHAnsi" w:cstheme="majorHAnsi"/>
          <w:b/>
          <w:color w:val="auto"/>
          <w:szCs w:val="24"/>
          <w:lang w:eastAsia="en-US"/>
        </w:rPr>
      </w:pPr>
      <w:r w:rsidRPr="00BF6613">
        <w:rPr>
          <w:rFonts w:asciiTheme="majorHAnsi" w:eastAsiaTheme="minorHAnsi" w:hAnsiTheme="majorHAnsi" w:cstheme="majorHAnsi"/>
          <w:b/>
          <w:color w:val="auto"/>
          <w:szCs w:val="24"/>
          <w:lang w:eastAsia="en-US"/>
        </w:rPr>
        <w:t>7.7. Vermífugo para Suíno/Aves</w:t>
      </w:r>
    </w:p>
    <w:p w14:paraId="6E2B61A7" w14:textId="77777777" w:rsidR="008D0530" w:rsidRPr="00BF6613" w:rsidRDefault="008D0530" w:rsidP="008D0530">
      <w:pPr>
        <w:spacing w:after="0" w:line="360" w:lineRule="auto"/>
        <w:ind w:left="0" w:right="0" w:firstLine="1134"/>
        <w:rPr>
          <w:rFonts w:asciiTheme="majorHAnsi" w:eastAsiaTheme="minorHAnsi" w:hAnsiTheme="majorHAnsi" w:cstheme="majorHAnsi"/>
          <w:color w:val="auto"/>
          <w:szCs w:val="24"/>
          <w:lang w:eastAsia="en-US"/>
        </w:rPr>
      </w:pPr>
      <w:proofErr w:type="spellStart"/>
      <w:r w:rsidRPr="00BF6613">
        <w:rPr>
          <w:rFonts w:asciiTheme="majorHAnsi" w:eastAsiaTheme="minorHAnsi" w:hAnsiTheme="majorHAnsi" w:cstheme="majorHAnsi"/>
          <w:color w:val="auto"/>
          <w:szCs w:val="24"/>
          <w:lang w:eastAsia="en-US"/>
        </w:rPr>
        <w:t>Citrato</w:t>
      </w:r>
      <w:proofErr w:type="spellEnd"/>
      <w:r w:rsidRPr="00BF6613">
        <w:rPr>
          <w:rFonts w:asciiTheme="majorHAnsi" w:eastAsiaTheme="minorHAnsi" w:hAnsiTheme="majorHAnsi" w:cstheme="majorHAnsi"/>
          <w:color w:val="auto"/>
          <w:szCs w:val="24"/>
          <w:lang w:eastAsia="en-US"/>
        </w:rPr>
        <w:t xml:space="preserve"> de piperazina </w:t>
      </w:r>
      <w:proofErr w:type="spellStart"/>
      <w:r w:rsidRPr="00BF6613">
        <w:rPr>
          <w:rFonts w:asciiTheme="majorHAnsi" w:eastAsiaTheme="minorHAnsi" w:hAnsiTheme="majorHAnsi" w:cstheme="majorHAnsi"/>
          <w:color w:val="auto"/>
          <w:szCs w:val="24"/>
          <w:lang w:eastAsia="en-US"/>
        </w:rPr>
        <w:t>tetrahidratado</w:t>
      </w:r>
      <w:proofErr w:type="spellEnd"/>
      <w:r w:rsidRPr="00BF6613">
        <w:rPr>
          <w:rFonts w:asciiTheme="majorHAnsi" w:eastAsiaTheme="minorHAnsi" w:hAnsiTheme="majorHAnsi" w:cstheme="majorHAnsi"/>
          <w:color w:val="auto"/>
          <w:szCs w:val="24"/>
          <w:lang w:eastAsia="en-US"/>
        </w:rPr>
        <w:t xml:space="preserve"> 28,00g (equivalente a 36% de piperazina base). Sachê/Frasco com 20g.</w:t>
      </w:r>
    </w:p>
    <w:p w14:paraId="114E3DCE" w14:textId="77777777" w:rsidR="008D0530" w:rsidRPr="00BF6613" w:rsidRDefault="008D0530" w:rsidP="008D0530">
      <w:pPr>
        <w:spacing w:after="0" w:line="360" w:lineRule="auto"/>
        <w:ind w:left="0" w:right="0" w:firstLine="1134"/>
        <w:rPr>
          <w:rFonts w:asciiTheme="majorHAnsi" w:eastAsiaTheme="minorHAnsi" w:hAnsiTheme="majorHAnsi" w:cstheme="majorHAnsi"/>
          <w:b/>
          <w:color w:val="auto"/>
          <w:szCs w:val="24"/>
          <w:lang w:eastAsia="en-US"/>
        </w:rPr>
      </w:pPr>
      <w:r w:rsidRPr="00BF6613">
        <w:rPr>
          <w:rFonts w:asciiTheme="majorHAnsi" w:eastAsiaTheme="minorHAnsi" w:hAnsiTheme="majorHAnsi" w:cstheme="majorHAnsi"/>
          <w:b/>
          <w:color w:val="auto"/>
          <w:szCs w:val="24"/>
          <w:lang w:eastAsia="en-US"/>
        </w:rPr>
        <w:t>7.8. Vermífugo para equino:</w:t>
      </w:r>
    </w:p>
    <w:p w14:paraId="01A5BE50" w14:textId="77777777" w:rsidR="008D0530" w:rsidRPr="00BF6613" w:rsidRDefault="008D0530" w:rsidP="008D0530">
      <w:pPr>
        <w:spacing w:after="0" w:line="360" w:lineRule="auto"/>
        <w:ind w:left="0" w:right="0" w:firstLine="1134"/>
        <w:rPr>
          <w:rFonts w:asciiTheme="majorHAnsi" w:eastAsiaTheme="minorHAnsi" w:hAnsiTheme="majorHAnsi" w:cstheme="majorHAnsi"/>
          <w:color w:val="auto"/>
          <w:szCs w:val="24"/>
          <w:lang w:eastAsia="en-US"/>
        </w:rPr>
      </w:pPr>
      <w:proofErr w:type="spellStart"/>
      <w:r w:rsidRPr="00BF6613">
        <w:rPr>
          <w:rFonts w:asciiTheme="majorHAnsi" w:eastAsiaTheme="minorHAnsi" w:hAnsiTheme="majorHAnsi" w:cstheme="majorHAnsi"/>
          <w:color w:val="auto"/>
          <w:szCs w:val="24"/>
          <w:lang w:eastAsia="en-US"/>
        </w:rPr>
        <w:t>Ivermectina</w:t>
      </w:r>
      <w:proofErr w:type="spellEnd"/>
      <w:r w:rsidRPr="00BF6613">
        <w:rPr>
          <w:rFonts w:asciiTheme="majorHAnsi" w:eastAsiaTheme="minorHAnsi" w:hAnsiTheme="majorHAnsi" w:cstheme="majorHAnsi"/>
          <w:color w:val="auto"/>
          <w:szCs w:val="24"/>
          <w:lang w:eastAsia="en-US"/>
        </w:rPr>
        <w:t xml:space="preserve"> a 1,55% e </w:t>
      </w:r>
      <w:proofErr w:type="spellStart"/>
      <w:r w:rsidRPr="00BF6613">
        <w:rPr>
          <w:rFonts w:asciiTheme="majorHAnsi" w:eastAsiaTheme="minorHAnsi" w:hAnsiTheme="majorHAnsi" w:cstheme="majorHAnsi"/>
          <w:color w:val="auto"/>
          <w:szCs w:val="24"/>
          <w:lang w:eastAsia="en-US"/>
        </w:rPr>
        <w:t>praziquantel</w:t>
      </w:r>
      <w:proofErr w:type="spellEnd"/>
      <w:r w:rsidRPr="00BF6613">
        <w:rPr>
          <w:rFonts w:asciiTheme="majorHAnsi" w:eastAsiaTheme="minorHAnsi" w:hAnsiTheme="majorHAnsi" w:cstheme="majorHAnsi"/>
          <w:color w:val="auto"/>
          <w:szCs w:val="24"/>
          <w:lang w:eastAsia="en-US"/>
        </w:rPr>
        <w:t xml:space="preserve"> a 7,75%. Frasco com 20g.</w:t>
      </w:r>
    </w:p>
    <w:p w14:paraId="4E82B890" w14:textId="77777777" w:rsidR="008D0530" w:rsidRPr="00BF6613" w:rsidRDefault="008D0530" w:rsidP="008D0530">
      <w:pPr>
        <w:spacing w:after="0" w:line="360" w:lineRule="auto"/>
        <w:ind w:left="0" w:right="0" w:firstLine="1134"/>
        <w:rPr>
          <w:rFonts w:asciiTheme="majorHAnsi" w:eastAsiaTheme="minorHAnsi" w:hAnsiTheme="majorHAnsi" w:cstheme="majorHAnsi"/>
          <w:b/>
          <w:color w:val="auto"/>
          <w:szCs w:val="24"/>
          <w:lang w:eastAsia="en-US"/>
        </w:rPr>
      </w:pPr>
      <w:r w:rsidRPr="00BF6613">
        <w:rPr>
          <w:rFonts w:asciiTheme="majorHAnsi" w:eastAsiaTheme="minorHAnsi" w:hAnsiTheme="majorHAnsi" w:cstheme="majorHAnsi"/>
          <w:b/>
          <w:color w:val="auto"/>
          <w:szCs w:val="24"/>
          <w:lang w:eastAsia="en-US"/>
        </w:rPr>
        <w:t xml:space="preserve">7.9.  </w:t>
      </w:r>
      <w:proofErr w:type="spellStart"/>
      <w:r w:rsidRPr="00BF6613">
        <w:rPr>
          <w:rFonts w:asciiTheme="majorHAnsi" w:eastAsiaTheme="minorHAnsi" w:hAnsiTheme="majorHAnsi" w:cstheme="majorHAnsi"/>
          <w:b/>
          <w:color w:val="auto"/>
          <w:szCs w:val="24"/>
          <w:lang w:eastAsia="en-US"/>
        </w:rPr>
        <w:t>Cipermetrina</w:t>
      </w:r>
      <w:proofErr w:type="spellEnd"/>
      <w:r w:rsidRPr="00BF6613">
        <w:rPr>
          <w:rFonts w:asciiTheme="majorHAnsi" w:eastAsiaTheme="minorHAnsi" w:hAnsiTheme="majorHAnsi" w:cstheme="majorHAnsi"/>
          <w:b/>
          <w:color w:val="auto"/>
          <w:szCs w:val="24"/>
          <w:lang w:eastAsia="en-US"/>
        </w:rPr>
        <w:t xml:space="preserve"> 15%:</w:t>
      </w:r>
    </w:p>
    <w:p w14:paraId="07EF3A51" w14:textId="77777777" w:rsidR="008D0530" w:rsidRPr="00BF6613" w:rsidRDefault="008D0530" w:rsidP="008D0530">
      <w:pPr>
        <w:spacing w:after="0" w:line="360" w:lineRule="auto"/>
        <w:ind w:left="0" w:right="0" w:firstLine="1134"/>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A cada 100ml do produto: -(</w:t>
      </w:r>
      <w:proofErr w:type="gramStart"/>
      <w:r w:rsidRPr="00BF6613">
        <w:rPr>
          <w:rFonts w:asciiTheme="majorHAnsi" w:eastAsiaTheme="minorHAnsi" w:hAnsiTheme="majorHAnsi" w:cstheme="majorHAnsi"/>
          <w:color w:val="auto"/>
          <w:szCs w:val="24"/>
          <w:lang w:eastAsia="en-US"/>
        </w:rPr>
        <w:t>RS)-</w:t>
      </w:r>
      <w:proofErr w:type="gramEnd"/>
      <w:r w:rsidRPr="00BF6613">
        <w:rPr>
          <w:rFonts w:asciiTheme="majorHAnsi" w:eastAsiaTheme="minorHAnsi" w:hAnsiTheme="majorHAnsi" w:cstheme="majorHAnsi"/>
          <w:color w:val="auto"/>
          <w:szCs w:val="24"/>
          <w:lang w:eastAsia="en-US"/>
        </w:rPr>
        <w:t xml:space="preserve">α-cyano-3-phenoxybenzyl(1RS,3RS;1RS,3SR)-3-(2,2-dichlorovinyl)-2,2- </w:t>
      </w:r>
      <w:proofErr w:type="spellStart"/>
      <w:r w:rsidRPr="00BF6613">
        <w:rPr>
          <w:rFonts w:asciiTheme="majorHAnsi" w:eastAsiaTheme="minorHAnsi" w:hAnsiTheme="majorHAnsi" w:cstheme="majorHAnsi"/>
          <w:color w:val="auto"/>
          <w:szCs w:val="24"/>
          <w:lang w:eastAsia="en-US"/>
        </w:rPr>
        <w:t>dimethylcyclopropane</w:t>
      </w:r>
      <w:proofErr w:type="spellEnd"/>
      <w:r w:rsidRPr="00BF6613">
        <w:rPr>
          <w:rFonts w:asciiTheme="majorHAnsi" w:eastAsiaTheme="minorHAnsi" w:hAnsiTheme="majorHAnsi" w:cstheme="majorHAnsi"/>
          <w:color w:val="auto"/>
          <w:szCs w:val="24"/>
          <w:lang w:eastAsia="en-US"/>
        </w:rPr>
        <w:t xml:space="preserve"> </w:t>
      </w:r>
      <w:proofErr w:type="spellStart"/>
      <w:r w:rsidRPr="00BF6613">
        <w:rPr>
          <w:rFonts w:asciiTheme="majorHAnsi" w:eastAsiaTheme="minorHAnsi" w:hAnsiTheme="majorHAnsi" w:cstheme="majorHAnsi"/>
          <w:color w:val="auto"/>
          <w:szCs w:val="24"/>
          <w:lang w:eastAsia="en-US"/>
        </w:rPr>
        <w:t>carboxylate</w:t>
      </w:r>
      <w:proofErr w:type="spellEnd"/>
      <w:r w:rsidRPr="00BF6613">
        <w:rPr>
          <w:rFonts w:asciiTheme="majorHAnsi" w:eastAsiaTheme="minorHAnsi" w:hAnsiTheme="majorHAnsi" w:cstheme="majorHAnsi"/>
          <w:color w:val="auto"/>
          <w:szCs w:val="24"/>
          <w:lang w:eastAsia="en-US"/>
        </w:rPr>
        <w:t>.(CIPERMETRINA)............................... 50,00 g/L (25,00% m/v) Apresentação: Frasco com 1L</w:t>
      </w:r>
    </w:p>
    <w:p w14:paraId="7F9CF7BC" w14:textId="77777777" w:rsidR="008D0530" w:rsidRPr="00BF6613" w:rsidRDefault="008D0530" w:rsidP="008D0530">
      <w:pPr>
        <w:spacing w:after="0" w:line="360" w:lineRule="auto"/>
        <w:ind w:left="0" w:right="0" w:firstLine="1134"/>
        <w:rPr>
          <w:rFonts w:asciiTheme="majorHAnsi" w:eastAsiaTheme="minorHAnsi" w:hAnsiTheme="majorHAnsi" w:cstheme="majorHAnsi"/>
          <w:b/>
          <w:color w:val="auto"/>
          <w:szCs w:val="24"/>
          <w:lang w:eastAsia="en-US"/>
        </w:rPr>
      </w:pPr>
      <w:r w:rsidRPr="00BF6613">
        <w:rPr>
          <w:rFonts w:asciiTheme="majorHAnsi" w:eastAsiaTheme="minorHAnsi" w:hAnsiTheme="majorHAnsi" w:cstheme="majorHAnsi"/>
          <w:b/>
          <w:color w:val="auto"/>
          <w:szCs w:val="24"/>
          <w:lang w:eastAsia="en-US"/>
        </w:rPr>
        <w:t xml:space="preserve">7.10.  </w:t>
      </w:r>
      <w:proofErr w:type="spellStart"/>
      <w:r w:rsidRPr="00BF6613">
        <w:rPr>
          <w:rFonts w:asciiTheme="majorHAnsi" w:eastAsiaTheme="minorHAnsi" w:hAnsiTheme="majorHAnsi" w:cstheme="majorHAnsi"/>
          <w:b/>
          <w:color w:val="auto"/>
          <w:szCs w:val="24"/>
          <w:lang w:eastAsia="en-US"/>
        </w:rPr>
        <w:t>Deltametrina</w:t>
      </w:r>
      <w:proofErr w:type="spellEnd"/>
      <w:r w:rsidRPr="00BF6613">
        <w:rPr>
          <w:rFonts w:asciiTheme="majorHAnsi" w:eastAsiaTheme="minorHAnsi" w:hAnsiTheme="majorHAnsi" w:cstheme="majorHAnsi"/>
          <w:b/>
          <w:color w:val="auto"/>
          <w:szCs w:val="24"/>
          <w:lang w:eastAsia="en-US"/>
        </w:rPr>
        <w:t xml:space="preserve"> 25%:</w:t>
      </w:r>
    </w:p>
    <w:p w14:paraId="43D8DDFC" w14:textId="77777777" w:rsidR="008D0530" w:rsidRPr="00BF6613" w:rsidRDefault="008D0530" w:rsidP="008D0530">
      <w:pPr>
        <w:spacing w:after="0" w:line="360" w:lineRule="auto"/>
        <w:ind w:left="0" w:right="0" w:firstLine="1134"/>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w:t>
      </w:r>
      <w:proofErr w:type="gramStart"/>
      <w:r w:rsidRPr="00BF6613">
        <w:rPr>
          <w:rFonts w:asciiTheme="majorHAnsi" w:eastAsiaTheme="minorHAnsi" w:hAnsiTheme="majorHAnsi" w:cstheme="majorHAnsi"/>
          <w:color w:val="auto"/>
          <w:szCs w:val="24"/>
          <w:lang w:eastAsia="en-US"/>
        </w:rPr>
        <w:t>S)-</w:t>
      </w:r>
      <w:proofErr w:type="gramEnd"/>
      <w:r w:rsidRPr="00BF6613">
        <w:rPr>
          <w:rFonts w:asciiTheme="majorHAnsi" w:eastAsiaTheme="minorHAnsi" w:hAnsiTheme="majorHAnsi" w:cstheme="majorHAnsi"/>
          <w:color w:val="auto"/>
          <w:szCs w:val="24"/>
          <w:lang w:eastAsia="en-US"/>
        </w:rPr>
        <w:t>α-cyano-3-phenoxybenzyl (1R,3R)-3-(2,2-dibromovinyl)-2,2-imethylcyclopropanecarboxylate (DELTAMETRIN).... 25 g/L (2,5 % m/v), Hidrocarboneto aromático.........789,4 g/L (78,94 % m/v) Frascos com 1L.</w:t>
      </w:r>
    </w:p>
    <w:p w14:paraId="71C8DB98" w14:textId="77777777" w:rsidR="008D0530" w:rsidRPr="00BF6613" w:rsidRDefault="008D0530" w:rsidP="008D0530">
      <w:pPr>
        <w:spacing w:after="0" w:line="360" w:lineRule="auto"/>
        <w:ind w:left="0" w:right="0" w:firstLine="1134"/>
        <w:rPr>
          <w:rFonts w:asciiTheme="majorHAnsi" w:eastAsiaTheme="minorHAnsi" w:hAnsiTheme="majorHAnsi" w:cstheme="majorHAnsi"/>
          <w:b/>
          <w:color w:val="auto"/>
          <w:szCs w:val="24"/>
          <w:lang w:eastAsia="en-US"/>
        </w:rPr>
      </w:pPr>
      <w:r w:rsidRPr="00BF6613">
        <w:rPr>
          <w:rFonts w:asciiTheme="majorHAnsi" w:eastAsiaTheme="minorHAnsi" w:hAnsiTheme="majorHAnsi" w:cstheme="majorHAnsi"/>
          <w:b/>
          <w:color w:val="auto"/>
          <w:szCs w:val="24"/>
          <w:lang w:eastAsia="en-US"/>
        </w:rPr>
        <w:t xml:space="preserve">7.11.  Sementes Variadas: </w:t>
      </w:r>
    </w:p>
    <w:p w14:paraId="419D4843" w14:textId="77777777" w:rsidR="008D0530" w:rsidRPr="00BF6613" w:rsidRDefault="008D0530" w:rsidP="008D0530">
      <w:pPr>
        <w:spacing w:after="0" w:line="360" w:lineRule="auto"/>
        <w:ind w:left="0" w:right="0" w:firstLine="1134"/>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Composição Básica do produto: Sementes diversas de Cenoura, Alface, Rúcula, Couve, Beterraba, Salsa, Cebolinha, Coentro e outras hortaliças. Apresentação: Latas com 50g.</w:t>
      </w:r>
    </w:p>
    <w:p w14:paraId="49E9F780" w14:textId="77777777" w:rsidR="008D0530" w:rsidRPr="00BF6613" w:rsidRDefault="008D0530" w:rsidP="008D0530">
      <w:pPr>
        <w:spacing w:after="0" w:line="360" w:lineRule="auto"/>
        <w:ind w:left="0" w:right="0" w:firstLine="1134"/>
        <w:rPr>
          <w:rFonts w:asciiTheme="majorHAnsi" w:eastAsiaTheme="minorHAnsi" w:hAnsiTheme="majorHAnsi" w:cstheme="majorHAnsi"/>
          <w:b/>
          <w:color w:val="auto"/>
          <w:szCs w:val="24"/>
          <w:lang w:eastAsia="en-US"/>
        </w:rPr>
      </w:pPr>
      <w:r w:rsidRPr="00BF6613">
        <w:rPr>
          <w:rFonts w:asciiTheme="majorHAnsi" w:eastAsiaTheme="minorHAnsi" w:hAnsiTheme="majorHAnsi" w:cstheme="majorHAnsi"/>
          <w:b/>
          <w:color w:val="auto"/>
          <w:szCs w:val="24"/>
          <w:lang w:eastAsia="en-US"/>
        </w:rPr>
        <w:t xml:space="preserve">7.12.  Ração para Equinos </w:t>
      </w:r>
      <w:proofErr w:type="spellStart"/>
      <w:r w:rsidRPr="00BF6613">
        <w:rPr>
          <w:rFonts w:asciiTheme="majorHAnsi" w:eastAsiaTheme="minorHAnsi" w:hAnsiTheme="majorHAnsi" w:cstheme="majorHAnsi"/>
          <w:b/>
          <w:color w:val="auto"/>
          <w:szCs w:val="24"/>
          <w:lang w:eastAsia="en-US"/>
        </w:rPr>
        <w:t>Guabi</w:t>
      </w:r>
      <w:proofErr w:type="spellEnd"/>
      <w:r w:rsidRPr="00BF6613">
        <w:rPr>
          <w:rFonts w:asciiTheme="majorHAnsi" w:eastAsiaTheme="minorHAnsi" w:hAnsiTheme="majorHAnsi" w:cstheme="majorHAnsi"/>
          <w:b/>
          <w:color w:val="auto"/>
          <w:szCs w:val="24"/>
          <w:lang w:eastAsia="en-US"/>
        </w:rPr>
        <w:t>:</w:t>
      </w:r>
    </w:p>
    <w:p w14:paraId="2FC8B614" w14:textId="77777777" w:rsidR="008D0530" w:rsidRPr="00BF6613" w:rsidRDefault="008D0530" w:rsidP="008D0530">
      <w:pPr>
        <w:spacing w:after="0" w:line="360" w:lineRule="auto"/>
        <w:ind w:left="0" w:right="0" w:firstLine="1134"/>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Farelo de Soja, Farelo de Trigo, Milho Integral Moído, Calcário </w:t>
      </w:r>
      <w:proofErr w:type="spellStart"/>
      <w:r w:rsidRPr="00BF6613">
        <w:rPr>
          <w:rFonts w:asciiTheme="majorHAnsi" w:eastAsiaTheme="minorHAnsi" w:hAnsiTheme="majorHAnsi" w:cstheme="majorHAnsi"/>
          <w:color w:val="auto"/>
          <w:szCs w:val="24"/>
          <w:lang w:eastAsia="en-US"/>
        </w:rPr>
        <w:t>Calcítico</w:t>
      </w:r>
      <w:proofErr w:type="spellEnd"/>
      <w:r w:rsidRPr="00BF6613">
        <w:rPr>
          <w:rFonts w:asciiTheme="majorHAnsi" w:eastAsiaTheme="minorHAnsi" w:hAnsiTheme="majorHAnsi" w:cstheme="majorHAnsi"/>
          <w:color w:val="auto"/>
          <w:szCs w:val="24"/>
          <w:lang w:eastAsia="en-US"/>
        </w:rPr>
        <w:t xml:space="preserve">, Cloreto de Sódio (Sal Comum), Fosfato </w:t>
      </w:r>
      <w:proofErr w:type="spellStart"/>
      <w:r w:rsidRPr="00BF6613">
        <w:rPr>
          <w:rFonts w:asciiTheme="majorHAnsi" w:eastAsiaTheme="minorHAnsi" w:hAnsiTheme="majorHAnsi" w:cstheme="majorHAnsi"/>
          <w:color w:val="auto"/>
          <w:szCs w:val="24"/>
          <w:lang w:eastAsia="en-US"/>
        </w:rPr>
        <w:t>Bicálcico</w:t>
      </w:r>
      <w:proofErr w:type="spellEnd"/>
      <w:r w:rsidRPr="00BF6613">
        <w:rPr>
          <w:rFonts w:asciiTheme="majorHAnsi" w:eastAsiaTheme="minorHAnsi" w:hAnsiTheme="majorHAnsi" w:cstheme="majorHAnsi"/>
          <w:color w:val="auto"/>
          <w:szCs w:val="24"/>
          <w:lang w:eastAsia="en-US"/>
        </w:rPr>
        <w:t xml:space="preserve">, Vitamina </w:t>
      </w:r>
      <w:proofErr w:type="spellStart"/>
      <w:proofErr w:type="gramStart"/>
      <w:r w:rsidRPr="00BF6613">
        <w:rPr>
          <w:rFonts w:asciiTheme="majorHAnsi" w:eastAsiaTheme="minorHAnsi" w:hAnsiTheme="majorHAnsi" w:cstheme="majorHAnsi"/>
          <w:color w:val="auto"/>
          <w:szCs w:val="24"/>
          <w:lang w:eastAsia="en-US"/>
        </w:rPr>
        <w:t>A,Vitamina</w:t>
      </w:r>
      <w:proofErr w:type="spellEnd"/>
      <w:proofErr w:type="gramEnd"/>
      <w:r w:rsidRPr="00BF6613">
        <w:rPr>
          <w:rFonts w:asciiTheme="majorHAnsi" w:eastAsiaTheme="minorHAnsi" w:hAnsiTheme="majorHAnsi" w:cstheme="majorHAnsi"/>
          <w:color w:val="auto"/>
          <w:szCs w:val="24"/>
          <w:lang w:eastAsia="en-US"/>
        </w:rPr>
        <w:t xml:space="preserve"> D3, Vitamina E, Vitamina K3, Vitamina B1, Vitamina B2, Vitamina B12, Niacina, Biotina e </w:t>
      </w:r>
      <w:proofErr w:type="spellStart"/>
      <w:r w:rsidRPr="00BF6613">
        <w:rPr>
          <w:rFonts w:asciiTheme="majorHAnsi" w:eastAsiaTheme="minorHAnsi" w:hAnsiTheme="majorHAnsi" w:cstheme="majorHAnsi"/>
          <w:color w:val="auto"/>
          <w:szCs w:val="24"/>
          <w:lang w:eastAsia="en-US"/>
        </w:rPr>
        <w:t>Premix</w:t>
      </w:r>
      <w:proofErr w:type="spellEnd"/>
      <w:r w:rsidRPr="00BF6613">
        <w:rPr>
          <w:rFonts w:asciiTheme="majorHAnsi" w:eastAsiaTheme="minorHAnsi" w:hAnsiTheme="majorHAnsi" w:cstheme="majorHAnsi"/>
          <w:color w:val="auto"/>
          <w:szCs w:val="24"/>
          <w:lang w:eastAsia="en-US"/>
        </w:rPr>
        <w:t xml:space="preserve"> Mineral. Sacos de 40 Kg.</w:t>
      </w:r>
    </w:p>
    <w:p w14:paraId="44E6F089" w14:textId="77777777" w:rsidR="008D0530" w:rsidRPr="00BF6613" w:rsidRDefault="008D0530" w:rsidP="008D0530">
      <w:pPr>
        <w:numPr>
          <w:ilvl w:val="0"/>
          <w:numId w:val="26"/>
        </w:numPr>
        <w:spacing w:before="240" w:after="120" w:line="360" w:lineRule="auto"/>
        <w:ind w:left="0" w:right="0" w:firstLine="0"/>
        <w:jc w:val="left"/>
        <w:rPr>
          <w:rFonts w:asciiTheme="majorHAnsi" w:eastAsia="Times New Roman" w:hAnsiTheme="majorHAnsi" w:cstheme="majorHAnsi"/>
          <w:color w:val="auto"/>
          <w:szCs w:val="24"/>
        </w:rPr>
      </w:pPr>
      <w:r w:rsidRPr="00BF6613">
        <w:rPr>
          <w:rFonts w:asciiTheme="majorHAnsi" w:eastAsia="Times New Roman" w:hAnsiTheme="majorHAnsi" w:cstheme="majorHAnsi"/>
          <w:b/>
          <w:color w:val="auto"/>
          <w:szCs w:val="24"/>
        </w:rPr>
        <w:t>ENTREGA E CRITÉRIOS DE ACEITAÇÃO DO OBJETO</w:t>
      </w:r>
      <w:r w:rsidRPr="00BF6613">
        <w:rPr>
          <w:rFonts w:asciiTheme="majorHAnsi" w:eastAsia="Times New Roman" w:hAnsiTheme="majorHAnsi" w:cstheme="majorHAnsi"/>
          <w:color w:val="auto"/>
          <w:szCs w:val="24"/>
        </w:rPr>
        <w:t>.</w:t>
      </w:r>
    </w:p>
    <w:p w14:paraId="6AA69068"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8.1. O fornecimento será efetuado por demanda, segundo prazos e quantidades solicitadas durante a vigência do Contrato;</w:t>
      </w:r>
    </w:p>
    <w:p w14:paraId="12FEE16A" w14:textId="77777777" w:rsidR="008D0530" w:rsidRPr="00BF6613" w:rsidRDefault="008D0530" w:rsidP="008D0530">
      <w:pPr>
        <w:autoSpaceDE w:val="0"/>
        <w:autoSpaceDN w:val="0"/>
        <w:adjustRightInd w:val="0"/>
        <w:spacing w:after="0" w:line="360" w:lineRule="auto"/>
        <w:ind w:left="0" w:right="0" w:firstLine="709"/>
        <w:rPr>
          <w:rFonts w:asciiTheme="majorHAnsi" w:eastAsiaTheme="minorHAnsi" w:hAnsiTheme="majorHAnsi" w:cstheme="majorHAnsi"/>
          <w:bCs/>
          <w:color w:val="auto"/>
          <w:szCs w:val="24"/>
          <w:lang w:eastAsia="en-US"/>
        </w:rPr>
      </w:pPr>
      <w:r w:rsidRPr="00BF6613">
        <w:rPr>
          <w:rFonts w:asciiTheme="majorHAnsi" w:eastAsiaTheme="minorHAnsi" w:hAnsiTheme="majorHAnsi" w:cstheme="majorHAnsi"/>
          <w:bCs/>
          <w:color w:val="auto"/>
          <w:szCs w:val="24"/>
          <w:lang w:eastAsia="en-US"/>
        </w:rPr>
        <w:t>8.2. A entrega somente será feita mediante requisição da contratante, devidamente assinada pelo fiscal do contrato, ou outra pessoa designada pela contratante;</w:t>
      </w:r>
    </w:p>
    <w:p w14:paraId="571A6E1B"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8.3.  A entrega deverá ocorrer em até </w:t>
      </w:r>
      <w:r w:rsidRPr="00BF6613">
        <w:rPr>
          <w:rFonts w:asciiTheme="majorHAnsi" w:eastAsiaTheme="minorHAnsi" w:hAnsiTheme="majorHAnsi" w:cstheme="majorHAnsi"/>
          <w:b/>
          <w:color w:val="auto"/>
          <w:szCs w:val="24"/>
          <w:lang w:eastAsia="en-US"/>
        </w:rPr>
        <w:t>2(dois) dias úteis</w:t>
      </w:r>
      <w:r w:rsidRPr="00BF6613">
        <w:rPr>
          <w:rFonts w:asciiTheme="majorHAnsi" w:eastAsiaTheme="minorHAnsi" w:hAnsiTheme="majorHAnsi" w:cstheme="majorHAnsi"/>
          <w:color w:val="auto"/>
          <w:szCs w:val="24"/>
          <w:lang w:eastAsia="en-US"/>
        </w:rPr>
        <w:t xml:space="preserve"> após a solicitação efetuada pelo responsável devidamente nomeado pela CONTRATANTE, de acordo com a necessidade do recebimento do mesmo, podendo ser entregue em mais de uma parte para que não permaneça grande estoque na Unidade Escolar a fim de evitar apodrecimento, ou surgimento de pragas, ou alguma outra forma de desperdício, para que se assegure o recebimento e utilização do produto de forma integral, evitando desta forma perdas desnecessárias.</w:t>
      </w:r>
    </w:p>
    <w:p w14:paraId="2BFEF068" w14:textId="77777777" w:rsidR="008D0530" w:rsidRPr="00BF6613" w:rsidRDefault="008D0530" w:rsidP="008D0530">
      <w:pPr>
        <w:spacing w:after="0" w:line="360" w:lineRule="auto"/>
        <w:ind w:left="0" w:right="0" w:firstLine="709"/>
        <w:rPr>
          <w:rFonts w:asciiTheme="majorHAnsi" w:eastAsiaTheme="minorHAnsi" w:hAnsiTheme="majorHAnsi" w:cstheme="majorHAnsi"/>
          <w:b/>
          <w:color w:val="auto"/>
          <w:szCs w:val="24"/>
          <w:lang w:eastAsia="en-US"/>
        </w:rPr>
      </w:pPr>
      <w:r w:rsidRPr="00BF6613">
        <w:rPr>
          <w:rFonts w:asciiTheme="majorHAnsi" w:eastAsiaTheme="minorHAnsi" w:hAnsiTheme="majorHAnsi" w:cstheme="majorHAnsi"/>
          <w:b/>
          <w:color w:val="auto"/>
          <w:szCs w:val="24"/>
          <w:lang w:eastAsia="en-US"/>
        </w:rPr>
        <w:t xml:space="preserve">8.4. A entrega deverá ser realizada na </w:t>
      </w:r>
      <w:r w:rsidRPr="00BF6613">
        <w:rPr>
          <w:rFonts w:asciiTheme="majorHAnsi" w:eastAsiaTheme="minorHAnsi" w:hAnsiTheme="majorHAnsi" w:cstheme="majorHAnsi"/>
          <w:b/>
          <w:bCs/>
          <w:szCs w:val="24"/>
          <w:lang w:eastAsia="en-US"/>
        </w:rPr>
        <w:t>ESCOLA AGRÍCOLA MUNICIPAL NILO BATISTA</w:t>
      </w:r>
      <w:r w:rsidRPr="00BF6613">
        <w:rPr>
          <w:rFonts w:asciiTheme="majorHAnsi" w:eastAsiaTheme="minorHAnsi" w:hAnsiTheme="majorHAnsi" w:cstheme="majorHAnsi"/>
          <w:b/>
          <w:color w:val="auto"/>
          <w:szCs w:val="24"/>
          <w:lang w:eastAsia="en-US"/>
        </w:rPr>
        <w:t>, situado à Rodovia Amaral Peixoto, KM 124, Campos Novos – Cabo Frio – RJ, CEP: 28927-000, de Segunda a sexta-feira no horário das 8 às 16 horas.</w:t>
      </w:r>
    </w:p>
    <w:p w14:paraId="6E597D27" w14:textId="77777777" w:rsidR="008D0530" w:rsidRPr="00BF6613" w:rsidRDefault="008D0530" w:rsidP="008D0530">
      <w:pPr>
        <w:autoSpaceDE w:val="0"/>
        <w:autoSpaceDN w:val="0"/>
        <w:adjustRightInd w:val="0"/>
        <w:spacing w:after="0" w:line="360" w:lineRule="auto"/>
        <w:ind w:left="0" w:right="0" w:firstLine="709"/>
        <w:rPr>
          <w:rFonts w:asciiTheme="majorHAnsi" w:eastAsiaTheme="minorHAnsi" w:hAnsiTheme="majorHAnsi" w:cstheme="majorHAnsi"/>
          <w:bCs/>
          <w:color w:val="auto"/>
          <w:szCs w:val="24"/>
          <w:lang w:eastAsia="en-US"/>
        </w:rPr>
      </w:pPr>
      <w:r w:rsidRPr="00BF6613">
        <w:rPr>
          <w:rFonts w:asciiTheme="majorHAnsi" w:eastAsiaTheme="minorHAnsi" w:hAnsiTheme="majorHAnsi" w:cstheme="majorHAnsi"/>
          <w:bCs/>
          <w:color w:val="auto"/>
          <w:szCs w:val="24"/>
          <w:lang w:eastAsia="en-US"/>
        </w:rPr>
        <w:t>8.5. O material deverá ser entregue livre de vícios que prejudiquem o seu uso ou eficácia;</w:t>
      </w:r>
    </w:p>
    <w:p w14:paraId="7A2323EC" w14:textId="77777777" w:rsidR="008D0530" w:rsidRPr="00BF6613" w:rsidRDefault="008D0530" w:rsidP="008D0530">
      <w:pPr>
        <w:autoSpaceDE w:val="0"/>
        <w:autoSpaceDN w:val="0"/>
        <w:adjustRightInd w:val="0"/>
        <w:spacing w:after="0" w:line="360" w:lineRule="auto"/>
        <w:ind w:left="0" w:right="0" w:firstLine="709"/>
        <w:rPr>
          <w:rFonts w:asciiTheme="majorHAnsi" w:eastAsiaTheme="minorHAnsi" w:hAnsiTheme="majorHAnsi" w:cstheme="majorHAnsi"/>
          <w:bCs/>
          <w:color w:val="auto"/>
          <w:szCs w:val="24"/>
          <w:lang w:eastAsia="en-US"/>
        </w:rPr>
      </w:pPr>
      <w:r w:rsidRPr="00BF6613">
        <w:rPr>
          <w:rFonts w:asciiTheme="majorHAnsi" w:eastAsiaTheme="minorHAnsi" w:hAnsiTheme="majorHAnsi" w:cstheme="majorHAnsi"/>
          <w:bCs/>
          <w:color w:val="auto"/>
          <w:szCs w:val="24"/>
          <w:lang w:eastAsia="en-US"/>
        </w:rPr>
        <w:t>8.6. Deverá ser observado, quanto a validade dos produtos, período NUNCA inferior a 1/3 da validade total;</w:t>
      </w:r>
    </w:p>
    <w:p w14:paraId="3125FE29"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8.7. O recebimento do objeto será realizado de acordo com o art. 73 da Lei 8.666/93, nos seguintes termos:</w:t>
      </w:r>
    </w:p>
    <w:p w14:paraId="19943441" w14:textId="77777777" w:rsidR="008D0530" w:rsidRPr="00BF6613" w:rsidRDefault="008D0530" w:rsidP="008D0530">
      <w:pPr>
        <w:spacing w:after="0" w:line="360" w:lineRule="auto"/>
        <w:ind w:left="1134"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8.7.1. </w:t>
      </w:r>
      <w:proofErr w:type="gramStart"/>
      <w:r w:rsidRPr="00BF6613">
        <w:rPr>
          <w:rFonts w:asciiTheme="majorHAnsi" w:eastAsiaTheme="minorHAnsi" w:hAnsiTheme="majorHAnsi" w:cstheme="majorHAnsi"/>
          <w:color w:val="auto"/>
          <w:szCs w:val="24"/>
          <w:lang w:eastAsia="en-US"/>
        </w:rPr>
        <w:t>provisoriamente</w:t>
      </w:r>
      <w:proofErr w:type="gramEnd"/>
      <w:r w:rsidRPr="00BF6613">
        <w:rPr>
          <w:rFonts w:asciiTheme="majorHAnsi" w:eastAsiaTheme="minorHAnsi" w:hAnsiTheme="majorHAnsi" w:cstheme="majorHAnsi"/>
          <w:color w:val="auto"/>
          <w:szCs w:val="24"/>
          <w:lang w:eastAsia="en-US"/>
        </w:rPr>
        <w:t>, por ocasião da entrega pela empresa, para efeito de posterior verificação da conformidade do material com a especificação, no prazo máximo de 05 (cinco) dias, a partir da entrega do objeto;</w:t>
      </w:r>
    </w:p>
    <w:p w14:paraId="65A54E6B" w14:textId="77777777" w:rsidR="008D0530" w:rsidRPr="00BF6613" w:rsidRDefault="008D0530" w:rsidP="008D0530">
      <w:pPr>
        <w:spacing w:after="0" w:line="360" w:lineRule="auto"/>
        <w:ind w:left="1134"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8.7.2. </w:t>
      </w:r>
      <w:proofErr w:type="gramStart"/>
      <w:r w:rsidRPr="00BF6613">
        <w:rPr>
          <w:rFonts w:asciiTheme="majorHAnsi" w:eastAsiaTheme="minorHAnsi" w:hAnsiTheme="majorHAnsi" w:cstheme="majorHAnsi"/>
          <w:color w:val="auto"/>
          <w:szCs w:val="24"/>
          <w:lang w:eastAsia="en-US"/>
        </w:rPr>
        <w:t>definitivamente</w:t>
      </w:r>
      <w:proofErr w:type="gramEnd"/>
      <w:r w:rsidRPr="00BF6613">
        <w:rPr>
          <w:rFonts w:asciiTheme="majorHAnsi" w:eastAsiaTheme="minorHAnsi" w:hAnsiTheme="majorHAnsi" w:cstheme="majorHAnsi"/>
          <w:color w:val="auto"/>
          <w:szCs w:val="24"/>
          <w:lang w:eastAsia="en-US"/>
        </w:rPr>
        <w:t>, após verificação da sua conformidade com as especificações contidas na proposta apresentada e/ou no edital e seus anexos, no prazo máximo de 10 (dez) dias, a partir do recebimento provisório.</w:t>
      </w:r>
    </w:p>
    <w:p w14:paraId="11BE508A" w14:textId="77777777" w:rsidR="008D0530" w:rsidRPr="00BF6613" w:rsidRDefault="008D0530" w:rsidP="008D0530">
      <w:pPr>
        <w:spacing w:after="0" w:line="360" w:lineRule="auto"/>
        <w:ind w:left="1134"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8.7.3. Na hipótese da verificação a que se refere o subitem anterior não ser procedida dentro do prazo fixado, reputar-se-á como realizada, consumando-se o recebimento definitivo no dia do esgotamento do prazo.</w:t>
      </w:r>
    </w:p>
    <w:p w14:paraId="4D2486AA"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8.8. O recebimento será formalizado mediante recibo expedido pela SEME, devidamente assinada pelo fiscal do contrato, ou outra pessoa designada pela contratante. </w:t>
      </w:r>
    </w:p>
    <w:p w14:paraId="0D4EFB02"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8.9. A entrega do objeto pela CONTRATADA e seu recebimento pela SEME não implicam sua aceitação definitiva, que será caracterizada pela atestação da nota fiscal/fatura correspondente.</w:t>
      </w:r>
    </w:p>
    <w:p w14:paraId="2A0027A3" w14:textId="77777777" w:rsidR="008D0530" w:rsidRPr="00BF6613" w:rsidRDefault="008D0530" w:rsidP="008D0530">
      <w:pPr>
        <w:autoSpaceDE w:val="0"/>
        <w:autoSpaceDN w:val="0"/>
        <w:adjustRightInd w:val="0"/>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8.10. Os itens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 </w:t>
      </w:r>
    </w:p>
    <w:p w14:paraId="62FD5C9F" w14:textId="77777777" w:rsidR="008D0530" w:rsidRPr="00BF6613" w:rsidRDefault="008D0530" w:rsidP="008D0530">
      <w:pPr>
        <w:tabs>
          <w:tab w:val="left" w:pos="1276"/>
        </w:tabs>
        <w:spacing w:after="0" w:line="360" w:lineRule="auto"/>
        <w:ind w:left="1134" w:right="0" w:hanging="425"/>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       8.10.1. Nos casos de recusa dos produtos que não atendam às especificações, o licitante vencedor terá prazo de 24(vinte e quatro) horas para providenciar a sua substituição quando tratar-se de bens de consumo e de até 15(quinze) dias quando tratar-se de bens permanentes, contados a partir da comunicação escrita, feita pelo fiscal do contrato, sob pena de ser considerada em atraso quanto à obrigação contratual.</w:t>
      </w:r>
    </w:p>
    <w:p w14:paraId="2CD739BF" w14:textId="77777777" w:rsidR="008D0530" w:rsidRPr="00BF6613" w:rsidRDefault="008D0530" w:rsidP="008D0530">
      <w:pPr>
        <w:tabs>
          <w:tab w:val="left" w:pos="1276"/>
        </w:tabs>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8.11.O recebimento provisório ou definitivo do objeto não exclui a responsabilidade da Contratada pelos prejuízos resultantes da incorreta execução do contrato.</w:t>
      </w:r>
    </w:p>
    <w:p w14:paraId="57CF2323" w14:textId="77777777" w:rsidR="008D0530" w:rsidRPr="00BF6613" w:rsidRDefault="008D0530" w:rsidP="008D0530">
      <w:pPr>
        <w:numPr>
          <w:ilvl w:val="0"/>
          <w:numId w:val="26"/>
        </w:numPr>
        <w:autoSpaceDE w:val="0"/>
        <w:autoSpaceDN w:val="0"/>
        <w:adjustRightInd w:val="0"/>
        <w:spacing w:before="240" w:after="120" w:line="360" w:lineRule="auto"/>
        <w:ind w:left="0" w:right="0" w:firstLine="0"/>
        <w:jc w:val="left"/>
        <w:rPr>
          <w:rFonts w:asciiTheme="majorHAnsi" w:eastAsia="Times New Roman" w:hAnsiTheme="majorHAnsi" w:cstheme="majorHAnsi"/>
          <w:b/>
          <w:bCs/>
          <w:color w:val="auto"/>
          <w:szCs w:val="24"/>
        </w:rPr>
      </w:pPr>
      <w:bookmarkStart w:id="6" w:name="QUALIF_TÉC"/>
      <w:r w:rsidRPr="00BF6613">
        <w:rPr>
          <w:rFonts w:asciiTheme="majorHAnsi" w:eastAsia="Times New Roman" w:hAnsiTheme="majorHAnsi" w:cstheme="majorHAnsi"/>
          <w:b/>
          <w:bCs/>
          <w:color w:val="auto"/>
          <w:szCs w:val="24"/>
        </w:rPr>
        <w:t>DA QUALIFICAÇÃO TÉCNICA</w:t>
      </w:r>
    </w:p>
    <w:bookmarkEnd w:id="6"/>
    <w:p w14:paraId="4083CBE2" w14:textId="77777777" w:rsidR="008D0530" w:rsidRPr="00BF6613" w:rsidRDefault="008D0530" w:rsidP="008D0530">
      <w:pPr>
        <w:spacing w:after="0" w:line="360" w:lineRule="auto"/>
        <w:ind w:left="0" w:right="0" w:firstLine="510"/>
        <w:contextualSpacing/>
        <w:rPr>
          <w:rFonts w:asciiTheme="majorHAnsi" w:eastAsia="Times New Roman" w:hAnsiTheme="majorHAnsi" w:cstheme="majorHAnsi"/>
          <w:color w:val="auto"/>
          <w:szCs w:val="24"/>
        </w:rPr>
      </w:pPr>
      <w:r w:rsidRPr="00BF6613">
        <w:rPr>
          <w:rFonts w:asciiTheme="majorHAnsi" w:eastAsia="Times New Roman" w:hAnsiTheme="majorHAnsi" w:cstheme="majorHAnsi"/>
          <w:color w:val="auto"/>
          <w:szCs w:val="24"/>
        </w:rPr>
        <w:t>9.1.  Apresentar atestado de capacidade técnica, em nome da licitante, expedido(s) por pessoa(s) jurídica(s) de direito público ou privado, devendo comprovar aptidão para desempenho de atividade pertinente e compatível com as características, quantidades e prazos do objeto licitado, ou com o item pertinente, onde se atesta que a empresa executou, de forma satisfatória, fornecimento de natureza semelhante, com complexidade operacional de no mínimo 20% (vinte por cento)  ou superior ao objeto desta licitação, bem como condizente;</w:t>
      </w:r>
    </w:p>
    <w:p w14:paraId="1B317299" w14:textId="77777777" w:rsidR="008D0530" w:rsidRPr="00BF6613" w:rsidRDefault="008D0530" w:rsidP="008D0530">
      <w:pPr>
        <w:autoSpaceDE w:val="0"/>
        <w:autoSpaceDN w:val="0"/>
        <w:adjustRightInd w:val="0"/>
        <w:spacing w:after="0" w:line="360" w:lineRule="auto"/>
        <w:ind w:left="0" w:right="-1" w:firstLine="510"/>
        <w:rPr>
          <w:rFonts w:asciiTheme="majorHAnsi" w:eastAsia="Times New Roman" w:hAnsiTheme="majorHAnsi" w:cstheme="majorHAnsi"/>
          <w:color w:val="auto"/>
          <w:szCs w:val="24"/>
        </w:rPr>
      </w:pPr>
      <w:r w:rsidRPr="00BF6613">
        <w:rPr>
          <w:rFonts w:asciiTheme="majorHAnsi" w:eastAsia="Times New Roman" w:hAnsiTheme="majorHAnsi" w:cstheme="majorHAnsi"/>
          <w:color w:val="auto"/>
          <w:szCs w:val="24"/>
        </w:rPr>
        <w:t xml:space="preserve">9.2.  Os atestados deverão referir-se a serviços prestados no âmbito de sua atividade econômica principal ou secundária especificadas no contrato social vigente; </w:t>
      </w:r>
    </w:p>
    <w:p w14:paraId="530614B9" w14:textId="77777777" w:rsidR="008D0530" w:rsidRPr="00BF6613" w:rsidRDefault="008D0530" w:rsidP="008D0530">
      <w:pPr>
        <w:autoSpaceDE w:val="0"/>
        <w:autoSpaceDN w:val="0"/>
        <w:adjustRightInd w:val="0"/>
        <w:spacing w:after="0" w:line="360" w:lineRule="auto"/>
        <w:ind w:left="0" w:right="-1" w:firstLine="510"/>
        <w:rPr>
          <w:rFonts w:asciiTheme="majorHAnsi" w:eastAsia="Times New Roman" w:hAnsiTheme="majorHAnsi" w:cstheme="majorHAnsi"/>
          <w:color w:val="auto"/>
          <w:szCs w:val="24"/>
        </w:rPr>
      </w:pPr>
      <w:r w:rsidRPr="00BF6613">
        <w:rPr>
          <w:rFonts w:asciiTheme="majorHAnsi" w:eastAsia="Times New Roman" w:hAnsiTheme="majorHAnsi" w:cstheme="majorHAnsi"/>
          <w:color w:val="auto"/>
          <w:szCs w:val="24"/>
        </w:rPr>
        <w:t xml:space="preserve">9.3. Somente serão aceitos atestados expedidos após a conclusão do contrato ou se decorrido, pelo menos, 06 (seis) meses do início de sua execução.  </w:t>
      </w:r>
    </w:p>
    <w:p w14:paraId="2B55DF71" w14:textId="77777777" w:rsidR="008D0530" w:rsidRPr="00BF6613" w:rsidRDefault="008D0530" w:rsidP="008D0530">
      <w:pPr>
        <w:autoSpaceDE w:val="0"/>
        <w:autoSpaceDN w:val="0"/>
        <w:adjustRightInd w:val="0"/>
        <w:spacing w:after="0" w:line="360" w:lineRule="auto"/>
        <w:ind w:left="0" w:right="-1" w:firstLine="510"/>
        <w:rPr>
          <w:rFonts w:asciiTheme="majorHAnsi" w:eastAsia="Times New Roman" w:hAnsiTheme="majorHAnsi" w:cstheme="majorHAnsi"/>
          <w:color w:val="auto"/>
          <w:szCs w:val="24"/>
        </w:rPr>
      </w:pPr>
      <w:r w:rsidRPr="00BF6613">
        <w:rPr>
          <w:rFonts w:asciiTheme="majorHAnsi" w:eastAsia="Times New Roman" w:hAnsiTheme="majorHAnsi" w:cstheme="majorHAnsi"/>
          <w:color w:val="auto"/>
          <w:szCs w:val="24"/>
        </w:rPr>
        <w:t>9.4 O licitante disponibilizará todas as informações necessárias à comprovação da legitimidade dos atestados apresentados, disponibilizando, dentre outros documentos, cópia do contrato que deu suporte à contratação, endereço atual da contratante e local em que foram prestados os serviços, reservando-se a SEME de promover diligências para os esclarecimentos que julgar pertinente.</w:t>
      </w:r>
    </w:p>
    <w:p w14:paraId="1869AA8D" w14:textId="77777777" w:rsidR="008D0530" w:rsidRPr="00BF6613" w:rsidRDefault="008D0530" w:rsidP="008D0530">
      <w:pPr>
        <w:spacing w:after="0" w:line="360" w:lineRule="auto"/>
        <w:ind w:left="0" w:right="0" w:firstLine="510"/>
        <w:contextualSpacing/>
        <w:rPr>
          <w:rFonts w:asciiTheme="majorHAnsi" w:eastAsia="Times New Roman" w:hAnsiTheme="majorHAnsi" w:cstheme="majorHAnsi"/>
          <w:color w:val="auto"/>
          <w:szCs w:val="24"/>
        </w:rPr>
      </w:pPr>
      <w:r w:rsidRPr="00BF6613">
        <w:rPr>
          <w:rFonts w:asciiTheme="majorHAnsi" w:eastAsia="Times New Roman" w:hAnsiTheme="majorHAnsi" w:cstheme="majorHAnsi"/>
          <w:color w:val="auto"/>
          <w:szCs w:val="24"/>
        </w:rPr>
        <w:t xml:space="preserve"> 9.5. </w:t>
      </w:r>
      <w:proofErr w:type="gramStart"/>
      <w:r w:rsidRPr="00BF6613">
        <w:rPr>
          <w:rFonts w:asciiTheme="majorHAnsi" w:eastAsia="Times New Roman" w:hAnsiTheme="majorHAnsi" w:cstheme="majorHAnsi"/>
          <w:color w:val="auto"/>
          <w:szCs w:val="24"/>
        </w:rPr>
        <w:t>O(</w:t>
      </w:r>
      <w:proofErr w:type="gramEnd"/>
      <w:r w:rsidRPr="00BF6613">
        <w:rPr>
          <w:rFonts w:asciiTheme="majorHAnsi" w:eastAsia="Times New Roman" w:hAnsiTheme="majorHAnsi" w:cstheme="majorHAnsi"/>
          <w:color w:val="auto"/>
          <w:szCs w:val="24"/>
        </w:rPr>
        <w:t xml:space="preserve">s) atestado(s) apresentado pela licitante para comprovação de sua </w:t>
      </w:r>
      <w:proofErr w:type="spellStart"/>
      <w:r w:rsidRPr="00BF6613">
        <w:rPr>
          <w:rFonts w:asciiTheme="majorHAnsi" w:eastAsia="Times New Roman" w:hAnsiTheme="majorHAnsi" w:cstheme="majorHAnsi"/>
          <w:color w:val="auto"/>
          <w:szCs w:val="24"/>
        </w:rPr>
        <w:t>qualiﬁcação</w:t>
      </w:r>
      <w:proofErr w:type="spellEnd"/>
      <w:r w:rsidRPr="00BF6613">
        <w:rPr>
          <w:rFonts w:asciiTheme="majorHAnsi" w:eastAsia="Times New Roman" w:hAnsiTheme="majorHAnsi" w:cstheme="majorHAnsi"/>
          <w:color w:val="auto"/>
          <w:szCs w:val="24"/>
        </w:rPr>
        <w:t xml:space="preserve"> técnica, além de possuir informações técnicas e operacionais </w:t>
      </w:r>
      <w:proofErr w:type="spellStart"/>
      <w:r w:rsidRPr="00BF6613">
        <w:rPr>
          <w:rFonts w:asciiTheme="majorHAnsi" w:eastAsia="Times New Roman" w:hAnsiTheme="majorHAnsi" w:cstheme="majorHAnsi"/>
          <w:color w:val="auto"/>
          <w:szCs w:val="24"/>
        </w:rPr>
        <w:t>suﬁcientes</w:t>
      </w:r>
      <w:proofErr w:type="spellEnd"/>
      <w:r w:rsidRPr="00BF6613">
        <w:rPr>
          <w:rFonts w:asciiTheme="majorHAnsi" w:eastAsia="Times New Roman" w:hAnsiTheme="majorHAnsi" w:cstheme="majorHAnsi"/>
          <w:color w:val="auto"/>
          <w:szCs w:val="24"/>
        </w:rPr>
        <w:t xml:space="preserve"> para </w:t>
      </w:r>
      <w:proofErr w:type="spellStart"/>
      <w:r w:rsidRPr="00BF6613">
        <w:rPr>
          <w:rFonts w:asciiTheme="majorHAnsi" w:eastAsia="Times New Roman" w:hAnsiTheme="majorHAnsi" w:cstheme="majorHAnsi"/>
          <w:color w:val="auto"/>
          <w:szCs w:val="24"/>
        </w:rPr>
        <w:t>qualiﬁcar</w:t>
      </w:r>
      <w:proofErr w:type="spellEnd"/>
      <w:r w:rsidRPr="00BF6613">
        <w:rPr>
          <w:rFonts w:asciiTheme="majorHAnsi" w:eastAsia="Times New Roman" w:hAnsiTheme="majorHAnsi" w:cstheme="majorHAnsi"/>
          <w:color w:val="auto"/>
          <w:szCs w:val="24"/>
        </w:rPr>
        <w:t xml:space="preserve"> o escopo realizado, deverá conter dados que possibilitem o CONTRATANTE, caso julgue necessário, confirmar sua veracidade junto ao cedente emissor.</w:t>
      </w:r>
    </w:p>
    <w:p w14:paraId="28C0950D" w14:textId="77777777" w:rsidR="008D0530" w:rsidRPr="00BF6613" w:rsidRDefault="008D0530" w:rsidP="008D0530">
      <w:pPr>
        <w:numPr>
          <w:ilvl w:val="0"/>
          <w:numId w:val="26"/>
        </w:numPr>
        <w:spacing w:before="240" w:after="120" w:line="360" w:lineRule="auto"/>
        <w:ind w:left="0" w:right="0" w:firstLine="0"/>
        <w:jc w:val="left"/>
        <w:rPr>
          <w:rFonts w:asciiTheme="majorHAnsi" w:eastAsia="Times New Roman" w:hAnsiTheme="majorHAnsi" w:cstheme="majorHAnsi"/>
          <w:b/>
          <w:color w:val="auto"/>
          <w:szCs w:val="24"/>
        </w:rPr>
      </w:pPr>
      <w:r w:rsidRPr="00BF6613">
        <w:rPr>
          <w:rFonts w:asciiTheme="majorHAnsi" w:eastAsia="Times New Roman" w:hAnsiTheme="majorHAnsi" w:cstheme="majorHAnsi"/>
          <w:b/>
          <w:color w:val="auto"/>
          <w:szCs w:val="24"/>
        </w:rPr>
        <w:t>DO ACOMPANHAMENTO E DA FISCALIZAÇÃO</w:t>
      </w:r>
    </w:p>
    <w:p w14:paraId="7F22E58A" w14:textId="77777777" w:rsidR="008D0530" w:rsidRPr="00BF6613" w:rsidRDefault="008D0530" w:rsidP="008D0530">
      <w:pPr>
        <w:keepNext/>
        <w:keepLines/>
        <w:numPr>
          <w:ilvl w:val="0"/>
          <w:numId w:val="2"/>
        </w:numPr>
        <w:spacing w:before="480" w:after="120" w:line="360" w:lineRule="auto"/>
        <w:ind w:left="357" w:right="0" w:hanging="357"/>
        <w:jc w:val="left"/>
        <w:outlineLvl w:val="0"/>
        <w:rPr>
          <w:rFonts w:asciiTheme="majorHAnsi" w:eastAsiaTheme="majorEastAsia" w:hAnsiTheme="majorHAnsi" w:cstheme="majorHAnsi"/>
          <w:b/>
          <w:vanish/>
          <w:szCs w:val="24"/>
        </w:rPr>
      </w:pPr>
    </w:p>
    <w:p w14:paraId="78CCECD2" w14:textId="77777777" w:rsidR="008D0530" w:rsidRPr="00BF6613" w:rsidRDefault="008D0530" w:rsidP="008D0530">
      <w:pPr>
        <w:keepNext/>
        <w:keepLines/>
        <w:numPr>
          <w:ilvl w:val="0"/>
          <w:numId w:val="2"/>
        </w:numPr>
        <w:spacing w:before="480" w:after="120" w:line="360" w:lineRule="auto"/>
        <w:ind w:left="357" w:right="0" w:hanging="357"/>
        <w:jc w:val="left"/>
        <w:outlineLvl w:val="0"/>
        <w:rPr>
          <w:rFonts w:asciiTheme="majorHAnsi" w:eastAsiaTheme="majorEastAsia" w:hAnsiTheme="majorHAnsi" w:cstheme="majorHAnsi"/>
          <w:b/>
          <w:vanish/>
          <w:szCs w:val="24"/>
        </w:rPr>
      </w:pPr>
    </w:p>
    <w:p w14:paraId="68A620B5" w14:textId="77777777" w:rsidR="008D0530" w:rsidRPr="00BF6613" w:rsidRDefault="008D0530" w:rsidP="008D0530">
      <w:pPr>
        <w:keepNext/>
        <w:keepLines/>
        <w:numPr>
          <w:ilvl w:val="0"/>
          <w:numId w:val="2"/>
        </w:numPr>
        <w:spacing w:before="480" w:after="120" w:line="360" w:lineRule="auto"/>
        <w:ind w:left="357" w:right="0" w:hanging="357"/>
        <w:jc w:val="left"/>
        <w:outlineLvl w:val="0"/>
        <w:rPr>
          <w:rFonts w:asciiTheme="majorHAnsi" w:eastAsiaTheme="majorEastAsia" w:hAnsiTheme="majorHAnsi" w:cstheme="majorHAnsi"/>
          <w:b/>
          <w:vanish/>
          <w:szCs w:val="24"/>
        </w:rPr>
      </w:pPr>
    </w:p>
    <w:p w14:paraId="4841B9A9" w14:textId="77777777" w:rsidR="008D0530" w:rsidRPr="00BF6613" w:rsidRDefault="008D0530" w:rsidP="008D0530">
      <w:pPr>
        <w:keepNext/>
        <w:keepLines/>
        <w:numPr>
          <w:ilvl w:val="0"/>
          <w:numId w:val="2"/>
        </w:numPr>
        <w:spacing w:before="480" w:after="120" w:line="360" w:lineRule="auto"/>
        <w:ind w:left="357" w:right="0" w:hanging="357"/>
        <w:jc w:val="left"/>
        <w:outlineLvl w:val="0"/>
        <w:rPr>
          <w:rFonts w:asciiTheme="majorHAnsi" w:eastAsiaTheme="majorEastAsia" w:hAnsiTheme="majorHAnsi" w:cstheme="majorHAnsi"/>
          <w:b/>
          <w:vanish/>
          <w:szCs w:val="24"/>
        </w:rPr>
      </w:pPr>
    </w:p>
    <w:p w14:paraId="1C7C768B" w14:textId="77777777" w:rsidR="008D0530" w:rsidRPr="00BF6613" w:rsidRDefault="008D0530" w:rsidP="008D0530">
      <w:pPr>
        <w:keepNext/>
        <w:keepLines/>
        <w:numPr>
          <w:ilvl w:val="0"/>
          <w:numId w:val="2"/>
        </w:numPr>
        <w:spacing w:before="480" w:after="120" w:line="360" w:lineRule="auto"/>
        <w:ind w:left="357" w:right="0" w:hanging="357"/>
        <w:jc w:val="left"/>
        <w:outlineLvl w:val="0"/>
        <w:rPr>
          <w:rFonts w:asciiTheme="majorHAnsi" w:eastAsiaTheme="majorEastAsia" w:hAnsiTheme="majorHAnsi" w:cstheme="majorHAnsi"/>
          <w:b/>
          <w:vanish/>
          <w:szCs w:val="24"/>
        </w:rPr>
      </w:pPr>
    </w:p>
    <w:p w14:paraId="6DDC666B" w14:textId="77777777" w:rsidR="008D0530" w:rsidRPr="00BF6613" w:rsidRDefault="008D0530" w:rsidP="008D0530">
      <w:pPr>
        <w:keepNext/>
        <w:keepLines/>
        <w:numPr>
          <w:ilvl w:val="0"/>
          <w:numId w:val="2"/>
        </w:numPr>
        <w:spacing w:before="480" w:after="120" w:line="360" w:lineRule="auto"/>
        <w:ind w:left="357" w:right="0" w:hanging="357"/>
        <w:jc w:val="left"/>
        <w:outlineLvl w:val="0"/>
        <w:rPr>
          <w:rFonts w:asciiTheme="majorHAnsi" w:eastAsiaTheme="majorEastAsia" w:hAnsiTheme="majorHAnsi" w:cstheme="majorHAnsi"/>
          <w:b/>
          <w:vanish/>
          <w:szCs w:val="24"/>
        </w:rPr>
      </w:pPr>
    </w:p>
    <w:p w14:paraId="3B52125B" w14:textId="77777777" w:rsidR="008D0530" w:rsidRPr="00BF6613" w:rsidRDefault="008D0530" w:rsidP="008D0530">
      <w:pPr>
        <w:keepNext/>
        <w:keepLines/>
        <w:numPr>
          <w:ilvl w:val="0"/>
          <w:numId w:val="2"/>
        </w:numPr>
        <w:spacing w:before="480" w:after="120" w:line="360" w:lineRule="auto"/>
        <w:ind w:left="357" w:right="0" w:hanging="357"/>
        <w:jc w:val="left"/>
        <w:outlineLvl w:val="0"/>
        <w:rPr>
          <w:rFonts w:asciiTheme="majorHAnsi" w:eastAsiaTheme="majorEastAsia" w:hAnsiTheme="majorHAnsi" w:cstheme="majorHAnsi"/>
          <w:b/>
          <w:vanish/>
          <w:szCs w:val="24"/>
        </w:rPr>
      </w:pPr>
    </w:p>
    <w:p w14:paraId="5696EDB8"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10.1.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72AA2AD"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10.1.1. O recebimento de material de valor superior a R$ 176.000,00 (cento e setenta e seis mil reais) será confiado a uma comissão de, no mínimo, 3 (três) membros, designados pela autoridade competente.</w:t>
      </w:r>
    </w:p>
    <w:p w14:paraId="39AFCA33"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10.2.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7ECCA0A" w14:textId="112610E6" w:rsidR="008D0530" w:rsidRDefault="008D0530" w:rsidP="008D0530">
      <w:pPr>
        <w:spacing w:after="0" w:line="360" w:lineRule="auto"/>
        <w:ind w:left="0" w:right="0" w:firstLine="709"/>
        <w:rPr>
          <w:rFonts w:asciiTheme="majorHAnsi" w:eastAsia="Times New Roman" w:hAnsiTheme="majorHAnsi" w:cstheme="majorHAnsi"/>
          <w:color w:val="auto"/>
          <w:szCs w:val="24"/>
        </w:rPr>
      </w:pPr>
      <w:r w:rsidRPr="00BF6613">
        <w:rPr>
          <w:rFonts w:asciiTheme="majorHAnsi" w:eastAsia="Times New Roman" w:hAnsiTheme="majorHAnsi" w:cstheme="majorHAnsi"/>
          <w:color w:val="auto"/>
          <w:szCs w:val="24"/>
        </w:rPr>
        <w:t>10.3.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C630E6F" w14:textId="77777777" w:rsidR="007F2A8B" w:rsidRPr="00BF6613" w:rsidRDefault="007F2A8B" w:rsidP="008D0530">
      <w:pPr>
        <w:spacing w:after="0" w:line="360" w:lineRule="auto"/>
        <w:ind w:left="0" w:right="0" w:firstLine="709"/>
        <w:rPr>
          <w:rFonts w:asciiTheme="majorHAnsi" w:eastAsia="Times New Roman" w:hAnsiTheme="majorHAnsi" w:cstheme="majorHAnsi"/>
          <w:color w:val="auto"/>
          <w:szCs w:val="24"/>
        </w:rPr>
      </w:pPr>
    </w:p>
    <w:p w14:paraId="420FAE5C" w14:textId="77777777" w:rsidR="008D0530" w:rsidRPr="00BF6613" w:rsidRDefault="008D0530" w:rsidP="008D0530">
      <w:pPr>
        <w:numPr>
          <w:ilvl w:val="0"/>
          <w:numId w:val="26"/>
        </w:numPr>
        <w:spacing w:before="240" w:after="120" w:line="360" w:lineRule="auto"/>
        <w:ind w:left="0" w:right="0" w:firstLine="0"/>
        <w:jc w:val="left"/>
        <w:rPr>
          <w:rFonts w:asciiTheme="majorHAnsi" w:eastAsia="Times New Roman" w:hAnsiTheme="majorHAnsi" w:cstheme="majorHAnsi"/>
          <w:b/>
          <w:color w:val="auto"/>
          <w:szCs w:val="24"/>
        </w:rPr>
      </w:pPr>
      <w:r w:rsidRPr="00BF6613">
        <w:rPr>
          <w:rFonts w:asciiTheme="majorHAnsi" w:eastAsia="Times New Roman" w:hAnsiTheme="majorHAnsi" w:cstheme="majorHAnsi"/>
          <w:b/>
          <w:color w:val="auto"/>
          <w:szCs w:val="24"/>
        </w:rPr>
        <w:t>DAS OBRIGAÇÕES DA CONTRATANTE</w:t>
      </w:r>
    </w:p>
    <w:p w14:paraId="6EA0D942"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11.1. São obrigações da Contratante:</w:t>
      </w:r>
    </w:p>
    <w:p w14:paraId="2BBBB103" w14:textId="77777777" w:rsidR="008D0530" w:rsidRPr="00BF6613" w:rsidRDefault="008D0530" w:rsidP="008D0530">
      <w:pPr>
        <w:spacing w:after="0" w:line="360" w:lineRule="auto"/>
        <w:ind w:left="0" w:right="0" w:firstLine="1418"/>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11.1.1. Receber o objeto no prazo e condições estabelecidas no Edital e seus anexos;</w:t>
      </w:r>
    </w:p>
    <w:p w14:paraId="5A8299A1"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11.1.2. Verificar minuciosamente, no prazo fixado, a conformidade dos bens recebidos provisoriamente com as especificações constantes do Edital e da proposta, para fins de aceitação e recebimento definitivo;</w:t>
      </w:r>
    </w:p>
    <w:p w14:paraId="5F4C91A6"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11.1.3. Comunicar à Contratada, por escrito, sobre imperfeições, falhas ou irregularidades verificadas no objeto fornecido, para que seja substituído, reparado ou corrigido;</w:t>
      </w:r>
    </w:p>
    <w:p w14:paraId="177C772E"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11.1.4. Acompanhar e fiscalizar o cumprimento das obrigações da Contratada, através de comissão/servidor especialmente designado;</w:t>
      </w:r>
    </w:p>
    <w:p w14:paraId="1CF4EC71"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11.1.5. Efetuar o pagamento à Contratada no valor correspondente ao fornecimento do objeto, no prazo e forma estabelecidos no Edital e seus anexos.</w:t>
      </w:r>
    </w:p>
    <w:p w14:paraId="7B1F5E86" w14:textId="77777777" w:rsidR="008D0530" w:rsidRPr="00BF6613" w:rsidRDefault="008D0530" w:rsidP="008D0530">
      <w:pPr>
        <w:spacing w:after="0" w:line="360" w:lineRule="auto"/>
        <w:ind w:left="0" w:right="0" w:firstLine="708"/>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11.2. A Administração não responderá por quaisquer compromissos assumidos pela Contratada com terceiros, ainda que vinculados à execução do Termo de Contrato ou instrumento equivalente, bem como por qualquer dano causado a terceiros em decorrência de ato da Contratada, de seus empregados, prepostos ou subordinados.</w:t>
      </w:r>
    </w:p>
    <w:p w14:paraId="7D7A32B6" w14:textId="77777777" w:rsidR="008D0530" w:rsidRPr="00BF6613" w:rsidRDefault="008D0530" w:rsidP="008D0530">
      <w:pPr>
        <w:numPr>
          <w:ilvl w:val="0"/>
          <w:numId w:val="26"/>
        </w:numPr>
        <w:spacing w:before="240" w:after="120" w:line="360" w:lineRule="auto"/>
        <w:ind w:left="0" w:right="0" w:firstLine="0"/>
        <w:jc w:val="left"/>
        <w:rPr>
          <w:rFonts w:asciiTheme="majorHAnsi" w:eastAsia="Times New Roman" w:hAnsiTheme="majorHAnsi" w:cstheme="majorHAnsi"/>
          <w:b/>
          <w:color w:val="auto"/>
          <w:szCs w:val="24"/>
        </w:rPr>
      </w:pPr>
      <w:r w:rsidRPr="00BF6613">
        <w:rPr>
          <w:rFonts w:asciiTheme="majorHAnsi" w:eastAsia="Times New Roman" w:hAnsiTheme="majorHAnsi" w:cstheme="majorHAnsi"/>
          <w:b/>
          <w:color w:val="auto"/>
          <w:szCs w:val="24"/>
        </w:rPr>
        <w:t>DAS OBRIGAÇÕES DA CONTRATADA</w:t>
      </w:r>
    </w:p>
    <w:p w14:paraId="53F87005"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12.1. A Contratada deve cumprir todas as obrigações constantes no Edital, seus anexos e sua proposta, assumindo como exclusivamente os riscos e as despesas decorrentes da boa e perfeita execução do objeto e, ainda:</w:t>
      </w:r>
    </w:p>
    <w:p w14:paraId="7CEE4C0D"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12.1.1. Efetuar a entrega do objeto em perfeitas condições, conforme especificações, prazo e local constantes no Edital e seus anexos, acompanhado da respectiva nota fiscal.</w:t>
      </w:r>
    </w:p>
    <w:p w14:paraId="5CE87F90"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12.1.2. Quando couber, o objeto deve estar acompanhado do manual do usuário, com uma versão em português e da relação da rede de assistência técnica autorizada;</w:t>
      </w:r>
    </w:p>
    <w:p w14:paraId="5E72A66E"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12.1.3. Comunicar à Contratante, no prazo máximo de 24 (vinte e quatro) horas que antecede a data da entrega, os motivos que impossibilitem o cumprimento do prazo previsto, com a devida comprovação;</w:t>
      </w:r>
    </w:p>
    <w:p w14:paraId="6F67B21C" w14:textId="77777777" w:rsidR="008D0530" w:rsidRPr="00BF6613" w:rsidRDefault="008D0530" w:rsidP="008D0530">
      <w:pPr>
        <w:tabs>
          <w:tab w:val="left" w:pos="8628"/>
        </w:tabs>
        <w:spacing w:after="0" w:line="360" w:lineRule="auto"/>
        <w:ind w:left="0" w:right="0" w:firstLine="1418"/>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12.1.4. Fornecer o material conforme especificação e preço registrados;</w:t>
      </w:r>
      <w:r w:rsidRPr="00BF6613">
        <w:rPr>
          <w:rFonts w:asciiTheme="majorHAnsi" w:eastAsiaTheme="minorHAnsi" w:hAnsiTheme="majorHAnsi" w:cstheme="majorHAnsi"/>
          <w:color w:val="auto"/>
          <w:szCs w:val="24"/>
          <w:lang w:eastAsia="en-US"/>
        </w:rPr>
        <w:tab/>
      </w:r>
    </w:p>
    <w:p w14:paraId="7828C871"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12.1.5. Responsabilizar-se pelos vícios e danos decorrentes do objeto, de acordo com os artigos 12, 13 e 17 a 27, do Código de Defesa do Consumidor (Lei nº 8.078, de 1990);</w:t>
      </w:r>
    </w:p>
    <w:p w14:paraId="4F9E8306"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12.1.6. Reparar, corrigir, remover, reconstruir ou substituir, às suas expensas, no total ou em parte e no prazo fixado neste Termo de Referência, o objeto do contrato em que se verificarem vícios, defeitos ou incorreções;</w:t>
      </w:r>
    </w:p>
    <w:p w14:paraId="0F154D48"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highlight w:val="yellow"/>
          <w:lang w:eastAsia="en-US"/>
        </w:rPr>
      </w:pPr>
      <w:r w:rsidRPr="00BF6613">
        <w:rPr>
          <w:rFonts w:asciiTheme="majorHAnsi" w:eastAsiaTheme="minorHAnsi" w:hAnsiTheme="majorHAnsi" w:cstheme="majorHAnsi"/>
          <w:color w:val="auto"/>
          <w:szCs w:val="24"/>
          <w:lang w:eastAsia="en-US"/>
        </w:rPr>
        <w:t>12.1.7. Ressarcir os eventuais prejuízos causados à SEME e/ou a terceiros, provocados por ineficiência ou irregularidades cometidas na execução das obrigações assumidas;</w:t>
      </w:r>
    </w:p>
    <w:p w14:paraId="3F427D4D"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highlight w:val="yellow"/>
          <w:lang w:eastAsia="en-US"/>
        </w:rPr>
      </w:pPr>
      <w:r w:rsidRPr="00BF6613">
        <w:rPr>
          <w:rFonts w:asciiTheme="majorHAnsi" w:eastAsiaTheme="minorHAnsi" w:hAnsiTheme="majorHAnsi" w:cstheme="majorHAnsi"/>
          <w:color w:val="auto"/>
          <w:szCs w:val="24"/>
          <w:lang w:eastAsia="en-US"/>
        </w:rPr>
        <w:t>12.1.8. Arcar com a responsabilidade civil, por todos e quaisquer danos materiais e pessoais causados por culpa, dolo, negligência ou imprudência dos seus funcionários ou prepostos à CONTRATADA ou a terceiros no âmbito deste contrato;</w:t>
      </w:r>
    </w:p>
    <w:p w14:paraId="74CDCB03"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12.1.9. Apresentar, sempre que solicitado pelo gestor o contrato, no prazo concedido no pedido, documentação referente às condições exigidas na licitação;</w:t>
      </w:r>
    </w:p>
    <w:p w14:paraId="15F21C57"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12.1.10. Participar imediatamente, por intermédio do Gestor do contrato, toda e qualquer irregularidade ou dificuldade que inviabilize a execução deste Instrumento;</w:t>
      </w:r>
    </w:p>
    <w:p w14:paraId="0435FEF7"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12.1.11. Manter, durante a execução do contrato, em compatibilidade com as obrigações assumidas, todas as condições de habilitação e qualificação exigidas na licitação;</w:t>
      </w:r>
    </w:p>
    <w:p w14:paraId="2682F68A"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12.1.12. Participar ao Gestor do Contrato, por escrito, no prazo de 2 (dois) dias úteis, quaisquer alterações ocorridas em seus dados cadastrais, durante o prazo de vigência do Contrato, apresentando a documentação pertinente;</w:t>
      </w:r>
    </w:p>
    <w:p w14:paraId="0938D770"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12.1.13. Efetuar o pagamento da multa prevista neste Termo de Referência que lhe seja aplicada por descumprimento de obrigações assumidas.</w:t>
      </w:r>
    </w:p>
    <w:p w14:paraId="64ADAC37" w14:textId="77777777" w:rsidR="008D0530" w:rsidRPr="00BF6613" w:rsidRDefault="008D0530" w:rsidP="008D0530">
      <w:pPr>
        <w:spacing w:after="0" w:line="360" w:lineRule="auto"/>
        <w:ind w:left="0" w:right="0" w:firstLine="1418"/>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12.1.14. Indicar preposto para representa-la durante a execução do contrato.</w:t>
      </w:r>
    </w:p>
    <w:p w14:paraId="75B4B396" w14:textId="77777777" w:rsidR="008D0530" w:rsidRPr="00BF6613" w:rsidRDefault="008D0530" w:rsidP="008D0530">
      <w:pPr>
        <w:numPr>
          <w:ilvl w:val="0"/>
          <w:numId w:val="26"/>
        </w:numPr>
        <w:spacing w:before="240" w:after="120" w:line="360" w:lineRule="auto"/>
        <w:ind w:left="0" w:right="0" w:firstLine="0"/>
        <w:jc w:val="left"/>
        <w:rPr>
          <w:rFonts w:asciiTheme="majorHAnsi" w:eastAsia="Times New Roman" w:hAnsiTheme="majorHAnsi" w:cstheme="majorHAnsi"/>
          <w:b/>
          <w:color w:val="auto"/>
          <w:szCs w:val="24"/>
        </w:rPr>
      </w:pPr>
      <w:r w:rsidRPr="00BF6613">
        <w:rPr>
          <w:rFonts w:asciiTheme="majorHAnsi" w:eastAsia="Times New Roman" w:hAnsiTheme="majorHAnsi" w:cstheme="majorHAnsi"/>
          <w:b/>
          <w:color w:val="auto"/>
          <w:szCs w:val="24"/>
        </w:rPr>
        <w:t>DAS VEDAÇÕES À CONTRATADA</w:t>
      </w:r>
    </w:p>
    <w:p w14:paraId="305A7A21" w14:textId="77777777" w:rsidR="008D0530" w:rsidRPr="00BF6613" w:rsidRDefault="008D0530" w:rsidP="008D0530">
      <w:pPr>
        <w:spacing w:after="0" w:line="360" w:lineRule="auto"/>
        <w:ind w:left="0" w:right="0" w:firstLine="708"/>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13.1. São expressamente vedadas à Contratada:</w:t>
      </w:r>
    </w:p>
    <w:p w14:paraId="1A0C088D"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13.1.1. A contratação de servidor pertencente ao quadro de pessoal da Contratante, durante a vigência do contrato;</w:t>
      </w:r>
    </w:p>
    <w:p w14:paraId="5AB0C46A"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13.1.2. A veiculação de publicidade acerca do contrato, salvo se houver prévia autorização da Contratante;</w:t>
      </w:r>
    </w:p>
    <w:p w14:paraId="4A6C0361"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13.1.3. A subcontratação de outra empresa para a execução total ou parcial do objeto do contrato;</w:t>
      </w:r>
    </w:p>
    <w:p w14:paraId="2CCA7728"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13.1.4. Ter em seu quadro funcional menores, na forma do artigo 7º, inciso XXXIII, Constituição Federal, exceto na condição de aprendiz, atendida a regulamentação do Decreto nº 5.598/2005 que regulamenta o artigo 428 da Consolidação das Leis do Trabalho (CLT).</w:t>
      </w:r>
    </w:p>
    <w:p w14:paraId="6E4A07FB" w14:textId="77777777" w:rsidR="008D0530" w:rsidRPr="00BF6613" w:rsidRDefault="008D0530" w:rsidP="008D0530">
      <w:pPr>
        <w:numPr>
          <w:ilvl w:val="0"/>
          <w:numId w:val="26"/>
        </w:numPr>
        <w:spacing w:before="240" w:after="120" w:line="360" w:lineRule="auto"/>
        <w:ind w:left="0" w:right="0" w:firstLine="0"/>
        <w:jc w:val="left"/>
        <w:rPr>
          <w:rFonts w:asciiTheme="majorHAnsi" w:eastAsia="Times New Roman" w:hAnsiTheme="majorHAnsi" w:cstheme="majorHAnsi"/>
          <w:b/>
          <w:color w:val="auto"/>
          <w:szCs w:val="24"/>
        </w:rPr>
      </w:pPr>
      <w:r w:rsidRPr="00BF6613">
        <w:rPr>
          <w:rFonts w:asciiTheme="majorHAnsi" w:eastAsia="Times New Roman" w:hAnsiTheme="majorHAnsi" w:cstheme="majorHAnsi"/>
          <w:b/>
          <w:color w:val="auto"/>
          <w:szCs w:val="24"/>
        </w:rPr>
        <w:t>DAS SANÇÕES ADMINISTRATIVAS</w:t>
      </w:r>
    </w:p>
    <w:p w14:paraId="292108D8"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w:t>
      </w:r>
      <w:proofErr w:type="gramStart"/>
      <w:r w:rsidRPr="00BF6613">
        <w:rPr>
          <w:rFonts w:asciiTheme="majorHAnsi" w:eastAsiaTheme="minorHAnsi" w:hAnsiTheme="majorHAnsi" w:cstheme="majorHAnsi"/>
          <w:color w:val="auto"/>
          <w:szCs w:val="24"/>
          <w:lang w:eastAsia="en-US"/>
        </w:rPr>
        <w:t>1.Comete</w:t>
      </w:r>
      <w:proofErr w:type="gramEnd"/>
      <w:r w:rsidRPr="00BF6613">
        <w:rPr>
          <w:rFonts w:asciiTheme="majorHAnsi" w:eastAsiaTheme="minorHAnsi" w:hAnsiTheme="majorHAnsi" w:cstheme="majorHAnsi"/>
          <w:color w:val="auto"/>
          <w:szCs w:val="24"/>
          <w:lang w:eastAsia="en-US"/>
        </w:rPr>
        <w:t xml:space="preserve"> infração administrativa nos termos da Lei nº 8.666, de 1993, a Contratada que:</w:t>
      </w:r>
    </w:p>
    <w:p w14:paraId="735D063B" w14:textId="77777777" w:rsidR="008D0530" w:rsidRPr="00BF6613" w:rsidRDefault="008D0530" w:rsidP="008D0530">
      <w:pPr>
        <w:tabs>
          <w:tab w:val="left" w:pos="1418"/>
        </w:tabs>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14.1.1.</w:t>
      </w:r>
      <w:r w:rsidRPr="00BF6613">
        <w:rPr>
          <w:rFonts w:asciiTheme="majorHAnsi" w:eastAsiaTheme="minorHAnsi" w:hAnsiTheme="majorHAnsi" w:cstheme="majorHAnsi"/>
          <w:color w:val="auto"/>
          <w:szCs w:val="24"/>
          <w:lang w:eastAsia="en-US"/>
        </w:rPr>
        <w:tab/>
      </w:r>
      <w:proofErr w:type="spellStart"/>
      <w:r w:rsidRPr="00BF6613">
        <w:rPr>
          <w:rFonts w:asciiTheme="majorHAnsi" w:eastAsiaTheme="minorHAnsi" w:hAnsiTheme="majorHAnsi" w:cstheme="majorHAnsi"/>
          <w:color w:val="auto"/>
          <w:szCs w:val="24"/>
          <w:lang w:eastAsia="en-US"/>
        </w:rPr>
        <w:t>Inexecutar</w:t>
      </w:r>
      <w:proofErr w:type="spellEnd"/>
      <w:r w:rsidRPr="00BF6613">
        <w:rPr>
          <w:rFonts w:asciiTheme="majorHAnsi" w:eastAsiaTheme="minorHAnsi" w:hAnsiTheme="majorHAnsi" w:cstheme="majorHAnsi"/>
          <w:color w:val="auto"/>
          <w:szCs w:val="24"/>
          <w:lang w:eastAsia="en-US"/>
        </w:rPr>
        <w:t xml:space="preserve"> total ou parcialmente qualquer das obrigações assumidas em decorrência da contratação;</w:t>
      </w:r>
    </w:p>
    <w:p w14:paraId="52C4F560" w14:textId="77777777" w:rsidR="008D0530" w:rsidRPr="00BF6613" w:rsidRDefault="008D0530" w:rsidP="008D0530">
      <w:pPr>
        <w:spacing w:after="0" w:line="360" w:lineRule="auto"/>
        <w:ind w:left="709"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14.1.2.</w:t>
      </w:r>
      <w:r w:rsidRPr="00BF6613">
        <w:rPr>
          <w:rFonts w:asciiTheme="majorHAnsi" w:eastAsiaTheme="minorHAnsi" w:hAnsiTheme="majorHAnsi" w:cstheme="majorHAnsi"/>
          <w:color w:val="auto"/>
          <w:szCs w:val="24"/>
          <w:lang w:eastAsia="en-US"/>
        </w:rPr>
        <w:tab/>
        <w:t>Ensejar o retardamento da execução do objeto;</w:t>
      </w:r>
    </w:p>
    <w:p w14:paraId="69064C19" w14:textId="77777777" w:rsidR="008D0530" w:rsidRPr="00BF6613" w:rsidRDefault="008D0530" w:rsidP="008D0530">
      <w:pPr>
        <w:spacing w:after="0" w:line="360" w:lineRule="auto"/>
        <w:ind w:left="709"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14.1.3.</w:t>
      </w:r>
      <w:r w:rsidRPr="00BF6613">
        <w:rPr>
          <w:rFonts w:asciiTheme="majorHAnsi" w:eastAsiaTheme="minorHAnsi" w:hAnsiTheme="majorHAnsi" w:cstheme="majorHAnsi"/>
          <w:color w:val="auto"/>
          <w:szCs w:val="24"/>
          <w:lang w:eastAsia="en-US"/>
        </w:rPr>
        <w:tab/>
        <w:t>Falhar ou fraudar na execução do contrato;</w:t>
      </w:r>
    </w:p>
    <w:p w14:paraId="31A24E53" w14:textId="77777777" w:rsidR="008D0530" w:rsidRPr="00BF6613" w:rsidRDefault="008D0530" w:rsidP="008D0530">
      <w:pPr>
        <w:spacing w:after="0" w:line="360" w:lineRule="auto"/>
        <w:ind w:left="709"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14.1.4.</w:t>
      </w:r>
      <w:r w:rsidRPr="00BF6613">
        <w:rPr>
          <w:rFonts w:asciiTheme="majorHAnsi" w:eastAsiaTheme="minorHAnsi" w:hAnsiTheme="majorHAnsi" w:cstheme="majorHAnsi"/>
          <w:color w:val="auto"/>
          <w:szCs w:val="24"/>
          <w:lang w:eastAsia="en-US"/>
        </w:rPr>
        <w:tab/>
        <w:t>Comportar-se de modo inidôneo;</w:t>
      </w:r>
    </w:p>
    <w:p w14:paraId="3AA38791" w14:textId="77777777" w:rsidR="008D0530" w:rsidRPr="00BF6613" w:rsidRDefault="008D0530" w:rsidP="008D0530">
      <w:pPr>
        <w:spacing w:after="0" w:line="360" w:lineRule="auto"/>
        <w:ind w:left="709"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14.1.5.</w:t>
      </w:r>
      <w:r w:rsidRPr="00BF6613">
        <w:rPr>
          <w:rFonts w:asciiTheme="majorHAnsi" w:eastAsiaTheme="minorHAnsi" w:hAnsiTheme="majorHAnsi" w:cstheme="majorHAnsi"/>
          <w:color w:val="auto"/>
          <w:szCs w:val="24"/>
          <w:lang w:eastAsia="en-US"/>
        </w:rPr>
        <w:tab/>
        <w:t>Cometer fraude fiscal;</w:t>
      </w:r>
    </w:p>
    <w:p w14:paraId="2E948F1B"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14.2.</w:t>
      </w:r>
      <w:r w:rsidRPr="00BF6613">
        <w:rPr>
          <w:rFonts w:asciiTheme="majorHAnsi" w:eastAsiaTheme="minorHAnsi" w:hAnsiTheme="majorHAnsi" w:cstheme="majorHAnsi"/>
          <w:color w:val="auto"/>
          <w:szCs w:val="24"/>
          <w:lang w:eastAsia="en-US"/>
        </w:rPr>
        <w:tab/>
        <w:t>Pela inexecução total ou parcial do objeto deste contrato, a Administração pode aplicar à CONTRATADA as seguintes sanções:</w:t>
      </w:r>
    </w:p>
    <w:p w14:paraId="1442D8F3"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14.2.1. </w:t>
      </w:r>
      <w:r w:rsidRPr="00BF6613">
        <w:rPr>
          <w:rFonts w:asciiTheme="majorHAnsi" w:eastAsiaTheme="minorHAnsi" w:hAnsiTheme="majorHAnsi" w:cstheme="majorHAnsi"/>
          <w:b/>
          <w:color w:val="auto"/>
          <w:szCs w:val="24"/>
          <w:lang w:eastAsia="en-US"/>
        </w:rPr>
        <w:t>Advertência</w:t>
      </w:r>
      <w:r w:rsidRPr="00BF6613">
        <w:rPr>
          <w:rFonts w:asciiTheme="majorHAnsi" w:eastAsiaTheme="minorHAnsi" w:hAnsiTheme="majorHAnsi" w:cstheme="majorHAnsi"/>
          <w:color w:val="auto"/>
          <w:szCs w:val="24"/>
          <w:lang w:eastAsia="en-US"/>
        </w:rPr>
        <w:t>, por faltas leves, assim entendidas aquelas que não acarretem prejuízos significativos para a Contratante;</w:t>
      </w:r>
    </w:p>
    <w:p w14:paraId="6389A975" w14:textId="77777777" w:rsidR="008D0530" w:rsidRPr="00BF6613" w:rsidRDefault="008D0530" w:rsidP="008D0530">
      <w:pPr>
        <w:spacing w:after="0" w:line="360" w:lineRule="auto"/>
        <w:ind w:left="0"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ab/>
      </w:r>
      <w:r w:rsidRPr="00BF6613">
        <w:rPr>
          <w:rFonts w:asciiTheme="majorHAnsi" w:eastAsiaTheme="minorHAnsi" w:hAnsiTheme="majorHAnsi" w:cstheme="majorHAnsi"/>
          <w:color w:val="auto"/>
          <w:szCs w:val="24"/>
          <w:lang w:eastAsia="en-US"/>
        </w:rPr>
        <w:tab/>
        <w:t xml:space="preserve">14.2.2. </w:t>
      </w:r>
      <w:r w:rsidRPr="00BF6613">
        <w:rPr>
          <w:rFonts w:asciiTheme="majorHAnsi" w:eastAsiaTheme="minorHAnsi" w:hAnsiTheme="majorHAnsi" w:cstheme="majorHAnsi"/>
          <w:b/>
          <w:color w:val="auto"/>
          <w:szCs w:val="24"/>
          <w:lang w:eastAsia="en-US"/>
        </w:rPr>
        <w:t>Multa:</w:t>
      </w:r>
    </w:p>
    <w:p w14:paraId="3336DCC6" w14:textId="77777777" w:rsidR="008D0530" w:rsidRPr="00BF6613" w:rsidRDefault="008D0530" w:rsidP="008D0530">
      <w:pPr>
        <w:spacing w:after="0" w:line="360" w:lineRule="auto"/>
        <w:ind w:left="2127"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14.2.2.1.</w:t>
      </w:r>
      <w:r w:rsidRPr="00BF6613">
        <w:rPr>
          <w:rFonts w:asciiTheme="majorHAnsi" w:eastAsiaTheme="minorHAnsi" w:hAnsiTheme="majorHAnsi" w:cstheme="majorHAnsi"/>
          <w:color w:val="auto"/>
          <w:szCs w:val="24"/>
          <w:lang w:eastAsia="en-US"/>
        </w:rPr>
        <w:tab/>
      </w:r>
      <w:r w:rsidRPr="00BF6613">
        <w:rPr>
          <w:rFonts w:asciiTheme="majorHAnsi" w:eastAsiaTheme="minorHAnsi" w:hAnsiTheme="majorHAnsi" w:cstheme="majorHAnsi"/>
          <w:b/>
          <w:color w:val="auto"/>
          <w:szCs w:val="24"/>
          <w:lang w:eastAsia="en-US"/>
        </w:rPr>
        <w:t>Multa moratória</w:t>
      </w:r>
      <w:r w:rsidRPr="00BF6613">
        <w:rPr>
          <w:rFonts w:asciiTheme="majorHAnsi" w:eastAsiaTheme="minorHAnsi" w:hAnsiTheme="majorHAnsi" w:cstheme="majorHAnsi"/>
          <w:color w:val="auto"/>
          <w:szCs w:val="24"/>
          <w:lang w:eastAsia="en-US"/>
        </w:rPr>
        <w:t xml:space="preserve"> de 3 % (três por cento) por dia de atraso injustificado sobre o valor da parcela inadimplida, até o limite de 10 (dez) dias;</w:t>
      </w:r>
    </w:p>
    <w:p w14:paraId="5AC067A7" w14:textId="77777777" w:rsidR="008D0530" w:rsidRPr="00BF6613" w:rsidRDefault="008D0530" w:rsidP="008D0530">
      <w:pPr>
        <w:spacing w:after="0" w:line="360" w:lineRule="auto"/>
        <w:ind w:left="2127"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14.2.2.2.</w:t>
      </w:r>
      <w:r w:rsidRPr="00BF6613">
        <w:rPr>
          <w:rFonts w:asciiTheme="majorHAnsi" w:eastAsiaTheme="minorHAnsi" w:hAnsiTheme="majorHAnsi" w:cstheme="majorHAnsi"/>
          <w:color w:val="auto"/>
          <w:szCs w:val="24"/>
          <w:lang w:eastAsia="en-US"/>
        </w:rPr>
        <w:tab/>
      </w:r>
      <w:r w:rsidRPr="00BF6613">
        <w:rPr>
          <w:rFonts w:asciiTheme="majorHAnsi" w:eastAsiaTheme="minorHAnsi" w:hAnsiTheme="majorHAnsi" w:cstheme="majorHAnsi"/>
          <w:b/>
          <w:color w:val="auto"/>
          <w:szCs w:val="24"/>
          <w:lang w:eastAsia="en-US"/>
        </w:rPr>
        <w:t xml:space="preserve">Multa compensatória </w:t>
      </w:r>
      <w:r w:rsidRPr="00BF6613">
        <w:rPr>
          <w:rFonts w:asciiTheme="majorHAnsi" w:eastAsiaTheme="minorHAnsi" w:hAnsiTheme="majorHAnsi" w:cstheme="majorHAnsi"/>
          <w:color w:val="auto"/>
          <w:szCs w:val="24"/>
          <w:lang w:eastAsia="en-US"/>
        </w:rPr>
        <w:t>de 10 % (dez por cento) sobre o valor total do contrato, no caso de inexecução total do objeto;</w:t>
      </w:r>
    </w:p>
    <w:p w14:paraId="225555B3" w14:textId="77777777" w:rsidR="008D0530" w:rsidRPr="00BF6613" w:rsidRDefault="008D0530" w:rsidP="008D0530">
      <w:pPr>
        <w:spacing w:after="0" w:line="360" w:lineRule="auto"/>
        <w:ind w:left="2127"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14.2.2.3.</w:t>
      </w:r>
      <w:r w:rsidRPr="00BF6613">
        <w:rPr>
          <w:rFonts w:asciiTheme="majorHAnsi" w:eastAsiaTheme="minorHAnsi" w:hAnsiTheme="majorHAnsi" w:cstheme="majorHAnsi"/>
          <w:color w:val="auto"/>
          <w:szCs w:val="24"/>
          <w:lang w:eastAsia="en-US"/>
        </w:rPr>
        <w:tab/>
        <w:t>Em caso de inexecução parcial, a multa compensatória, no mesmo percentual do subitem acima, será aplicada de forma proporcional à obrigação inadimplida;</w:t>
      </w:r>
    </w:p>
    <w:p w14:paraId="3EC57A4F"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14.2.3.</w:t>
      </w:r>
      <w:r w:rsidRPr="00BF6613">
        <w:rPr>
          <w:rFonts w:asciiTheme="majorHAnsi" w:eastAsiaTheme="minorHAnsi" w:hAnsiTheme="majorHAnsi" w:cstheme="majorHAnsi"/>
          <w:color w:val="auto"/>
          <w:szCs w:val="24"/>
          <w:lang w:eastAsia="en-US"/>
        </w:rPr>
        <w:tab/>
      </w:r>
      <w:r w:rsidRPr="00BF6613">
        <w:rPr>
          <w:rFonts w:asciiTheme="majorHAnsi" w:eastAsiaTheme="minorHAnsi" w:hAnsiTheme="majorHAnsi" w:cstheme="majorHAnsi"/>
          <w:b/>
          <w:color w:val="auto"/>
          <w:szCs w:val="24"/>
          <w:lang w:eastAsia="en-US"/>
        </w:rPr>
        <w:t>Suspensão de licitar e impedimento de contratar</w:t>
      </w:r>
      <w:r w:rsidRPr="00BF6613">
        <w:rPr>
          <w:rFonts w:asciiTheme="majorHAnsi" w:eastAsiaTheme="minorHAnsi" w:hAnsiTheme="majorHAnsi" w:cstheme="majorHAnsi"/>
          <w:color w:val="auto"/>
          <w:szCs w:val="24"/>
          <w:lang w:eastAsia="en-US"/>
        </w:rPr>
        <w:t xml:space="preserve"> com o órgão, entidade ou unidade administrativa pela qual a Administração Pública opera e atua concretamente, pelo prazo de até dois anos; </w:t>
      </w:r>
    </w:p>
    <w:p w14:paraId="38F21113"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14.2.4.</w:t>
      </w:r>
      <w:r w:rsidRPr="00BF6613">
        <w:rPr>
          <w:rFonts w:asciiTheme="majorHAnsi" w:eastAsiaTheme="minorHAnsi" w:hAnsiTheme="majorHAnsi" w:cstheme="majorHAnsi"/>
          <w:color w:val="auto"/>
          <w:szCs w:val="24"/>
          <w:lang w:eastAsia="en-US"/>
        </w:rPr>
        <w:tab/>
      </w:r>
      <w:r w:rsidRPr="00BF6613">
        <w:rPr>
          <w:rFonts w:asciiTheme="majorHAnsi" w:eastAsiaTheme="minorHAnsi" w:hAnsiTheme="majorHAnsi" w:cstheme="majorHAnsi"/>
          <w:b/>
          <w:color w:val="auto"/>
          <w:szCs w:val="24"/>
          <w:lang w:eastAsia="en-US"/>
        </w:rPr>
        <w:t>Impedimento de licitar e contratar</w:t>
      </w:r>
      <w:r w:rsidRPr="00BF6613">
        <w:rPr>
          <w:rFonts w:asciiTheme="majorHAnsi" w:eastAsiaTheme="minorHAnsi" w:hAnsiTheme="majorHAnsi" w:cstheme="majorHAnsi"/>
          <w:color w:val="auto"/>
          <w:szCs w:val="24"/>
          <w:lang w:eastAsia="en-US"/>
        </w:rPr>
        <w:t xml:space="preserve"> com órgãos e entidades do Município pelo prazo de até cinco anos;</w:t>
      </w:r>
    </w:p>
    <w:p w14:paraId="3985E0B7" w14:textId="77777777" w:rsidR="008D0530" w:rsidRPr="00BF6613" w:rsidRDefault="008D0530" w:rsidP="008D0530">
      <w:pPr>
        <w:spacing w:after="0" w:line="360" w:lineRule="auto"/>
        <w:ind w:left="2127"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14.2.4.1. A Sanção de impedimento de licitar e contratar prevista neste subitem também é aplicável em quaisquer das hipóteses previstas como infração administrativa no subitem 14.2 deste Termo de Referência.</w:t>
      </w:r>
    </w:p>
    <w:p w14:paraId="600AAC03"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14.2.5.</w:t>
      </w:r>
      <w:r w:rsidRPr="00BF6613">
        <w:rPr>
          <w:rFonts w:asciiTheme="majorHAnsi" w:eastAsiaTheme="minorHAnsi" w:hAnsiTheme="majorHAnsi" w:cstheme="majorHAnsi"/>
          <w:color w:val="auto"/>
          <w:szCs w:val="24"/>
          <w:lang w:eastAsia="en-US"/>
        </w:rPr>
        <w:tab/>
      </w:r>
      <w:r w:rsidRPr="00BF6613">
        <w:rPr>
          <w:rFonts w:asciiTheme="majorHAnsi" w:eastAsiaTheme="minorHAnsi" w:hAnsiTheme="majorHAnsi" w:cstheme="majorHAnsi"/>
          <w:b/>
          <w:color w:val="auto"/>
          <w:szCs w:val="24"/>
          <w:lang w:eastAsia="en-US"/>
        </w:rPr>
        <w:t>Declaração de inidoneidade</w:t>
      </w:r>
      <w:r w:rsidRPr="00BF6613">
        <w:rPr>
          <w:rFonts w:asciiTheme="majorHAnsi" w:eastAsiaTheme="minorHAnsi" w:hAnsiTheme="majorHAnsi" w:cstheme="majorHAnsi"/>
          <w:color w:val="auto"/>
          <w:szCs w:val="24"/>
          <w:lang w:eastAsia="en-US"/>
        </w:rPr>
        <w:t xml:space="preserv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475DFA3" w14:textId="77777777" w:rsidR="008D0530" w:rsidRPr="00BF6613" w:rsidRDefault="008D0530" w:rsidP="008D0530">
      <w:pPr>
        <w:spacing w:after="0" w:line="360" w:lineRule="auto"/>
        <w:ind w:left="0" w:right="0" w:firstLine="851"/>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14.3.</w:t>
      </w:r>
      <w:r w:rsidRPr="00BF6613">
        <w:rPr>
          <w:rFonts w:asciiTheme="majorHAnsi" w:eastAsiaTheme="minorHAnsi" w:hAnsiTheme="majorHAnsi" w:cstheme="majorHAnsi"/>
          <w:color w:val="auto"/>
          <w:szCs w:val="24"/>
          <w:lang w:eastAsia="en-US"/>
        </w:rPr>
        <w:tab/>
        <w:t>As sanções previstas nos subitens 14.2.1, 14.2.3, 14.2.4 e 14.2.5 poderão ser aplicadas à CONTRATADA juntamente com as de multa, descontando-a dos pagamentos a serem efetuados.</w:t>
      </w:r>
    </w:p>
    <w:p w14:paraId="09111CF3" w14:textId="77777777" w:rsidR="008D0530" w:rsidRPr="00BF6613" w:rsidRDefault="008D0530" w:rsidP="008D0530">
      <w:pPr>
        <w:spacing w:after="0" w:line="360" w:lineRule="auto"/>
        <w:ind w:left="0" w:right="0" w:firstLine="851"/>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14.4.</w:t>
      </w:r>
      <w:r w:rsidRPr="00BF6613">
        <w:rPr>
          <w:rFonts w:asciiTheme="majorHAnsi" w:eastAsiaTheme="minorHAnsi" w:hAnsiTheme="majorHAnsi" w:cstheme="majorHAnsi"/>
          <w:color w:val="auto"/>
          <w:szCs w:val="24"/>
          <w:lang w:eastAsia="en-US"/>
        </w:rPr>
        <w:tab/>
        <w:t>Também ficam sujeitas às penalidades do art. 87, III e IV da Lei nº 8.666, de 1993, as empresas ou profissionais que:</w:t>
      </w:r>
    </w:p>
    <w:p w14:paraId="70905A9C"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14.4.1.</w:t>
      </w:r>
      <w:r w:rsidRPr="00BF6613">
        <w:rPr>
          <w:rFonts w:asciiTheme="majorHAnsi" w:eastAsiaTheme="minorHAnsi" w:hAnsiTheme="majorHAnsi" w:cstheme="majorHAnsi"/>
          <w:color w:val="auto"/>
          <w:szCs w:val="24"/>
          <w:lang w:eastAsia="en-US"/>
        </w:rPr>
        <w:tab/>
        <w:t>Tenham sofrido condenação definitiva por praticar, por meio dolosos, fraude fiscal no recolhimento de quaisquer tributos;</w:t>
      </w:r>
    </w:p>
    <w:p w14:paraId="6CF105AF" w14:textId="77777777" w:rsidR="008D0530" w:rsidRPr="00BF6613" w:rsidRDefault="008D0530" w:rsidP="008D0530">
      <w:pPr>
        <w:spacing w:after="0" w:line="360" w:lineRule="auto"/>
        <w:ind w:left="709"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14.4.2.</w:t>
      </w:r>
      <w:r w:rsidRPr="00BF6613">
        <w:rPr>
          <w:rFonts w:asciiTheme="majorHAnsi" w:eastAsiaTheme="minorHAnsi" w:hAnsiTheme="majorHAnsi" w:cstheme="majorHAnsi"/>
          <w:color w:val="auto"/>
          <w:szCs w:val="24"/>
          <w:lang w:eastAsia="en-US"/>
        </w:rPr>
        <w:tab/>
        <w:t>Tenham praticado atos ilícitos visando a frustrar os objetivos da licitação;</w:t>
      </w:r>
    </w:p>
    <w:p w14:paraId="757403E1"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14.4.3.</w:t>
      </w:r>
      <w:r w:rsidRPr="00BF6613">
        <w:rPr>
          <w:rFonts w:asciiTheme="majorHAnsi" w:eastAsiaTheme="minorHAnsi" w:hAnsiTheme="majorHAnsi" w:cstheme="majorHAnsi"/>
          <w:color w:val="auto"/>
          <w:szCs w:val="24"/>
          <w:lang w:eastAsia="en-US"/>
        </w:rPr>
        <w:tab/>
        <w:t>Demonstrem não possuir idoneidade para contratar com a Administração em virtude de atos ilícitos praticados.</w:t>
      </w:r>
    </w:p>
    <w:p w14:paraId="7EC5D1EF"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14.5.</w:t>
      </w:r>
      <w:r w:rsidRPr="00BF6613">
        <w:rPr>
          <w:rFonts w:asciiTheme="majorHAnsi" w:eastAsiaTheme="minorHAnsi" w:hAnsiTheme="majorHAnsi" w:cstheme="majorHAnsi"/>
          <w:color w:val="auto"/>
          <w:szCs w:val="24"/>
          <w:lang w:eastAsia="en-US"/>
        </w:rPr>
        <w:tab/>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613C021"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14.6.</w:t>
      </w:r>
      <w:r w:rsidRPr="00BF6613">
        <w:rPr>
          <w:rFonts w:asciiTheme="majorHAnsi" w:eastAsiaTheme="minorHAnsi" w:hAnsiTheme="majorHAnsi" w:cstheme="majorHAnsi"/>
          <w:color w:val="auto"/>
          <w:szCs w:val="24"/>
          <w:lang w:eastAsia="en-US"/>
        </w:rPr>
        <w:tab/>
        <w:t>A autoridade competente, na aplicação das sanções, levará em consideração a gravidade da conduta do infrator, o caráter educativo da pena, bem como o dano causado à Administração, observado o princípio da proporcionalidade.</w:t>
      </w:r>
    </w:p>
    <w:p w14:paraId="3EBE60AB"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14.7. As penalidades de multa decorrentes de fatos diversos serão consideradas independentes entre si.</w:t>
      </w:r>
    </w:p>
    <w:p w14:paraId="288F602E"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14.8. A multa será descontada de pagamentos eventualmente devidos pela contratante;</w:t>
      </w:r>
    </w:p>
    <w:p w14:paraId="1F69994F"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14.9. O contrato, sem prejuízo das multas e demais cominações legais previstas, poderá ser rescindido unilateralmente, por ato formal da Administração, nos casos enumerados no art. 78, incisos I a XII e XVII, da Lei nº 8.666/93.</w:t>
      </w:r>
    </w:p>
    <w:p w14:paraId="312B21F3" w14:textId="77777777" w:rsidR="008D0530" w:rsidRPr="00BF6613" w:rsidRDefault="008D0530" w:rsidP="008D0530">
      <w:pPr>
        <w:numPr>
          <w:ilvl w:val="0"/>
          <w:numId w:val="26"/>
        </w:numPr>
        <w:spacing w:before="240" w:after="120" w:line="360" w:lineRule="auto"/>
        <w:ind w:left="0" w:right="0" w:firstLine="0"/>
        <w:jc w:val="left"/>
        <w:rPr>
          <w:rFonts w:asciiTheme="majorHAnsi" w:eastAsia="Times New Roman" w:hAnsiTheme="majorHAnsi" w:cstheme="majorHAnsi"/>
          <w:b/>
          <w:color w:val="auto"/>
          <w:szCs w:val="24"/>
        </w:rPr>
      </w:pPr>
      <w:r w:rsidRPr="00BF6613">
        <w:rPr>
          <w:rFonts w:asciiTheme="majorHAnsi" w:eastAsia="Times New Roman" w:hAnsiTheme="majorHAnsi" w:cstheme="majorHAnsi"/>
          <w:b/>
          <w:color w:val="auto"/>
          <w:szCs w:val="24"/>
        </w:rPr>
        <w:t>DO CONTRATO</w:t>
      </w:r>
    </w:p>
    <w:p w14:paraId="5EC22E3C"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15.1. </w:t>
      </w:r>
      <w:r w:rsidRPr="00BF6613">
        <w:rPr>
          <w:rFonts w:asciiTheme="majorHAnsi" w:eastAsiaTheme="minorHAnsi" w:hAnsiTheme="majorHAnsi" w:cstheme="majorHAnsi"/>
          <w:bCs/>
          <w:color w:val="auto"/>
          <w:szCs w:val="24"/>
          <w:lang w:eastAsia="en-US"/>
        </w:rPr>
        <w:t xml:space="preserve">O contrato decorrente deste certame </w:t>
      </w:r>
      <w:r w:rsidRPr="00BF6613">
        <w:rPr>
          <w:rFonts w:asciiTheme="majorHAnsi" w:eastAsiaTheme="minorHAnsi" w:hAnsiTheme="majorHAnsi" w:cstheme="majorHAnsi"/>
          <w:szCs w:val="24"/>
          <w:shd w:val="clear" w:color="auto" w:fill="FFFFFF"/>
          <w:lang w:eastAsia="en-US"/>
        </w:rPr>
        <w:t>ficará adstrita à vigência dos respectivos créditos orçamentários</w:t>
      </w:r>
      <w:r w:rsidRPr="00BF6613">
        <w:rPr>
          <w:rFonts w:asciiTheme="majorHAnsi" w:eastAsiaTheme="minorHAnsi" w:hAnsiTheme="majorHAnsi" w:cstheme="majorHAnsi"/>
          <w:bCs/>
          <w:color w:val="auto"/>
          <w:szCs w:val="24"/>
          <w:lang w:eastAsia="en-US"/>
        </w:rPr>
        <w:t xml:space="preserve"> ou até o esgotamento do quantitativo dos itens constantes neste Termo de Referência.</w:t>
      </w:r>
    </w:p>
    <w:p w14:paraId="5A748E29" w14:textId="77777777" w:rsidR="008D0530" w:rsidRPr="00BF6613" w:rsidRDefault="008D0530" w:rsidP="008D0530">
      <w:pPr>
        <w:tabs>
          <w:tab w:val="left" w:pos="1029"/>
        </w:tabs>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15.2. O contrato decorrente deste certame poderá ser alterado, observado o disposto no art. 65 da Lei nº 8.666/1993.</w:t>
      </w:r>
    </w:p>
    <w:p w14:paraId="447E96FB" w14:textId="77777777" w:rsidR="008D0530" w:rsidRPr="00BF6613" w:rsidRDefault="008D0530" w:rsidP="008D0530">
      <w:pPr>
        <w:numPr>
          <w:ilvl w:val="0"/>
          <w:numId w:val="26"/>
        </w:numPr>
        <w:spacing w:before="240" w:after="120" w:line="360" w:lineRule="auto"/>
        <w:ind w:left="0" w:right="0" w:firstLine="0"/>
        <w:jc w:val="left"/>
        <w:rPr>
          <w:rFonts w:asciiTheme="majorHAnsi" w:eastAsia="Times New Roman" w:hAnsiTheme="majorHAnsi" w:cstheme="majorHAnsi"/>
          <w:b/>
          <w:bCs/>
          <w:color w:val="auto"/>
          <w:szCs w:val="24"/>
        </w:rPr>
      </w:pPr>
      <w:bookmarkStart w:id="7" w:name="RESCISÃO"/>
      <w:r w:rsidRPr="00BF6613">
        <w:rPr>
          <w:rFonts w:asciiTheme="majorHAnsi" w:eastAsia="Times New Roman" w:hAnsiTheme="majorHAnsi" w:cstheme="majorHAnsi"/>
          <w:b/>
          <w:bCs/>
          <w:color w:val="auto"/>
          <w:szCs w:val="24"/>
        </w:rPr>
        <w:t xml:space="preserve">DA RESCISÃO </w:t>
      </w:r>
    </w:p>
    <w:bookmarkEnd w:id="7"/>
    <w:p w14:paraId="4772FE17" w14:textId="77777777" w:rsidR="008D0530" w:rsidRPr="00BF6613" w:rsidRDefault="008D0530" w:rsidP="008D0530">
      <w:pPr>
        <w:spacing w:after="0" w:line="360" w:lineRule="auto"/>
        <w:ind w:left="0" w:right="0" w:firstLine="709"/>
        <w:rPr>
          <w:rFonts w:asciiTheme="majorHAnsi" w:eastAsiaTheme="minorHAnsi" w:hAnsiTheme="majorHAnsi" w:cstheme="majorHAnsi"/>
          <w:bCs/>
          <w:color w:val="auto"/>
          <w:szCs w:val="24"/>
          <w:lang w:eastAsia="en-US"/>
        </w:rPr>
      </w:pPr>
      <w:r w:rsidRPr="00BF6613">
        <w:rPr>
          <w:rFonts w:asciiTheme="majorHAnsi" w:eastAsiaTheme="minorHAnsi" w:hAnsiTheme="majorHAnsi" w:cstheme="majorHAnsi"/>
          <w:bCs/>
          <w:color w:val="auto"/>
          <w:szCs w:val="24"/>
          <w:lang w:eastAsia="en-US"/>
        </w:rPr>
        <w:t xml:space="preserve"> 16.1.</w:t>
      </w:r>
      <w:r w:rsidRPr="00BF6613">
        <w:rPr>
          <w:rFonts w:asciiTheme="majorHAnsi" w:eastAsiaTheme="minorHAnsi" w:hAnsiTheme="majorHAnsi" w:cstheme="majorHAnsi"/>
          <w:bCs/>
          <w:color w:val="auto"/>
          <w:szCs w:val="24"/>
          <w:lang w:eastAsia="en-US"/>
        </w:rPr>
        <w:tab/>
        <w:t xml:space="preserve">O Contrato poderá ser rescindido:  </w:t>
      </w:r>
    </w:p>
    <w:p w14:paraId="218A8935" w14:textId="77777777" w:rsidR="008D0530" w:rsidRPr="00BF6613" w:rsidRDefault="008D0530" w:rsidP="008D0530">
      <w:pPr>
        <w:tabs>
          <w:tab w:val="left" w:pos="2268"/>
        </w:tabs>
        <w:spacing w:after="0" w:line="360" w:lineRule="auto"/>
        <w:ind w:left="1418" w:right="0" w:firstLine="0"/>
        <w:rPr>
          <w:rFonts w:asciiTheme="majorHAnsi" w:eastAsiaTheme="minorHAnsi" w:hAnsiTheme="majorHAnsi" w:cstheme="majorHAnsi"/>
          <w:bCs/>
          <w:color w:val="auto"/>
          <w:szCs w:val="24"/>
          <w:lang w:eastAsia="en-US"/>
        </w:rPr>
      </w:pPr>
      <w:r w:rsidRPr="00BF6613">
        <w:rPr>
          <w:rFonts w:asciiTheme="majorHAnsi" w:eastAsiaTheme="minorHAnsi" w:hAnsiTheme="majorHAnsi" w:cstheme="majorHAnsi"/>
          <w:bCs/>
          <w:color w:val="auto"/>
          <w:szCs w:val="24"/>
          <w:lang w:eastAsia="en-US"/>
        </w:rPr>
        <w:t>16.1.1.</w:t>
      </w:r>
      <w:r w:rsidRPr="00BF6613">
        <w:rPr>
          <w:rFonts w:asciiTheme="majorHAnsi" w:eastAsiaTheme="minorHAnsi" w:hAnsiTheme="majorHAnsi" w:cstheme="majorHAnsi"/>
          <w:bCs/>
          <w:color w:val="auto"/>
          <w:szCs w:val="24"/>
          <w:lang w:eastAsia="en-US"/>
        </w:rPr>
        <w:tab/>
      </w:r>
      <w:r w:rsidRPr="00BF6613">
        <w:rPr>
          <w:rFonts w:asciiTheme="majorHAnsi" w:eastAsiaTheme="minorHAnsi" w:hAnsiTheme="majorHAnsi" w:cstheme="majorHAnsi"/>
          <w:b/>
          <w:bCs/>
          <w:color w:val="auto"/>
          <w:szCs w:val="24"/>
          <w:lang w:eastAsia="en-US"/>
        </w:rPr>
        <w:t>Por ato unilateral e escrito da Administração</w:t>
      </w:r>
      <w:r w:rsidRPr="00BF6613">
        <w:rPr>
          <w:rFonts w:asciiTheme="majorHAnsi" w:eastAsiaTheme="minorHAnsi" w:hAnsiTheme="majorHAnsi" w:cstheme="majorHAnsi"/>
          <w:bCs/>
          <w:color w:val="auto"/>
          <w:szCs w:val="24"/>
          <w:lang w:eastAsia="en-US"/>
        </w:rPr>
        <w:t xml:space="preserve">, nas situações previstas nos incisos I a XII e XVII do art. 78 da Lei nº 8.666, de 1993, e com as consequências indicadas no art. 80 da mesma Lei, sem prejuízo da aplicação das sanções previstas no Termo de Referência;  </w:t>
      </w:r>
    </w:p>
    <w:p w14:paraId="5ABE695B" w14:textId="77777777" w:rsidR="008D0530" w:rsidRPr="00BF6613" w:rsidRDefault="008D0530" w:rsidP="008D0530">
      <w:pPr>
        <w:spacing w:after="0" w:line="360" w:lineRule="auto"/>
        <w:ind w:left="0" w:right="0" w:firstLine="1418"/>
        <w:rPr>
          <w:rFonts w:asciiTheme="majorHAnsi" w:eastAsiaTheme="minorHAnsi" w:hAnsiTheme="majorHAnsi" w:cstheme="majorHAnsi"/>
          <w:bCs/>
          <w:color w:val="auto"/>
          <w:szCs w:val="24"/>
          <w:lang w:eastAsia="en-US"/>
        </w:rPr>
      </w:pPr>
      <w:r w:rsidRPr="00BF6613">
        <w:rPr>
          <w:rFonts w:asciiTheme="majorHAnsi" w:eastAsiaTheme="minorHAnsi" w:hAnsiTheme="majorHAnsi" w:cstheme="majorHAnsi"/>
          <w:bCs/>
          <w:color w:val="auto"/>
          <w:szCs w:val="24"/>
          <w:lang w:eastAsia="en-US"/>
        </w:rPr>
        <w:t>16.1.2.</w:t>
      </w:r>
      <w:r w:rsidRPr="00BF6613">
        <w:rPr>
          <w:rFonts w:asciiTheme="majorHAnsi" w:eastAsiaTheme="minorHAnsi" w:hAnsiTheme="majorHAnsi" w:cstheme="majorHAnsi"/>
          <w:bCs/>
          <w:color w:val="auto"/>
          <w:szCs w:val="24"/>
          <w:lang w:eastAsia="en-US"/>
        </w:rPr>
        <w:tab/>
      </w:r>
      <w:r w:rsidRPr="00BF6613">
        <w:rPr>
          <w:rFonts w:asciiTheme="majorHAnsi" w:eastAsiaTheme="minorHAnsi" w:hAnsiTheme="majorHAnsi" w:cstheme="majorHAnsi"/>
          <w:b/>
          <w:bCs/>
          <w:color w:val="auto"/>
          <w:szCs w:val="24"/>
          <w:lang w:eastAsia="en-US"/>
        </w:rPr>
        <w:t>Amigavelmente,</w:t>
      </w:r>
      <w:r w:rsidRPr="00BF6613">
        <w:rPr>
          <w:rFonts w:asciiTheme="majorHAnsi" w:eastAsiaTheme="minorHAnsi" w:hAnsiTheme="majorHAnsi" w:cstheme="majorHAnsi"/>
          <w:bCs/>
          <w:color w:val="auto"/>
          <w:szCs w:val="24"/>
          <w:lang w:eastAsia="en-US"/>
        </w:rPr>
        <w:t xml:space="preserve"> nos termos do art. 79, inciso II, da Lei nº 8.666, de 1993. </w:t>
      </w:r>
    </w:p>
    <w:p w14:paraId="55DC9D40" w14:textId="77777777" w:rsidR="008D0530" w:rsidRPr="00BF6613" w:rsidRDefault="008D0530" w:rsidP="008D0530">
      <w:pPr>
        <w:spacing w:after="0" w:line="360" w:lineRule="auto"/>
        <w:ind w:left="0" w:right="0" w:firstLine="709"/>
        <w:rPr>
          <w:rFonts w:asciiTheme="majorHAnsi" w:eastAsiaTheme="minorHAnsi" w:hAnsiTheme="majorHAnsi" w:cstheme="majorHAnsi"/>
          <w:bCs/>
          <w:color w:val="auto"/>
          <w:szCs w:val="24"/>
          <w:lang w:eastAsia="en-US"/>
        </w:rPr>
      </w:pPr>
      <w:r w:rsidRPr="00BF6613">
        <w:rPr>
          <w:rFonts w:asciiTheme="majorHAnsi" w:eastAsiaTheme="minorHAnsi" w:hAnsiTheme="majorHAnsi" w:cstheme="majorHAnsi"/>
          <w:bCs/>
          <w:color w:val="auto"/>
          <w:szCs w:val="24"/>
          <w:lang w:eastAsia="en-US"/>
        </w:rPr>
        <w:t>16.2.</w:t>
      </w:r>
      <w:r w:rsidRPr="00BF6613">
        <w:rPr>
          <w:rFonts w:asciiTheme="majorHAnsi" w:eastAsiaTheme="minorHAnsi" w:hAnsiTheme="majorHAnsi" w:cstheme="majorHAnsi"/>
          <w:bCs/>
          <w:color w:val="auto"/>
          <w:szCs w:val="24"/>
          <w:lang w:eastAsia="en-US"/>
        </w:rPr>
        <w:tab/>
        <w:t xml:space="preserve">Os casos de rescisão contratual serão formalmente motivados, assegurando-se à CONTRATADA o direito à prévia e ampla defesa. </w:t>
      </w:r>
    </w:p>
    <w:p w14:paraId="0B898E40" w14:textId="77777777" w:rsidR="008D0530" w:rsidRPr="00BF6613" w:rsidRDefault="008D0530" w:rsidP="008D0530">
      <w:pPr>
        <w:spacing w:after="0" w:line="360" w:lineRule="auto"/>
        <w:ind w:left="0" w:right="0" w:firstLine="709"/>
        <w:rPr>
          <w:rFonts w:asciiTheme="majorHAnsi" w:eastAsiaTheme="minorHAnsi" w:hAnsiTheme="majorHAnsi" w:cstheme="majorHAnsi"/>
          <w:bCs/>
          <w:color w:val="auto"/>
          <w:szCs w:val="24"/>
          <w:lang w:eastAsia="en-US"/>
        </w:rPr>
      </w:pPr>
      <w:r w:rsidRPr="00BF6613">
        <w:rPr>
          <w:rFonts w:asciiTheme="majorHAnsi" w:eastAsiaTheme="minorHAnsi" w:hAnsiTheme="majorHAnsi" w:cstheme="majorHAnsi"/>
          <w:bCs/>
          <w:color w:val="auto"/>
          <w:szCs w:val="24"/>
          <w:lang w:eastAsia="en-US"/>
        </w:rPr>
        <w:t>16.3.</w:t>
      </w:r>
      <w:r w:rsidRPr="00BF6613">
        <w:rPr>
          <w:rFonts w:asciiTheme="majorHAnsi" w:eastAsiaTheme="minorHAnsi" w:hAnsiTheme="majorHAnsi" w:cstheme="majorHAnsi"/>
          <w:bCs/>
          <w:color w:val="auto"/>
          <w:szCs w:val="24"/>
          <w:lang w:eastAsia="en-US"/>
        </w:rPr>
        <w:tab/>
        <w:t xml:space="preserve">A CONTRATADA reconhece os direitos da CONTRATANTE em caso de rescisão administrativa prevista no art. 77 da Lei nº 8.666, de 1993. </w:t>
      </w:r>
    </w:p>
    <w:p w14:paraId="3722D33D" w14:textId="77777777" w:rsidR="008D0530" w:rsidRPr="00BF6613" w:rsidRDefault="008D0530" w:rsidP="008D0530">
      <w:pPr>
        <w:spacing w:after="0" w:line="360" w:lineRule="auto"/>
        <w:ind w:left="0" w:right="0" w:firstLine="709"/>
        <w:rPr>
          <w:rFonts w:asciiTheme="majorHAnsi" w:eastAsiaTheme="minorHAnsi" w:hAnsiTheme="majorHAnsi" w:cstheme="majorHAnsi"/>
          <w:bCs/>
          <w:color w:val="auto"/>
          <w:szCs w:val="24"/>
          <w:lang w:eastAsia="en-US"/>
        </w:rPr>
      </w:pPr>
      <w:r w:rsidRPr="00BF6613">
        <w:rPr>
          <w:rFonts w:asciiTheme="majorHAnsi" w:eastAsiaTheme="minorHAnsi" w:hAnsiTheme="majorHAnsi" w:cstheme="majorHAnsi"/>
          <w:bCs/>
          <w:color w:val="auto"/>
          <w:szCs w:val="24"/>
          <w:lang w:eastAsia="en-US"/>
        </w:rPr>
        <w:t>16.4.</w:t>
      </w:r>
      <w:r w:rsidRPr="00BF6613">
        <w:rPr>
          <w:rFonts w:asciiTheme="majorHAnsi" w:eastAsiaTheme="minorHAnsi" w:hAnsiTheme="majorHAnsi" w:cstheme="majorHAnsi"/>
          <w:bCs/>
          <w:color w:val="auto"/>
          <w:szCs w:val="24"/>
          <w:lang w:eastAsia="en-US"/>
        </w:rPr>
        <w:tab/>
        <w:t xml:space="preserve">O termo de rescisão será precedido de Relatório indicativo dos seguintes aspectos, conforme o caso: </w:t>
      </w:r>
    </w:p>
    <w:p w14:paraId="4E0EA885" w14:textId="77777777" w:rsidR="008D0530" w:rsidRPr="00BF6613" w:rsidRDefault="008D0530" w:rsidP="008D0530">
      <w:pPr>
        <w:spacing w:after="0" w:line="360" w:lineRule="auto"/>
        <w:ind w:left="709" w:right="0" w:firstLine="709"/>
        <w:rPr>
          <w:rFonts w:asciiTheme="majorHAnsi" w:eastAsiaTheme="minorHAnsi" w:hAnsiTheme="majorHAnsi" w:cstheme="majorHAnsi"/>
          <w:bCs/>
          <w:color w:val="auto"/>
          <w:szCs w:val="24"/>
          <w:lang w:eastAsia="en-US"/>
        </w:rPr>
      </w:pPr>
      <w:r w:rsidRPr="00BF6613">
        <w:rPr>
          <w:rFonts w:asciiTheme="majorHAnsi" w:eastAsiaTheme="minorHAnsi" w:hAnsiTheme="majorHAnsi" w:cstheme="majorHAnsi"/>
          <w:bCs/>
          <w:color w:val="auto"/>
          <w:szCs w:val="24"/>
          <w:lang w:eastAsia="en-US"/>
        </w:rPr>
        <w:t>16.4.1</w:t>
      </w:r>
      <w:r w:rsidRPr="00BF6613">
        <w:rPr>
          <w:rFonts w:asciiTheme="majorHAnsi" w:eastAsiaTheme="minorHAnsi" w:hAnsiTheme="majorHAnsi" w:cstheme="majorHAnsi"/>
          <w:bCs/>
          <w:color w:val="auto"/>
          <w:szCs w:val="24"/>
          <w:lang w:eastAsia="en-US"/>
        </w:rPr>
        <w:tab/>
        <w:t xml:space="preserve">Balanço dos eventos contratuais já cumpridos ou parcialmente cumpridos; </w:t>
      </w:r>
    </w:p>
    <w:p w14:paraId="2363DC98" w14:textId="77777777" w:rsidR="008D0530" w:rsidRPr="00BF6613" w:rsidRDefault="008D0530" w:rsidP="008D0530">
      <w:pPr>
        <w:spacing w:after="0" w:line="360" w:lineRule="auto"/>
        <w:ind w:left="709" w:right="0" w:firstLine="709"/>
        <w:rPr>
          <w:rFonts w:asciiTheme="majorHAnsi" w:eastAsiaTheme="minorHAnsi" w:hAnsiTheme="majorHAnsi" w:cstheme="majorHAnsi"/>
          <w:bCs/>
          <w:color w:val="auto"/>
          <w:szCs w:val="24"/>
          <w:lang w:eastAsia="en-US"/>
        </w:rPr>
      </w:pPr>
      <w:r w:rsidRPr="00BF6613">
        <w:rPr>
          <w:rFonts w:asciiTheme="majorHAnsi" w:eastAsiaTheme="minorHAnsi" w:hAnsiTheme="majorHAnsi" w:cstheme="majorHAnsi"/>
          <w:bCs/>
          <w:color w:val="auto"/>
          <w:szCs w:val="24"/>
          <w:lang w:eastAsia="en-US"/>
        </w:rPr>
        <w:t>16.4.2.</w:t>
      </w:r>
      <w:r w:rsidRPr="00BF6613">
        <w:rPr>
          <w:rFonts w:asciiTheme="majorHAnsi" w:eastAsiaTheme="minorHAnsi" w:hAnsiTheme="majorHAnsi" w:cstheme="majorHAnsi"/>
          <w:bCs/>
          <w:color w:val="auto"/>
          <w:szCs w:val="24"/>
          <w:lang w:eastAsia="en-US"/>
        </w:rPr>
        <w:tab/>
        <w:t xml:space="preserve">Relação dos pagamentos já efetuados e ainda devidos; </w:t>
      </w:r>
    </w:p>
    <w:p w14:paraId="49128ABC" w14:textId="77777777" w:rsidR="008D0530" w:rsidRPr="00BF6613" w:rsidRDefault="008D0530" w:rsidP="008D0530">
      <w:pPr>
        <w:spacing w:after="0" w:line="360" w:lineRule="auto"/>
        <w:ind w:left="709" w:right="0" w:firstLine="709"/>
        <w:rPr>
          <w:rFonts w:asciiTheme="majorHAnsi" w:eastAsiaTheme="minorHAnsi" w:hAnsiTheme="majorHAnsi" w:cstheme="majorHAnsi"/>
          <w:bCs/>
          <w:color w:val="auto"/>
          <w:szCs w:val="24"/>
          <w:lang w:eastAsia="en-US"/>
        </w:rPr>
      </w:pPr>
      <w:r w:rsidRPr="00BF6613">
        <w:rPr>
          <w:rFonts w:asciiTheme="majorHAnsi" w:eastAsiaTheme="minorHAnsi" w:hAnsiTheme="majorHAnsi" w:cstheme="majorHAnsi"/>
          <w:bCs/>
          <w:color w:val="auto"/>
          <w:szCs w:val="24"/>
          <w:lang w:eastAsia="en-US"/>
        </w:rPr>
        <w:t>16.4.3.</w:t>
      </w:r>
      <w:r w:rsidRPr="00BF6613">
        <w:rPr>
          <w:rFonts w:asciiTheme="majorHAnsi" w:eastAsiaTheme="minorHAnsi" w:hAnsiTheme="majorHAnsi" w:cstheme="majorHAnsi"/>
          <w:bCs/>
          <w:color w:val="auto"/>
          <w:szCs w:val="24"/>
          <w:lang w:eastAsia="en-US"/>
        </w:rPr>
        <w:tab/>
        <w:t>Indenizações e multas.</w:t>
      </w:r>
    </w:p>
    <w:p w14:paraId="67612E21" w14:textId="77777777" w:rsidR="008D0530" w:rsidRPr="00BF6613" w:rsidRDefault="008D0530" w:rsidP="008D0530">
      <w:pPr>
        <w:numPr>
          <w:ilvl w:val="0"/>
          <w:numId w:val="26"/>
        </w:numPr>
        <w:spacing w:before="240" w:after="120" w:line="360" w:lineRule="auto"/>
        <w:ind w:left="0" w:right="0" w:firstLine="0"/>
        <w:jc w:val="left"/>
        <w:rPr>
          <w:rFonts w:asciiTheme="majorHAnsi" w:eastAsia="Times New Roman" w:hAnsiTheme="majorHAnsi" w:cstheme="majorHAnsi"/>
          <w:b/>
          <w:color w:val="auto"/>
          <w:szCs w:val="24"/>
        </w:rPr>
      </w:pPr>
      <w:r w:rsidRPr="00BF6613">
        <w:rPr>
          <w:rFonts w:asciiTheme="majorHAnsi" w:eastAsia="Times New Roman" w:hAnsiTheme="majorHAnsi" w:cstheme="majorHAnsi"/>
          <w:b/>
          <w:color w:val="auto"/>
          <w:szCs w:val="24"/>
        </w:rPr>
        <w:t>DA SUBCONTRATAÇÃO</w:t>
      </w:r>
    </w:p>
    <w:p w14:paraId="16338E0B" w14:textId="77777777" w:rsidR="008D0530" w:rsidRPr="00BF6613" w:rsidRDefault="008D0530" w:rsidP="008D0530">
      <w:pPr>
        <w:numPr>
          <w:ilvl w:val="1"/>
          <w:numId w:val="30"/>
        </w:numPr>
        <w:spacing w:after="0" w:line="360" w:lineRule="auto"/>
        <w:ind w:right="0"/>
        <w:jc w:val="left"/>
        <w:rPr>
          <w:rFonts w:asciiTheme="majorHAnsi" w:eastAsia="Times New Roman" w:hAnsiTheme="majorHAnsi" w:cstheme="majorHAnsi"/>
          <w:color w:val="auto"/>
          <w:szCs w:val="24"/>
        </w:rPr>
      </w:pPr>
      <w:r w:rsidRPr="00BF6613">
        <w:rPr>
          <w:rFonts w:asciiTheme="majorHAnsi" w:eastAsia="Times New Roman" w:hAnsiTheme="majorHAnsi" w:cstheme="majorHAnsi"/>
          <w:color w:val="auto"/>
          <w:szCs w:val="24"/>
        </w:rPr>
        <w:t>Não será admitida a subcontratação do objeto licitatório.</w:t>
      </w:r>
    </w:p>
    <w:p w14:paraId="52DCFE9B" w14:textId="77777777" w:rsidR="008D0530" w:rsidRPr="00BF6613" w:rsidRDefault="008D0530" w:rsidP="008D0530">
      <w:pPr>
        <w:numPr>
          <w:ilvl w:val="0"/>
          <w:numId w:val="29"/>
        </w:numPr>
        <w:spacing w:before="240" w:after="120" w:line="360" w:lineRule="auto"/>
        <w:ind w:left="0" w:right="0"/>
        <w:jc w:val="left"/>
        <w:rPr>
          <w:rFonts w:asciiTheme="majorHAnsi" w:eastAsia="Times New Roman" w:hAnsiTheme="majorHAnsi" w:cstheme="majorHAnsi"/>
          <w:b/>
          <w:color w:val="auto"/>
          <w:szCs w:val="24"/>
        </w:rPr>
      </w:pPr>
      <w:bookmarkStart w:id="8" w:name="ALT_SUBJETIVA"/>
      <w:r w:rsidRPr="00BF6613">
        <w:rPr>
          <w:rFonts w:asciiTheme="majorHAnsi" w:eastAsia="Times New Roman" w:hAnsiTheme="majorHAnsi" w:cstheme="majorHAnsi"/>
          <w:b/>
          <w:color w:val="auto"/>
          <w:szCs w:val="24"/>
        </w:rPr>
        <w:t>DA ALTERAÇÃO SUBJETIVA</w:t>
      </w:r>
    </w:p>
    <w:bookmarkEnd w:id="8"/>
    <w:p w14:paraId="03206C82" w14:textId="77777777" w:rsidR="008D0530" w:rsidRPr="00BF6613" w:rsidRDefault="008D0530" w:rsidP="008D0530">
      <w:pPr>
        <w:spacing w:before="240" w:after="16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18.1.</w:t>
      </w:r>
      <w:r w:rsidRPr="00BF6613">
        <w:rPr>
          <w:rFonts w:asciiTheme="majorHAnsi" w:eastAsiaTheme="minorHAnsi" w:hAnsiTheme="majorHAnsi" w:cstheme="majorHAnsi"/>
          <w:color w:val="auto"/>
          <w:szCs w:val="24"/>
          <w:lang w:eastAsia="en-US"/>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DEF75CC" w14:textId="77777777" w:rsidR="008D0530" w:rsidRPr="00BF6613" w:rsidRDefault="008D0530" w:rsidP="008D0530">
      <w:pPr>
        <w:numPr>
          <w:ilvl w:val="0"/>
          <w:numId w:val="29"/>
        </w:numPr>
        <w:spacing w:before="240" w:after="120" w:line="360" w:lineRule="auto"/>
        <w:ind w:right="0"/>
        <w:jc w:val="left"/>
        <w:rPr>
          <w:rFonts w:asciiTheme="majorHAnsi" w:eastAsia="Times New Roman" w:hAnsiTheme="majorHAnsi" w:cstheme="majorHAnsi"/>
          <w:color w:val="auto"/>
          <w:szCs w:val="24"/>
        </w:rPr>
      </w:pPr>
      <w:bookmarkStart w:id="9" w:name="DO_REAJUSTE"/>
      <w:r w:rsidRPr="00BF6613">
        <w:rPr>
          <w:rFonts w:asciiTheme="majorHAnsi" w:eastAsia="Times New Roman" w:hAnsiTheme="majorHAnsi" w:cstheme="majorHAnsi"/>
          <w:b/>
          <w:color w:val="auto"/>
          <w:szCs w:val="24"/>
        </w:rPr>
        <w:t>DO REAJUSTE</w:t>
      </w:r>
    </w:p>
    <w:bookmarkEnd w:id="9"/>
    <w:p w14:paraId="3686B9ED"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19.1.</w:t>
      </w:r>
      <w:r w:rsidRPr="00BF6613">
        <w:rPr>
          <w:rFonts w:asciiTheme="majorHAnsi" w:eastAsiaTheme="minorHAnsi" w:hAnsiTheme="majorHAnsi" w:cstheme="majorHAnsi"/>
          <w:color w:val="auto"/>
          <w:szCs w:val="24"/>
          <w:lang w:eastAsia="en-US"/>
        </w:rPr>
        <w:tab/>
        <w:t>Os preços são fixos e irreajustáveis no prazo de um ano contado da data limite para a apresentação das propostas.</w:t>
      </w:r>
    </w:p>
    <w:p w14:paraId="69978705"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19.1.1.</w:t>
      </w:r>
      <w:r w:rsidRPr="00BF6613">
        <w:rPr>
          <w:rFonts w:asciiTheme="majorHAnsi" w:eastAsiaTheme="minorHAnsi" w:hAnsiTheme="majorHAnsi" w:cstheme="majorHAnsi"/>
          <w:color w:val="auto"/>
          <w:szCs w:val="24"/>
          <w:lang w:eastAsia="en-US"/>
        </w:rPr>
        <w:tab/>
        <w:t xml:space="preserve">Dentro do prazo de vigência do contrato e mediante solicitação da contratada, os preços contratados poderão sofrer reajuste após o interregno de um ano, aplicando-se o índice </w:t>
      </w:r>
      <w:r w:rsidRPr="00BF6613">
        <w:rPr>
          <w:rFonts w:asciiTheme="majorHAnsi" w:eastAsiaTheme="minorHAnsi" w:hAnsiTheme="majorHAnsi" w:cstheme="majorHAnsi"/>
          <w:b/>
          <w:color w:val="auto"/>
          <w:szCs w:val="24"/>
          <w:lang w:eastAsia="en-US"/>
        </w:rPr>
        <w:t>IGP-M</w:t>
      </w:r>
      <w:r w:rsidRPr="00BF6613">
        <w:rPr>
          <w:rFonts w:asciiTheme="majorHAnsi" w:eastAsiaTheme="minorHAnsi" w:hAnsiTheme="majorHAnsi" w:cstheme="majorHAnsi"/>
          <w:color w:val="auto"/>
          <w:szCs w:val="24"/>
          <w:lang w:eastAsia="en-US"/>
        </w:rPr>
        <w:t xml:space="preserve"> exclusivamente para as obrigações iniciadas e concluídas após a ocorrência da anualidade.</w:t>
      </w:r>
    </w:p>
    <w:p w14:paraId="7523C76B"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19.2.</w:t>
      </w:r>
      <w:r w:rsidRPr="00BF6613">
        <w:rPr>
          <w:rFonts w:asciiTheme="majorHAnsi" w:eastAsiaTheme="minorHAnsi" w:hAnsiTheme="majorHAnsi" w:cstheme="majorHAnsi"/>
          <w:color w:val="auto"/>
          <w:szCs w:val="24"/>
          <w:lang w:eastAsia="en-US"/>
        </w:rPr>
        <w:tab/>
        <w:t>Nos reajustes subsequentes ao primeiro, o interregno mínimo de um ano será contado a partir dos efeitos financeiros do último reajuste.</w:t>
      </w:r>
    </w:p>
    <w:p w14:paraId="78A656B1"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19.3.</w:t>
      </w:r>
      <w:r w:rsidRPr="00BF6613">
        <w:rPr>
          <w:rFonts w:asciiTheme="majorHAnsi" w:eastAsiaTheme="minorHAnsi" w:hAnsiTheme="majorHAnsi" w:cstheme="majorHAnsi"/>
          <w:color w:val="auto"/>
          <w:szCs w:val="24"/>
          <w:lang w:eastAsia="en-US"/>
        </w:rPr>
        <w:tab/>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058CA33"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19.4.</w:t>
      </w:r>
      <w:r w:rsidRPr="00BF6613">
        <w:rPr>
          <w:rFonts w:asciiTheme="majorHAnsi" w:eastAsiaTheme="minorHAnsi" w:hAnsiTheme="majorHAnsi" w:cstheme="majorHAnsi"/>
          <w:color w:val="auto"/>
          <w:szCs w:val="24"/>
          <w:lang w:eastAsia="en-US"/>
        </w:rPr>
        <w:tab/>
        <w:t>Nas aferições finais, o índice utilizado para reajuste será, obrigatoriamente, o definitivo.</w:t>
      </w:r>
    </w:p>
    <w:p w14:paraId="0951D0C9"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19.5.</w:t>
      </w:r>
      <w:r w:rsidRPr="00BF6613">
        <w:rPr>
          <w:rFonts w:asciiTheme="majorHAnsi" w:eastAsiaTheme="minorHAnsi" w:hAnsiTheme="majorHAnsi" w:cstheme="majorHAnsi"/>
          <w:color w:val="auto"/>
          <w:szCs w:val="24"/>
          <w:lang w:eastAsia="en-US"/>
        </w:rPr>
        <w:tab/>
        <w:t>Caso o índice estabelecido para reajustamento venha a ser extinto ou de qualquer forma não possa mais ser utilizado, será adotado, em substituição, o que vier a ser determinado pela legislação então em vigor.</w:t>
      </w:r>
    </w:p>
    <w:p w14:paraId="22C362B9"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19.6.</w:t>
      </w:r>
      <w:r w:rsidRPr="00BF6613">
        <w:rPr>
          <w:rFonts w:asciiTheme="majorHAnsi" w:eastAsiaTheme="minorHAnsi" w:hAnsiTheme="majorHAnsi" w:cstheme="majorHAnsi"/>
          <w:color w:val="auto"/>
          <w:szCs w:val="24"/>
          <w:lang w:eastAsia="en-US"/>
        </w:rPr>
        <w:tab/>
        <w:t xml:space="preserve">Na ausência de previsão legal quanto ao índice substituto, as partes elegerão novo índice oficial, para reajustamento do preço do valor remanescente, por meio de termo aditivo. </w:t>
      </w:r>
    </w:p>
    <w:p w14:paraId="3CAF136C" w14:textId="77777777" w:rsidR="008D0530" w:rsidRPr="00BF6613" w:rsidRDefault="008D0530" w:rsidP="008D0530">
      <w:pPr>
        <w:tabs>
          <w:tab w:val="left" w:pos="709"/>
          <w:tab w:val="left" w:pos="1418"/>
          <w:tab w:val="left" w:pos="2127"/>
          <w:tab w:val="left" w:pos="2836"/>
          <w:tab w:val="left" w:pos="3545"/>
          <w:tab w:val="left" w:pos="4254"/>
          <w:tab w:val="left" w:pos="4963"/>
          <w:tab w:val="left" w:pos="5672"/>
          <w:tab w:val="left" w:pos="6210"/>
        </w:tabs>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19.7.</w:t>
      </w:r>
      <w:r w:rsidRPr="00BF6613">
        <w:rPr>
          <w:rFonts w:asciiTheme="majorHAnsi" w:eastAsiaTheme="minorHAnsi" w:hAnsiTheme="majorHAnsi" w:cstheme="majorHAnsi"/>
          <w:color w:val="auto"/>
          <w:szCs w:val="24"/>
          <w:lang w:eastAsia="en-US"/>
        </w:rPr>
        <w:tab/>
        <w:t xml:space="preserve">O reajuste será realizado por </w:t>
      </w:r>
      <w:proofErr w:type="spellStart"/>
      <w:r w:rsidRPr="00BF6613">
        <w:rPr>
          <w:rFonts w:asciiTheme="majorHAnsi" w:eastAsiaTheme="minorHAnsi" w:hAnsiTheme="majorHAnsi" w:cstheme="majorHAnsi"/>
          <w:color w:val="auto"/>
          <w:szCs w:val="24"/>
          <w:lang w:eastAsia="en-US"/>
        </w:rPr>
        <w:t>apostilamento</w:t>
      </w:r>
      <w:proofErr w:type="spellEnd"/>
      <w:r w:rsidRPr="00BF6613">
        <w:rPr>
          <w:rFonts w:asciiTheme="majorHAnsi" w:eastAsiaTheme="minorHAnsi" w:hAnsiTheme="majorHAnsi" w:cstheme="majorHAnsi"/>
          <w:color w:val="auto"/>
          <w:szCs w:val="24"/>
          <w:lang w:eastAsia="en-US"/>
        </w:rPr>
        <w:t>.</w:t>
      </w:r>
      <w:r w:rsidRPr="00BF6613">
        <w:rPr>
          <w:rFonts w:asciiTheme="majorHAnsi" w:eastAsiaTheme="minorHAnsi" w:hAnsiTheme="majorHAnsi" w:cstheme="majorHAnsi"/>
          <w:color w:val="auto"/>
          <w:szCs w:val="24"/>
          <w:lang w:eastAsia="en-US"/>
        </w:rPr>
        <w:tab/>
      </w:r>
      <w:r w:rsidRPr="00BF6613">
        <w:rPr>
          <w:rFonts w:asciiTheme="majorHAnsi" w:eastAsiaTheme="minorHAnsi" w:hAnsiTheme="majorHAnsi" w:cstheme="majorHAnsi"/>
          <w:color w:val="auto"/>
          <w:szCs w:val="24"/>
          <w:lang w:eastAsia="en-US"/>
        </w:rPr>
        <w:tab/>
      </w:r>
    </w:p>
    <w:p w14:paraId="2388E343" w14:textId="77777777" w:rsidR="008D0530" w:rsidRPr="00BF6613" w:rsidRDefault="008D0530" w:rsidP="008D0530">
      <w:pPr>
        <w:numPr>
          <w:ilvl w:val="0"/>
          <w:numId w:val="29"/>
        </w:numPr>
        <w:spacing w:before="240" w:after="120" w:line="360" w:lineRule="auto"/>
        <w:ind w:right="0"/>
        <w:jc w:val="left"/>
        <w:rPr>
          <w:rFonts w:asciiTheme="majorHAnsi" w:eastAsia="Times New Roman" w:hAnsiTheme="majorHAnsi" w:cstheme="majorHAnsi"/>
          <w:b/>
          <w:color w:val="auto"/>
          <w:szCs w:val="24"/>
        </w:rPr>
      </w:pPr>
      <w:r w:rsidRPr="00BF6613">
        <w:rPr>
          <w:rFonts w:asciiTheme="majorHAnsi" w:eastAsia="Times New Roman" w:hAnsiTheme="majorHAnsi" w:cstheme="majorHAnsi"/>
          <w:b/>
          <w:color w:val="auto"/>
          <w:szCs w:val="24"/>
        </w:rPr>
        <w:t xml:space="preserve">DO VALOR </w:t>
      </w:r>
      <w:r w:rsidRPr="00BF6613">
        <w:rPr>
          <w:rFonts w:asciiTheme="majorHAnsi" w:eastAsia="Times New Roman" w:hAnsiTheme="majorHAnsi" w:cstheme="majorHAnsi"/>
          <w:b/>
          <w:bCs/>
          <w:color w:val="auto"/>
          <w:szCs w:val="24"/>
        </w:rPr>
        <w:t>ESTIMADO</w:t>
      </w:r>
    </w:p>
    <w:p w14:paraId="558350B0" w14:textId="77777777" w:rsidR="008D0530" w:rsidRPr="00BF6613" w:rsidRDefault="008D0530" w:rsidP="008D0530">
      <w:pPr>
        <w:spacing w:before="240" w:after="0" w:line="360" w:lineRule="auto"/>
        <w:ind w:left="0" w:right="0" w:firstLine="720"/>
        <w:rPr>
          <w:rFonts w:asciiTheme="majorHAnsi" w:eastAsia="Times New Roman" w:hAnsiTheme="majorHAnsi" w:cstheme="majorHAnsi"/>
          <w:color w:val="auto"/>
          <w:szCs w:val="24"/>
        </w:rPr>
      </w:pPr>
      <w:r w:rsidRPr="00BF6613">
        <w:rPr>
          <w:rFonts w:asciiTheme="majorHAnsi" w:eastAsia="Times New Roman" w:hAnsiTheme="majorHAnsi" w:cstheme="majorHAnsi"/>
          <w:color w:val="auto"/>
          <w:szCs w:val="24"/>
        </w:rPr>
        <w:t xml:space="preserve">20.1. Cumpre informar que o custo global desta despesa não poderá ultrapassar o valor de </w:t>
      </w:r>
      <w:r w:rsidRPr="00BF6613">
        <w:rPr>
          <w:rFonts w:asciiTheme="majorHAnsi" w:eastAsia="Times New Roman" w:hAnsiTheme="majorHAnsi" w:cstheme="majorHAnsi"/>
          <w:b/>
          <w:color w:val="auto"/>
          <w:szCs w:val="24"/>
        </w:rPr>
        <w:t xml:space="preserve">R$ 84.799,84 (Oitenta e quatro mil, setecentos e noventa e nove reais e oitenta e quatro centavos). </w:t>
      </w:r>
      <w:proofErr w:type="gramStart"/>
      <w:r w:rsidRPr="00BF6613">
        <w:rPr>
          <w:rFonts w:asciiTheme="majorHAnsi" w:eastAsia="Times New Roman" w:hAnsiTheme="majorHAnsi" w:cstheme="majorHAnsi"/>
          <w:color w:val="auto"/>
          <w:szCs w:val="24"/>
        </w:rPr>
        <w:t>utilizando</w:t>
      </w:r>
      <w:proofErr w:type="gramEnd"/>
      <w:r w:rsidRPr="00BF6613">
        <w:rPr>
          <w:rFonts w:asciiTheme="majorHAnsi" w:eastAsia="Times New Roman" w:hAnsiTheme="majorHAnsi" w:cstheme="majorHAnsi"/>
          <w:color w:val="auto"/>
          <w:szCs w:val="24"/>
        </w:rPr>
        <w:t xml:space="preserve"> como base a média exequível de pesquisa de preços realizada por este órgão. </w:t>
      </w:r>
    </w:p>
    <w:p w14:paraId="29BB577D" w14:textId="77777777" w:rsidR="008D0530" w:rsidRPr="00BF6613" w:rsidRDefault="008D0530" w:rsidP="008D0530">
      <w:pPr>
        <w:numPr>
          <w:ilvl w:val="0"/>
          <w:numId w:val="29"/>
        </w:numPr>
        <w:spacing w:before="240" w:after="120" w:line="360" w:lineRule="auto"/>
        <w:ind w:left="0" w:right="0"/>
        <w:jc w:val="left"/>
        <w:rPr>
          <w:rFonts w:asciiTheme="majorHAnsi" w:eastAsia="Times New Roman" w:hAnsiTheme="majorHAnsi" w:cstheme="majorHAnsi"/>
          <w:b/>
          <w:bCs/>
          <w:color w:val="auto"/>
          <w:szCs w:val="24"/>
        </w:rPr>
      </w:pPr>
      <w:r w:rsidRPr="00BF6613">
        <w:rPr>
          <w:rFonts w:asciiTheme="majorHAnsi" w:eastAsia="Times New Roman" w:hAnsiTheme="majorHAnsi" w:cstheme="majorHAnsi"/>
          <w:b/>
          <w:bCs/>
          <w:color w:val="auto"/>
          <w:szCs w:val="24"/>
        </w:rPr>
        <w:t>DA PREVISÃO ORÇAMENTÁRIA</w:t>
      </w:r>
    </w:p>
    <w:p w14:paraId="1318314D"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Programa de trabalho nº 12.361.0018.2068 – Gestão Política da Educação - Manutenção do Ensino Fundamental, Fonte de Recurso nº 200 – Ordinário - Educação, </w:t>
      </w:r>
      <w:r w:rsidRPr="00BF6613">
        <w:rPr>
          <w:rFonts w:asciiTheme="majorHAnsi" w:eastAsiaTheme="minorHAnsi" w:hAnsiTheme="majorHAnsi" w:cstheme="majorHAnsi"/>
          <w:b/>
          <w:color w:val="auto"/>
          <w:szCs w:val="24"/>
          <w:lang w:eastAsia="en-US"/>
        </w:rPr>
        <w:t>Ficha nº 437</w:t>
      </w:r>
      <w:r w:rsidRPr="00BF6613">
        <w:rPr>
          <w:rFonts w:asciiTheme="majorHAnsi" w:eastAsiaTheme="minorHAnsi" w:hAnsiTheme="majorHAnsi" w:cstheme="majorHAnsi"/>
          <w:color w:val="auto"/>
          <w:szCs w:val="24"/>
          <w:lang w:eastAsia="en-US"/>
        </w:rPr>
        <w:t xml:space="preserve">, Natureza da Despesa 33.90.30.00 – Material de Consumo. </w:t>
      </w:r>
      <w:r w:rsidRPr="00BF6613">
        <w:rPr>
          <w:rFonts w:asciiTheme="majorHAnsi" w:eastAsiaTheme="minorHAnsi" w:hAnsiTheme="majorHAnsi" w:cstheme="majorHAnsi"/>
          <w:b/>
          <w:color w:val="auto"/>
          <w:szCs w:val="24"/>
          <w:lang w:eastAsia="en-US"/>
        </w:rPr>
        <w:t xml:space="preserve">Valor R$ 67.839,87 </w:t>
      </w:r>
      <w:r w:rsidRPr="00BF6613">
        <w:rPr>
          <w:rFonts w:asciiTheme="majorHAnsi" w:eastAsiaTheme="minorHAnsi" w:hAnsiTheme="majorHAnsi" w:cstheme="majorHAnsi"/>
          <w:color w:val="auto"/>
          <w:szCs w:val="24"/>
          <w:lang w:eastAsia="en-US"/>
        </w:rPr>
        <w:t>(sessenta e sete mil, oitocentos e trinta e nove reais e oitenta e sete centavos).</w:t>
      </w:r>
    </w:p>
    <w:p w14:paraId="2228171D"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 xml:space="preserve">Programa de trabalho nº 12.362.0018.2069 – Gestão Política da Educação - Manutenção do Ensino Médio - Fonte de Recurso nº 0 – Ordinário, </w:t>
      </w:r>
      <w:r w:rsidRPr="00BF6613">
        <w:rPr>
          <w:rFonts w:asciiTheme="majorHAnsi" w:eastAsiaTheme="minorHAnsi" w:hAnsiTheme="majorHAnsi" w:cstheme="majorHAnsi"/>
          <w:b/>
          <w:color w:val="auto"/>
          <w:szCs w:val="24"/>
          <w:lang w:eastAsia="en-US"/>
        </w:rPr>
        <w:t>Ficha nº 461</w:t>
      </w:r>
      <w:r w:rsidRPr="00BF6613">
        <w:rPr>
          <w:rFonts w:asciiTheme="majorHAnsi" w:eastAsiaTheme="minorHAnsi" w:hAnsiTheme="majorHAnsi" w:cstheme="majorHAnsi"/>
          <w:color w:val="auto"/>
          <w:szCs w:val="24"/>
          <w:lang w:eastAsia="en-US"/>
        </w:rPr>
        <w:t xml:space="preserve">, Natureza da Despesa 33.90.30.00 – Material de Consumo. </w:t>
      </w:r>
      <w:r w:rsidRPr="00BF6613">
        <w:rPr>
          <w:rFonts w:asciiTheme="majorHAnsi" w:eastAsiaTheme="minorHAnsi" w:hAnsiTheme="majorHAnsi" w:cstheme="majorHAnsi"/>
          <w:b/>
          <w:color w:val="auto"/>
          <w:szCs w:val="24"/>
          <w:lang w:eastAsia="en-US"/>
        </w:rPr>
        <w:t>Valor R$ 16.959,97</w:t>
      </w:r>
      <w:r w:rsidRPr="00BF6613">
        <w:rPr>
          <w:rFonts w:asciiTheme="majorHAnsi" w:eastAsiaTheme="minorHAnsi" w:hAnsiTheme="majorHAnsi" w:cstheme="majorHAnsi"/>
          <w:color w:val="auto"/>
          <w:szCs w:val="24"/>
          <w:lang w:eastAsia="en-US"/>
        </w:rPr>
        <w:t xml:space="preserve"> (dezesseis mil, novecentos e cinquenta e nove reais </w:t>
      </w:r>
      <w:proofErr w:type="gramStart"/>
      <w:r w:rsidRPr="00BF6613">
        <w:rPr>
          <w:rFonts w:asciiTheme="majorHAnsi" w:eastAsiaTheme="minorHAnsi" w:hAnsiTheme="majorHAnsi" w:cstheme="majorHAnsi"/>
          <w:color w:val="auto"/>
          <w:szCs w:val="24"/>
          <w:lang w:eastAsia="en-US"/>
        </w:rPr>
        <w:t>e  noventa</w:t>
      </w:r>
      <w:proofErr w:type="gramEnd"/>
      <w:r w:rsidRPr="00BF6613">
        <w:rPr>
          <w:rFonts w:asciiTheme="majorHAnsi" w:eastAsiaTheme="minorHAnsi" w:hAnsiTheme="majorHAnsi" w:cstheme="majorHAnsi"/>
          <w:color w:val="auto"/>
          <w:szCs w:val="24"/>
          <w:lang w:eastAsia="en-US"/>
        </w:rPr>
        <w:t xml:space="preserve"> e sete centavos).</w:t>
      </w:r>
    </w:p>
    <w:p w14:paraId="0E448FB1" w14:textId="77777777" w:rsidR="008D0530" w:rsidRPr="00BF6613" w:rsidRDefault="008D0530" w:rsidP="008D0530">
      <w:pPr>
        <w:numPr>
          <w:ilvl w:val="0"/>
          <w:numId w:val="29"/>
        </w:numPr>
        <w:spacing w:before="240" w:after="120" w:line="360" w:lineRule="auto"/>
        <w:ind w:left="0" w:right="0"/>
        <w:jc w:val="left"/>
        <w:rPr>
          <w:rFonts w:asciiTheme="majorHAnsi" w:eastAsia="Times New Roman" w:hAnsiTheme="majorHAnsi" w:cstheme="majorHAnsi"/>
          <w:b/>
          <w:color w:val="auto"/>
          <w:szCs w:val="24"/>
        </w:rPr>
      </w:pPr>
      <w:r w:rsidRPr="00BF6613">
        <w:rPr>
          <w:rFonts w:asciiTheme="majorHAnsi" w:eastAsia="Times New Roman" w:hAnsiTheme="majorHAnsi" w:cstheme="majorHAnsi"/>
          <w:b/>
          <w:color w:val="auto"/>
          <w:szCs w:val="24"/>
        </w:rPr>
        <w:t>DA LIQUIDAÇÃO E DO PAGAMENTO</w:t>
      </w:r>
    </w:p>
    <w:p w14:paraId="77493A43" w14:textId="77777777" w:rsidR="008D0530" w:rsidRPr="00BF6613" w:rsidRDefault="008D0530" w:rsidP="008D0530">
      <w:pPr>
        <w:spacing w:after="0" w:line="360" w:lineRule="auto"/>
        <w:ind w:left="0" w:right="0" w:firstLine="709"/>
        <w:rPr>
          <w:rFonts w:asciiTheme="majorHAnsi" w:eastAsiaTheme="minorHAnsi" w:hAnsiTheme="majorHAnsi" w:cstheme="majorHAnsi"/>
          <w:szCs w:val="24"/>
          <w:lang w:eastAsia="en-US"/>
        </w:rPr>
      </w:pPr>
      <w:r w:rsidRPr="00BF6613">
        <w:rPr>
          <w:rFonts w:asciiTheme="majorHAnsi" w:eastAsiaTheme="minorHAnsi" w:hAnsiTheme="majorHAnsi" w:cstheme="majorHAnsi"/>
          <w:szCs w:val="24"/>
          <w:lang w:eastAsia="en-US"/>
        </w:rPr>
        <w:t xml:space="preserve">22.1. O pagamento será efetuado pela Contratante no prazo de </w:t>
      </w:r>
      <w:r w:rsidRPr="00BF6613">
        <w:rPr>
          <w:rFonts w:asciiTheme="majorHAnsi" w:eastAsiaTheme="minorHAnsi" w:hAnsiTheme="majorHAnsi" w:cstheme="majorHAnsi"/>
          <w:b/>
          <w:szCs w:val="24"/>
          <w:u w:val="single"/>
          <w:lang w:eastAsia="en-US"/>
        </w:rPr>
        <w:t>30(trinta) dias</w:t>
      </w:r>
      <w:r w:rsidRPr="00BF6613">
        <w:rPr>
          <w:rFonts w:asciiTheme="majorHAnsi" w:eastAsiaTheme="minorHAnsi" w:hAnsiTheme="majorHAnsi" w:cstheme="majorHAnsi"/>
          <w:szCs w:val="24"/>
          <w:lang w:eastAsia="en-US"/>
        </w:rPr>
        <w:t>, contados do recebimento da Nota Fiscal/Fatura.</w:t>
      </w:r>
    </w:p>
    <w:p w14:paraId="4F4D08B0"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22.2.</w:t>
      </w:r>
      <w:r w:rsidRPr="00BF6613">
        <w:rPr>
          <w:rFonts w:asciiTheme="majorHAnsi" w:eastAsiaTheme="minorHAnsi" w:hAnsiTheme="majorHAnsi" w:cstheme="majorHAnsi"/>
          <w:color w:val="auto"/>
          <w:szCs w:val="24"/>
          <w:lang w:eastAsia="en-US"/>
        </w:rPr>
        <w:tab/>
        <w:t>A emissão da Nota Fiscal/Fatura será precedida do recebimento definitivo do item ou serviço, conforme este Termo de Referência;</w:t>
      </w:r>
    </w:p>
    <w:p w14:paraId="59531497" w14:textId="77777777" w:rsidR="008D0530" w:rsidRPr="00BF6613" w:rsidRDefault="008D0530" w:rsidP="008D0530">
      <w:pPr>
        <w:spacing w:after="0" w:line="360" w:lineRule="auto"/>
        <w:ind w:left="0" w:right="0" w:firstLine="709"/>
        <w:rPr>
          <w:rFonts w:asciiTheme="majorHAnsi" w:eastAsia="Times New Roman" w:hAnsiTheme="majorHAnsi" w:cstheme="majorHAnsi"/>
          <w:szCs w:val="24"/>
        </w:rPr>
      </w:pPr>
      <w:r w:rsidRPr="00BF6613">
        <w:rPr>
          <w:rFonts w:asciiTheme="majorHAnsi" w:eastAsia="Times New Roman" w:hAnsiTheme="majorHAnsi" w:cstheme="majorHAnsi"/>
          <w:szCs w:val="24"/>
        </w:rPr>
        <w:t>22.3. A forma de pagamento será por meio de ordem para depósito em conta corrente da CONTRATADA informado na nota fiscal/fatura, após a apresentação dos seguintes documentos:</w:t>
      </w:r>
    </w:p>
    <w:p w14:paraId="6349B7B9" w14:textId="77777777" w:rsidR="008D0530" w:rsidRPr="00BF6613" w:rsidRDefault="008D0530" w:rsidP="008D0530">
      <w:pPr>
        <w:numPr>
          <w:ilvl w:val="2"/>
          <w:numId w:val="27"/>
        </w:numPr>
        <w:spacing w:after="0" w:line="360" w:lineRule="auto"/>
        <w:ind w:left="0" w:right="0" w:firstLine="130"/>
        <w:jc w:val="left"/>
        <w:rPr>
          <w:rFonts w:asciiTheme="majorHAnsi" w:eastAsia="Times New Roman" w:hAnsiTheme="majorHAnsi" w:cstheme="majorHAnsi"/>
          <w:szCs w:val="24"/>
        </w:rPr>
      </w:pPr>
      <w:r w:rsidRPr="00BF6613">
        <w:rPr>
          <w:rFonts w:asciiTheme="majorHAnsi" w:eastAsia="Times New Roman" w:hAnsiTheme="majorHAnsi" w:cstheme="majorHAnsi"/>
          <w:color w:val="auto"/>
          <w:szCs w:val="24"/>
        </w:rPr>
        <w:t xml:space="preserve"> Nota Fiscal/Fatura discriminativa, em 02(duas) vias, devidamente atestada, pelo setor competente, de que os bens foram entregues em definitivo;</w:t>
      </w:r>
    </w:p>
    <w:p w14:paraId="1E1A305E" w14:textId="77777777" w:rsidR="008D0530" w:rsidRPr="00BF6613" w:rsidRDefault="008D0530" w:rsidP="008D0530">
      <w:pPr>
        <w:numPr>
          <w:ilvl w:val="2"/>
          <w:numId w:val="27"/>
        </w:numPr>
        <w:spacing w:after="0" w:line="360" w:lineRule="auto"/>
        <w:ind w:left="0" w:right="0" w:firstLine="130"/>
        <w:jc w:val="left"/>
        <w:rPr>
          <w:rFonts w:asciiTheme="majorHAnsi" w:eastAsia="Times New Roman" w:hAnsiTheme="majorHAnsi" w:cstheme="majorHAnsi"/>
          <w:szCs w:val="24"/>
        </w:rPr>
      </w:pPr>
      <w:r w:rsidRPr="00BF6613">
        <w:rPr>
          <w:rFonts w:asciiTheme="majorHAnsi" w:eastAsia="Times New Roman" w:hAnsiTheme="majorHAnsi" w:cstheme="majorHAnsi"/>
          <w:color w:val="auto"/>
          <w:szCs w:val="24"/>
        </w:rPr>
        <w:t xml:space="preserve"> Documentos de comprovação de regularidade fiscal;</w:t>
      </w:r>
    </w:p>
    <w:p w14:paraId="6DBE38CC" w14:textId="77777777" w:rsidR="008D0530" w:rsidRPr="00BF6613" w:rsidRDefault="008D0530" w:rsidP="008D0530">
      <w:pPr>
        <w:spacing w:after="0" w:line="360" w:lineRule="auto"/>
        <w:ind w:left="0" w:right="0" w:firstLine="709"/>
        <w:rPr>
          <w:rFonts w:asciiTheme="majorHAnsi" w:eastAsia="Times New Roman" w:hAnsiTheme="majorHAnsi" w:cstheme="majorHAnsi"/>
          <w:color w:val="auto"/>
          <w:szCs w:val="24"/>
        </w:rPr>
      </w:pPr>
      <w:r w:rsidRPr="00BF6613">
        <w:rPr>
          <w:rFonts w:asciiTheme="majorHAnsi" w:eastAsia="Times New Roman" w:hAnsiTheme="majorHAnsi" w:cstheme="majorHAnsi"/>
          <w:color w:val="auto"/>
          <w:szCs w:val="24"/>
        </w:rPr>
        <w:t>22.4. O pagamento somente será autorizado depois de efetuado o “atesto” pelo servidor competente na Nota Fiscal apresentada.</w:t>
      </w:r>
    </w:p>
    <w:p w14:paraId="3595E238" w14:textId="77777777" w:rsidR="008D0530" w:rsidRPr="00BF6613" w:rsidRDefault="008D0530" w:rsidP="008D0530">
      <w:pPr>
        <w:spacing w:after="0" w:line="360" w:lineRule="auto"/>
        <w:ind w:left="0" w:right="0" w:firstLine="709"/>
        <w:rPr>
          <w:rFonts w:asciiTheme="majorHAnsi" w:eastAsia="Times New Roman" w:hAnsiTheme="majorHAnsi" w:cstheme="majorHAnsi"/>
          <w:szCs w:val="24"/>
        </w:rPr>
      </w:pPr>
      <w:r w:rsidRPr="00BF6613">
        <w:rPr>
          <w:rFonts w:asciiTheme="majorHAnsi" w:eastAsia="Times New Roman" w:hAnsiTheme="majorHAnsi" w:cstheme="majorHAnsi"/>
          <w:szCs w:val="24"/>
        </w:rPr>
        <w:t>22.5.</w:t>
      </w:r>
      <w:r w:rsidRPr="00BF6613">
        <w:rPr>
          <w:rFonts w:asciiTheme="majorHAnsi" w:eastAsia="Times New Roman" w:hAnsiTheme="majorHAnsi" w:cstheme="majorHAnsi"/>
          <w:szCs w:val="24"/>
        </w:rPr>
        <w:tab/>
        <w:t xml:space="preserve">O setor competente para proceder o pagamento deve verificar se a Nota Fiscal ou Fatura apresentada expressa os elementos necessários e essenciais do documento, tais como: </w:t>
      </w:r>
    </w:p>
    <w:p w14:paraId="52145EC7" w14:textId="77777777" w:rsidR="008D0530" w:rsidRPr="00BF6613" w:rsidRDefault="008D0530" w:rsidP="008D0530">
      <w:pPr>
        <w:spacing w:after="0" w:line="360" w:lineRule="auto"/>
        <w:ind w:left="0" w:right="0" w:firstLine="1418"/>
        <w:rPr>
          <w:rFonts w:asciiTheme="majorHAnsi" w:eastAsia="Times New Roman" w:hAnsiTheme="majorHAnsi" w:cstheme="majorHAnsi"/>
          <w:szCs w:val="24"/>
        </w:rPr>
      </w:pPr>
      <w:r w:rsidRPr="00BF6613">
        <w:rPr>
          <w:rFonts w:asciiTheme="majorHAnsi" w:eastAsia="Times New Roman" w:hAnsiTheme="majorHAnsi" w:cstheme="majorHAnsi"/>
          <w:szCs w:val="24"/>
        </w:rPr>
        <w:t>22.5.1.</w:t>
      </w:r>
      <w:r w:rsidRPr="00BF6613">
        <w:rPr>
          <w:rFonts w:asciiTheme="majorHAnsi" w:eastAsia="Times New Roman" w:hAnsiTheme="majorHAnsi" w:cstheme="majorHAnsi"/>
          <w:szCs w:val="24"/>
        </w:rPr>
        <w:tab/>
        <w:t xml:space="preserve">O prazo de validade; </w:t>
      </w:r>
    </w:p>
    <w:p w14:paraId="7284C95D" w14:textId="77777777" w:rsidR="008D0530" w:rsidRPr="00BF6613" w:rsidRDefault="008D0530" w:rsidP="008D0530">
      <w:pPr>
        <w:spacing w:after="0" w:line="360" w:lineRule="auto"/>
        <w:ind w:left="0" w:right="0" w:firstLine="1418"/>
        <w:rPr>
          <w:rFonts w:asciiTheme="majorHAnsi" w:eastAsia="Times New Roman" w:hAnsiTheme="majorHAnsi" w:cstheme="majorHAnsi"/>
          <w:szCs w:val="24"/>
        </w:rPr>
      </w:pPr>
      <w:r w:rsidRPr="00BF6613">
        <w:rPr>
          <w:rFonts w:asciiTheme="majorHAnsi" w:eastAsia="Times New Roman" w:hAnsiTheme="majorHAnsi" w:cstheme="majorHAnsi"/>
          <w:szCs w:val="24"/>
        </w:rPr>
        <w:t>22.5.2.</w:t>
      </w:r>
      <w:r w:rsidRPr="00BF6613">
        <w:rPr>
          <w:rFonts w:asciiTheme="majorHAnsi" w:eastAsia="Times New Roman" w:hAnsiTheme="majorHAnsi" w:cstheme="majorHAnsi"/>
          <w:szCs w:val="24"/>
        </w:rPr>
        <w:tab/>
        <w:t xml:space="preserve">A data da emissão; </w:t>
      </w:r>
    </w:p>
    <w:p w14:paraId="6B2DE327" w14:textId="77777777" w:rsidR="008D0530" w:rsidRPr="00BF6613" w:rsidRDefault="008D0530" w:rsidP="008D0530">
      <w:pPr>
        <w:spacing w:after="0" w:line="360" w:lineRule="auto"/>
        <w:ind w:left="0" w:right="0" w:firstLine="1418"/>
        <w:rPr>
          <w:rFonts w:asciiTheme="majorHAnsi" w:eastAsia="Times New Roman" w:hAnsiTheme="majorHAnsi" w:cstheme="majorHAnsi"/>
          <w:szCs w:val="24"/>
        </w:rPr>
      </w:pPr>
      <w:r w:rsidRPr="00BF6613">
        <w:rPr>
          <w:rFonts w:asciiTheme="majorHAnsi" w:eastAsia="Times New Roman" w:hAnsiTheme="majorHAnsi" w:cstheme="majorHAnsi"/>
          <w:szCs w:val="24"/>
        </w:rPr>
        <w:t>22.5.3.</w:t>
      </w:r>
      <w:r w:rsidRPr="00BF6613">
        <w:rPr>
          <w:rFonts w:asciiTheme="majorHAnsi" w:eastAsia="Times New Roman" w:hAnsiTheme="majorHAnsi" w:cstheme="majorHAnsi"/>
          <w:szCs w:val="24"/>
        </w:rPr>
        <w:tab/>
        <w:t xml:space="preserve">Os dados do contrato e do órgão contratante; </w:t>
      </w:r>
    </w:p>
    <w:p w14:paraId="5A703E6F" w14:textId="77777777" w:rsidR="008D0530" w:rsidRPr="00BF6613" w:rsidRDefault="008D0530" w:rsidP="008D0530">
      <w:pPr>
        <w:spacing w:after="0" w:line="360" w:lineRule="auto"/>
        <w:ind w:left="0" w:right="0" w:firstLine="1418"/>
        <w:rPr>
          <w:rFonts w:asciiTheme="majorHAnsi" w:eastAsia="Times New Roman" w:hAnsiTheme="majorHAnsi" w:cstheme="majorHAnsi"/>
          <w:szCs w:val="24"/>
        </w:rPr>
      </w:pPr>
      <w:r w:rsidRPr="00BF6613">
        <w:rPr>
          <w:rFonts w:asciiTheme="majorHAnsi" w:eastAsia="Times New Roman" w:hAnsiTheme="majorHAnsi" w:cstheme="majorHAnsi"/>
          <w:szCs w:val="24"/>
        </w:rPr>
        <w:t>22.5.4.</w:t>
      </w:r>
      <w:r w:rsidRPr="00BF6613">
        <w:rPr>
          <w:rFonts w:asciiTheme="majorHAnsi" w:eastAsia="Times New Roman" w:hAnsiTheme="majorHAnsi" w:cstheme="majorHAnsi"/>
          <w:szCs w:val="24"/>
        </w:rPr>
        <w:tab/>
        <w:t xml:space="preserve">O período de prestação dos serviços; </w:t>
      </w:r>
    </w:p>
    <w:p w14:paraId="1F181E7D" w14:textId="77777777" w:rsidR="008D0530" w:rsidRPr="00BF6613" w:rsidRDefault="008D0530" w:rsidP="008D0530">
      <w:pPr>
        <w:spacing w:after="0" w:line="360" w:lineRule="auto"/>
        <w:ind w:left="0" w:right="0" w:firstLine="1418"/>
        <w:rPr>
          <w:rFonts w:asciiTheme="majorHAnsi" w:eastAsia="Times New Roman" w:hAnsiTheme="majorHAnsi" w:cstheme="majorHAnsi"/>
          <w:szCs w:val="24"/>
        </w:rPr>
      </w:pPr>
      <w:r w:rsidRPr="00BF6613">
        <w:rPr>
          <w:rFonts w:asciiTheme="majorHAnsi" w:eastAsia="Times New Roman" w:hAnsiTheme="majorHAnsi" w:cstheme="majorHAnsi"/>
          <w:szCs w:val="24"/>
        </w:rPr>
        <w:t>22.5.5.</w:t>
      </w:r>
      <w:r w:rsidRPr="00BF6613">
        <w:rPr>
          <w:rFonts w:asciiTheme="majorHAnsi" w:eastAsia="Times New Roman" w:hAnsiTheme="majorHAnsi" w:cstheme="majorHAnsi"/>
          <w:szCs w:val="24"/>
        </w:rPr>
        <w:tab/>
        <w:t xml:space="preserve">O valor a pagar; e </w:t>
      </w:r>
    </w:p>
    <w:p w14:paraId="7B56660B" w14:textId="77777777" w:rsidR="008D0530" w:rsidRPr="00BF6613" w:rsidRDefault="008D0530" w:rsidP="008D0530">
      <w:pPr>
        <w:spacing w:after="0" w:line="360" w:lineRule="auto"/>
        <w:ind w:left="0" w:right="0" w:firstLine="1418"/>
        <w:rPr>
          <w:rFonts w:asciiTheme="majorHAnsi" w:eastAsia="Times New Roman" w:hAnsiTheme="majorHAnsi" w:cstheme="majorHAnsi"/>
          <w:szCs w:val="24"/>
        </w:rPr>
      </w:pPr>
      <w:r w:rsidRPr="00BF6613">
        <w:rPr>
          <w:rFonts w:asciiTheme="majorHAnsi" w:eastAsia="Times New Roman" w:hAnsiTheme="majorHAnsi" w:cstheme="majorHAnsi"/>
          <w:szCs w:val="24"/>
        </w:rPr>
        <w:t>22.5.6.</w:t>
      </w:r>
      <w:r w:rsidRPr="00BF6613">
        <w:rPr>
          <w:rFonts w:asciiTheme="majorHAnsi" w:eastAsia="Times New Roman" w:hAnsiTheme="majorHAnsi" w:cstheme="majorHAnsi"/>
          <w:szCs w:val="24"/>
        </w:rPr>
        <w:tab/>
        <w:t>Eventual destaque do valor de retenções tributárias cabíveis.</w:t>
      </w:r>
    </w:p>
    <w:p w14:paraId="3C959C86" w14:textId="77777777" w:rsidR="008D0530" w:rsidRPr="00BF6613" w:rsidRDefault="008D0530" w:rsidP="008D0530">
      <w:pPr>
        <w:spacing w:after="0" w:line="360" w:lineRule="auto"/>
        <w:ind w:left="0" w:right="0" w:firstLine="711"/>
        <w:rPr>
          <w:rFonts w:asciiTheme="majorHAnsi" w:eastAsia="Times New Roman" w:hAnsiTheme="majorHAnsi" w:cstheme="majorHAnsi"/>
          <w:szCs w:val="24"/>
        </w:rPr>
      </w:pPr>
      <w:r w:rsidRPr="00BF6613">
        <w:rPr>
          <w:rFonts w:asciiTheme="majorHAnsi" w:eastAsia="Times New Roman" w:hAnsiTheme="majorHAnsi" w:cstheme="majorHAnsi"/>
          <w:color w:val="auto"/>
          <w:szCs w:val="24"/>
        </w:rPr>
        <w:t>22.6.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2A28324" w14:textId="77777777" w:rsidR="008D0530" w:rsidRPr="00BF6613" w:rsidRDefault="008D0530" w:rsidP="008D0530">
      <w:pPr>
        <w:spacing w:after="0" w:line="360" w:lineRule="auto"/>
        <w:ind w:left="0" w:right="0" w:firstLine="709"/>
        <w:rPr>
          <w:rFonts w:asciiTheme="majorHAnsi" w:eastAsia="Times New Roman" w:hAnsiTheme="majorHAnsi" w:cstheme="majorHAnsi"/>
          <w:color w:val="auto"/>
          <w:szCs w:val="24"/>
        </w:rPr>
      </w:pPr>
      <w:r w:rsidRPr="00BF6613">
        <w:rPr>
          <w:rFonts w:asciiTheme="majorHAnsi" w:eastAsia="Times New Roman" w:hAnsiTheme="majorHAnsi" w:cstheme="majorHAnsi"/>
          <w:color w:val="auto"/>
          <w:szCs w:val="24"/>
        </w:rPr>
        <w:t>22.7. Será considerada data do pagamento o dia em que constar como emitida a ordem bancária para pagamento.</w:t>
      </w:r>
    </w:p>
    <w:p w14:paraId="3F8DDA57" w14:textId="77777777" w:rsidR="008D0530" w:rsidRPr="00BF6613" w:rsidRDefault="008D0530" w:rsidP="008D0530">
      <w:pPr>
        <w:spacing w:after="0" w:line="360" w:lineRule="auto"/>
        <w:ind w:left="0" w:right="0" w:firstLine="709"/>
        <w:rPr>
          <w:rFonts w:asciiTheme="majorHAnsi" w:eastAsia="Times New Roman" w:hAnsiTheme="majorHAnsi" w:cstheme="majorHAnsi"/>
          <w:szCs w:val="24"/>
        </w:rPr>
      </w:pPr>
      <w:r w:rsidRPr="00BF6613">
        <w:rPr>
          <w:rFonts w:asciiTheme="majorHAnsi" w:eastAsia="Times New Roman" w:hAnsiTheme="majorHAnsi" w:cstheme="majorHAnsi"/>
          <w:color w:val="auto"/>
          <w:szCs w:val="24"/>
        </w:rPr>
        <w:t>22.8.</w:t>
      </w:r>
      <w:r w:rsidRPr="00BF6613">
        <w:rPr>
          <w:rFonts w:asciiTheme="majorHAnsi" w:eastAsia="Times New Roman" w:hAnsiTheme="majorHAnsi" w:cstheme="majorHAnsi"/>
          <w:color w:val="auto"/>
          <w:szCs w:val="24"/>
        </w:rPr>
        <w:tab/>
        <w:t>É vedado o pagamento, a qualquer título, por serviços prestados, à empresa privada que tenha em seu quadro societário servidor público da ativa do órgão contratante, com fundamento na Lei de Diretrizes Orçamentárias vigente.</w:t>
      </w:r>
    </w:p>
    <w:p w14:paraId="3FFE026A" w14:textId="77777777" w:rsidR="008D0530" w:rsidRPr="00BF6613" w:rsidRDefault="008D0530" w:rsidP="008D0530">
      <w:pPr>
        <w:spacing w:after="0" w:line="360" w:lineRule="auto"/>
        <w:ind w:left="0" w:right="0" w:firstLine="709"/>
        <w:rPr>
          <w:rFonts w:asciiTheme="majorHAnsi" w:eastAsiaTheme="minorHAnsi" w:hAnsiTheme="majorHAnsi" w:cstheme="majorHAnsi"/>
          <w:b/>
          <w:color w:val="auto"/>
          <w:szCs w:val="24"/>
          <w:lang w:eastAsia="en-US"/>
        </w:rPr>
      </w:pPr>
      <w:r w:rsidRPr="00BF6613">
        <w:rPr>
          <w:rFonts w:asciiTheme="majorHAnsi" w:eastAsiaTheme="minorHAnsi" w:hAnsiTheme="majorHAnsi" w:cstheme="majorHAnsi"/>
          <w:color w:val="auto"/>
          <w:szCs w:val="24"/>
          <w:lang w:eastAsia="en-US"/>
        </w:rPr>
        <w:t>22.9. A contratada deverá, durante a vigência do Contrato, manter todas as condições de habilitação exigidas no edital</w:t>
      </w:r>
      <w:r w:rsidRPr="00BF6613">
        <w:rPr>
          <w:rFonts w:asciiTheme="majorHAnsi" w:eastAsiaTheme="minorHAnsi" w:hAnsiTheme="majorHAnsi" w:cstheme="majorHAnsi"/>
          <w:b/>
          <w:color w:val="auto"/>
          <w:szCs w:val="24"/>
          <w:lang w:eastAsia="en-US"/>
        </w:rPr>
        <w:t>.</w:t>
      </w:r>
      <w:bookmarkStart w:id="10" w:name="DOS_CASOS_OMISSOS"/>
    </w:p>
    <w:p w14:paraId="0EAF68F0" w14:textId="77777777" w:rsidR="008D0530" w:rsidRPr="00BF6613" w:rsidRDefault="008D0530" w:rsidP="008D0530">
      <w:pPr>
        <w:numPr>
          <w:ilvl w:val="0"/>
          <w:numId w:val="29"/>
        </w:numPr>
        <w:spacing w:before="240" w:after="120" w:line="360" w:lineRule="auto"/>
        <w:ind w:left="0" w:right="0"/>
        <w:jc w:val="left"/>
        <w:rPr>
          <w:rFonts w:asciiTheme="majorHAnsi" w:eastAsia="Times New Roman" w:hAnsiTheme="majorHAnsi" w:cstheme="majorHAnsi"/>
          <w:b/>
          <w:color w:val="auto"/>
          <w:szCs w:val="24"/>
        </w:rPr>
      </w:pPr>
      <w:r w:rsidRPr="00BF6613">
        <w:rPr>
          <w:rFonts w:asciiTheme="majorHAnsi" w:eastAsia="Arial Unicode MS" w:hAnsiTheme="majorHAnsi" w:cstheme="majorHAnsi"/>
          <w:b/>
          <w:color w:val="auto"/>
          <w:szCs w:val="24"/>
        </w:rPr>
        <w:t xml:space="preserve">DOS CASOS OMISSOS </w:t>
      </w:r>
    </w:p>
    <w:bookmarkEnd w:id="10"/>
    <w:p w14:paraId="7A597D26" w14:textId="77777777" w:rsidR="008D0530" w:rsidRPr="00BF6613" w:rsidRDefault="008D0530" w:rsidP="008D0530">
      <w:pPr>
        <w:spacing w:before="240" w:after="0" w:line="360" w:lineRule="auto"/>
        <w:ind w:left="0" w:right="0" w:firstLine="709"/>
        <w:rPr>
          <w:rFonts w:asciiTheme="majorHAnsi" w:eastAsia="Arial Unicode MS" w:hAnsiTheme="majorHAnsi" w:cstheme="majorHAnsi"/>
          <w:color w:val="auto"/>
          <w:szCs w:val="24"/>
        </w:rPr>
      </w:pPr>
      <w:r w:rsidRPr="00BF6613">
        <w:rPr>
          <w:rFonts w:asciiTheme="majorHAnsi" w:eastAsia="Arial Unicode MS" w:hAnsiTheme="majorHAnsi" w:cstheme="majorHAnsi"/>
          <w:color w:val="auto"/>
          <w:szCs w:val="24"/>
        </w:rPr>
        <w:t>23.1.</w:t>
      </w:r>
      <w:r w:rsidRPr="00BF6613">
        <w:rPr>
          <w:rFonts w:asciiTheme="majorHAnsi" w:eastAsia="Arial Unicode MS" w:hAnsiTheme="majorHAnsi" w:cstheme="majorHAnsi"/>
          <w:color w:val="auto"/>
          <w:szCs w:val="24"/>
        </w:rPr>
        <w:tab/>
        <w:t>Os casos omissos serão decididos pela CONTRATANTE, segundo as disposições contidas estabelecidas na Lei nº 8.666, de 1993, e demais normas federais de licitações e contratos administrativos e, subsidiariamente, segundo as disposições contidas na Lei nº 8.078, de 1990 - Código de Defesa do Consumidor - e normas e princípios gerais dos contratos.</w:t>
      </w:r>
    </w:p>
    <w:p w14:paraId="56232353" w14:textId="77777777" w:rsidR="008D0530" w:rsidRPr="00BF6613" w:rsidRDefault="008D0530" w:rsidP="008D0530">
      <w:pPr>
        <w:numPr>
          <w:ilvl w:val="0"/>
          <w:numId w:val="29"/>
        </w:numPr>
        <w:spacing w:before="240" w:after="120" w:line="360" w:lineRule="auto"/>
        <w:ind w:left="0" w:right="0"/>
        <w:jc w:val="left"/>
        <w:rPr>
          <w:rFonts w:asciiTheme="majorHAnsi" w:eastAsia="Times New Roman" w:hAnsiTheme="majorHAnsi" w:cstheme="majorHAnsi"/>
          <w:b/>
          <w:color w:val="auto"/>
          <w:szCs w:val="24"/>
        </w:rPr>
      </w:pPr>
      <w:bookmarkStart w:id="11" w:name="ALTERAÇÕES"/>
      <w:r w:rsidRPr="00BF6613">
        <w:rPr>
          <w:rFonts w:asciiTheme="majorHAnsi" w:eastAsia="Times New Roman" w:hAnsiTheme="majorHAnsi" w:cstheme="majorHAnsi"/>
          <w:b/>
          <w:color w:val="auto"/>
          <w:szCs w:val="24"/>
        </w:rPr>
        <w:t>DAS ALTERAÇÕES</w:t>
      </w:r>
    </w:p>
    <w:bookmarkEnd w:id="11"/>
    <w:p w14:paraId="1D0EFF32"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24.1.</w:t>
      </w:r>
      <w:r w:rsidRPr="00BF6613">
        <w:rPr>
          <w:rFonts w:asciiTheme="majorHAnsi" w:eastAsiaTheme="minorHAnsi" w:hAnsiTheme="majorHAnsi" w:cstheme="majorHAnsi"/>
          <w:color w:val="auto"/>
          <w:szCs w:val="24"/>
          <w:lang w:eastAsia="en-US"/>
        </w:rPr>
        <w:tab/>
        <w:t>Eventuais alterações contratuais reger-se-ão pela disciplina do art. 65 da Lei nº 8.666, de 1993.</w:t>
      </w:r>
    </w:p>
    <w:p w14:paraId="6360E50C" w14:textId="77777777" w:rsidR="008D0530" w:rsidRPr="00BF6613" w:rsidRDefault="008D0530" w:rsidP="008D0530">
      <w:pPr>
        <w:numPr>
          <w:ilvl w:val="0"/>
          <w:numId w:val="29"/>
        </w:numPr>
        <w:tabs>
          <w:tab w:val="left" w:pos="0"/>
        </w:tabs>
        <w:spacing w:before="240" w:after="120" w:line="360" w:lineRule="auto"/>
        <w:ind w:left="0" w:right="0"/>
        <w:jc w:val="left"/>
        <w:rPr>
          <w:rFonts w:asciiTheme="majorHAnsi" w:eastAsia="Times New Roman" w:hAnsiTheme="majorHAnsi" w:cstheme="majorHAnsi"/>
          <w:b/>
          <w:color w:val="auto"/>
          <w:szCs w:val="24"/>
        </w:rPr>
      </w:pPr>
      <w:bookmarkStart w:id="12" w:name="DISPOSIÇÕES_GERAIS"/>
      <w:r w:rsidRPr="00BF6613">
        <w:rPr>
          <w:rFonts w:asciiTheme="majorHAnsi" w:eastAsia="Times New Roman" w:hAnsiTheme="majorHAnsi" w:cstheme="majorHAnsi"/>
          <w:b/>
          <w:color w:val="auto"/>
          <w:szCs w:val="24"/>
        </w:rPr>
        <w:t>DISPOSIÇÕES GERAIS</w:t>
      </w:r>
    </w:p>
    <w:bookmarkEnd w:id="12"/>
    <w:p w14:paraId="173FECEE" w14:textId="77777777" w:rsidR="008D0530" w:rsidRPr="00BF6613" w:rsidRDefault="008D0530" w:rsidP="008D0530">
      <w:pPr>
        <w:spacing w:after="0" w:line="360" w:lineRule="auto"/>
        <w:ind w:left="0" w:right="0" w:firstLine="709"/>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25.1.</w:t>
      </w:r>
      <w:r w:rsidRPr="00BF6613">
        <w:rPr>
          <w:rFonts w:asciiTheme="majorHAnsi" w:eastAsiaTheme="minorHAnsi" w:hAnsiTheme="majorHAnsi" w:cstheme="majorHAnsi"/>
          <w:color w:val="auto"/>
          <w:szCs w:val="24"/>
          <w:lang w:eastAsia="en-US"/>
        </w:rPr>
        <w:tab/>
        <w:t>À contratação relativa ao presente Termo de Referência aplicam-se ainda as seguintes disposições:</w:t>
      </w:r>
    </w:p>
    <w:p w14:paraId="0A712BB3"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25.1.1.</w:t>
      </w:r>
      <w:r w:rsidRPr="00BF6613">
        <w:rPr>
          <w:rFonts w:asciiTheme="majorHAnsi" w:eastAsiaTheme="minorHAnsi" w:hAnsiTheme="majorHAnsi" w:cstheme="majorHAnsi"/>
          <w:color w:val="auto"/>
          <w:szCs w:val="24"/>
          <w:lang w:eastAsia="en-US"/>
        </w:rPr>
        <w:tab/>
        <w:t>A CONTRATADA reconhece os direitos da Administração, em caso de rescisão administrativa prevista no art. 77 desta Lei;</w:t>
      </w:r>
    </w:p>
    <w:p w14:paraId="32A61F36" w14:textId="77777777" w:rsidR="008D0530" w:rsidRPr="00BF6613" w:rsidRDefault="008D0530" w:rsidP="008D0530">
      <w:pPr>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25.1.2.</w:t>
      </w:r>
      <w:r w:rsidRPr="00BF6613">
        <w:rPr>
          <w:rFonts w:asciiTheme="majorHAnsi" w:eastAsiaTheme="minorHAnsi" w:hAnsiTheme="majorHAnsi" w:cstheme="majorHAnsi"/>
          <w:color w:val="auto"/>
          <w:szCs w:val="24"/>
          <w:lang w:eastAsia="en-US"/>
        </w:rPr>
        <w:tab/>
        <w:t>As partes ficam vinculadas aos termos deste Termo de Referência, seus eventuais anexos e à proposta da CONTRATADA;</w:t>
      </w:r>
    </w:p>
    <w:p w14:paraId="2A082266" w14:textId="77777777" w:rsidR="008D0530" w:rsidRPr="00BF6613" w:rsidRDefault="008D0530" w:rsidP="008D0530">
      <w:pPr>
        <w:tabs>
          <w:tab w:val="left" w:pos="851"/>
        </w:tabs>
        <w:spacing w:after="0" w:line="360" w:lineRule="auto"/>
        <w:ind w:left="1418" w:right="0" w:firstLine="0"/>
        <w:rPr>
          <w:rFonts w:asciiTheme="majorHAnsi" w:eastAsiaTheme="minorHAnsi" w:hAnsiTheme="majorHAnsi" w:cstheme="majorHAnsi"/>
          <w:color w:val="auto"/>
          <w:szCs w:val="24"/>
          <w:lang w:eastAsia="en-US"/>
        </w:rPr>
      </w:pPr>
      <w:r w:rsidRPr="00BF6613">
        <w:rPr>
          <w:rFonts w:asciiTheme="majorHAnsi" w:eastAsiaTheme="minorHAnsi" w:hAnsiTheme="majorHAnsi" w:cstheme="majorHAnsi"/>
          <w:color w:val="auto"/>
          <w:szCs w:val="24"/>
          <w:lang w:eastAsia="en-US"/>
        </w:rPr>
        <w:t>25.1.3.</w:t>
      </w:r>
      <w:r w:rsidRPr="00BF6613">
        <w:rPr>
          <w:rFonts w:asciiTheme="majorHAnsi" w:eastAsiaTheme="minorHAnsi" w:hAnsiTheme="majorHAnsi" w:cstheme="majorHAnsi"/>
          <w:color w:val="auto"/>
          <w:szCs w:val="24"/>
          <w:lang w:eastAsia="en-US"/>
        </w:rPr>
        <w:tab/>
        <w:t>A CONTRATADA deve manter, durante toda a execução do contrato, em compatibilidade com as obrigações assumidas, todas as condições de habilitação e qualificação exigidas.</w:t>
      </w:r>
    </w:p>
    <w:tbl>
      <w:tblPr>
        <w:tblW w:w="9464" w:type="dxa"/>
        <w:tblInd w:w="-108" w:type="dxa"/>
        <w:tblBorders>
          <w:top w:val="nil"/>
          <w:left w:val="nil"/>
          <w:bottom w:val="nil"/>
          <w:right w:val="nil"/>
        </w:tblBorders>
        <w:tblLayout w:type="fixed"/>
        <w:tblLook w:val="0000" w:firstRow="0" w:lastRow="0" w:firstColumn="0" w:lastColumn="0" w:noHBand="0" w:noVBand="0"/>
      </w:tblPr>
      <w:tblGrid>
        <w:gridCol w:w="9464"/>
      </w:tblGrid>
      <w:tr w:rsidR="008D0530" w:rsidRPr="00BF6613" w14:paraId="5AC79005" w14:textId="77777777" w:rsidTr="00DB388B">
        <w:trPr>
          <w:trHeight w:val="93"/>
        </w:trPr>
        <w:tc>
          <w:tcPr>
            <w:tcW w:w="9464" w:type="dxa"/>
          </w:tcPr>
          <w:p w14:paraId="151C7D59" w14:textId="77777777" w:rsidR="008D0530" w:rsidRPr="00BF6613" w:rsidRDefault="008D0530" w:rsidP="008D0530">
            <w:pPr>
              <w:numPr>
                <w:ilvl w:val="0"/>
                <w:numId w:val="29"/>
              </w:numPr>
              <w:spacing w:before="240" w:after="120" w:line="360" w:lineRule="auto"/>
              <w:ind w:left="0" w:right="0"/>
              <w:jc w:val="left"/>
              <w:rPr>
                <w:rFonts w:asciiTheme="majorHAnsi" w:eastAsia="Times New Roman" w:hAnsiTheme="majorHAnsi" w:cstheme="majorHAnsi"/>
                <w:b/>
                <w:bCs/>
                <w:color w:val="auto"/>
                <w:szCs w:val="24"/>
              </w:rPr>
            </w:pPr>
            <w:r w:rsidRPr="00BF6613">
              <w:rPr>
                <w:rFonts w:asciiTheme="majorHAnsi" w:eastAsia="Times New Roman" w:hAnsiTheme="majorHAnsi" w:cstheme="majorHAnsi"/>
                <w:b/>
                <w:color w:val="auto"/>
                <w:szCs w:val="24"/>
              </w:rPr>
              <w:t>CRITÉRIOS DE SELEÇÃO DO FORNECEDOR</w:t>
            </w:r>
          </w:p>
          <w:tbl>
            <w:tblPr>
              <w:tblStyle w:val="Tabelacomgrade"/>
              <w:tblW w:w="9072" w:type="dxa"/>
              <w:tblInd w:w="137" w:type="dxa"/>
              <w:tblLayout w:type="fixed"/>
              <w:tblLook w:val="04A0" w:firstRow="1" w:lastRow="0" w:firstColumn="1" w:lastColumn="0" w:noHBand="0" w:noVBand="1"/>
            </w:tblPr>
            <w:tblGrid>
              <w:gridCol w:w="3260"/>
              <w:gridCol w:w="1701"/>
              <w:gridCol w:w="1985"/>
              <w:gridCol w:w="2126"/>
            </w:tblGrid>
            <w:tr w:rsidR="008D0530" w:rsidRPr="00BF6613" w14:paraId="11388EA3" w14:textId="77777777" w:rsidTr="00DB388B">
              <w:trPr>
                <w:trHeight w:val="460"/>
              </w:trPr>
              <w:tc>
                <w:tcPr>
                  <w:tcW w:w="3260" w:type="dxa"/>
                  <w:shd w:val="clear" w:color="auto" w:fill="E2EFD9" w:themeFill="accent6" w:themeFillTint="33"/>
                  <w:vAlign w:val="center"/>
                </w:tcPr>
                <w:p w14:paraId="01016E17" w14:textId="77777777" w:rsidR="008D0530" w:rsidRPr="00BF6613" w:rsidRDefault="008D0530" w:rsidP="008D0530">
                  <w:pPr>
                    <w:spacing w:after="0" w:line="240" w:lineRule="auto"/>
                    <w:ind w:left="0" w:right="0" w:firstLine="0"/>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REGIME DE EXECUÇÃO</w:t>
                  </w:r>
                </w:p>
              </w:tc>
              <w:tc>
                <w:tcPr>
                  <w:tcW w:w="1701" w:type="dxa"/>
                  <w:vAlign w:val="center"/>
                </w:tcPr>
                <w:p w14:paraId="2EE92905" w14:textId="77777777" w:rsidR="008D0530" w:rsidRPr="00BF6613" w:rsidRDefault="008D0530" w:rsidP="008D0530">
                  <w:pPr>
                    <w:spacing w:after="0" w:line="240" w:lineRule="auto"/>
                    <w:ind w:left="0" w:right="0" w:firstLine="0"/>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  ) Empreitada</w:t>
                  </w:r>
                </w:p>
              </w:tc>
              <w:tc>
                <w:tcPr>
                  <w:tcW w:w="1985" w:type="dxa"/>
                  <w:vAlign w:val="center"/>
                </w:tcPr>
                <w:p w14:paraId="41D7754A" w14:textId="77777777" w:rsidR="008D0530" w:rsidRPr="00BF6613" w:rsidRDefault="008D0530" w:rsidP="008D0530">
                  <w:pPr>
                    <w:spacing w:after="0" w:line="240" w:lineRule="auto"/>
                    <w:ind w:left="0" w:right="0" w:firstLine="0"/>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  ) Preço Global</w:t>
                  </w:r>
                </w:p>
              </w:tc>
              <w:tc>
                <w:tcPr>
                  <w:tcW w:w="2126" w:type="dxa"/>
                  <w:vAlign w:val="center"/>
                </w:tcPr>
                <w:p w14:paraId="01BB8060" w14:textId="77777777" w:rsidR="008D0530" w:rsidRPr="00BF6613" w:rsidRDefault="008D0530" w:rsidP="008D0530">
                  <w:pPr>
                    <w:spacing w:after="0" w:line="240" w:lineRule="auto"/>
                    <w:ind w:left="0" w:right="0" w:firstLine="0"/>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(X) Preço Unitário</w:t>
                  </w:r>
                </w:p>
              </w:tc>
            </w:tr>
            <w:tr w:rsidR="008D0530" w:rsidRPr="00BF6613" w14:paraId="3BB48136" w14:textId="77777777" w:rsidTr="00DB388B">
              <w:trPr>
                <w:trHeight w:val="533"/>
              </w:trPr>
              <w:tc>
                <w:tcPr>
                  <w:tcW w:w="3260" w:type="dxa"/>
                  <w:shd w:val="clear" w:color="auto" w:fill="E2EFD9" w:themeFill="accent6" w:themeFillTint="33"/>
                  <w:vAlign w:val="center"/>
                </w:tcPr>
                <w:p w14:paraId="41C4B9B1" w14:textId="77777777" w:rsidR="008D0530" w:rsidRPr="00BF6613" w:rsidRDefault="008D0530" w:rsidP="008D0530">
                  <w:pPr>
                    <w:spacing w:after="0" w:line="240" w:lineRule="auto"/>
                    <w:ind w:left="0" w:right="0" w:firstLine="0"/>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ADJUDICAÇÃO DO OBJETO</w:t>
                  </w:r>
                </w:p>
              </w:tc>
              <w:tc>
                <w:tcPr>
                  <w:tcW w:w="1701" w:type="dxa"/>
                  <w:vAlign w:val="center"/>
                </w:tcPr>
                <w:p w14:paraId="331487CE" w14:textId="77777777" w:rsidR="008D0530" w:rsidRPr="00BF6613" w:rsidRDefault="008D0530" w:rsidP="008D0530">
                  <w:pPr>
                    <w:spacing w:after="0" w:line="240" w:lineRule="auto"/>
                    <w:ind w:left="0" w:right="0" w:firstLine="0"/>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  ) Global</w:t>
                  </w:r>
                </w:p>
              </w:tc>
              <w:tc>
                <w:tcPr>
                  <w:tcW w:w="1985" w:type="dxa"/>
                  <w:vAlign w:val="center"/>
                </w:tcPr>
                <w:p w14:paraId="35AAAEC5" w14:textId="77777777" w:rsidR="008D0530" w:rsidRPr="00BF6613" w:rsidRDefault="008D0530" w:rsidP="008D0530">
                  <w:pPr>
                    <w:spacing w:after="0" w:line="240" w:lineRule="auto"/>
                    <w:ind w:left="0" w:right="0" w:firstLine="0"/>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w:t>
                  </w:r>
                  <w:r w:rsidRPr="00BF6613">
                    <w:rPr>
                      <w:rFonts w:asciiTheme="majorHAnsi" w:eastAsiaTheme="minorHAnsi" w:hAnsiTheme="majorHAnsi" w:cstheme="majorHAnsi"/>
                      <w:b/>
                      <w:color w:val="auto"/>
                      <w:szCs w:val="24"/>
                    </w:rPr>
                    <w:t xml:space="preserve">  </w:t>
                  </w:r>
                  <w:r w:rsidRPr="00BF6613">
                    <w:rPr>
                      <w:rFonts w:asciiTheme="majorHAnsi" w:eastAsiaTheme="minorHAnsi" w:hAnsiTheme="majorHAnsi" w:cstheme="majorHAnsi"/>
                      <w:color w:val="auto"/>
                      <w:szCs w:val="24"/>
                    </w:rPr>
                    <w:t>) Por Lote</w:t>
                  </w:r>
                </w:p>
              </w:tc>
              <w:tc>
                <w:tcPr>
                  <w:tcW w:w="2126" w:type="dxa"/>
                  <w:vAlign w:val="center"/>
                </w:tcPr>
                <w:p w14:paraId="6FFF9999" w14:textId="77777777" w:rsidR="008D0530" w:rsidRPr="00BF6613" w:rsidRDefault="008D0530" w:rsidP="008D0530">
                  <w:pPr>
                    <w:spacing w:after="0" w:line="240" w:lineRule="auto"/>
                    <w:ind w:left="0" w:right="0" w:firstLine="0"/>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(X) Por Item</w:t>
                  </w:r>
                </w:p>
              </w:tc>
            </w:tr>
          </w:tbl>
          <w:p w14:paraId="16CDCD8F" w14:textId="77777777" w:rsidR="008D0530" w:rsidRPr="00BF6613" w:rsidRDefault="008D0530" w:rsidP="008D0530">
            <w:pPr>
              <w:spacing w:before="120" w:after="120" w:line="360" w:lineRule="auto"/>
              <w:ind w:left="0" w:right="0" w:firstLine="709"/>
              <w:rPr>
                <w:rFonts w:asciiTheme="majorHAnsi" w:eastAsiaTheme="minorHAnsi" w:hAnsiTheme="majorHAnsi" w:cstheme="majorHAnsi"/>
                <w:b/>
                <w:color w:val="auto"/>
                <w:szCs w:val="24"/>
                <w:lang w:eastAsia="en-US"/>
              </w:rPr>
            </w:pPr>
            <w:r w:rsidRPr="00BF6613">
              <w:rPr>
                <w:rFonts w:asciiTheme="majorHAnsi" w:eastAsiaTheme="minorHAnsi" w:hAnsiTheme="majorHAnsi" w:cstheme="majorHAnsi"/>
                <w:b/>
                <w:color w:val="auto"/>
                <w:szCs w:val="24"/>
                <w:lang w:eastAsia="en-US"/>
              </w:rPr>
              <w:t xml:space="preserve">26.1. </w:t>
            </w:r>
            <w:r w:rsidRPr="00BF6613">
              <w:rPr>
                <w:rFonts w:asciiTheme="majorHAnsi" w:eastAsiaTheme="minorHAnsi" w:hAnsiTheme="majorHAnsi" w:cstheme="majorHAnsi"/>
                <w:color w:val="auto"/>
                <w:szCs w:val="24"/>
                <w:lang w:eastAsia="en-US"/>
              </w:rPr>
              <w:t>Critérios de Seleção</w:t>
            </w:r>
          </w:p>
          <w:tbl>
            <w:tblPr>
              <w:tblStyle w:val="Tabelacomgrade5"/>
              <w:tblW w:w="0" w:type="auto"/>
              <w:tblInd w:w="137" w:type="dxa"/>
              <w:tblLayout w:type="fixed"/>
              <w:tblLook w:val="04A0" w:firstRow="1" w:lastRow="0" w:firstColumn="1" w:lastColumn="0" w:noHBand="0" w:noVBand="1"/>
            </w:tblPr>
            <w:tblGrid>
              <w:gridCol w:w="9072"/>
            </w:tblGrid>
            <w:tr w:rsidR="008D0530" w:rsidRPr="00BF6613" w14:paraId="55D6110C" w14:textId="77777777" w:rsidTr="00DB388B">
              <w:trPr>
                <w:trHeight w:val="426"/>
              </w:trPr>
              <w:tc>
                <w:tcPr>
                  <w:tcW w:w="9072" w:type="dxa"/>
                  <w:shd w:val="clear" w:color="auto" w:fill="FFFFFF" w:themeFill="background1"/>
                  <w:vAlign w:val="center"/>
                </w:tcPr>
                <w:p w14:paraId="7053B1BA" w14:textId="77777777" w:rsidR="008D0530" w:rsidRPr="00BF6613" w:rsidRDefault="008D0530" w:rsidP="008D0530">
                  <w:pPr>
                    <w:spacing w:after="0" w:line="240" w:lineRule="auto"/>
                    <w:ind w:left="0" w:right="0" w:firstLine="709"/>
                    <w:jc w:val="left"/>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Modalidade de Licitação: Pregão Eletrônico</w:t>
                  </w:r>
                </w:p>
              </w:tc>
            </w:tr>
            <w:tr w:rsidR="008D0530" w:rsidRPr="00BF6613" w14:paraId="3E03B6A9" w14:textId="77777777" w:rsidTr="00DB388B">
              <w:trPr>
                <w:trHeight w:val="402"/>
              </w:trPr>
              <w:tc>
                <w:tcPr>
                  <w:tcW w:w="9072" w:type="dxa"/>
                  <w:shd w:val="clear" w:color="auto" w:fill="E2EFD9" w:themeFill="accent6" w:themeFillTint="33"/>
                  <w:vAlign w:val="center"/>
                </w:tcPr>
                <w:p w14:paraId="1058E988" w14:textId="77777777" w:rsidR="008D0530" w:rsidRPr="00BF6613" w:rsidRDefault="008D0530" w:rsidP="008D0530">
                  <w:pPr>
                    <w:spacing w:after="0" w:line="240" w:lineRule="auto"/>
                    <w:ind w:left="0" w:right="0" w:firstLine="709"/>
                    <w:jc w:val="left"/>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Tipo de Licitação: Pregão – Menor Preço por item</w:t>
                  </w:r>
                </w:p>
              </w:tc>
            </w:tr>
          </w:tbl>
          <w:p w14:paraId="2F834A56" w14:textId="77777777" w:rsidR="008D0530" w:rsidRPr="00BF6613" w:rsidRDefault="008D0530" w:rsidP="008D0530">
            <w:pPr>
              <w:spacing w:after="160" w:line="360" w:lineRule="auto"/>
              <w:ind w:left="0" w:right="0" w:firstLine="0"/>
              <w:rPr>
                <w:rFonts w:asciiTheme="majorHAnsi" w:eastAsiaTheme="minorHAnsi" w:hAnsiTheme="majorHAnsi" w:cstheme="majorHAnsi"/>
                <w:color w:val="auto"/>
                <w:szCs w:val="24"/>
                <w:lang w:eastAsia="en-US"/>
              </w:rPr>
            </w:pPr>
          </w:p>
        </w:tc>
      </w:tr>
    </w:tbl>
    <w:p w14:paraId="34ECF44C" w14:textId="77777777" w:rsidR="008D0530" w:rsidRPr="00BF6613" w:rsidRDefault="008D0530" w:rsidP="008D0530">
      <w:pPr>
        <w:numPr>
          <w:ilvl w:val="0"/>
          <w:numId w:val="29"/>
        </w:numPr>
        <w:spacing w:before="240" w:after="120" w:line="360" w:lineRule="auto"/>
        <w:ind w:left="0" w:right="0"/>
        <w:jc w:val="left"/>
        <w:rPr>
          <w:rFonts w:asciiTheme="majorHAnsi" w:eastAsia="Times New Roman" w:hAnsiTheme="majorHAnsi" w:cstheme="majorHAnsi"/>
          <w:b/>
          <w:color w:val="auto"/>
          <w:szCs w:val="24"/>
        </w:rPr>
      </w:pPr>
      <w:r w:rsidRPr="00BF6613">
        <w:rPr>
          <w:rFonts w:asciiTheme="majorHAnsi" w:eastAsia="Times New Roman" w:hAnsiTheme="majorHAnsi" w:cstheme="majorHAnsi"/>
          <w:b/>
          <w:color w:val="auto"/>
          <w:szCs w:val="24"/>
        </w:rPr>
        <w:t xml:space="preserve">DA ELABORAÇÃO  </w:t>
      </w:r>
    </w:p>
    <w:tbl>
      <w:tblPr>
        <w:tblStyle w:val="Tabelacomgrade3"/>
        <w:tblpPr w:leftFromText="141" w:rightFromText="141" w:vertAnchor="text" w:horzAnchor="margin" w:tblpX="137" w:tblpYSpec="center"/>
        <w:tblW w:w="0" w:type="auto"/>
        <w:tblLook w:val="04A0" w:firstRow="1" w:lastRow="0" w:firstColumn="1" w:lastColumn="0" w:noHBand="0" w:noVBand="1"/>
      </w:tblPr>
      <w:tblGrid>
        <w:gridCol w:w="3112"/>
        <w:gridCol w:w="2267"/>
        <w:gridCol w:w="1700"/>
        <w:gridCol w:w="1982"/>
      </w:tblGrid>
      <w:tr w:rsidR="008D0530" w:rsidRPr="00BF6613" w14:paraId="7AE9FE6F" w14:textId="77777777" w:rsidTr="00DB388B">
        <w:trPr>
          <w:trHeight w:val="274"/>
        </w:trPr>
        <w:tc>
          <w:tcPr>
            <w:tcW w:w="3114" w:type="dxa"/>
            <w:shd w:val="clear" w:color="auto" w:fill="D9D9D9" w:themeFill="background1" w:themeFillShade="D9"/>
            <w:vAlign w:val="center"/>
          </w:tcPr>
          <w:p w14:paraId="0164D158"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Solicitante</w:t>
            </w:r>
          </w:p>
        </w:tc>
        <w:tc>
          <w:tcPr>
            <w:tcW w:w="2268" w:type="dxa"/>
            <w:shd w:val="clear" w:color="auto" w:fill="D9D9D9" w:themeFill="background1" w:themeFillShade="D9"/>
          </w:tcPr>
          <w:p w14:paraId="13BFC642"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Função</w:t>
            </w:r>
          </w:p>
        </w:tc>
        <w:tc>
          <w:tcPr>
            <w:tcW w:w="1701" w:type="dxa"/>
            <w:shd w:val="clear" w:color="auto" w:fill="D9D9D9" w:themeFill="background1" w:themeFillShade="D9"/>
            <w:vAlign w:val="center"/>
          </w:tcPr>
          <w:p w14:paraId="3F2588AD"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Portaria</w:t>
            </w:r>
          </w:p>
        </w:tc>
        <w:tc>
          <w:tcPr>
            <w:tcW w:w="1984" w:type="dxa"/>
            <w:shd w:val="clear" w:color="auto" w:fill="D9D9D9" w:themeFill="background1" w:themeFillShade="D9"/>
            <w:vAlign w:val="center"/>
          </w:tcPr>
          <w:p w14:paraId="1DF92AC1"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Rubrica</w:t>
            </w:r>
          </w:p>
        </w:tc>
      </w:tr>
      <w:tr w:rsidR="008D0530" w:rsidRPr="00BF6613" w14:paraId="688C0B05" w14:textId="77777777" w:rsidTr="00DB388B">
        <w:trPr>
          <w:trHeight w:val="518"/>
        </w:trPr>
        <w:tc>
          <w:tcPr>
            <w:tcW w:w="3114" w:type="dxa"/>
            <w:vAlign w:val="center"/>
          </w:tcPr>
          <w:p w14:paraId="7DD2DDBC"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Leandra Ferreira Bento</w:t>
            </w:r>
          </w:p>
        </w:tc>
        <w:tc>
          <w:tcPr>
            <w:tcW w:w="2268" w:type="dxa"/>
            <w:vAlign w:val="center"/>
          </w:tcPr>
          <w:p w14:paraId="1D91676A"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Superintendente de infraestrutura</w:t>
            </w:r>
          </w:p>
        </w:tc>
        <w:tc>
          <w:tcPr>
            <w:tcW w:w="1701" w:type="dxa"/>
            <w:vAlign w:val="center"/>
          </w:tcPr>
          <w:p w14:paraId="6E39198F"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color w:val="auto"/>
                <w:szCs w:val="24"/>
              </w:rPr>
            </w:pPr>
            <w:r w:rsidRPr="00BF6613">
              <w:rPr>
                <w:rFonts w:asciiTheme="majorHAnsi" w:eastAsiaTheme="minorHAnsi" w:hAnsiTheme="majorHAnsi" w:cstheme="majorHAnsi"/>
                <w:i/>
                <w:color w:val="auto"/>
                <w:szCs w:val="24"/>
              </w:rPr>
              <w:t>Nº1.910 de 28/06/2021</w:t>
            </w:r>
          </w:p>
        </w:tc>
        <w:tc>
          <w:tcPr>
            <w:tcW w:w="1984" w:type="dxa"/>
            <w:vAlign w:val="center"/>
          </w:tcPr>
          <w:p w14:paraId="1F966ACD"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color w:val="auto"/>
                <w:szCs w:val="24"/>
              </w:rPr>
            </w:pPr>
          </w:p>
        </w:tc>
      </w:tr>
      <w:tr w:rsidR="008D0530" w:rsidRPr="00BF6613" w14:paraId="12CD1AAC" w14:textId="77777777" w:rsidTr="00DB388B">
        <w:trPr>
          <w:trHeight w:val="274"/>
        </w:trPr>
        <w:tc>
          <w:tcPr>
            <w:tcW w:w="3114" w:type="dxa"/>
            <w:shd w:val="clear" w:color="auto" w:fill="D9D9D9" w:themeFill="background1" w:themeFillShade="D9"/>
            <w:vAlign w:val="center"/>
          </w:tcPr>
          <w:p w14:paraId="5F8FA2C5"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Elaborador</w:t>
            </w:r>
          </w:p>
        </w:tc>
        <w:tc>
          <w:tcPr>
            <w:tcW w:w="2268" w:type="dxa"/>
            <w:shd w:val="clear" w:color="auto" w:fill="D9D9D9" w:themeFill="background1" w:themeFillShade="D9"/>
            <w:vAlign w:val="center"/>
          </w:tcPr>
          <w:p w14:paraId="2464453F"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Função</w:t>
            </w:r>
          </w:p>
        </w:tc>
        <w:tc>
          <w:tcPr>
            <w:tcW w:w="1701" w:type="dxa"/>
            <w:shd w:val="clear" w:color="auto" w:fill="D9D9D9" w:themeFill="background1" w:themeFillShade="D9"/>
            <w:vAlign w:val="center"/>
          </w:tcPr>
          <w:p w14:paraId="35C14805"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Portaria</w:t>
            </w:r>
          </w:p>
        </w:tc>
        <w:tc>
          <w:tcPr>
            <w:tcW w:w="1984" w:type="dxa"/>
            <w:shd w:val="clear" w:color="auto" w:fill="D9D9D9" w:themeFill="background1" w:themeFillShade="D9"/>
            <w:vAlign w:val="center"/>
          </w:tcPr>
          <w:p w14:paraId="52F4C241"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Rubrica</w:t>
            </w:r>
          </w:p>
        </w:tc>
      </w:tr>
      <w:tr w:rsidR="008D0530" w:rsidRPr="00BF6613" w14:paraId="780072E2" w14:textId="77777777" w:rsidTr="00DB388B">
        <w:trPr>
          <w:trHeight w:val="462"/>
        </w:trPr>
        <w:tc>
          <w:tcPr>
            <w:tcW w:w="3114" w:type="dxa"/>
            <w:vAlign w:val="center"/>
          </w:tcPr>
          <w:p w14:paraId="6184F0E7"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Rosana Santos e Silva</w:t>
            </w:r>
          </w:p>
        </w:tc>
        <w:tc>
          <w:tcPr>
            <w:tcW w:w="2268" w:type="dxa"/>
            <w:vAlign w:val="center"/>
          </w:tcPr>
          <w:p w14:paraId="441AC581"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Assessor Administrativo I</w:t>
            </w:r>
          </w:p>
        </w:tc>
        <w:tc>
          <w:tcPr>
            <w:tcW w:w="1701" w:type="dxa"/>
            <w:vAlign w:val="center"/>
          </w:tcPr>
          <w:p w14:paraId="5217BBCE"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1.917 de 29/06/2021</w:t>
            </w:r>
          </w:p>
        </w:tc>
        <w:tc>
          <w:tcPr>
            <w:tcW w:w="1984" w:type="dxa"/>
            <w:vAlign w:val="center"/>
          </w:tcPr>
          <w:p w14:paraId="738CB4C9"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color w:val="auto"/>
                <w:szCs w:val="24"/>
              </w:rPr>
            </w:pPr>
          </w:p>
        </w:tc>
      </w:tr>
      <w:tr w:rsidR="008D0530" w:rsidRPr="00BF6613" w14:paraId="62C97ABD" w14:textId="77777777" w:rsidTr="00DB388B">
        <w:trPr>
          <w:trHeight w:val="186"/>
        </w:trPr>
        <w:tc>
          <w:tcPr>
            <w:tcW w:w="3114" w:type="dxa"/>
            <w:shd w:val="clear" w:color="auto" w:fill="D9D9D9" w:themeFill="background1" w:themeFillShade="D9"/>
            <w:vAlign w:val="center"/>
          </w:tcPr>
          <w:p w14:paraId="44444FA6"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Revisor</w:t>
            </w:r>
          </w:p>
        </w:tc>
        <w:tc>
          <w:tcPr>
            <w:tcW w:w="2268" w:type="dxa"/>
            <w:shd w:val="clear" w:color="auto" w:fill="D9D9D9" w:themeFill="background1" w:themeFillShade="D9"/>
            <w:vAlign w:val="center"/>
          </w:tcPr>
          <w:p w14:paraId="0BB05D6A"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Função</w:t>
            </w:r>
          </w:p>
        </w:tc>
        <w:tc>
          <w:tcPr>
            <w:tcW w:w="1701" w:type="dxa"/>
            <w:shd w:val="clear" w:color="auto" w:fill="D9D9D9" w:themeFill="background1" w:themeFillShade="D9"/>
            <w:vAlign w:val="center"/>
          </w:tcPr>
          <w:p w14:paraId="07FC5147"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Matrícula</w:t>
            </w:r>
          </w:p>
        </w:tc>
        <w:tc>
          <w:tcPr>
            <w:tcW w:w="1984" w:type="dxa"/>
            <w:shd w:val="clear" w:color="auto" w:fill="D9D9D9" w:themeFill="background1" w:themeFillShade="D9"/>
            <w:vAlign w:val="center"/>
          </w:tcPr>
          <w:p w14:paraId="75C6B2E2"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Rubrica</w:t>
            </w:r>
          </w:p>
        </w:tc>
      </w:tr>
      <w:tr w:rsidR="008D0530" w:rsidRPr="00BF6613" w14:paraId="2203ADC3" w14:textId="77777777" w:rsidTr="00DB388B">
        <w:trPr>
          <w:trHeight w:val="416"/>
        </w:trPr>
        <w:tc>
          <w:tcPr>
            <w:tcW w:w="3114" w:type="dxa"/>
            <w:vAlign w:val="center"/>
          </w:tcPr>
          <w:p w14:paraId="6676A190"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 xml:space="preserve">André Souza de Almeida </w:t>
            </w:r>
          </w:p>
        </w:tc>
        <w:tc>
          <w:tcPr>
            <w:tcW w:w="2268" w:type="dxa"/>
            <w:vAlign w:val="center"/>
          </w:tcPr>
          <w:p w14:paraId="702109A5"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 xml:space="preserve">Coordenador </w:t>
            </w:r>
          </w:p>
        </w:tc>
        <w:tc>
          <w:tcPr>
            <w:tcW w:w="1701" w:type="dxa"/>
            <w:vAlign w:val="center"/>
          </w:tcPr>
          <w:p w14:paraId="3E7BF434"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66565</w:t>
            </w:r>
          </w:p>
        </w:tc>
        <w:tc>
          <w:tcPr>
            <w:tcW w:w="1984" w:type="dxa"/>
            <w:vAlign w:val="center"/>
          </w:tcPr>
          <w:p w14:paraId="34545312"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color w:val="auto"/>
                <w:szCs w:val="24"/>
              </w:rPr>
            </w:pPr>
          </w:p>
        </w:tc>
      </w:tr>
      <w:tr w:rsidR="008D0530" w:rsidRPr="00BF6613" w14:paraId="6CEF201E" w14:textId="77777777" w:rsidTr="00DB388B">
        <w:trPr>
          <w:trHeight w:val="416"/>
        </w:trPr>
        <w:tc>
          <w:tcPr>
            <w:tcW w:w="3114" w:type="dxa"/>
            <w:shd w:val="clear" w:color="auto" w:fill="D9D9D9" w:themeFill="background1" w:themeFillShade="D9"/>
            <w:vAlign w:val="center"/>
          </w:tcPr>
          <w:p w14:paraId="022DCB9D"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color w:val="000000" w:themeColor="text1"/>
                <w:szCs w:val="24"/>
              </w:rPr>
            </w:pPr>
            <w:r w:rsidRPr="00BF6613">
              <w:rPr>
                <w:rFonts w:asciiTheme="majorHAnsi" w:eastAsiaTheme="minorHAnsi" w:hAnsiTheme="majorHAnsi" w:cstheme="majorHAnsi"/>
                <w:color w:val="000000" w:themeColor="text1"/>
                <w:szCs w:val="24"/>
              </w:rPr>
              <w:t>Revisor Orçamentário</w:t>
            </w:r>
          </w:p>
        </w:tc>
        <w:tc>
          <w:tcPr>
            <w:tcW w:w="2268" w:type="dxa"/>
            <w:shd w:val="clear" w:color="auto" w:fill="D9D9D9" w:themeFill="background1" w:themeFillShade="D9"/>
            <w:vAlign w:val="center"/>
          </w:tcPr>
          <w:p w14:paraId="31E8FB3C"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Função</w:t>
            </w:r>
          </w:p>
        </w:tc>
        <w:tc>
          <w:tcPr>
            <w:tcW w:w="1701" w:type="dxa"/>
            <w:shd w:val="clear" w:color="auto" w:fill="D9D9D9" w:themeFill="background1" w:themeFillShade="D9"/>
            <w:vAlign w:val="center"/>
          </w:tcPr>
          <w:p w14:paraId="51FB054A"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Matrícula</w:t>
            </w:r>
          </w:p>
        </w:tc>
        <w:tc>
          <w:tcPr>
            <w:tcW w:w="1984" w:type="dxa"/>
            <w:shd w:val="clear" w:color="auto" w:fill="D9D9D9" w:themeFill="background1" w:themeFillShade="D9"/>
            <w:vAlign w:val="center"/>
          </w:tcPr>
          <w:p w14:paraId="2606C638"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Rubrica</w:t>
            </w:r>
          </w:p>
        </w:tc>
      </w:tr>
      <w:tr w:rsidR="008D0530" w:rsidRPr="00BF6613" w14:paraId="4D289CC8" w14:textId="77777777" w:rsidTr="00DB388B">
        <w:trPr>
          <w:trHeight w:val="416"/>
        </w:trPr>
        <w:tc>
          <w:tcPr>
            <w:tcW w:w="3114" w:type="dxa"/>
            <w:vAlign w:val="center"/>
          </w:tcPr>
          <w:p w14:paraId="2CB00D92"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i/>
                <w:color w:val="auto"/>
                <w:szCs w:val="24"/>
              </w:rPr>
            </w:pPr>
            <w:proofErr w:type="spellStart"/>
            <w:r w:rsidRPr="00BF6613">
              <w:rPr>
                <w:rFonts w:asciiTheme="majorHAnsi" w:eastAsiaTheme="minorHAnsi" w:hAnsiTheme="majorHAnsi" w:cstheme="majorHAnsi"/>
                <w:i/>
                <w:color w:val="auto"/>
                <w:szCs w:val="24"/>
              </w:rPr>
              <w:t>Luis</w:t>
            </w:r>
            <w:proofErr w:type="spellEnd"/>
            <w:r w:rsidRPr="00BF6613">
              <w:rPr>
                <w:rFonts w:asciiTheme="majorHAnsi" w:eastAsiaTheme="minorHAnsi" w:hAnsiTheme="majorHAnsi" w:cstheme="majorHAnsi"/>
                <w:i/>
                <w:color w:val="auto"/>
                <w:szCs w:val="24"/>
              </w:rPr>
              <w:t xml:space="preserve"> Carlos dos Santos Cardoso</w:t>
            </w:r>
          </w:p>
        </w:tc>
        <w:tc>
          <w:tcPr>
            <w:tcW w:w="2268" w:type="dxa"/>
            <w:vAlign w:val="center"/>
          </w:tcPr>
          <w:p w14:paraId="79055874"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Orçamentista</w:t>
            </w:r>
          </w:p>
        </w:tc>
        <w:tc>
          <w:tcPr>
            <w:tcW w:w="1701" w:type="dxa"/>
            <w:vAlign w:val="center"/>
          </w:tcPr>
          <w:p w14:paraId="5D1F3FBE"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9758065</w:t>
            </w:r>
          </w:p>
        </w:tc>
        <w:tc>
          <w:tcPr>
            <w:tcW w:w="1984" w:type="dxa"/>
            <w:vAlign w:val="center"/>
          </w:tcPr>
          <w:p w14:paraId="12DD418E" w14:textId="77777777" w:rsidR="008D0530" w:rsidRPr="00BF6613" w:rsidRDefault="008D0530" w:rsidP="008D0530">
            <w:pPr>
              <w:autoSpaceDE w:val="0"/>
              <w:autoSpaceDN w:val="0"/>
              <w:adjustRightInd w:val="0"/>
              <w:spacing w:after="0" w:line="240" w:lineRule="auto"/>
              <w:ind w:left="0" w:right="0" w:firstLine="0"/>
              <w:jc w:val="center"/>
              <w:rPr>
                <w:rFonts w:asciiTheme="majorHAnsi" w:eastAsiaTheme="minorHAnsi" w:hAnsiTheme="majorHAnsi" w:cstheme="majorHAnsi"/>
                <w:i/>
                <w:color w:val="auto"/>
                <w:szCs w:val="24"/>
              </w:rPr>
            </w:pPr>
          </w:p>
        </w:tc>
      </w:tr>
    </w:tbl>
    <w:p w14:paraId="2A138757" w14:textId="77777777" w:rsidR="008D0530" w:rsidRPr="00BF6613" w:rsidRDefault="008D0530" w:rsidP="008D0530">
      <w:pPr>
        <w:numPr>
          <w:ilvl w:val="0"/>
          <w:numId w:val="29"/>
        </w:numPr>
        <w:spacing w:before="240" w:after="120" w:line="360" w:lineRule="auto"/>
        <w:ind w:left="0" w:right="0"/>
        <w:jc w:val="left"/>
        <w:rPr>
          <w:rFonts w:asciiTheme="majorHAnsi" w:eastAsia="Times New Roman" w:hAnsiTheme="majorHAnsi" w:cstheme="majorHAnsi"/>
          <w:b/>
          <w:color w:val="auto"/>
          <w:szCs w:val="24"/>
        </w:rPr>
      </w:pPr>
      <w:r w:rsidRPr="00BF6613">
        <w:rPr>
          <w:rFonts w:asciiTheme="majorHAnsi" w:eastAsia="Times New Roman" w:hAnsiTheme="majorHAnsi" w:cstheme="majorHAnsi"/>
          <w:b/>
          <w:color w:val="auto"/>
          <w:szCs w:val="24"/>
        </w:rPr>
        <w:t>DA APROVAÇÃO</w:t>
      </w:r>
    </w:p>
    <w:p w14:paraId="4A3BD08C" w14:textId="77777777" w:rsidR="008D0530" w:rsidRPr="00BF6613" w:rsidRDefault="008D0530" w:rsidP="008D0530">
      <w:pPr>
        <w:tabs>
          <w:tab w:val="left" w:pos="1578"/>
        </w:tabs>
        <w:spacing w:before="120" w:after="240" w:line="360" w:lineRule="auto"/>
        <w:ind w:left="0" w:right="0" w:firstLine="709"/>
        <w:rPr>
          <w:rFonts w:asciiTheme="majorHAnsi" w:eastAsia="Times New Roman" w:hAnsiTheme="majorHAnsi" w:cstheme="majorHAnsi"/>
          <w:color w:val="auto"/>
          <w:szCs w:val="24"/>
        </w:rPr>
      </w:pPr>
      <w:r w:rsidRPr="00BF6613">
        <w:rPr>
          <w:rFonts w:asciiTheme="majorHAnsi" w:eastAsia="Times New Roman" w:hAnsiTheme="majorHAnsi" w:cstheme="majorHAnsi"/>
          <w:color w:val="auto"/>
          <w:szCs w:val="24"/>
        </w:rPr>
        <w:t>APROVO o presente Termo de Referência e AUTORIZO a abertura do certame licitatório, para a contratação do objeto requisitado, por constituir o seu objeto uma demanda da Secretaria Municipal de Educação e dada a legalidade do processo, conforme legislação vigente, bem como por ter cumprido os princípios da Administração Pública.</w:t>
      </w:r>
    </w:p>
    <w:tbl>
      <w:tblPr>
        <w:tblStyle w:val="Tabelacomgrade11"/>
        <w:tblpPr w:leftFromText="141" w:rightFromText="141" w:vertAnchor="text" w:horzAnchor="margin" w:tblpX="137" w:tblpY="-35"/>
        <w:tblW w:w="0" w:type="auto"/>
        <w:tblLook w:val="04A0" w:firstRow="1" w:lastRow="0" w:firstColumn="1" w:lastColumn="0" w:noHBand="0" w:noVBand="1"/>
      </w:tblPr>
      <w:tblGrid>
        <w:gridCol w:w="4236"/>
        <w:gridCol w:w="2700"/>
        <w:gridCol w:w="2125"/>
      </w:tblGrid>
      <w:tr w:rsidR="008D0530" w:rsidRPr="00BF6613" w14:paraId="3AC7EB48" w14:textId="77777777" w:rsidTr="00DB388B">
        <w:trPr>
          <w:trHeight w:val="260"/>
        </w:trPr>
        <w:tc>
          <w:tcPr>
            <w:tcW w:w="4240" w:type="dxa"/>
            <w:shd w:val="clear" w:color="auto" w:fill="D9D9D9" w:themeFill="background1" w:themeFillShade="D9"/>
            <w:vAlign w:val="center"/>
          </w:tcPr>
          <w:p w14:paraId="73BC70AF" w14:textId="77777777" w:rsidR="008D0530" w:rsidRPr="00BF6613" w:rsidRDefault="008D0530" w:rsidP="008D0530">
            <w:pPr>
              <w:spacing w:after="0" w:line="360" w:lineRule="auto"/>
              <w:ind w:left="0" w:right="0" w:firstLine="0"/>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Secretária Municipal de Educação</w:t>
            </w:r>
          </w:p>
        </w:tc>
        <w:tc>
          <w:tcPr>
            <w:tcW w:w="2701" w:type="dxa"/>
            <w:shd w:val="clear" w:color="auto" w:fill="D9D9D9" w:themeFill="background1" w:themeFillShade="D9"/>
            <w:vAlign w:val="center"/>
          </w:tcPr>
          <w:p w14:paraId="1F3BE402" w14:textId="77777777" w:rsidR="008D0530" w:rsidRPr="00BF6613" w:rsidRDefault="008D0530" w:rsidP="008D0530">
            <w:pPr>
              <w:spacing w:after="0" w:line="360" w:lineRule="auto"/>
              <w:ind w:left="0" w:right="0" w:firstLine="0"/>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Portaria</w:t>
            </w:r>
          </w:p>
        </w:tc>
        <w:tc>
          <w:tcPr>
            <w:tcW w:w="2126" w:type="dxa"/>
            <w:shd w:val="clear" w:color="auto" w:fill="D9D9D9" w:themeFill="background1" w:themeFillShade="D9"/>
            <w:vAlign w:val="center"/>
          </w:tcPr>
          <w:p w14:paraId="57A6F312" w14:textId="77777777" w:rsidR="008D0530" w:rsidRPr="00BF6613" w:rsidRDefault="008D0530" w:rsidP="008D0530">
            <w:pPr>
              <w:spacing w:after="0" w:line="360" w:lineRule="auto"/>
              <w:ind w:left="0" w:right="0" w:firstLine="0"/>
              <w:jc w:val="center"/>
              <w:rPr>
                <w:rFonts w:asciiTheme="majorHAnsi" w:eastAsiaTheme="minorHAnsi" w:hAnsiTheme="majorHAnsi" w:cstheme="majorHAnsi"/>
                <w:color w:val="auto"/>
                <w:szCs w:val="24"/>
              </w:rPr>
            </w:pPr>
            <w:r w:rsidRPr="00BF6613">
              <w:rPr>
                <w:rFonts w:asciiTheme="majorHAnsi" w:eastAsiaTheme="minorHAnsi" w:hAnsiTheme="majorHAnsi" w:cstheme="majorHAnsi"/>
                <w:color w:val="auto"/>
                <w:szCs w:val="24"/>
              </w:rPr>
              <w:t>Rubrica</w:t>
            </w:r>
          </w:p>
        </w:tc>
      </w:tr>
      <w:tr w:rsidR="008D0530" w:rsidRPr="00BF6613" w14:paraId="7A904698" w14:textId="77777777" w:rsidTr="00DB388B">
        <w:trPr>
          <w:trHeight w:val="415"/>
        </w:trPr>
        <w:tc>
          <w:tcPr>
            <w:tcW w:w="4240" w:type="dxa"/>
            <w:vAlign w:val="center"/>
          </w:tcPr>
          <w:p w14:paraId="2299F8A8" w14:textId="77777777" w:rsidR="008D0530" w:rsidRPr="00BF6613" w:rsidRDefault="008D0530" w:rsidP="008D0530">
            <w:pPr>
              <w:spacing w:after="0" w:line="360" w:lineRule="auto"/>
              <w:ind w:left="0" w:right="0" w:firstLine="0"/>
              <w:jc w:val="center"/>
              <w:rPr>
                <w:rFonts w:asciiTheme="majorHAnsi" w:eastAsiaTheme="minorHAnsi" w:hAnsiTheme="majorHAnsi" w:cstheme="majorHAnsi"/>
                <w:i/>
                <w:color w:val="auto"/>
                <w:szCs w:val="24"/>
              </w:rPr>
            </w:pPr>
            <w:proofErr w:type="spellStart"/>
            <w:r w:rsidRPr="00BF6613">
              <w:rPr>
                <w:rFonts w:asciiTheme="majorHAnsi" w:eastAsiaTheme="minorHAnsi" w:hAnsiTheme="majorHAnsi" w:cstheme="majorHAnsi"/>
                <w:i/>
                <w:color w:val="auto"/>
                <w:szCs w:val="24"/>
              </w:rPr>
              <w:t>Elicéa</w:t>
            </w:r>
            <w:proofErr w:type="spellEnd"/>
            <w:r w:rsidRPr="00BF6613">
              <w:rPr>
                <w:rFonts w:asciiTheme="majorHAnsi" w:eastAsiaTheme="minorHAnsi" w:hAnsiTheme="majorHAnsi" w:cstheme="majorHAnsi"/>
                <w:i/>
                <w:color w:val="auto"/>
                <w:szCs w:val="24"/>
              </w:rPr>
              <w:t xml:space="preserve"> da Silveira</w:t>
            </w:r>
          </w:p>
        </w:tc>
        <w:tc>
          <w:tcPr>
            <w:tcW w:w="2701" w:type="dxa"/>
            <w:vAlign w:val="center"/>
          </w:tcPr>
          <w:p w14:paraId="07E51429" w14:textId="77777777" w:rsidR="008D0530" w:rsidRPr="00BF6613" w:rsidRDefault="008D0530" w:rsidP="008D0530">
            <w:pPr>
              <w:spacing w:after="0" w:line="360" w:lineRule="auto"/>
              <w:ind w:left="0" w:right="0" w:firstLine="0"/>
              <w:jc w:val="center"/>
              <w:rPr>
                <w:rFonts w:asciiTheme="majorHAnsi" w:eastAsiaTheme="minorHAnsi" w:hAnsiTheme="majorHAnsi" w:cstheme="majorHAnsi"/>
                <w:i/>
                <w:color w:val="auto"/>
                <w:szCs w:val="24"/>
              </w:rPr>
            </w:pPr>
            <w:r w:rsidRPr="00BF6613">
              <w:rPr>
                <w:rFonts w:asciiTheme="majorHAnsi" w:eastAsiaTheme="minorHAnsi" w:hAnsiTheme="majorHAnsi" w:cstheme="majorHAnsi"/>
                <w:i/>
                <w:color w:val="auto"/>
                <w:szCs w:val="24"/>
              </w:rPr>
              <w:t>1.851 de 21/06/2021</w:t>
            </w:r>
          </w:p>
        </w:tc>
        <w:tc>
          <w:tcPr>
            <w:tcW w:w="2126" w:type="dxa"/>
            <w:vAlign w:val="center"/>
          </w:tcPr>
          <w:p w14:paraId="7A43152D" w14:textId="77777777" w:rsidR="008D0530" w:rsidRPr="00BF6613" w:rsidRDefault="008D0530" w:rsidP="008D0530">
            <w:pPr>
              <w:spacing w:after="0" w:line="360" w:lineRule="auto"/>
              <w:ind w:left="0" w:right="0" w:firstLine="0"/>
              <w:jc w:val="center"/>
              <w:rPr>
                <w:rFonts w:asciiTheme="majorHAnsi" w:eastAsiaTheme="minorHAnsi" w:hAnsiTheme="majorHAnsi" w:cstheme="majorHAnsi"/>
                <w:i/>
                <w:color w:val="auto"/>
                <w:szCs w:val="24"/>
              </w:rPr>
            </w:pPr>
          </w:p>
        </w:tc>
      </w:tr>
    </w:tbl>
    <w:p w14:paraId="0BF1411D" w14:textId="77777777" w:rsidR="008D0530" w:rsidRPr="00BF6613" w:rsidRDefault="008D0530" w:rsidP="008D0530">
      <w:pPr>
        <w:numPr>
          <w:ilvl w:val="0"/>
          <w:numId w:val="29"/>
        </w:numPr>
        <w:spacing w:before="160" w:after="0" w:line="360" w:lineRule="auto"/>
        <w:ind w:left="709" w:right="0" w:hanging="709"/>
        <w:jc w:val="left"/>
        <w:rPr>
          <w:rFonts w:asciiTheme="majorHAnsi" w:eastAsia="Times New Roman" w:hAnsiTheme="majorHAnsi" w:cstheme="majorHAnsi"/>
          <w:b/>
          <w:color w:val="auto"/>
          <w:szCs w:val="24"/>
        </w:rPr>
      </w:pPr>
      <w:r w:rsidRPr="00BF6613">
        <w:rPr>
          <w:rFonts w:asciiTheme="majorHAnsi" w:eastAsia="Times New Roman" w:hAnsiTheme="majorHAnsi" w:cstheme="majorHAnsi"/>
          <w:b/>
          <w:color w:val="auto"/>
          <w:szCs w:val="24"/>
        </w:rPr>
        <w:t xml:space="preserve"> ANEXOS</w:t>
      </w:r>
    </w:p>
    <w:p w14:paraId="415BADCE" w14:textId="77777777" w:rsidR="008D0530" w:rsidRPr="00BF6613" w:rsidRDefault="008D0530" w:rsidP="008D0530">
      <w:pPr>
        <w:spacing w:after="0" w:line="360" w:lineRule="auto"/>
        <w:ind w:left="0" w:right="0" w:firstLine="709"/>
        <w:rPr>
          <w:rFonts w:asciiTheme="majorHAnsi" w:eastAsiaTheme="minorHAnsi" w:hAnsiTheme="majorHAnsi" w:cstheme="majorHAnsi"/>
          <w:b/>
          <w:color w:val="auto"/>
          <w:szCs w:val="24"/>
          <w:lang w:eastAsia="en-US"/>
        </w:rPr>
      </w:pPr>
      <w:r w:rsidRPr="00BF6613">
        <w:rPr>
          <w:rFonts w:asciiTheme="majorHAnsi" w:eastAsiaTheme="minorHAnsi" w:hAnsiTheme="majorHAnsi" w:cstheme="majorHAnsi"/>
          <w:color w:val="auto"/>
          <w:szCs w:val="24"/>
          <w:lang w:eastAsia="en-US"/>
        </w:rPr>
        <w:t xml:space="preserve">Anexo I – Memorial descritivo, quantitativo do objeto </w:t>
      </w:r>
    </w:p>
    <w:p w14:paraId="7527A17B" w14:textId="77777777" w:rsidR="008D0530" w:rsidRPr="00BF6613" w:rsidRDefault="008D0530" w:rsidP="008D0530">
      <w:pPr>
        <w:spacing w:after="160" w:line="360" w:lineRule="auto"/>
        <w:ind w:left="0" w:right="0" w:firstLine="0"/>
        <w:rPr>
          <w:rFonts w:asciiTheme="majorHAnsi" w:eastAsiaTheme="minorHAnsi" w:hAnsiTheme="majorHAnsi" w:cstheme="majorHAnsi"/>
          <w:b/>
          <w:color w:val="auto"/>
          <w:szCs w:val="24"/>
          <w:lang w:eastAsia="en-US"/>
        </w:rPr>
      </w:pPr>
      <w:r w:rsidRPr="00BF6613">
        <w:rPr>
          <w:rFonts w:asciiTheme="majorHAnsi" w:eastAsiaTheme="minorHAnsi" w:hAnsiTheme="majorHAnsi" w:cstheme="majorHAnsi"/>
          <w:b/>
          <w:color w:val="auto"/>
          <w:szCs w:val="24"/>
          <w:lang w:eastAsia="en-US"/>
        </w:rPr>
        <w:t xml:space="preserve">                                                                                                                                    </w:t>
      </w:r>
    </w:p>
    <w:p w14:paraId="0C6AF03C" w14:textId="77777777" w:rsidR="008D0530" w:rsidRPr="00BF6613" w:rsidRDefault="008D0530" w:rsidP="008D0530">
      <w:pPr>
        <w:spacing w:after="160" w:line="360" w:lineRule="auto"/>
        <w:ind w:left="0" w:right="0" w:firstLine="0"/>
        <w:rPr>
          <w:rFonts w:asciiTheme="majorHAnsi" w:eastAsiaTheme="minorHAnsi" w:hAnsiTheme="majorHAnsi" w:cstheme="majorHAnsi"/>
          <w:b/>
          <w:color w:val="auto"/>
          <w:szCs w:val="24"/>
          <w:lang w:eastAsia="en-US"/>
        </w:rPr>
      </w:pPr>
    </w:p>
    <w:p w14:paraId="3A336A7B" w14:textId="77777777" w:rsidR="00151767" w:rsidRPr="00BF6613" w:rsidRDefault="00151767" w:rsidP="00151767">
      <w:pPr>
        <w:spacing w:line="360" w:lineRule="auto"/>
        <w:jc w:val="center"/>
        <w:rPr>
          <w:rFonts w:asciiTheme="majorHAnsi" w:hAnsiTheme="majorHAnsi" w:cstheme="majorHAnsi"/>
          <w:b/>
          <w:szCs w:val="24"/>
        </w:rPr>
      </w:pPr>
    </w:p>
    <w:p w14:paraId="6188C08E" w14:textId="77777777" w:rsidR="00151767" w:rsidRPr="00BF6613" w:rsidRDefault="00151767" w:rsidP="00151767">
      <w:pPr>
        <w:spacing w:line="360" w:lineRule="auto"/>
        <w:jc w:val="center"/>
        <w:rPr>
          <w:rFonts w:asciiTheme="majorHAnsi" w:hAnsiTheme="majorHAnsi" w:cstheme="majorHAnsi"/>
          <w:b/>
          <w:szCs w:val="24"/>
        </w:rPr>
      </w:pPr>
    </w:p>
    <w:p w14:paraId="564FF98D" w14:textId="77777777" w:rsidR="00151767" w:rsidRPr="00BF6613" w:rsidRDefault="00151767" w:rsidP="00151767">
      <w:pPr>
        <w:spacing w:line="360" w:lineRule="auto"/>
        <w:jc w:val="center"/>
        <w:rPr>
          <w:rFonts w:asciiTheme="majorHAnsi" w:hAnsiTheme="majorHAnsi" w:cstheme="majorHAnsi"/>
          <w:b/>
          <w:szCs w:val="24"/>
        </w:rPr>
      </w:pPr>
    </w:p>
    <w:p w14:paraId="55257AA0" w14:textId="77777777" w:rsidR="00151767" w:rsidRPr="00BF6613" w:rsidRDefault="00151767" w:rsidP="00151767">
      <w:pPr>
        <w:spacing w:line="360" w:lineRule="auto"/>
        <w:jc w:val="center"/>
        <w:rPr>
          <w:rFonts w:asciiTheme="majorHAnsi" w:hAnsiTheme="majorHAnsi" w:cstheme="majorHAnsi"/>
          <w:b/>
          <w:szCs w:val="24"/>
        </w:rPr>
      </w:pPr>
    </w:p>
    <w:p w14:paraId="19DE3541" w14:textId="77777777" w:rsidR="00151767" w:rsidRPr="00BF6613" w:rsidRDefault="00151767" w:rsidP="00151767">
      <w:pPr>
        <w:spacing w:line="360" w:lineRule="auto"/>
        <w:jc w:val="center"/>
        <w:rPr>
          <w:rFonts w:asciiTheme="majorHAnsi" w:hAnsiTheme="majorHAnsi" w:cstheme="majorHAnsi"/>
          <w:b/>
          <w:szCs w:val="24"/>
        </w:rPr>
      </w:pPr>
    </w:p>
    <w:p w14:paraId="7CADAC04" w14:textId="77777777" w:rsidR="00151767" w:rsidRPr="00BF6613" w:rsidRDefault="00151767" w:rsidP="00151767">
      <w:pPr>
        <w:spacing w:line="360" w:lineRule="auto"/>
        <w:jc w:val="center"/>
        <w:rPr>
          <w:rFonts w:asciiTheme="majorHAnsi" w:hAnsiTheme="majorHAnsi" w:cstheme="majorHAnsi"/>
          <w:b/>
          <w:szCs w:val="24"/>
        </w:rPr>
      </w:pPr>
    </w:p>
    <w:p w14:paraId="2DAD1881" w14:textId="77777777" w:rsidR="00151767" w:rsidRPr="00BF6613" w:rsidRDefault="00151767" w:rsidP="00151767">
      <w:pPr>
        <w:spacing w:line="360" w:lineRule="auto"/>
        <w:jc w:val="center"/>
        <w:rPr>
          <w:rFonts w:asciiTheme="majorHAnsi" w:hAnsiTheme="majorHAnsi" w:cstheme="majorHAnsi"/>
          <w:b/>
          <w:szCs w:val="24"/>
        </w:rPr>
      </w:pPr>
    </w:p>
    <w:p w14:paraId="71156E6D" w14:textId="77777777" w:rsidR="00151767" w:rsidRPr="00BF6613" w:rsidRDefault="00151767" w:rsidP="00151767">
      <w:pPr>
        <w:spacing w:after="0" w:line="240" w:lineRule="auto"/>
        <w:jc w:val="center"/>
        <w:rPr>
          <w:rFonts w:asciiTheme="majorHAnsi" w:hAnsiTheme="majorHAnsi" w:cstheme="majorHAnsi"/>
          <w:b/>
          <w:sz w:val="72"/>
          <w:szCs w:val="72"/>
        </w:rPr>
      </w:pPr>
    </w:p>
    <w:p w14:paraId="5E3A376B" w14:textId="77777777" w:rsidR="00151767" w:rsidRPr="00BF6613" w:rsidRDefault="00151767" w:rsidP="00151767">
      <w:pPr>
        <w:spacing w:after="0" w:line="240" w:lineRule="auto"/>
        <w:jc w:val="center"/>
        <w:rPr>
          <w:rFonts w:asciiTheme="majorHAnsi" w:hAnsiTheme="majorHAnsi" w:cstheme="majorHAnsi"/>
          <w:b/>
          <w:sz w:val="72"/>
          <w:szCs w:val="72"/>
        </w:rPr>
      </w:pPr>
    </w:p>
    <w:p w14:paraId="7A6CEC65" w14:textId="77777777" w:rsidR="00151767" w:rsidRPr="00BF6613" w:rsidRDefault="00151767" w:rsidP="00151767">
      <w:pPr>
        <w:spacing w:after="0" w:line="240" w:lineRule="auto"/>
        <w:jc w:val="center"/>
        <w:rPr>
          <w:rFonts w:asciiTheme="majorHAnsi" w:hAnsiTheme="majorHAnsi" w:cstheme="majorHAnsi"/>
          <w:b/>
          <w:sz w:val="72"/>
          <w:szCs w:val="72"/>
        </w:rPr>
      </w:pPr>
      <w:r w:rsidRPr="00BF6613">
        <w:rPr>
          <w:rFonts w:asciiTheme="majorHAnsi" w:hAnsiTheme="majorHAnsi" w:cstheme="majorHAnsi"/>
          <w:b/>
          <w:sz w:val="72"/>
          <w:szCs w:val="72"/>
        </w:rPr>
        <w:t>ANEXO I</w:t>
      </w:r>
    </w:p>
    <w:p w14:paraId="3FB5C771" w14:textId="77777777" w:rsidR="00151767" w:rsidRPr="00BF6613" w:rsidRDefault="00151767" w:rsidP="00151767">
      <w:pPr>
        <w:spacing w:after="0" w:line="240" w:lineRule="auto"/>
        <w:jc w:val="center"/>
        <w:rPr>
          <w:rFonts w:asciiTheme="majorHAnsi" w:hAnsiTheme="majorHAnsi" w:cstheme="majorHAnsi"/>
          <w:b/>
          <w:sz w:val="36"/>
          <w:szCs w:val="36"/>
        </w:rPr>
      </w:pPr>
      <w:r w:rsidRPr="00BF6613">
        <w:rPr>
          <w:rFonts w:asciiTheme="majorHAnsi" w:hAnsiTheme="majorHAnsi" w:cstheme="majorHAnsi"/>
          <w:sz w:val="36"/>
          <w:szCs w:val="36"/>
        </w:rPr>
        <w:t xml:space="preserve">Memorial descritivo, quantitativo do objeto </w:t>
      </w:r>
    </w:p>
    <w:p w14:paraId="3BB1117E" w14:textId="77777777" w:rsidR="00151767" w:rsidRPr="00BF6613" w:rsidRDefault="00151767" w:rsidP="00151767">
      <w:pPr>
        <w:spacing w:before="240" w:line="360" w:lineRule="auto"/>
        <w:rPr>
          <w:rFonts w:asciiTheme="majorHAnsi" w:hAnsiTheme="majorHAnsi" w:cstheme="majorHAnsi"/>
          <w:b/>
          <w:szCs w:val="24"/>
        </w:rPr>
      </w:pPr>
    </w:p>
    <w:p w14:paraId="12F8E7A4" w14:textId="77777777" w:rsidR="00151767" w:rsidRPr="00BF6613" w:rsidRDefault="00151767" w:rsidP="00151767">
      <w:pPr>
        <w:spacing w:before="240" w:line="360" w:lineRule="auto"/>
        <w:rPr>
          <w:rFonts w:asciiTheme="majorHAnsi" w:hAnsiTheme="majorHAnsi" w:cstheme="majorHAnsi"/>
          <w:b/>
          <w:szCs w:val="24"/>
        </w:rPr>
      </w:pPr>
    </w:p>
    <w:p w14:paraId="720A14F9" w14:textId="6B4D1953" w:rsidR="00AB1303" w:rsidRDefault="00AB1303" w:rsidP="00AB1303">
      <w:pPr>
        <w:tabs>
          <w:tab w:val="left" w:pos="3617"/>
        </w:tabs>
        <w:ind w:left="0" w:firstLine="0"/>
        <w:rPr>
          <w:rFonts w:asciiTheme="majorHAnsi" w:hAnsiTheme="majorHAnsi" w:cstheme="majorHAnsi"/>
          <w:sz w:val="72"/>
          <w:szCs w:val="72"/>
        </w:rPr>
      </w:pPr>
    </w:p>
    <w:p w14:paraId="1664AC2D" w14:textId="02D676A0" w:rsidR="006C0E91" w:rsidRPr="00AB1303" w:rsidRDefault="00AB1303" w:rsidP="00AB1303">
      <w:pPr>
        <w:tabs>
          <w:tab w:val="left" w:pos="3617"/>
        </w:tabs>
        <w:rPr>
          <w:rFonts w:asciiTheme="majorHAnsi" w:hAnsiTheme="majorHAnsi" w:cstheme="majorHAnsi"/>
          <w:sz w:val="72"/>
          <w:szCs w:val="72"/>
        </w:rPr>
        <w:sectPr w:rsidR="006C0E91" w:rsidRPr="00AB1303" w:rsidSect="00C14334">
          <w:headerReference w:type="even" r:id="rId24"/>
          <w:headerReference w:type="default" r:id="rId25"/>
          <w:footerReference w:type="even" r:id="rId26"/>
          <w:footerReference w:type="default" r:id="rId27"/>
          <w:headerReference w:type="first" r:id="rId28"/>
          <w:footerReference w:type="first" r:id="rId29"/>
          <w:pgSz w:w="11906" w:h="16838"/>
          <w:pgMar w:top="1985" w:right="1134" w:bottom="1134" w:left="1701" w:header="567" w:footer="510" w:gutter="0"/>
          <w:cols w:space="720"/>
          <w:docGrid w:linePitch="326"/>
        </w:sectPr>
      </w:pPr>
      <w:r>
        <w:rPr>
          <w:rFonts w:asciiTheme="majorHAnsi" w:hAnsiTheme="majorHAnsi" w:cstheme="majorHAnsi"/>
          <w:sz w:val="72"/>
          <w:szCs w:val="72"/>
        </w:rPr>
        <w:tab/>
      </w:r>
    </w:p>
    <w:p w14:paraId="5FBC5846" w14:textId="4DE9E40D" w:rsidR="00151767" w:rsidRPr="00BF6613" w:rsidRDefault="00BF6613" w:rsidP="00AB1303">
      <w:pPr>
        <w:tabs>
          <w:tab w:val="left" w:pos="142"/>
        </w:tabs>
        <w:ind w:left="-1560" w:firstLine="0"/>
        <w:jc w:val="center"/>
        <w:rPr>
          <w:rFonts w:asciiTheme="majorHAnsi" w:hAnsiTheme="majorHAnsi" w:cstheme="majorHAnsi"/>
          <w:b/>
          <w:sz w:val="72"/>
          <w:szCs w:val="72"/>
        </w:rPr>
      </w:pPr>
      <w:r w:rsidRPr="00BF6613">
        <w:rPr>
          <w:rFonts w:asciiTheme="majorHAnsi" w:hAnsiTheme="majorHAnsi" w:cstheme="majorHAnsi"/>
          <w:noProof/>
        </w:rPr>
        <w:drawing>
          <wp:inline distT="0" distB="0" distL="0" distR="0" wp14:anchorId="22E9A395" wp14:editId="62408394">
            <wp:extent cx="9303489" cy="515215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15797" cy="5214354"/>
                    </a:xfrm>
                    <a:prstGeom prst="rect">
                      <a:avLst/>
                    </a:prstGeom>
                    <a:noFill/>
                    <a:ln>
                      <a:noFill/>
                    </a:ln>
                  </pic:spPr>
                </pic:pic>
              </a:graphicData>
            </a:graphic>
          </wp:inline>
        </w:drawing>
      </w:r>
    </w:p>
    <w:p w14:paraId="3357592B" w14:textId="77777777" w:rsidR="00F97774" w:rsidRDefault="00F97774" w:rsidP="00F97774">
      <w:pPr>
        <w:ind w:left="0" w:firstLine="0"/>
        <w:rPr>
          <w:rFonts w:asciiTheme="majorHAnsi" w:hAnsiTheme="majorHAnsi" w:cstheme="majorHAnsi"/>
        </w:rPr>
        <w:sectPr w:rsidR="00F97774" w:rsidSect="00F97774">
          <w:pgSz w:w="16838" w:h="11906" w:orient="landscape"/>
          <w:pgMar w:top="1701" w:right="0" w:bottom="849" w:left="1134" w:header="567" w:footer="510" w:gutter="0"/>
          <w:cols w:space="720"/>
          <w:docGrid w:linePitch="326"/>
        </w:sectPr>
      </w:pPr>
    </w:p>
    <w:p w14:paraId="4CD655C8" w14:textId="73386F9D" w:rsidR="00AB1303" w:rsidRDefault="00F97774" w:rsidP="00F97774">
      <w:pPr>
        <w:ind w:left="0" w:firstLine="0"/>
        <w:rPr>
          <w:rFonts w:asciiTheme="majorHAnsi" w:hAnsiTheme="majorHAnsi" w:cstheme="majorHAnsi"/>
        </w:rPr>
      </w:pPr>
      <w:r w:rsidRPr="00BF6613">
        <w:rPr>
          <w:rFonts w:asciiTheme="majorHAnsi" w:hAnsiTheme="majorHAnsi" w:cstheme="majorHAnsi"/>
          <w:noProof/>
          <w:szCs w:val="24"/>
        </w:rPr>
        <w:drawing>
          <wp:anchor distT="0" distB="0" distL="114300" distR="114300" simplePos="0" relativeHeight="251674112" behindDoc="0" locked="0" layoutInCell="1" allowOverlap="1" wp14:anchorId="187E861C" wp14:editId="6C349B17">
            <wp:simplePos x="0" y="0"/>
            <wp:positionH relativeFrom="column">
              <wp:posOffset>-47109</wp:posOffset>
            </wp:positionH>
            <wp:positionV relativeFrom="paragraph">
              <wp:posOffset>100433</wp:posOffset>
            </wp:positionV>
            <wp:extent cx="644141" cy="736660"/>
            <wp:effectExtent l="19050" t="0" r="3559"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4141" cy="736660"/>
                    </a:xfrm>
                    <a:prstGeom prst="rect">
                      <a:avLst/>
                    </a:prstGeom>
                    <a:noFill/>
                    <a:ln>
                      <a:noFill/>
                    </a:ln>
                  </pic:spPr>
                </pic:pic>
              </a:graphicData>
            </a:graphic>
          </wp:anchor>
        </w:drawing>
      </w:r>
    </w:p>
    <w:p w14:paraId="74FDB429" w14:textId="023CD809" w:rsidR="006C0E91" w:rsidRPr="00BF6613" w:rsidRDefault="006C0E91" w:rsidP="002D596F">
      <w:pPr>
        <w:tabs>
          <w:tab w:val="left" w:pos="3957"/>
        </w:tabs>
        <w:jc w:val="center"/>
        <w:rPr>
          <w:rFonts w:asciiTheme="majorHAnsi" w:hAnsiTheme="majorHAnsi" w:cstheme="majorHAnsi"/>
          <w:szCs w:val="24"/>
        </w:rPr>
      </w:pPr>
      <w:r w:rsidRPr="00BF6613">
        <w:rPr>
          <w:rFonts w:asciiTheme="majorHAnsi" w:hAnsiTheme="majorHAnsi" w:cstheme="majorHAnsi"/>
          <w:szCs w:val="24"/>
        </w:rPr>
        <w:t>PREFEITURA MUNICIPAL DE CABO FRIO</w:t>
      </w:r>
    </w:p>
    <w:p w14:paraId="286C4A97" w14:textId="5CC083E9" w:rsidR="006C0E91" w:rsidRDefault="006C0E91" w:rsidP="006C0E91">
      <w:pPr>
        <w:spacing w:before="120" w:line="360" w:lineRule="auto"/>
        <w:jc w:val="center"/>
        <w:rPr>
          <w:rFonts w:asciiTheme="majorHAnsi" w:hAnsiTheme="majorHAnsi" w:cstheme="majorHAnsi"/>
          <w:b/>
          <w:szCs w:val="24"/>
          <w:u w:val="single"/>
        </w:rPr>
      </w:pPr>
      <w:r w:rsidRPr="00BF6613">
        <w:rPr>
          <w:rFonts w:asciiTheme="majorHAnsi" w:hAnsiTheme="majorHAnsi" w:cstheme="majorHAnsi"/>
          <w:b/>
          <w:szCs w:val="24"/>
          <w:u w:val="single"/>
        </w:rPr>
        <w:t>MEMORIAL DESCRITIVO DAS ESPECIFICAÇÕES TÉCNICAS</w:t>
      </w:r>
    </w:p>
    <w:tbl>
      <w:tblPr>
        <w:tblStyle w:val="Tabelacomgrade"/>
        <w:tblW w:w="9746" w:type="dxa"/>
        <w:jc w:val="center"/>
        <w:tblLayout w:type="fixed"/>
        <w:tblLook w:val="04A0" w:firstRow="1" w:lastRow="0" w:firstColumn="1" w:lastColumn="0" w:noHBand="0" w:noVBand="1"/>
      </w:tblPr>
      <w:tblGrid>
        <w:gridCol w:w="738"/>
        <w:gridCol w:w="1667"/>
        <w:gridCol w:w="7341"/>
      </w:tblGrid>
      <w:tr w:rsidR="006C0E91" w:rsidRPr="00BF6613" w14:paraId="09C8BEA8" w14:textId="77777777" w:rsidTr="00F97774">
        <w:trPr>
          <w:jc w:val="center"/>
        </w:trPr>
        <w:tc>
          <w:tcPr>
            <w:tcW w:w="738" w:type="dxa"/>
            <w:shd w:val="clear" w:color="auto" w:fill="BDD6EE" w:themeFill="accent1" w:themeFillTint="66"/>
          </w:tcPr>
          <w:p w14:paraId="5D76465D" w14:textId="77777777" w:rsidR="006C0E91" w:rsidRPr="00BF6613" w:rsidRDefault="006C0E91" w:rsidP="00F97774">
            <w:pPr>
              <w:pStyle w:val="PargrafodaLista"/>
              <w:spacing w:before="120" w:line="360" w:lineRule="auto"/>
              <w:ind w:left="-684" w:firstLine="567"/>
              <w:rPr>
                <w:rFonts w:asciiTheme="majorHAnsi" w:hAnsiTheme="majorHAnsi" w:cstheme="majorHAnsi"/>
                <w:b/>
                <w:sz w:val="22"/>
              </w:rPr>
            </w:pPr>
            <w:r w:rsidRPr="00BF6613">
              <w:rPr>
                <w:rFonts w:asciiTheme="majorHAnsi" w:hAnsiTheme="majorHAnsi" w:cstheme="majorHAnsi"/>
                <w:b/>
                <w:sz w:val="20"/>
              </w:rPr>
              <w:t>ITEM</w:t>
            </w:r>
          </w:p>
        </w:tc>
        <w:tc>
          <w:tcPr>
            <w:tcW w:w="1667" w:type="dxa"/>
            <w:shd w:val="clear" w:color="auto" w:fill="D5DCE4" w:themeFill="text2" w:themeFillTint="33"/>
          </w:tcPr>
          <w:p w14:paraId="1D7650E1" w14:textId="77777777" w:rsidR="006C0E91" w:rsidRPr="00BF6613" w:rsidRDefault="006C0E91" w:rsidP="00260EB6">
            <w:pPr>
              <w:pStyle w:val="PargrafodaLista"/>
              <w:spacing w:before="120" w:line="360" w:lineRule="auto"/>
              <w:ind w:left="0"/>
              <w:jc w:val="center"/>
              <w:rPr>
                <w:rFonts w:asciiTheme="majorHAnsi" w:hAnsiTheme="majorHAnsi" w:cstheme="majorHAnsi"/>
                <w:b/>
                <w:sz w:val="22"/>
              </w:rPr>
            </w:pPr>
            <w:r w:rsidRPr="00BF6613">
              <w:rPr>
                <w:rFonts w:asciiTheme="majorHAnsi" w:hAnsiTheme="majorHAnsi" w:cstheme="majorHAnsi"/>
                <w:b/>
                <w:sz w:val="22"/>
              </w:rPr>
              <w:t>PRODUTO</w:t>
            </w:r>
          </w:p>
        </w:tc>
        <w:tc>
          <w:tcPr>
            <w:tcW w:w="7341" w:type="dxa"/>
            <w:shd w:val="clear" w:color="auto" w:fill="D5DCE4" w:themeFill="text2" w:themeFillTint="33"/>
          </w:tcPr>
          <w:p w14:paraId="5F097B36" w14:textId="77777777" w:rsidR="006C0E91" w:rsidRPr="00BF6613" w:rsidRDefault="006C0E91" w:rsidP="00260EB6">
            <w:pPr>
              <w:pStyle w:val="PargrafodaLista"/>
              <w:spacing w:before="120" w:line="360" w:lineRule="auto"/>
              <w:ind w:left="0"/>
              <w:jc w:val="center"/>
              <w:rPr>
                <w:rFonts w:asciiTheme="majorHAnsi" w:hAnsiTheme="majorHAnsi" w:cstheme="majorHAnsi"/>
                <w:b/>
                <w:sz w:val="22"/>
              </w:rPr>
            </w:pPr>
            <w:r w:rsidRPr="00BF6613">
              <w:rPr>
                <w:rFonts w:asciiTheme="majorHAnsi" w:hAnsiTheme="majorHAnsi" w:cstheme="majorHAnsi"/>
                <w:b/>
                <w:sz w:val="22"/>
              </w:rPr>
              <w:t>ESPECIFICAÇÃO TÉCNICA</w:t>
            </w:r>
          </w:p>
        </w:tc>
      </w:tr>
      <w:tr w:rsidR="006C0E91" w:rsidRPr="00BF6613" w14:paraId="09FE551F" w14:textId="77777777" w:rsidTr="00F97774">
        <w:trPr>
          <w:trHeight w:val="3619"/>
          <w:jc w:val="center"/>
        </w:trPr>
        <w:tc>
          <w:tcPr>
            <w:tcW w:w="738" w:type="dxa"/>
            <w:shd w:val="clear" w:color="auto" w:fill="D5DCE4" w:themeFill="text2" w:themeFillTint="33"/>
            <w:vAlign w:val="center"/>
          </w:tcPr>
          <w:p w14:paraId="7546E60E" w14:textId="77777777" w:rsidR="006C0E91" w:rsidRPr="00BF6613" w:rsidRDefault="006C0E91" w:rsidP="00BF6613">
            <w:pPr>
              <w:pStyle w:val="PargrafodaLista"/>
              <w:spacing w:before="120" w:line="360" w:lineRule="auto"/>
              <w:ind w:left="0"/>
              <w:rPr>
                <w:rFonts w:asciiTheme="majorHAnsi" w:hAnsiTheme="majorHAnsi" w:cstheme="majorHAnsi"/>
                <w:b/>
                <w:sz w:val="22"/>
              </w:rPr>
            </w:pPr>
            <w:r w:rsidRPr="00BF6613">
              <w:rPr>
                <w:rFonts w:asciiTheme="majorHAnsi" w:hAnsiTheme="majorHAnsi" w:cstheme="majorHAnsi"/>
                <w:b/>
                <w:sz w:val="22"/>
              </w:rPr>
              <w:t>01</w:t>
            </w:r>
          </w:p>
        </w:tc>
        <w:tc>
          <w:tcPr>
            <w:tcW w:w="1667" w:type="dxa"/>
            <w:shd w:val="clear" w:color="auto" w:fill="F2F2F2" w:themeFill="background1" w:themeFillShade="F2"/>
            <w:vAlign w:val="center"/>
          </w:tcPr>
          <w:p w14:paraId="1B5D7490" w14:textId="77777777" w:rsidR="00BF6613" w:rsidRDefault="00BF6613" w:rsidP="00BF6613">
            <w:pPr>
              <w:pStyle w:val="PargrafodaLista"/>
              <w:spacing w:before="120" w:line="360" w:lineRule="auto"/>
              <w:ind w:left="0"/>
              <w:rPr>
                <w:rFonts w:asciiTheme="majorHAnsi" w:hAnsiTheme="majorHAnsi" w:cstheme="majorHAnsi"/>
                <w:sz w:val="22"/>
              </w:rPr>
            </w:pPr>
            <w:r>
              <w:rPr>
                <w:rFonts w:asciiTheme="majorHAnsi" w:hAnsiTheme="majorHAnsi" w:cstheme="majorHAnsi"/>
                <w:sz w:val="22"/>
              </w:rPr>
              <w:t xml:space="preserve">            </w:t>
            </w:r>
          </w:p>
          <w:p w14:paraId="3BF49BAD" w14:textId="2BDA0F33" w:rsidR="006C0E91" w:rsidRPr="00BF6613" w:rsidRDefault="00BF6613" w:rsidP="00BF6613">
            <w:pPr>
              <w:pStyle w:val="PargrafodaLista"/>
              <w:spacing w:before="120" w:line="360" w:lineRule="auto"/>
              <w:ind w:left="0"/>
              <w:rPr>
                <w:rFonts w:asciiTheme="majorHAnsi" w:hAnsiTheme="majorHAnsi" w:cstheme="majorHAnsi"/>
                <w:sz w:val="22"/>
              </w:rPr>
            </w:pPr>
            <w:r>
              <w:rPr>
                <w:rFonts w:asciiTheme="majorHAnsi" w:hAnsiTheme="majorHAnsi" w:cstheme="majorHAnsi"/>
                <w:sz w:val="22"/>
              </w:rPr>
              <w:t xml:space="preserve">             </w:t>
            </w:r>
            <w:r w:rsidR="006C0E91" w:rsidRPr="00BF6613">
              <w:rPr>
                <w:rFonts w:asciiTheme="majorHAnsi" w:hAnsiTheme="majorHAnsi" w:cstheme="majorHAnsi"/>
                <w:sz w:val="22"/>
              </w:rPr>
              <w:t xml:space="preserve">Milho </w:t>
            </w:r>
          </w:p>
        </w:tc>
        <w:tc>
          <w:tcPr>
            <w:tcW w:w="7341" w:type="dxa"/>
          </w:tcPr>
          <w:p w14:paraId="3205079A" w14:textId="77777777" w:rsidR="006C0E91" w:rsidRPr="00BF6613" w:rsidRDefault="006C0E91" w:rsidP="00BF6613">
            <w:pPr>
              <w:spacing w:after="0" w:line="240" w:lineRule="auto"/>
              <w:ind w:firstLine="34"/>
              <w:rPr>
                <w:rFonts w:asciiTheme="majorHAnsi" w:hAnsiTheme="majorHAnsi" w:cstheme="majorHAnsi"/>
                <w:bCs/>
              </w:rPr>
            </w:pPr>
            <w:r w:rsidRPr="00BF6613">
              <w:rPr>
                <w:rFonts w:asciiTheme="majorHAnsi" w:hAnsiTheme="majorHAnsi" w:cstheme="majorHAnsi"/>
                <w:b/>
                <w:bCs/>
                <w:u w:val="single"/>
              </w:rPr>
              <w:t>Composição Básica</w:t>
            </w:r>
            <w:r w:rsidRPr="00BF6613">
              <w:rPr>
                <w:rFonts w:asciiTheme="majorHAnsi" w:hAnsiTheme="majorHAnsi" w:cstheme="majorHAnsi"/>
                <w:b/>
                <w:bCs/>
              </w:rPr>
              <w:t>:</w:t>
            </w:r>
          </w:p>
          <w:p w14:paraId="06016AED" w14:textId="77777777" w:rsidR="006C0E91" w:rsidRPr="00BF6613" w:rsidRDefault="006C0E91" w:rsidP="00BF6613">
            <w:pPr>
              <w:spacing w:after="0" w:line="240" w:lineRule="auto"/>
              <w:ind w:firstLine="34"/>
              <w:rPr>
                <w:rFonts w:asciiTheme="majorHAnsi" w:hAnsiTheme="majorHAnsi" w:cstheme="majorHAnsi"/>
                <w:bCs/>
              </w:rPr>
            </w:pPr>
            <w:r w:rsidRPr="00BF6613">
              <w:rPr>
                <w:rFonts w:asciiTheme="majorHAnsi" w:hAnsiTheme="majorHAnsi" w:cstheme="majorHAnsi"/>
                <w:bCs/>
              </w:rPr>
              <w:t>Milho amarelo: Grade nº 2;</w:t>
            </w:r>
          </w:p>
          <w:p w14:paraId="7F6FC09D" w14:textId="77777777" w:rsidR="006C0E91" w:rsidRPr="00BF6613" w:rsidRDefault="006C0E91" w:rsidP="00BF6613">
            <w:pPr>
              <w:spacing w:after="0" w:line="240" w:lineRule="auto"/>
              <w:ind w:firstLine="34"/>
              <w:rPr>
                <w:rFonts w:asciiTheme="majorHAnsi" w:hAnsiTheme="majorHAnsi" w:cstheme="majorHAnsi"/>
                <w:bCs/>
              </w:rPr>
            </w:pPr>
            <w:r w:rsidRPr="00BF6613">
              <w:rPr>
                <w:rFonts w:asciiTheme="majorHAnsi" w:hAnsiTheme="majorHAnsi" w:cstheme="majorHAnsi"/>
                <w:bCs/>
              </w:rPr>
              <w:t>Umidade: máximo de 14%;</w:t>
            </w:r>
          </w:p>
          <w:p w14:paraId="7D3D41EA" w14:textId="77777777" w:rsidR="006C0E91" w:rsidRPr="00BF6613" w:rsidRDefault="006C0E91" w:rsidP="00BF6613">
            <w:pPr>
              <w:spacing w:after="0" w:line="240" w:lineRule="auto"/>
              <w:ind w:firstLine="34"/>
              <w:rPr>
                <w:rFonts w:asciiTheme="majorHAnsi" w:hAnsiTheme="majorHAnsi" w:cstheme="majorHAnsi"/>
                <w:bCs/>
              </w:rPr>
            </w:pPr>
            <w:r w:rsidRPr="00BF6613">
              <w:rPr>
                <w:rFonts w:asciiTheme="majorHAnsi" w:hAnsiTheme="majorHAnsi" w:cstheme="majorHAnsi"/>
                <w:bCs/>
              </w:rPr>
              <w:t xml:space="preserve">Grãos quebrados e materiais estranhos: </w:t>
            </w:r>
            <w:proofErr w:type="spellStart"/>
            <w:r w:rsidRPr="00BF6613">
              <w:rPr>
                <w:rFonts w:asciiTheme="majorHAnsi" w:hAnsiTheme="majorHAnsi" w:cstheme="majorHAnsi"/>
                <w:bCs/>
              </w:rPr>
              <w:t>max</w:t>
            </w:r>
            <w:proofErr w:type="spellEnd"/>
            <w:r w:rsidRPr="00BF6613">
              <w:rPr>
                <w:rFonts w:asciiTheme="majorHAnsi" w:hAnsiTheme="majorHAnsi" w:cstheme="majorHAnsi"/>
                <w:bCs/>
              </w:rPr>
              <w:t xml:space="preserve"> 3%;</w:t>
            </w:r>
          </w:p>
          <w:p w14:paraId="3216AA04" w14:textId="77777777" w:rsidR="006C0E91" w:rsidRPr="00BF6613" w:rsidRDefault="006C0E91" w:rsidP="00BF6613">
            <w:pPr>
              <w:spacing w:after="0" w:line="240" w:lineRule="auto"/>
              <w:ind w:firstLine="34"/>
              <w:rPr>
                <w:rFonts w:asciiTheme="majorHAnsi" w:hAnsiTheme="majorHAnsi" w:cstheme="majorHAnsi"/>
                <w:bCs/>
              </w:rPr>
            </w:pPr>
            <w:r w:rsidRPr="00BF6613">
              <w:rPr>
                <w:rFonts w:asciiTheme="majorHAnsi" w:hAnsiTheme="majorHAnsi" w:cstheme="majorHAnsi"/>
                <w:bCs/>
              </w:rPr>
              <w:t xml:space="preserve">Grãos danificados: </w:t>
            </w:r>
            <w:proofErr w:type="spellStart"/>
            <w:r w:rsidRPr="00BF6613">
              <w:rPr>
                <w:rFonts w:asciiTheme="majorHAnsi" w:hAnsiTheme="majorHAnsi" w:cstheme="majorHAnsi"/>
                <w:bCs/>
              </w:rPr>
              <w:t>max</w:t>
            </w:r>
            <w:proofErr w:type="spellEnd"/>
            <w:r w:rsidRPr="00BF6613">
              <w:rPr>
                <w:rFonts w:asciiTheme="majorHAnsi" w:hAnsiTheme="majorHAnsi" w:cstheme="majorHAnsi"/>
                <w:bCs/>
              </w:rPr>
              <w:t xml:space="preserve"> 3%;</w:t>
            </w:r>
          </w:p>
          <w:p w14:paraId="2A85269C" w14:textId="77777777" w:rsidR="006C0E91" w:rsidRPr="00BF6613" w:rsidRDefault="006C0E91" w:rsidP="00BF6613">
            <w:pPr>
              <w:spacing w:after="0" w:line="240" w:lineRule="auto"/>
              <w:ind w:firstLine="34"/>
              <w:rPr>
                <w:rFonts w:asciiTheme="majorHAnsi" w:hAnsiTheme="majorHAnsi" w:cstheme="majorHAnsi"/>
                <w:bCs/>
              </w:rPr>
            </w:pPr>
            <w:r w:rsidRPr="00BF6613">
              <w:rPr>
                <w:rFonts w:asciiTheme="majorHAnsi" w:hAnsiTheme="majorHAnsi" w:cstheme="majorHAnsi"/>
                <w:bCs/>
              </w:rPr>
              <w:t>Grãos danificados pelo calor: máximo de 0,2%;</w:t>
            </w:r>
          </w:p>
          <w:p w14:paraId="5126E944" w14:textId="77777777" w:rsidR="006C0E91" w:rsidRPr="00BF6613" w:rsidRDefault="006C0E91" w:rsidP="00BF6613">
            <w:pPr>
              <w:spacing w:after="0" w:line="240" w:lineRule="auto"/>
              <w:ind w:firstLine="34"/>
              <w:rPr>
                <w:rFonts w:asciiTheme="majorHAnsi" w:hAnsiTheme="majorHAnsi" w:cstheme="majorHAnsi"/>
                <w:bCs/>
              </w:rPr>
            </w:pPr>
            <w:proofErr w:type="spellStart"/>
            <w:r w:rsidRPr="00BF6613">
              <w:rPr>
                <w:rFonts w:asciiTheme="majorHAnsi" w:hAnsiTheme="majorHAnsi" w:cstheme="majorHAnsi"/>
                <w:bCs/>
              </w:rPr>
              <w:t>Aflatoxina</w:t>
            </w:r>
            <w:proofErr w:type="spellEnd"/>
            <w:r w:rsidRPr="00BF6613">
              <w:rPr>
                <w:rFonts w:asciiTheme="majorHAnsi" w:hAnsiTheme="majorHAnsi" w:cstheme="majorHAnsi"/>
                <w:bCs/>
              </w:rPr>
              <w:t xml:space="preserve"> não deve exceder: 10 </w:t>
            </w:r>
            <w:proofErr w:type="spellStart"/>
            <w:r w:rsidRPr="00BF6613">
              <w:rPr>
                <w:rFonts w:asciiTheme="majorHAnsi" w:hAnsiTheme="majorHAnsi" w:cstheme="majorHAnsi"/>
                <w:bCs/>
              </w:rPr>
              <w:t>maxppm</w:t>
            </w:r>
            <w:proofErr w:type="spellEnd"/>
            <w:r w:rsidRPr="00BF6613">
              <w:rPr>
                <w:rFonts w:asciiTheme="majorHAnsi" w:hAnsiTheme="majorHAnsi" w:cstheme="majorHAnsi"/>
                <w:bCs/>
              </w:rPr>
              <w:t>.;</w:t>
            </w:r>
          </w:p>
          <w:p w14:paraId="5CCFB130" w14:textId="77777777" w:rsidR="006C0E91" w:rsidRPr="00BF6613" w:rsidRDefault="006C0E91" w:rsidP="00BF6613">
            <w:pPr>
              <w:spacing w:after="0" w:line="240" w:lineRule="auto"/>
              <w:ind w:firstLine="34"/>
              <w:rPr>
                <w:rFonts w:asciiTheme="majorHAnsi" w:hAnsiTheme="majorHAnsi" w:cstheme="majorHAnsi"/>
                <w:bCs/>
              </w:rPr>
            </w:pPr>
            <w:r w:rsidRPr="00BF6613">
              <w:rPr>
                <w:rFonts w:asciiTheme="majorHAnsi" w:hAnsiTheme="majorHAnsi" w:cstheme="majorHAnsi"/>
                <w:bCs/>
              </w:rPr>
              <w:t>Proteína: min 9%;</w:t>
            </w:r>
          </w:p>
          <w:p w14:paraId="26CD7653" w14:textId="77777777" w:rsidR="006C0E91" w:rsidRPr="00BF6613" w:rsidRDefault="006C0E91" w:rsidP="00BF6613">
            <w:pPr>
              <w:spacing w:after="0" w:line="240" w:lineRule="auto"/>
              <w:ind w:firstLine="34"/>
              <w:rPr>
                <w:rFonts w:asciiTheme="majorHAnsi" w:hAnsiTheme="majorHAnsi" w:cstheme="majorHAnsi"/>
                <w:bCs/>
              </w:rPr>
            </w:pPr>
            <w:r w:rsidRPr="00BF6613">
              <w:rPr>
                <w:rFonts w:asciiTheme="majorHAnsi" w:hAnsiTheme="majorHAnsi" w:cstheme="majorHAnsi"/>
                <w:bCs/>
              </w:rPr>
              <w:t>Nutrição animal: Apropriado;</w:t>
            </w:r>
          </w:p>
          <w:p w14:paraId="3341199B" w14:textId="77777777" w:rsidR="006C0E91" w:rsidRPr="00BF6613" w:rsidRDefault="006C0E91" w:rsidP="00BF6613">
            <w:pPr>
              <w:spacing w:after="0" w:line="240" w:lineRule="auto"/>
              <w:ind w:firstLine="34"/>
              <w:rPr>
                <w:rFonts w:asciiTheme="majorHAnsi" w:hAnsiTheme="majorHAnsi" w:cstheme="majorHAnsi"/>
                <w:bCs/>
              </w:rPr>
            </w:pPr>
            <w:r w:rsidRPr="00BF6613">
              <w:rPr>
                <w:rFonts w:asciiTheme="majorHAnsi" w:hAnsiTheme="majorHAnsi" w:cstheme="majorHAnsi"/>
                <w:bCs/>
              </w:rPr>
              <w:t>Todos os tipos moldes: Livre;</w:t>
            </w:r>
          </w:p>
          <w:p w14:paraId="638025C6" w14:textId="77777777" w:rsidR="006C0E91" w:rsidRPr="00BF6613" w:rsidRDefault="006C0E91" w:rsidP="00BF6613">
            <w:pPr>
              <w:spacing w:after="0" w:line="240" w:lineRule="auto"/>
              <w:ind w:firstLine="34"/>
              <w:rPr>
                <w:rFonts w:asciiTheme="majorHAnsi" w:hAnsiTheme="majorHAnsi" w:cstheme="majorHAnsi"/>
                <w:bCs/>
              </w:rPr>
            </w:pPr>
            <w:r w:rsidRPr="00BF6613">
              <w:rPr>
                <w:rFonts w:asciiTheme="majorHAnsi" w:hAnsiTheme="majorHAnsi" w:cstheme="majorHAnsi"/>
                <w:bCs/>
              </w:rPr>
              <w:t>Sílica, areia: Livre;</w:t>
            </w:r>
          </w:p>
          <w:p w14:paraId="46360E4C" w14:textId="77777777" w:rsidR="006C0E91" w:rsidRPr="00BF6613" w:rsidRDefault="006C0E91" w:rsidP="00BF6613">
            <w:pPr>
              <w:spacing w:after="0" w:line="240" w:lineRule="auto"/>
              <w:ind w:firstLine="34"/>
              <w:rPr>
                <w:rFonts w:asciiTheme="majorHAnsi" w:hAnsiTheme="majorHAnsi" w:cstheme="majorHAnsi"/>
                <w:bCs/>
              </w:rPr>
            </w:pPr>
            <w:r w:rsidRPr="00BF6613">
              <w:rPr>
                <w:rFonts w:asciiTheme="majorHAnsi" w:hAnsiTheme="majorHAnsi" w:cstheme="majorHAnsi"/>
                <w:bCs/>
              </w:rPr>
              <w:t>Metais pesados: Livre;</w:t>
            </w:r>
          </w:p>
          <w:p w14:paraId="22CF4CA2" w14:textId="77777777" w:rsidR="006C0E91" w:rsidRPr="00BF6613" w:rsidRDefault="006C0E91" w:rsidP="00BF6613">
            <w:pPr>
              <w:spacing w:after="0" w:line="240" w:lineRule="auto"/>
              <w:ind w:firstLine="34"/>
              <w:rPr>
                <w:rFonts w:asciiTheme="majorHAnsi" w:hAnsiTheme="majorHAnsi" w:cstheme="majorHAnsi"/>
                <w:bCs/>
              </w:rPr>
            </w:pPr>
            <w:r w:rsidRPr="00BF6613">
              <w:rPr>
                <w:rFonts w:asciiTheme="majorHAnsi" w:hAnsiTheme="majorHAnsi" w:cstheme="majorHAnsi"/>
                <w:bCs/>
              </w:rPr>
              <w:t>Mau cheiro de danos ou mofo: Nenhum.</w:t>
            </w:r>
          </w:p>
          <w:p w14:paraId="05BBA039" w14:textId="77777777" w:rsidR="006C0E91" w:rsidRPr="00BF6613" w:rsidRDefault="006C0E91" w:rsidP="00BF6613">
            <w:pPr>
              <w:spacing w:after="0" w:line="240" w:lineRule="auto"/>
              <w:ind w:firstLine="34"/>
              <w:rPr>
                <w:rFonts w:asciiTheme="majorHAnsi" w:hAnsiTheme="majorHAnsi" w:cstheme="majorHAnsi"/>
                <w:bCs/>
              </w:rPr>
            </w:pPr>
            <w:r w:rsidRPr="00BF6613">
              <w:rPr>
                <w:rFonts w:asciiTheme="majorHAnsi" w:hAnsiTheme="majorHAnsi" w:cstheme="majorHAnsi"/>
              </w:rPr>
              <w:t>Sacos de 20 Kg</w:t>
            </w:r>
          </w:p>
        </w:tc>
      </w:tr>
      <w:tr w:rsidR="006C0E91" w:rsidRPr="00BF6613" w14:paraId="41EA0A72" w14:textId="77777777" w:rsidTr="00F97774">
        <w:trPr>
          <w:trHeight w:val="2300"/>
          <w:jc w:val="center"/>
        </w:trPr>
        <w:tc>
          <w:tcPr>
            <w:tcW w:w="738" w:type="dxa"/>
            <w:shd w:val="clear" w:color="auto" w:fill="D5DCE4" w:themeFill="text2" w:themeFillTint="33"/>
            <w:vAlign w:val="center"/>
          </w:tcPr>
          <w:p w14:paraId="7D143264" w14:textId="77777777" w:rsidR="006C0E91" w:rsidRPr="00BF6613" w:rsidRDefault="006C0E91" w:rsidP="00BF6613">
            <w:pPr>
              <w:pStyle w:val="PargrafodaLista"/>
              <w:spacing w:before="120" w:line="360" w:lineRule="auto"/>
              <w:ind w:left="0"/>
              <w:rPr>
                <w:rFonts w:asciiTheme="majorHAnsi" w:hAnsiTheme="majorHAnsi" w:cstheme="majorHAnsi"/>
                <w:b/>
                <w:sz w:val="22"/>
              </w:rPr>
            </w:pPr>
            <w:r w:rsidRPr="00BF6613">
              <w:rPr>
                <w:rFonts w:asciiTheme="majorHAnsi" w:hAnsiTheme="majorHAnsi" w:cstheme="majorHAnsi"/>
                <w:b/>
                <w:sz w:val="22"/>
              </w:rPr>
              <w:t>02</w:t>
            </w:r>
          </w:p>
        </w:tc>
        <w:tc>
          <w:tcPr>
            <w:tcW w:w="1667" w:type="dxa"/>
            <w:shd w:val="clear" w:color="auto" w:fill="F2F2F2" w:themeFill="background1" w:themeFillShade="F2"/>
            <w:vAlign w:val="center"/>
          </w:tcPr>
          <w:p w14:paraId="0ADE2602" w14:textId="4545DA10" w:rsidR="006C0E91" w:rsidRPr="00BF6613" w:rsidRDefault="00BF6613" w:rsidP="00BF6613">
            <w:pPr>
              <w:pStyle w:val="PargrafodaLista"/>
              <w:spacing w:before="120" w:line="360" w:lineRule="auto"/>
              <w:ind w:left="0"/>
              <w:rPr>
                <w:rFonts w:asciiTheme="majorHAnsi" w:hAnsiTheme="majorHAnsi" w:cstheme="majorHAnsi"/>
                <w:sz w:val="22"/>
              </w:rPr>
            </w:pPr>
            <w:r>
              <w:rPr>
                <w:rFonts w:asciiTheme="majorHAnsi" w:hAnsiTheme="majorHAnsi" w:cstheme="majorHAnsi"/>
                <w:sz w:val="22"/>
              </w:rPr>
              <w:t xml:space="preserve">    </w:t>
            </w:r>
            <w:r w:rsidR="006C0E91" w:rsidRPr="00BF6613">
              <w:rPr>
                <w:rFonts w:asciiTheme="majorHAnsi" w:hAnsiTheme="majorHAnsi" w:cstheme="majorHAnsi"/>
                <w:sz w:val="22"/>
              </w:rPr>
              <w:t xml:space="preserve">Ração Vaca Leiteira </w:t>
            </w:r>
          </w:p>
          <w:p w14:paraId="0764E1FD" w14:textId="77777777" w:rsidR="006C0E91" w:rsidRPr="00BF6613" w:rsidRDefault="006C0E91" w:rsidP="00BF6613">
            <w:pPr>
              <w:pStyle w:val="PargrafodaLista"/>
              <w:spacing w:before="120" w:line="360" w:lineRule="auto"/>
              <w:ind w:left="0"/>
              <w:rPr>
                <w:rFonts w:asciiTheme="majorHAnsi" w:hAnsiTheme="majorHAnsi" w:cstheme="majorHAnsi"/>
                <w:sz w:val="22"/>
              </w:rPr>
            </w:pPr>
          </w:p>
          <w:p w14:paraId="443E506C" w14:textId="77777777" w:rsidR="006C0E91" w:rsidRPr="00BF6613" w:rsidRDefault="006C0E91" w:rsidP="00BF6613">
            <w:pPr>
              <w:pStyle w:val="PargrafodaLista"/>
              <w:spacing w:before="120" w:line="360" w:lineRule="auto"/>
              <w:ind w:left="0"/>
              <w:rPr>
                <w:rFonts w:asciiTheme="majorHAnsi" w:hAnsiTheme="majorHAnsi" w:cstheme="majorHAnsi"/>
                <w:sz w:val="22"/>
              </w:rPr>
            </w:pPr>
          </w:p>
        </w:tc>
        <w:tc>
          <w:tcPr>
            <w:tcW w:w="7341" w:type="dxa"/>
          </w:tcPr>
          <w:p w14:paraId="25A00AD7" w14:textId="77777777" w:rsidR="006C0E91" w:rsidRPr="00BF6613" w:rsidRDefault="006C0E91" w:rsidP="00BF6613">
            <w:pPr>
              <w:spacing w:after="0" w:line="240" w:lineRule="auto"/>
              <w:rPr>
                <w:rFonts w:asciiTheme="majorHAnsi" w:hAnsiTheme="majorHAnsi" w:cstheme="majorHAnsi"/>
                <w:b/>
              </w:rPr>
            </w:pPr>
            <w:r w:rsidRPr="00BF6613">
              <w:rPr>
                <w:rFonts w:asciiTheme="majorHAnsi" w:hAnsiTheme="majorHAnsi" w:cstheme="majorHAnsi"/>
                <w:b/>
                <w:u w:val="single"/>
              </w:rPr>
              <w:t>Composição Básica</w:t>
            </w:r>
            <w:r w:rsidRPr="00BF6613">
              <w:rPr>
                <w:rFonts w:asciiTheme="majorHAnsi" w:hAnsiTheme="majorHAnsi" w:cstheme="majorHAnsi"/>
                <w:b/>
              </w:rPr>
              <w:t xml:space="preserve">: </w:t>
            </w:r>
          </w:p>
          <w:p w14:paraId="07CC9826" w14:textId="77777777" w:rsidR="006C0E91" w:rsidRPr="00BF6613" w:rsidRDefault="006C0E91" w:rsidP="00BF6613">
            <w:pPr>
              <w:spacing w:after="0" w:line="240" w:lineRule="auto"/>
              <w:rPr>
                <w:rFonts w:asciiTheme="majorHAnsi" w:hAnsiTheme="majorHAnsi" w:cstheme="majorHAnsi"/>
              </w:rPr>
            </w:pPr>
            <w:r w:rsidRPr="00BF6613">
              <w:rPr>
                <w:rFonts w:asciiTheme="majorHAnsi" w:hAnsiTheme="majorHAnsi" w:cstheme="majorHAnsi"/>
                <w:shd w:val="clear" w:color="auto" w:fill="FFFFFF"/>
              </w:rPr>
              <w:t xml:space="preserve">Milho integral </w:t>
            </w:r>
            <w:proofErr w:type="spellStart"/>
            <w:r w:rsidRPr="00BF6613">
              <w:rPr>
                <w:rFonts w:asciiTheme="majorHAnsi" w:hAnsiTheme="majorHAnsi" w:cstheme="majorHAnsi"/>
                <w:shd w:val="clear" w:color="auto" w:fill="FFFFFF"/>
              </w:rPr>
              <w:t>moido</w:t>
            </w:r>
            <w:proofErr w:type="spellEnd"/>
            <w:r w:rsidRPr="00BF6613">
              <w:rPr>
                <w:rFonts w:asciiTheme="majorHAnsi" w:hAnsiTheme="majorHAnsi" w:cstheme="majorHAnsi"/>
                <w:shd w:val="clear" w:color="auto" w:fill="FFFFFF"/>
              </w:rPr>
              <w:t xml:space="preserve">, farelo </w:t>
            </w:r>
            <w:proofErr w:type="gramStart"/>
            <w:r w:rsidRPr="00BF6613">
              <w:rPr>
                <w:rFonts w:asciiTheme="majorHAnsi" w:hAnsiTheme="majorHAnsi" w:cstheme="majorHAnsi"/>
                <w:shd w:val="clear" w:color="auto" w:fill="FFFFFF"/>
              </w:rPr>
              <w:t>de  soja</w:t>
            </w:r>
            <w:proofErr w:type="gramEnd"/>
            <w:r w:rsidRPr="00BF6613">
              <w:rPr>
                <w:rFonts w:asciiTheme="majorHAnsi" w:hAnsiTheme="majorHAnsi" w:cstheme="majorHAnsi"/>
                <w:shd w:val="clear" w:color="auto" w:fill="FFFFFF"/>
              </w:rPr>
              <w:t xml:space="preserve">, farelo  de  algodão, </w:t>
            </w:r>
            <w:proofErr w:type="spellStart"/>
            <w:r w:rsidRPr="00BF6613">
              <w:rPr>
                <w:rFonts w:asciiTheme="majorHAnsi" w:hAnsiTheme="majorHAnsi" w:cstheme="majorHAnsi"/>
                <w:shd w:val="clear" w:color="auto" w:fill="FFFFFF"/>
              </w:rPr>
              <w:t>calcareo</w:t>
            </w:r>
            <w:proofErr w:type="spellEnd"/>
            <w:r w:rsidRPr="00BF6613">
              <w:rPr>
                <w:rFonts w:asciiTheme="majorHAnsi" w:hAnsiTheme="majorHAnsi" w:cstheme="majorHAnsi"/>
                <w:shd w:val="clear" w:color="auto" w:fill="FFFFFF"/>
              </w:rPr>
              <w:t xml:space="preserve"> </w:t>
            </w:r>
            <w:proofErr w:type="spellStart"/>
            <w:r w:rsidRPr="00BF6613">
              <w:rPr>
                <w:rFonts w:asciiTheme="majorHAnsi" w:hAnsiTheme="majorHAnsi" w:cstheme="majorHAnsi"/>
                <w:shd w:val="clear" w:color="auto" w:fill="FFFFFF"/>
              </w:rPr>
              <w:t>calcitico</w:t>
            </w:r>
            <w:proofErr w:type="spellEnd"/>
            <w:r w:rsidRPr="00BF6613">
              <w:rPr>
                <w:rFonts w:asciiTheme="majorHAnsi" w:hAnsiTheme="majorHAnsi" w:cstheme="majorHAnsi"/>
                <w:shd w:val="clear" w:color="auto" w:fill="FFFFFF"/>
              </w:rPr>
              <w:t xml:space="preserve">, farelo de trigo, fosfato </w:t>
            </w:r>
            <w:proofErr w:type="spellStart"/>
            <w:r w:rsidRPr="00BF6613">
              <w:rPr>
                <w:rFonts w:asciiTheme="majorHAnsi" w:hAnsiTheme="majorHAnsi" w:cstheme="majorHAnsi"/>
                <w:shd w:val="clear" w:color="auto" w:fill="FFFFFF"/>
              </w:rPr>
              <w:t>bicalcico</w:t>
            </w:r>
            <w:proofErr w:type="spellEnd"/>
            <w:r w:rsidRPr="00BF6613">
              <w:rPr>
                <w:rFonts w:asciiTheme="majorHAnsi" w:hAnsiTheme="majorHAnsi" w:cstheme="majorHAnsi"/>
                <w:shd w:val="clear" w:color="auto" w:fill="FFFFFF"/>
              </w:rPr>
              <w:t xml:space="preserve">, </w:t>
            </w:r>
            <w:proofErr w:type="spellStart"/>
            <w:r w:rsidRPr="00BF6613">
              <w:rPr>
                <w:rFonts w:asciiTheme="majorHAnsi" w:hAnsiTheme="majorHAnsi" w:cstheme="majorHAnsi"/>
                <w:shd w:val="clear" w:color="auto" w:fill="FFFFFF"/>
              </w:rPr>
              <w:t>uréia</w:t>
            </w:r>
            <w:proofErr w:type="spellEnd"/>
            <w:r w:rsidRPr="00BF6613">
              <w:rPr>
                <w:rFonts w:asciiTheme="majorHAnsi" w:hAnsiTheme="majorHAnsi" w:cstheme="majorHAnsi"/>
                <w:shd w:val="clear" w:color="auto" w:fill="FFFFFF"/>
              </w:rPr>
              <w:t xml:space="preserve"> pecuária, cloreto  de sódio ( sal comum), enxofre ventilado (flor de enxofre), óleo de soja </w:t>
            </w:r>
            <w:proofErr w:type="spellStart"/>
            <w:r w:rsidRPr="00BF6613">
              <w:rPr>
                <w:rFonts w:asciiTheme="majorHAnsi" w:hAnsiTheme="majorHAnsi" w:cstheme="majorHAnsi"/>
                <w:shd w:val="clear" w:color="auto" w:fill="FFFFFF"/>
              </w:rPr>
              <w:t>degomado</w:t>
            </w:r>
            <w:proofErr w:type="spellEnd"/>
            <w:r w:rsidRPr="00BF6613">
              <w:rPr>
                <w:rFonts w:asciiTheme="majorHAnsi" w:hAnsiTheme="majorHAnsi" w:cstheme="majorHAnsi"/>
                <w:shd w:val="clear" w:color="auto" w:fill="FFFFFF"/>
              </w:rPr>
              <w:t xml:space="preserve">, oxido de magnésio, </w:t>
            </w:r>
            <w:proofErr w:type="spellStart"/>
            <w:r w:rsidRPr="00BF6613">
              <w:rPr>
                <w:rFonts w:asciiTheme="majorHAnsi" w:hAnsiTheme="majorHAnsi" w:cstheme="majorHAnsi"/>
                <w:shd w:val="clear" w:color="auto" w:fill="FFFFFF"/>
              </w:rPr>
              <w:t>selenito</w:t>
            </w:r>
            <w:proofErr w:type="spellEnd"/>
            <w:r w:rsidRPr="00BF6613">
              <w:rPr>
                <w:rFonts w:asciiTheme="majorHAnsi" w:hAnsiTheme="majorHAnsi" w:cstheme="majorHAnsi"/>
                <w:shd w:val="clear" w:color="auto" w:fill="FFFFFF"/>
              </w:rPr>
              <w:t xml:space="preserve"> de sódio, iodato de cálcio, levedura inativada, sulfato de cobalto, sulfato de cobre, sulfato de ferro, sulfato de manganês, sulfato de zinco, vitamina A, vitamina E, vitamina D3.</w:t>
            </w:r>
          </w:p>
          <w:p w14:paraId="4EF5AC91" w14:textId="77777777" w:rsidR="006C0E91" w:rsidRPr="00BF6613" w:rsidRDefault="006C0E91" w:rsidP="00BF6613">
            <w:pPr>
              <w:spacing w:after="0" w:line="240" w:lineRule="auto"/>
              <w:rPr>
                <w:rFonts w:asciiTheme="majorHAnsi" w:hAnsiTheme="majorHAnsi" w:cstheme="majorHAnsi"/>
              </w:rPr>
            </w:pPr>
            <w:r w:rsidRPr="00BF6613">
              <w:rPr>
                <w:rFonts w:asciiTheme="majorHAnsi" w:hAnsiTheme="majorHAnsi" w:cstheme="majorHAnsi"/>
              </w:rPr>
              <w:t>Sacos de 40 Kg.</w:t>
            </w:r>
          </w:p>
        </w:tc>
      </w:tr>
      <w:tr w:rsidR="006C0E91" w:rsidRPr="00BF6613" w14:paraId="1C1D18A1" w14:textId="77777777" w:rsidTr="00F97774">
        <w:trPr>
          <w:jc w:val="center"/>
        </w:trPr>
        <w:tc>
          <w:tcPr>
            <w:tcW w:w="738" w:type="dxa"/>
            <w:shd w:val="clear" w:color="auto" w:fill="D5DCE4" w:themeFill="text2" w:themeFillTint="33"/>
            <w:vAlign w:val="center"/>
          </w:tcPr>
          <w:p w14:paraId="4A9F941A" w14:textId="77777777" w:rsidR="006C0E91" w:rsidRPr="00BF6613" w:rsidRDefault="006C0E91" w:rsidP="00BF6613">
            <w:pPr>
              <w:pStyle w:val="PargrafodaLista"/>
              <w:spacing w:before="120" w:line="360" w:lineRule="auto"/>
              <w:ind w:left="0"/>
              <w:rPr>
                <w:rFonts w:asciiTheme="majorHAnsi" w:hAnsiTheme="majorHAnsi" w:cstheme="majorHAnsi"/>
                <w:b/>
                <w:sz w:val="22"/>
              </w:rPr>
            </w:pPr>
            <w:r w:rsidRPr="00BF6613">
              <w:rPr>
                <w:rFonts w:asciiTheme="majorHAnsi" w:hAnsiTheme="majorHAnsi" w:cstheme="majorHAnsi"/>
                <w:b/>
                <w:sz w:val="22"/>
              </w:rPr>
              <w:t>03</w:t>
            </w:r>
          </w:p>
        </w:tc>
        <w:tc>
          <w:tcPr>
            <w:tcW w:w="1667" w:type="dxa"/>
            <w:shd w:val="clear" w:color="auto" w:fill="F2F2F2" w:themeFill="background1" w:themeFillShade="F2"/>
            <w:vAlign w:val="center"/>
          </w:tcPr>
          <w:p w14:paraId="6701775E" w14:textId="77777777" w:rsidR="006C0E91" w:rsidRPr="00BF6613" w:rsidRDefault="006C0E91" w:rsidP="00BF6613">
            <w:pPr>
              <w:pStyle w:val="PargrafodaLista"/>
              <w:spacing w:before="120" w:line="360" w:lineRule="auto"/>
              <w:ind w:left="0"/>
              <w:rPr>
                <w:rFonts w:asciiTheme="majorHAnsi" w:hAnsiTheme="majorHAnsi" w:cstheme="majorHAnsi"/>
                <w:sz w:val="22"/>
              </w:rPr>
            </w:pPr>
            <w:r w:rsidRPr="00BF6613">
              <w:rPr>
                <w:rFonts w:asciiTheme="majorHAnsi" w:hAnsiTheme="majorHAnsi" w:cstheme="majorHAnsi"/>
                <w:sz w:val="22"/>
              </w:rPr>
              <w:t xml:space="preserve">Ração Postura </w:t>
            </w:r>
          </w:p>
          <w:p w14:paraId="3E4D4DC1" w14:textId="77777777" w:rsidR="006C0E91" w:rsidRPr="00BF6613" w:rsidRDefault="006C0E91" w:rsidP="00BF6613">
            <w:pPr>
              <w:ind w:firstLine="708"/>
              <w:rPr>
                <w:rFonts w:asciiTheme="majorHAnsi" w:hAnsiTheme="majorHAnsi" w:cstheme="majorHAnsi"/>
                <w:lang w:eastAsia="pt-BR"/>
              </w:rPr>
            </w:pPr>
          </w:p>
        </w:tc>
        <w:tc>
          <w:tcPr>
            <w:tcW w:w="7341" w:type="dxa"/>
          </w:tcPr>
          <w:p w14:paraId="36ACC193" w14:textId="77777777" w:rsidR="006C0E91" w:rsidRPr="00BF6613" w:rsidRDefault="006C0E91" w:rsidP="00BF6613">
            <w:pPr>
              <w:spacing w:after="0" w:line="240" w:lineRule="auto"/>
              <w:rPr>
                <w:rFonts w:asciiTheme="majorHAnsi" w:hAnsiTheme="majorHAnsi" w:cstheme="majorHAnsi"/>
                <w:b/>
              </w:rPr>
            </w:pPr>
            <w:r w:rsidRPr="00BF6613">
              <w:rPr>
                <w:rFonts w:asciiTheme="majorHAnsi" w:hAnsiTheme="majorHAnsi" w:cstheme="majorHAnsi"/>
                <w:b/>
                <w:u w:val="single"/>
              </w:rPr>
              <w:t>Composição Básica</w:t>
            </w:r>
            <w:r w:rsidRPr="00BF6613">
              <w:rPr>
                <w:rFonts w:asciiTheme="majorHAnsi" w:hAnsiTheme="majorHAnsi" w:cstheme="majorHAnsi"/>
                <w:b/>
              </w:rPr>
              <w:t>:</w:t>
            </w:r>
          </w:p>
          <w:p w14:paraId="1C8B03CA" w14:textId="77777777" w:rsidR="006C0E91" w:rsidRPr="00BF6613" w:rsidRDefault="006C0E91" w:rsidP="00BF6613">
            <w:pPr>
              <w:spacing w:after="0" w:line="240" w:lineRule="auto"/>
              <w:rPr>
                <w:rFonts w:asciiTheme="majorHAnsi" w:hAnsiTheme="majorHAnsi" w:cstheme="majorHAnsi"/>
              </w:rPr>
            </w:pPr>
            <w:r w:rsidRPr="00BF6613">
              <w:rPr>
                <w:rFonts w:asciiTheme="majorHAnsi" w:hAnsiTheme="majorHAnsi" w:cstheme="majorHAnsi"/>
                <w:sz w:val="20"/>
                <w:szCs w:val="20"/>
                <w:shd w:val="clear" w:color="auto" w:fill="FFFFFF"/>
              </w:rPr>
              <w:t xml:space="preserve">Ácido </w:t>
            </w:r>
            <w:proofErr w:type="spellStart"/>
            <w:r w:rsidRPr="00BF6613">
              <w:rPr>
                <w:rFonts w:asciiTheme="majorHAnsi" w:hAnsiTheme="majorHAnsi" w:cstheme="majorHAnsi"/>
                <w:sz w:val="20"/>
                <w:szCs w:val="20"/>
                <w:shd w:val="clear" w:color="auto" w:fill="FFFFFF"/>
              </w:rPr>
              <w:t>folico</w:t>
            </w:r>
            <w:proofErr w:type="spellEnd"/>
            <w:r w:rsidRPr="00BF6613">
              <w:rPr>
                <w:rFonts w:asciiTheme="majorHAnsi" w:hAnsiTheme="majorHAnsi" w:cstheme="majorHAnsi"/>
                <w:sz w:val="20"/>
                <w:szCs w:val="20"/>
                <w:shd w:val="clear" w:color="auto" w:fill="FFFFFF"/>
              </w:rPr>
              <w:t>, B.H.T. (</w:t>
            </w:r>
            <w:proofErr w:type="spellStart"/>
            <w:r w:rsidRPr="00BF6613">
              <w:rPr>
                <w:rFonts w:asciiTheme="majorHAnsi" w:hAnsiTheme="majorHAnsi" w:cstheme="majorHAnsi"/>
                <w:sz w:val="20"/>
                <w:szCs w:val="20"/>
                <w:shd w:val="clear" w:color="auto" w:fill="FFFFFF"/>
              </w:rPr>
              <w:t>hidroxido</w:t>
            </w:r>
            <w:proofErr w:type="spellEnd"/>
            <w:r w:rsidRPr="00BF6613">
              <w:rPr>
                <w:rFonts w:asciiTheme="majorHAnsi" w:hAnsiTheme="majorHAnsi" w:cstheme="majorHAnsi"/>
                <w:sz w:val="20"/>
                <w:szCs w:val="20"/>
                <w:shd w:val="clear" w:color="auto" w:fill="FFFFFF"/>
              </w:rPr>
              <w:t xml:space="preserve"> de tolueno </w:t>
            </w:r>
            <w:proofErr w:type="spellStart"/>
            <w:r w:rsidRPr="00BF6613">
              <w:rPr>
                <w:rFonts w:asciiTheme="majorHAnsi" w:hAnsiTheme="majorHAnsi" w:cstheme="majorHAnsi"/>
                <w:sz w:val="20"/>
                <w:szCs w:val="20"/>
                <w:shd w:val="clear" w:color="auto" w:fill="FFFFFF"/>
              </w:rPr>
              <w:t>butilado</w:t>
            </w:r>
            <w:proofErr w:type="spellEnd"/>
            <w:r w:rsidRPr="00BF6613">
              <w:rPr>
                <w:rFonts w:asciiTheme="majorHAnsi" w:hAnsiTheme="majorHAnsi" w:cstheme="majorHAnsi"/>
                <w:sz w:val="20"/>
                <w:szCs w:val="20"/>
                <w:shd w:val="clear" w:color="auto" w:fill="FFFFFF"/>
              </w:rPr>
              <w:t xml:space="preserve">), Biotina, </w:t>
            </w:r>
            <w:proofErr w:type="spellStart"/>
            <w:r w:rsidRPr="00BF6613">
              <w:rPr>
                <w:rFonts w:asciiTheme="majorHAnsi" w:hAnsiTheme="majorHAnsi" w:cstheme="majorHAnsi"/>
                <w:sz w:val="20"/>
                <w:szCs w:val="20"/>
                <w:shd w:val="clear" w:color="auto" w:fill="FFFFFF"/>
              </w:rPr>
              <w:t>Calcáreo</w:t>
            </w:r>
            <w:proofErr w:type="spellEnd"/>
            <w:r w:rsidRPr="00BF6613">
              <w:rPr>
                <w:rFonts w:asciiTheme="majorHAnsi" w:hAnsiTheme="majorHAnsi" w:cstheme="majorHAnsi"/>
                <w:sz w:val="20"/>
                <w:szCs w:val="20"/>
                <w:shd w:val="clear" w:color="auto" w:fill="FFFFFF"/>
              </w:rPr>
              <w:t xml:space="preserve"> </w:t>
            </w:r>
            <w:proofErr w:type="spellStart"/>
            <w:r w:rsidRPr="00BF6613">
              <w:rPr>
                <w:rFonts w:asciiTheme="majorHAnsi" w:hAnsiTheme="majorHAnsi" w:cstheme="majorHAnsi"/>
                <w:sz w:val="20"/>
                <w:szCs w:val="20"/>
                <w:shd w:val="clear" w:color="auto" w:fill="FFFFFF"/>
              </w:rPr>
              <w:t>calcitico</w:t>
            </w:r>
            <w:proofErr w:type="spellEnd"/>
            <w:r w:rsidRPr="00BF6613">
              <w:rPr>
                <w:rFonts w:asciiTheme="majorHAnsi" w:hAnsiTheme="majorHAnsi" w:cstheme="majorHAnsi"/>
                <w:sz w:val="20"/>
                <w:szCs w:val="20"/>
                <w:shd w:val="clear" w:color="auto" w:fill="FFFFFF"/>
              </w:rPr>
              <w:t xml:space="preserve">, Cloreto de Colina, Cloreto de Sódio (sal comum), Farelo de Soja, Farelo de Trigo, Farinha de Carne, Fosfato </w:t>
            </w:r>
            <w:proofErr w:type="spellStart"/>
            <w:r w:rsidRPr="00BF6613">
              <w:rPr>
                <w:rFonts w:asciiTheme="majorHAnsi" w:hAnsiTheme="majorHAnsi" w:cstheme="majorHAnsi"/>
                <w:sz w:val="20"/>
                <w:szCs w:val="20"/>
                <w:shd w:val="clear" w:color="auto" w:fill="FFFFFF"/>
              </w:rPr>
              <w:t>Bicalcico</w:t>
            </w:r>
            <w:proofErr w:type="spellEnd"/>
            <w:r w:rsidRPr="00BF6613">
              <w:rPr>
                <w:rFonts w:asciiTheme="majorHAnsi" w:hAnsiTheme="majorHAnsi" w:cstheme="majorHAnsi"/>
                <w:sz w:val="20"/>
                <w:szCs w:val="20"/>
                <w:shd w:val="clear" w:color="auto" w:fill="FFFFFF"/>
              </w:rPr>
              <w:t xml:space="preserve">, Iodato de Cálcio, L-lisina, Metionina, Niacina, Óleo de Soja </w:t>
            </w:r>
            <w:proofErr w:type="spellStart"/>
            <w:r w:rsidRPr="00BF6613">
              <w:rPr>
                <w:rFonts w:asciiTheme="majorHAnsi" w:hAnsiTheme="majorHAnsi" w:cstheme="majorHAnsi"/>
                <w:sz w:val="20"/>
                <w:szCs w:val="20"/>
                <w:shd w:val="clear" w:color="auto" w:fill="FFFFFF"/>
              </w:rPr>
              <w:t>Degomado</w:t>
            </w:r>
            <w:proofErr w:type="spellEnd"/>
            <w:r w:rsidRPr="00BF6613">
              <w:rPr>
                <w:rFonts w:asciiTheme="majorHAnsi" w:hAnsiTheme="majorHAnsi" w:cstheme="majorHAnsi"/>
                <w:sz w:val="20"/>
                <w:szCs w:val="20"/>
                <w:shd w:val="clear" w:color="auto" w:fill="FFFFFF"/>
              </w:rPr>
              <w:t xml:space="preserve">, </w:t>
            </w:r>
            <w:proofErr w:type="spellStart"/>
            <w:r w:rsidRPr="00BF6613">
              <w:rPr>
                <w:rFonts w:asciiTheme="majorHAnsi" w:hAnsiTheme="majorHAnsi" w:cstheme="majorHAnsi"/>
                <w:sz w:val="20"/>
                <w:szCs w:val="20"/>
                <w:shd w:val="clear" w:color="auto" w:fill="FFFFFF"/>
              </w:rPr>
              <w:t>Pantotenato</w:t>
            </w:r>
            <w:proofErr w:type="spellEnd"/>
            <w:r w:rsidRPr="00BF6613">
              <w:rPr>
                <w:rFonts w:asciiTheme="majorHAnsi" w:hAnsiTheme="majorHAnsi" w:cstheme="majorHAnsi"/>
                <w:sz w:val="20"/>
                <w:szCs w:val="20"/>
                <w:shd w:val="clear" w:color="auto" w:fill="FFFFFF"/>
              </w:rPr>
              <w:t xml:space="preserve"> de Cálcio, </w:t>
            </w:r>
            <w:proofErr w:type="spellStart"/>
            <w:r w:rsidRPr="00BF6613">
              <w:rPr>
                <w:rFonts w:asciiTheme="majorHAnsi" w:hAnsiTheme="majorHAnsi" w:cstheme="majorHAnsi"/>
                <w:sz w:val="20"/>
                <w:szCs w:val="20"/>
                <w:shd w:val="clear" w:color="auto" w:fill="FFFFFF"/>
              </w:rPr>
              <w:t>Selenito</w:t>
            </w:r>
            <w:proofErr w:type="spellEnd"/>
            <w:r w:rsidRPr="00BF6613">
              <w:rPr>
                <w:rFonts w:asciiTheme="majorHAnsi" w:hAnsiTheme="majorHAnsi" w:cstheme="majorHAnsi"/>
                <w:sz w:val="20"/>
                <w:szCs w:val="20"/>
                <w:shd w:val="clear" w:color="auto" w:fill="FFFFFF"/>
              </w:rPr>
              <w:t xml:space="preserve"> de Sódio, Sulfato de Cobre, Sulfato de Ferro, Sulfato de Manganês, Sulfato de Zinco, Vitamina A, Vitamina B1, Vitamina B12, Vitamina B2, Vitamina B6, Vitamina D3, Vitamina E, Vitamina K3 </w:t>
            </w:r>
            <w:r w:rsidRPr="00BF6613">
              <w:rPr>
                <w:rFonts w:asciiTheme="majorHAnsi" w:hAnsiTheme="majorHAnsi" w:cstheme="majorHAnsi"/>
              </w:rPr>
              <w:t>Sacos de 25 Kg.</w:t>
            </w:r>
          </w:p>
        </w:tc>
      </w:tr>
      <w:tr w:rsidR="006C0E91" w:rsidRPr="00BF6613" w14:paraId="555426CD" w14:textId="77777777" w:rsidTr="00F97774">
        <w:trPr>
          <w:jc w:val="center"/>
        </w:trPr>
        <w:tc>
          <w:tcPr>
            <w:tcW w:w="738" w:type="dxa"/>
            <w:shd w:val="clear" w:color="auto" w:fill="D5DCE4" w:themeFill="text2" w:themeFillTint="33"/>
            <w:vAlign w:val="center"/>
          </w:tcPr>
          <w:p w14:paraId="23468D77" w14:textId="77777777" w:rsidR="006C0E91" w:rsidRPr="00BF6613" w:rsidRDefault="006C0E91" w:rsidP="00BF6613">
            <w:pPr>
              <w:pStyle w:val="PargrafodaLista"/>
              <w:spacing w:before="120" w:line="360" w:lineRule="auto"/>
              <w:ind w:left="0"/>
              <w:rPr>
                <w:rFonts w:asciiTheme="majorHAnsi" w:hAnsiTheme="majorHAnsi" w:cstheme="majorHAnsi"/>
                <w:b/>
                <w:sz w:val="22"/>
              </w:rPr>
            </w:pPr>
            <w:r w:rsidRPr="00BF6613">
              <w:rPr>
                <w:rFonts w:asciiTheme="majorHAnsi" w:hAnsiTheme="majorHAnsi" w:cstheme="majorHAnsi"/>
                <w:b/>
                <w:sz w:val="22"/>
              </w:rPr>
              <w:t>04</w:t>
            </w:r>
          </w:p>
        </w:tc>
        <w:tc>
          <w:tcPr>
            <w:tcW w:w="1667" w:type="dxa"/>
            <w:shd w:val="clear" w:color="auto" w:fill="F2F2F2" w:themeFill="background1" w:themeFillShade="F2"/>
            <w:vAlign w:val="center"/>
          </w:tcPr>
          <w:p w14:paraId="64ADD1D0" w14:textId="77777777" w:rsidR="006C0E91" w:rsidRPr="00BF6613" w:rsidRDefault="006C0E91" w:rsidP="00BF6613">
            <w:pPr>
              <w:pStyle w:val="PargrafodaLista"/>
              <w:spacing w:before="120" w:line="360" w:lineRule="auto"/>
              <w:ind w:left="0"/>
              <w:rPr>
                <w:rFonts w:asciiTheme="majorHAnsi" w:hAnsiTheme="majorHAnsi" w:cstheme="majorHAnsi"/>
                <w:sz w:val="22"/>
              </w:rPr>
            </w:pPr>
            <w:r w:rsidRPr="00BF6613">
              <w:rPr>
                <w:rFonts w:asciiTheme="majorHAnsi" w:hAnsiTheme="majorHAnsi" w:cstheme="majorHAnsi"/>
                <w:sz w:val="22"/>
              </w:rPr>
              <w:t>Farelo de trigo</w:t>
            </w:r>
          </w:p>
        </w:tc>
        <w:tc>
          <w:tcPr>
            <w:tcW w:w="7341" w:type="dxa"/>
          </w:tcPr>
          <w:p w14:paraId="7B57129E" w14:textId="77777777" w:rsidR="006C0E91" w:rsidRPr="00BF6613" w:rsidRDefault="006C0E91" w:rsidP="00BF6613">
            <w:pPr>
              <w:spacing w:after="0" w:line="240" w:lineRule="auto"/>
              <w:rPr>
                <w:rFonts w:asciiTheme="majorHAnsi" w:hAnsiTheme="majorHAnsi" w:cstheme="majorHAnsi"/>
                <w:b/>
              </w:rPr>
            </w:pPr>
            <w:r w:rsidRPr="00BF6613">
              <w:rPr>
                <w:rFonts w:asciiTheme="majorHAnsi" w:hAnsiTheme="majorHAnsi" w:cstheme="majorHAnsi"/>
                <w:b/>
                <w:u w:val="single"/>
              </w:rPr>
              <w:t>Composição Básica</w:t>
            </w:r>
            <w:r w:rsidRPr="00BF6613">
              <w:rPr>
                <w:rFonts w:asciiTheme="majorHAnsi" w:hAnsiTheme="majorHAnsi" w:cstheme="majorHAnsi"/>
                <w:b/>
              </w:rPr>
              <w:t>:</w:t>
            </w:r>
          </w:p>
          <w:p w14:paraId="5672337B" w14:textId="77777777" w:rsidR="006C0E91" w:rsidRPr="00BF6613" w:rsidRDefault="006C0E91" w:rsidP="00BF6613">
            <w:pPr>
              <w:spacing w:after="0" w:line="240" w:lineRule="auto"/>
              <w:rPr>
                <w:rFonts w:asciiTheme="majorHAnsi" w:hAnsiTheme="majorHAnsi" w:cstheme="majorHAnsi"/>
              </w:rPr>
            </w:pPr>
            <w:r w:rsidRPr="00BF6613">
              <w:rPr>
                <w:rFonts w:asciiTheme="majorHAnsi" w:hAnsiTheme="majorHAnsi" w:cstheme="majorHAnsi"/>
              </w:rPr>
              <w:t xml:space="preserve">Umidade Máximo 135 g/kg Proteína Bruta Mínimo 130 g/kg Extrato Etéreo Mínimo 20 g/kg Matéria Mineral Máximo 65 g/kg Fibra Bruta Máximo 130 g/kg Acidez Máximo 3 mg </w:t>
            </w:r>
            <w:proofErr w:type="spellStart"/>
            <w:r w:rsidRPr="00BF6613">
              <w:rPr>
                <w:rFonts w:asciiTheme="majorHAnsi" w:hAnsiTheme="majorHAnsi" w:cstheme="majorHAnsi"/>
              </w:rPr>
              <w:t>NaOH</w:t>
            </w:r>
            <w:proofErr w:type="spellEnd"/>
            <w:r w:rsidRPr="00BF6613">
              <w:rPr>
                <w:rFonts w:asciiTheme="majorHAnsi" w:hAnsiTheme="majorHAnsi" w:cstheme="majorHAnsi"/>
              </w:rPr>
              <w:t xml:space="preserve">/g </w:t>
            </w:r>
            <w:proofErr w:type="spellStart"/>
            <w:r w:rsidRPr="00BF6613">
              <w:rPr>
                <w:rFonts w:asciiTheme="majorHAnsi" w:hAnsiTheme="majorHAnsi" w:cstheme="majorHAnsi"/>
              </w:rPr>
              <w:t>Aflatoxinas</w:t>
            </w:r>
            <w:proofErr w:type="spellEnd"/>
            <w:r w:rsidRPr="00BF6613">
              <w:rPr>
                <w:rFonts w:asciiTheme="majorHAnsi" w:hAnsiTheme="majorHAnsi" w:cstheme="majorHAnsi"/>
              </w:rPr>
              <w:t xml:space="preserve"> Máximo 20 </w:t>
            </w:r>
            <w:proofErr w:type="spellStart"/>
            <w:r w:rsidRPr="00BF6613">
              <w:rPr>
                <w:rFonts w:asciiTheme="majorHAnsi" w:hAnsiTheme="majorHAnsi" w:cstheme="majorHAnsi"/>
              </w:rPr>
              <w:t>ppb</w:t>
            </w:r>
            <w:proofErr w:type="spellEnd"/>
          </w:p>
          <w:p w14:paraId="762DC7BA" w14:textId="77777777" w:rsidR="006C0E91" w:rsidRPr="00BF6613" w:rsidRDefault="006C0E91" w:rsidP="00BF6613">
            <w:pPr>
              <w:spacing w:after="0" w:line="240" w:lineRule="auto"/>
              <w:rPr>
                <w:rFonts w:asciiTheme="majorHAnsi" w:hAnsiTheme="majorHAnsi" w:cstheme="majorHAnsi"/>
                <w:sz w:val="20"/>
                <w:szCs w:val="20"/>
              </w:rPr>
            </w:pPr>
            <w:r w:rsidRPr="00BF6613">
              <w:rPr>
                <w:rFonts w:asciiTheme="majorHAnsi" w:hAnsiTheme="majorHAnsi" w:cstheme="majorHAnsi"/>
              </w:rPr>
              <w:t>Sacos de 40kg</w:t>
            </w:r>
          </w:p>
        </w:tc>
      </w:tr>
      <w:tr w:rsidR="006C0E91" w:rsidRPr="00BF6613" w14:paraId="68741CF8" w14:textId="77777777" w:rsidTr="00F97774">
        <w:trPr>
          <w:jc w:val="center"/>
        </w:trPr>
        <w:tc>
          <w:tcPr>
            <w:tcW w:w="738" w:type="dxa"/>
            <w:shd w:val="clear" w:color="auto" w:fill="D5DCE4" w:themeFill="text2" w:themeFillTint="33"/>
            <w:vAlign w:val="center"/>
          </w:tcPr>
          <w:p w14:paraId="1861669C" w14:textId="77777777" w:rsidR="006C0E91" w:rsidRPr="00BF6613" w:rsidRDefault="006C0E91" w:rsidP="00BF6613">
            <w:pPr>
              <w:pStyle w:val="PargrafodaLista"/>
              <w:spacing w:before="120" w:line="360" w:lineRule="auto"/>
              <w:ind w:left="0"/>
              <w:rPr>
                <w:rFonts w:asciiTheme="majorHAnsi" w:hAnsiTheme="majorHAnsi" w:cstheme="majorHAnsi"/>
                <w:b/>
                <w:sz w:val="22"/>
              </w:rPr>
            </w:pPr>
            <w:r w:rsidRPr="00BF6613">
              <w:rPr>
                <w:rFonts w:asciiTheme="majorHAnsi" w:hAnsiTheme="majorHAnsi" w:cstheme="majorHAnsi"/>
                <w:b/>
                <w:sz w:val="22"/>
              </w:rPr>
              <w:t>05</w:t>
            </w:r>
          </w:p>
        </w:tc>
        <w:tc>
          <w:tcPr>
            <w:tcW w:w="1667" w:type="dxa"/>
            <w:shd w:val="clear" w:color="auto" w:fill="F2F2F2" w:themeFill="background1" w:themeFillShade="F2"/>
            <w:vAlign w:val="center"/>
          </w:tcPr>
          <w:p w14:paraId="6BAA23DE" w14:textId="77777777" w:rsidR="006C0E91" w:rsidRPr="00BF6613" w:rsidRDefault="006C0E91" w:rsidP="00BF6613">
            <w:pPr>
              <w:pStyle w:val="PargrafodaLista"/>
              <w:spacing w:before="120" w:line="360" w:lineRule="auto"/>
              <w:ind w:left="0"/>
              <w:rPr>
                <w:rFonts w:asciiTheme="majorHAnsi" w:hAnsiTheme="majorHAnsi" w:cstheme="majorHAnsi"/>
                <w:sz w:val="22"/>
              </w:rPr>
            </w:pPr>
            <w:r w:rsidRPr="00BF6613">
              <w:rPr>
                <w:rFonts w:asciiTheme="majorHAnsi" w:hAnsiTheme="majorHAnsi" w:cstheme="majorHAnsi"/>
                <w:sz w:val="22"/>
              </w:rPr>
              <w:t xml:space="preserve">Ração de Crescimento </w:t>
            </w:r>
          </w:p>
        </w:tc>
        <w:tc>
          <w:tcPr>
            <w:tcW w:w="7341" w:type="dxa"/>
          </w:tcPr>
          <w:p w14:paraId="792EFA80" w14:textId="77777777" w:rsidR="006C0E91" w:rsidRPr="00BF6613" w:rsidRDefault="006C0E91" w:rsidP="00BF6613">
            <w:pPr>
              <w:spacing w:after="0" w:line="240" w:lineRule="auto"/>
              <w:rPr>
                <w:rFonts w:asciiTheme="majorHAnsi" w:hAnsiTheme="majorHAnsi" w:cstheme="majorHAnsi"/>
                <w:b/>
                <w:sz w:val="20"/>
                <w:szCs w:val="20"/>
                <w:shd w:val="clear" w:color="auto" w:fill="FFFFFF"/>
              </w:rPr>
            </w:pPr>
            <w:r w:rsidRPr="00BF6613">
              <w:rPr>
                <w:rFonts w:asciiTheme="majorHAnsi" w:hAnsiTheme="majorHAnsi" w:cstheme="majorHAnsi"/>
                <w:b/>
                <w:sz w:val="20"/>
                <w:szCs w:val="20"/>
                <w:u w:val="single"/>
                <w:shd w:val="clear" w:color="auto" w:fill="FFFFFF"/>
              </w:rPr>
              <w:t>Composição Básica</w:t>
            </w:r>
            <w:r w:rsidRPr="00BF6613">
              <w:rPr>
                <w:rFonts w:asciiTheme="majorHAnsi" w:hAnsiTheme="majorHAnsi" w:cstheme="majorHAnsi"/>
                <w:b/>
                <w:sz w:val="20"/>
                <w:szCs w:val="20"/>
                <w:shd w:val="clear" w:color="auto" w:fill="FFFFFF"/>
              </w:rPr>
              <w:t>:</w:t>
            </w:r>
          </w:p>
          <w:p w14:paraId="1A4CEE46" w14:textId="77777777" w:rsidR="006C0E91" w:rsidRPr="00BF6613" w:rsidRDefault="006C0E91" w:rsidP="00BF6613">
            <w:pPr>
              <w:spacing w:after="0" w:line="240" w:lineRule="auto"/>
              <w:rPr>
                <w:rFonts w:asciiTheme="majorHAnsi" w:hAnsiTheme="majorHAnsi" w:cstheme="majorHAnsi"/>
                <w:sz w:val="20"/>
                <w:szCs w:val="20"/>
              </w:rPr>
            </w:pPr>
            <w:proofErr w:type="spellStart"/>
            <w:r w:rsidRPr="00BF6613">
              <w:rPr>
                <w:rFonts w:asciiTheme="majorHAnsi" w:hAnsiTheme="majorHAnsi" w:cstheme="majorHAnsi"/>
                <w:sz w:val="20"/>
                <w:szCs w:val="20"/>
                <w:shd w:val="clear" w:color="auto" w:fill="FFFFFF"/>
              </w:rPr>
              <w:t>Acido</w:t>
            </w:r>
            <w:proofErr w:type="spellEnd"/>
            <w:r w:rsidRPr="00BF6613">
              <w:rPr>
                <w:rFonts w:asciiTheme="majorHAnsi" w:hAnsiTheme="majorHAnsi" w:cstheme="majorHAnsi"/>
                <w:sz w:val="20"/>
                <w:szCs w:val="20"/>
                <w:shd w:val="clear" w:color="auto" w:fill="FFFFFF"/>
              </w:rPr>
              <w:t xml:space="preserve"> Fólico, B.H.T. (</w:t>
            </w:r>
            <w:proofErr w:type="spellStart"/>
            <w:r w:rsidRPr="00BF6613">
              <w:rPr>
                <w:rFonts w:asciiTheme="majorHAnsi" w:hAnsiTheme="majorHAnsi" w:cstheme="majorHAnsi"/>
                <w:sz w:val="20"/>
                <w:szCs w:val="20"/>
                <w:shd w:val="clear" w:color="auto" w:fill="FFFFFF"/>
              </w:rPr>
              <w:t>Hidroxido</w:t>
            </w:r>
            <w:proofErr w:type="spellEnd"/>
            <w:r w:rsidRPr="00BF6613">
              <w:rPr>
                <w:rFonts w:asciiTheme="majorHAnsi" w:hAnsiTheme="majorHAnsi" w:cstheme="majorHAnsi"/>
                <w:sz w:val="20"/>
                <w:szCs w:val="20"/>
                <w:shd w:val="clear" w:color="auto" w:fill="FFFFFF"/>
              </w:rPr>
              <w:t xml:space="preserve"> de Tolueno </w:t>
            </w:r>
            <w:proofErr w:type="spellStart"/>
            <w:r w:rsidRPr="00BF6613">
              <w:rPr>
                <w:rFonts w:asciiTheme="majorHAnsi" w:hAnsiTheme="majorHAnsi" w:cstheme="majorHAnsi"/>
                <w:sz w:val="20"/>
                <w:szCs w:val="20"/>
                <w:shd w:val="clear" w:color="auto" w:fill="FFFFFF"/>
              </w:rPr>
              <w:t>Butilado</w:t>
            </w:r>
            <w:proofErr w:type="spellEnd"/>
            <w:r w:rsidRPr="00BF6613">
              <w:rPr>
                <w:rFonts w:asciiTheme="majorHAnsi" w:hAnsiTheme="majorHAnsi" w:cstheme="majorHAnsi"/>
                <w:sz w:val="20"/>
                <w:szCs w:val="20"/>
                <w:shd w:val="clear" w:color="auto" w:fill="FFFFFF"/>
              </w:rPr>
              <w:t xml:space="preserve">), Bacitracina de Zinco, Biotina, </w:t>
            </w:r>
            <w:proofErr w:type="spellStart"/>
            <w:r w:rsidRPr="00BF6613">
              <w:rPr>
                <w:rFonts w:asciiTheme="majorHAnsi" w:hAnsiTheme="majorHAnsi" w:cstheme="majorHAnsi"/>
                <w:sz w:val="20"/>
                <w:szCs w:val="20"/>
                <w:shd w:val="clear" w:color="auto" w:fill="FFFFFF"/>
              </w:rPr>
              <w:t>Calcáreo</w:t>
            </w:r>
            <w:proofErr w:type="spellEnd"/>
            <w:r w:rsidRPr="00BF6613">
              <w:rPr>
                <w:rFonts w:asciiTheme="majorHAnsi" w:hAnsiTheme="majorHAnsi" w:cstheme="majorHAnsi"/>
                <w:sz w:val="20"/>
                <w:szCs w:val="20"/>
                <w:shd w:val="clear" w:color="auto" w:fill="FFFFFF"/>
              </w:rPr>
              <w:t xml:space="preserve"> </w:t>
            </w:r>
            <w:proofErr w:type="spellStart"/>
            <w:r w:rsidRPr="00BF6613">
              <w:rPr>
                <w:rFonts w:asciiTheme="majorHAnsi" w:hAnsiTheme="majorHAnsi" w:cstheme="majorHAnsi"/>
                <w:sz w:val="20"/>
                <w:szCs w:val="20"/>
                <w:shd w:val="clear" w:color="auto" w:fill="FFFFFF"/>
              </w:rPr>
              <w:t>Calcitico</w:t>
            </w:r>
            <w:proofErr w:type="spellEnd"/>
            <w:r w:rsidRPr="00BF6613">
              <w:rPr>
                <w:rFonts w:asciiTheme="majorHAnsi" w:hAnsiTheme="majorHAnsi" w:cstheme="majorHAnsi"/>
                <w:sz w:val="20"/>
                <w:szCs w:val="20"/>
                <w:shd w:val="clear" w:color="auto" w:fill="FFFFFF"/>
              </w:rPr>
              <w:t xml:space="preserve">, Cloreto de Colina, Cloreto de </w:t>
            </w:r>
            <w:proofErr w:type="spellStart"/>
            <w:r w:rsidRPr="00BF6613">
              <w:rPr>
                <w:rFonts w:asciiTheme="majorHAnsi" w:hAnsiTheme="majorHAnsi" w:cstheme="majorHAnsi"/>
                <w:sz w:val="20"/>
                <w:szCs w:val="20"/>
                <w:shd w:val="clear" w:color="auto" w:fill="FFFFFF"/>
              </w:rPr>
              <w:t>Sodio</w:t>
            </w:r>
            <w:proofErr w:type="spellEnd"/>
            <w:r w:rsidRPr="00BF6613">
              <w:rPr>
                <w:rFonts w:asciiTheme="majorHAnsi" w:hAnsiTheme="majorHAnsi" w:cstheme="majorHAnsi"/>
                <w:sz w:val="20"/>
                <w:szCs w:val="20"/>
                <w:shd w:val="clear" w:color="auto" w:fill="FFFFFF"/>
              </w:rPr>
              <w:t xml:space="preserve"> (Sal Comum), Farinha de Carne, Farelo de Soja, Farelo de Trigo, Fosfato </w:t>
            </w:r>
            <w:proofErr w:type="spellStart"/>
            <w:r w:rsidRPr="00BF6613">
              <w:rPr>
                <w:rFonts w:asciiTheme="majorHAnsi" w:hAnsiTheme="majorHAnsi" w:cstheme="majorHAnsi"/>
                <w:sz w:val="20"/>
                <w:szCs w:val="20"/>
                <w:shd w:val="clear" w:color="auto" w:fill="FFFFFF"/>
              </w:rPr>
              <w:t>Bicalcico</w:t>
            </w:r>
            <w:proofErr w:type="spellEnd"/>
            <w:r w:rsidRPr="00BF6613">
              <w:rPr>
                <w:rFonts w:asciiTheme="majorHAnsi" w:hAnsiTheme="majorHAnsi" w:cstheme="majorHAnsi"/>
                <w:sz w:val="20"/>
                <w:szCs w:val="20"/>
                <w:shd w:val="clear" w:color="auto" w:fill="FFFFFF"/>
              </w:rPr>
              <w:t xml:space="preserve">, Iodato de </w:t>
            </w:r>
            <w:proofErr w:type="spellStart"/>
            <w:r w:rsidRPr="00BF6613">
              <w:rPr>
                <w:rFonts w:asciiTheme="majorHAnsi" w:hAnsiTheme="majorHAnsi" w:cstheme="majorHAnsi"/>
                <w:sz w:val="20"/>
                <w:szCs w:val="20"/>
                <w:shd w:val="clear" w:color="auto" w:fill="FFFFFF"/>
              </w:rPr>
              <w:t>Calcio</w:t>
            </w:r>
            <w:proofErr w:type="spellEnd"/>
            <w:r w:rsidRPr="00BF6613">
              <w:rPr>
                <w:rFonts w:asciiTheme="majorHAnsi" w:hAnsiTheme="majorHAnsi" w:cstheme="majorHAnsi"/>
                <w:sz w:val="20"/>
                <w:szCs w:val="20"/>
                <w:shd w:val="clear" w:color="auto" w:fill="FFFFFF"/>
              </w:rPr>
              <w:t xml:space="preserve">, Lisina, Metionina, Milho Integral </w:t>
            </w:r>
            <w:proofErr w:type="spellStart"/>
            <w:r w:rsidRPr="00BF6613">
              <w:rPr>
                <w:rFonts w:asciiTheme="majorHAnsi" w:hAnsiTheme="majorHAnsi" w:cstheme="majorHAnsi"/>
                <w:sz w:val="20"/>
                <w:szCs w:val="20"/>
                <w:shd w:val="clear" w:color="auto" w:fill="FFFFFF"/>
              </w:rPr>
              <w:t>Moido</w:t>
            </w:r>
            <w:proofErr w:type="spellEnd"/>
            <w:r w:rsidRPr="00BF6613">
              <w:rPr>
                <w:rFonts w:asciiTheme="majorHAnsi" w:hAnsiTheme="majorHAnsi" w:cstheme="majorHAnsi"/>
                <w:sz w:val="20"/>
                <w:szCs w:val="20"/>
                <w:shd w:val="clear" w:color="auto" w:fill="FFFFFF"/>
              </w:rPr>
              <w:t xml:space="preserve">, Niacina, </w:t>
            </w:r>
            <w:proofErr w:type="spellStart"/>
            <w:r w:rsidRPr="00BF6613">
              <w:rPr>
                <w:rFonts w:asciiTheme="majorHAnsi" w:hAnsiTheme="majorHAnsi" w:cstheme="majorHAnsi"/>
                <w:sz w:val="20"/>
                <w:szCs w:val="20"/>
                <w:shd w:val="clear" w:color="auto" w:fill="FFFFFF"/>
              </w:rPr>
              <w:t>Oleo</w:t>
            </w:r>
            <w:proofErr w:type="spellEnd"/>
            <w:r w:rsidRPr="00BF6613">
              <w:rPr>
                <w:rFonts w:asciiTheme="majorHAnsi" w:hAnsiTheme="majorHAnsi" w:cstheme="majorHAnsi"/>
                <w:sz w:val="20"/>
                <w:szCs w:val="20"/>
                <w:shd w:val="clear" w:color="auto" w:fill="FFFFFF"/>
              </w:rPr>
              <w:t xml:space="preserve"> de Soja </w:t>
            </w:r>
            <w:proofErr w:type="spellStart"/>
            <w:r w:rsidRPr="00BF6613">
              <w:rPr>
                <w:rFonts w:asciiTheme="majorHAnsi" w:hAnsiTheme="majorHAnsi" w:cstheme="majorHAnsi"/>
                <w:sz w:val="20"/>
                <w:szCs w:val="20"/>
                <w:shd w:val="clear" w:color="auto" w:fill="FFFFFF"/>
              </w:rPr>
              <w:t>Degomado</w:t>
            </w:r>
            <w:proofErr w:type="spellEnd"/>
            <w:r w:rsidRPr="00BF6613">
              <w:rPr>
                <w:rFonts w:asciiTheme="majorHAnsi" w:hAnsiTheme="majorHAnsi" w:cstheme="majorHAnsi"/>
                <w:sz w:val="20"/>
                <w:szCs w:val="20"/>
                <w:shd w:val="clear" w:color="auto" w:fill="FFFFFF"/>
              </w:rPr>
              <w:t xml:space="preserve">, </w:t>
            </w:r>
            <w:proofErr w:type="spellStart"/>
            <w:r w:rsidRPr="00BF6613">
              <w:rPr>
                <w:rFonts w:asciiTheme="majorHAnsi" w:hAnsiTheme="majorHAnsi" w:cstheme="majorHAnsi"/>
                <w:sz w:val="20"/>
                <w:szCs w:val="20"/>
                <w:shd w:val="clear" w:color="auto" w:fill="FFFFFF"/>
              </w:rPr>
              <w:t>Pantotenato</w:t>
            </w:r>
            <w:proofErr w:type="spellEnd"/>
            <w:r w:rsidRPr="00BF6613">
              <w:rPr>
                <w:rFonts w:asciiTheme="majorHAnsi" w:hAnsiTheme="majorHAnsi" w:cstheme="majorHAnsi"/>
                <w:sz w:val="20"/>
                <w:szCs w:val="20"/>
                <w:shd w:val="clear" w:color="auto" w:fill="FFFFFF"/>
              </w:rPr>
              <w:t xml:space="preserve"> de </w:t>
            </w:r>
            <w:proofErr w:type="spellStart"/>
            <w:r w:rsidRPr="00BF6613">
              <w:rPr>
                <w:rFonts w:asciiTheme="majorHAnsi" w:hAnsiTheme="majorHAnsi" w:cstheme="majorHAnsi"/>
                <w:sz w:val="20"/>
                <w:szCs w:val="20"/>
                <w:shd w:val="clear" w:color="auto" w:fill="FFFFFF"/>
              </w:rPr>
              <w:t>Calcio</w:t>
            </w:r>
            <w:proofErr w:type="spellEnd"/>
            <w:r w:rsidRPr="00BF6613">
              <w:rPr>
                <w:rFonts w:asciiTheme="majorHAnsi" w:hAnsiTheme="majorHAnsi" w:cstheme="majorHAnsi"/>
                <w:sz w:val="20"/>
                <w:szCs w:val="20"/>
                <w:shd w:val="clear" w:color="auto" w:fill="FFFFFF"/>
              </w:rPr>
              <w:t xml:space="preserve">, </w:t>
            </w:r>
            <w:proofErr w:type="spellStart"/>
            <w:r w:rsidRPr="00BF6613">
              <w:rPr>
                <w:rFonts w:asciiTheme="majorHAnsi" w:hAnsiTheme="majorHAnsi" w:cstheme="majorHAnsi"/>
                <w:sz w:val="20"/>
                <w:szCs w:val="20"/>
                <w:shd w:val="clear" w:color="auto" w:fill="FFFFFF"/>
              </w:rPr>
              <w:t>Salinomicina</w:t>
            </w:r>
            <w:proofErr w:type="spellEnd"/>
            <w:r w:rsidRPr="00BF6613">
              <w:rPr>
                <w:rFonts w:asciiTheme="majorHAnsi" w:hAnsiTheme="majorHAnsi" w:cstheme="majorHAnsi"/>
                <w:sz w:val="20"/>
                <w:szCs w:val="20"/>
                <w:shd w:val="clear" w:color="auto" w:fill="FFFFFF"/>
              </w:rPr>
              <w:t xml:space="preserve">, </w:t>
            </w:r>
            <w:proofErr w:type="spellStart"/>
            <w:r w:rsidRPr="00BF6613">
              <w:rPr>
                <w:rFonts w:asciiTheme="majorHAnsi" w:hAnsiTheme="majorHAnsi" w:cstheme="majorHAnsi"/>
                <w:sz w:val="20"/>
                <w:szCs w:val="20"/>
                <w:shd w:val="clear" w:color="auto" w:fill="FFFFFF"/>
              </w:rPr>
              <w:t>Selenito</w:t>
            </w:r>
            <w:proofErr w:type="spellEnd"/>
            <w:r w:rsidRPr="00BF6613">
              <w:rPr>
                <w:rFonts w:asciiTheme="majorHAnsi" w:hAnsiTheme="majorHAnsi" w:cstheme="majorHAnsi"/>
                <w:sz w:val="20"/>
                <w:szCs w:val="20"/>
                <w:shd w:val="clear" w:color="auto" w:fill="FFFFFF"/>
              </w:rPr>
              <w:t xml:space="preserve"> de </w:t>
            </w:r>
            <w:proofErr w:type="spellStart"/>
            <w:r w:rsidRPr="00BF6613">
              <w:rPr>
                <w:rFonts w:asciiTheme="majorHAnsi" w:hAnsiTheme="majorHAnsi" w:cstheme="majorHAnsi"/>
                <w:sz w:val="20"/>
                <w:szCs w:val="20"/>
                <w:shd w:val="clear" w:color="auto" w:fill="FFFFFF"/>
              </w:rPr>
              <w:t>Sodio</w:t>
            </w:r>
            <w:proofErr w:type="spellEnd"/>
            <w:r w:rsidRPr="00BF6613">
              <w:rPr>
                <w:rFonts w:asciiTheme="majorHAnsi" w:hAnsiTheme="majorHAnsi" w:cstheme="majorHAnsi"/>
                <w:sz w:val="20"/>
                <w:szCs w:val="20"/>
                <w:shd w:val="clear" w:color="auto" w:fill="FFFFFF"/>
              </w:rPr>
              <w:t xml:space="preserve">, Sulfato de Cobre, Sulfato de Ferro, Sulfato de </w:t>
            </w:r>
            <w:proofErr w:type="spellStart"/>
            <w:r w:rsidRPr="00BF6613">
              <w:rPr>
                <w:rFonts w:asciiTheme="majorHAnsi" w:hAnsiTheme="majorHAnsi" w:cstheme="majorHAnsi"/>
                <w:sz w:val="20"/>
                <w:szCs w:val="20"/>
                <w:shd w:val="clear" w:color="auto" w:fill="FFFFFF"/>
              </w:rPr>
              <w:t>Mangânes</w:t>
            </w:r>
            <w:proofErr w:type="spellEnd"/>
            <w:r w:rsidRPr="00BF6613">
              <w:rPr>
                <w:rFonts w:asciiTheme="majorHAnsi" w:hAnsiTheme="majorHAnsi" w:cstheme="majorHAnsi"/>
                <w:sz w:val="20"/>
                <w:szCs w:val="20"/>
                <w:shd w:val="clear" w:color="auto" w:fill="FFFFFF"/>
              </w:rPr>
              <w:t>, Sulfato de Zinco, Vitamina A, Vitamina B1, Vitamina B12, Vitamina B2, Vitamina B6, Vitamina D3, Vitamina E, Vitamina K3. </w:t>
            </w:r>
          </w:p>
          <w:p w14:paraId="145DAAF4" w14:textId="77777777" w:rsidR="006C0E91" w:rsidRPr="00BF6613" w:rsidRDefault="006C0E91" w:rsidP="00BF6613">
            <w:pPr>
              <w:spacing w:after="0" w:line="240" w:lineRule="auto"/>
              <w:rPr>
                <w:rFonts w:asciiTheme="majorHAnsi" w:hAnsiTheme="majorHAnsi" w:cstheme="majorHAnsi"/>
                <w:sz w:val="20"/>
                <w:szCs w:val="20"/>
              </w:rPr>
            </w:pPr>
            <w:r w:rsidRPr="00BF6613">
              <w:rPr>
                <w:rFonts w:asciiTheme="majorHAnsi" w:hAnsiTheme="majorHAnsi" w:cstheme="majorHAnsi"/>
                <w:sz w:val="20"/>
                <w:szCs w:val="20"/>
              </w:rPr>
              <w:t>Sacos de 25 Kg.</w:t>
            </w:r>
          </w:p>
        </w:tc>
      </w:tr>
      <w:tr w:rsidR="006C0E91" w:rsidRPr="00BF6613" w14:paraId="5D6EF048" w14:textId="77777777" w:rsidTr="00F97774">
        <w:trPr>
          <w:jc w:val="center"/>
        </w:trPr>
        <w:tc>
          <w:tcPr>
            <w:tcW w:w="738" w:type="dxa"/>
            <w:shd w:val="clear" w:color="auto" w:fill="D5DCE4" w:themeFill="text2" w:themeFillTint="33"/>
            <w:vAlign w:val="center"/>
          </w:tcPr>
          <w:p w14:paraId="49883720" w14:textId="77777777" w:rsidR="006C0E91" w:rsidRPr="00BF6613" w:rsidRDefault="006C0E91" w:rsidP="00BF6613">
            <w:pPr>
              <w:pStyle w:val="PargrafodaLista"/>
              <w:spacing w:before="120" w:line="360" w:lineRule="auto"/>
              <w:ind w:left="0"/>
              <w:rPr>
                <w:rFonts w:asciiTheme="majorHAnsi" w:hAnsiTheme="majorHAnsi" w:cstheme="majorHAnsi"/>
                <w:b/>
                <w:sz w:val="22"/>
              </w:rPr>
            </w:pPr>
            <w:r w:rsidRPr="00BF6613">
              <w:rPr>
                <w:rFonts w:asciiTheme="majorHAnsi" w:hAnsiTheme="majorHAnsi" w:cstheme="majorHAnsi"/>
                <w:b/>
                <w:sz w:val="22"/>
              </w:rPr>
              <w:t>06</w:t>
            </w:r>
          </w:p>
        </w:tc>
        <w:tc>
          <w:tcPr>
            <w:tcW w:w="1667" w:type="dxa"/>
            <w:shd w:val="clear" w:color="auto" w:fill="F2F2F2" w:themeFill="background1" w:themeFillShade="F2"/>
            <w:vAlign w:val="center"/>
          </w:tcPr>
          <w:p w14:paraId="09B7A916" w14:textId="77777777" w:rsidR="006C0E91" w:rsidRPr="00BF6613" w:rsidRDefault="006C0E91" w:rsidP="00BF6613">
            <w:pPr>
              <w:pStyle w:val="PargrafodaLista"/>
              <w:spacing w:before="120" w:line="360" w:lineRule="auto"/>
              <w:ind w:left="0"/>
              <w:rPr>
                <w:rFonts w:asciiTheme="majorHAnsi" w:hAnsiTheme="majorHAnsi" w:cstheme="majorHAnsi"/>
                <w:sz w:val="22"/>
              </w:rPr>
            </w:pPr>
            <w:r w:rsidRPr="00BF6613">
              <w:rPr>
                <w:rFonts w:asciiTheme="majorHAnsi" w:hAnsiTheme="majorHAnsi" w:cstheme="majorHAnsi"/>
                <w:sz w:val="22"/>
              </w:rPr>
              <w:t xml:space="preserve">Fubá Grosso </w:t>
            </w:r>
          </w:p>
        </w:tc>
        <w:tc>
          <w:tcPr>
            <w:tcW w:w="7341" w:type="dxa"/>
          </w:tcPr>
          <w:p w14:paraId="65DE5807" w14:textId="77777777" w:rsidR="006C0E91" w:rsidRPr="00BF6613" w:rsidRDefault="006C0E91" w:rsidP="00BF6613">
            <w:pPr>
              <w:spacing w:after="0" w:line="240" w:lineRule="auto"/>
              <w:rPr>
                <w:rFonts w:asciiTheme="majorHAnsi" w:hAnsiTheme="majorHAnsi" w:cstheme="majorHAnsi"/>
                <w:b/>
              </w:rPr>
            </w:pPr>
            <w:r w:rsidRPr="00BF6613">
              <w:rPr>
                <w:rFonts w:asciiTheme="majorHAnsi" w:hAnsiTheme="majorHAnsi" w:cstheme="majorHAnsi"/>
                <w:b/>
                <w:u w:val="single"/>
              </w:rPr>
              <w:t>Composição Básica</w:t>
            </w:r>
            <w:r w:rsidRPr="00BF6613">
              <w:rPr>
                <w:rFonts w:asciiTheme="majorHAnsi" w:hAnsiTheme="majorHAnsi" w:cstheme="majorHAnsi"/>
                <w:b/>
              </w:rPr>
              <w:t xml:space="preserve">: </w:t>
            </w:r>
          </w:p>
          <w:p w14:paraId="1DE3F6BC" w14:textId="77777777" w:rsidR="006C0E91" w:rsidRPr="00BF6613" w:rsidRDefault="006C0E91" w:rsidP="00BF6613">
            <w:pPr>
              <w:spacing w:after="0" w:line="240" w:lineRule="auto"/>
              <w:rPr>
                <w:rFonts w:asciiTheme="majorHAnsi" w:hAnsiTheme="majorHAnsi" w:cstheme="majorHAnsi"/>
              </w:rPr>
            </w:pPr>
            <w:r w:rsidRPr="00BF6613">
              <w:rPr>
                <w:rFonts w:asciiTheme="majorHAnsi" w:hAnsiTheme="majorHAnsi" w:cstheme="majorHAnsi"/>
              </w:rPr>
              <w:t>Milho Amarelo, com Odor Característico e sem cheiro de mofo ou danos, aspecto grânulos soltos, umidade máxima 13 %, Livre de materiais estranhos e próprio para consumo.</w:t>
            </w:r>
          </w:p>
          <w:p w14:paraId="4D7D5D3E" w14:textId="77777777" w:rsidR="006C0E91" w:rsidRPr="00BF6613" w:rsidRDefault="006C0E91" w:rsidP="00BF6613">
            <w:pPr>
              <w:spacing w:after="0" w:line="240" w:lineRule="auto"/>
              <w:rPr>
                <w:rFonts w:asciiTheme="majorHAnsi" w:hAnsiTheme="majorHAnsi" w:cstheme="majorHAnsi"/>
              </w:rPr>
            </w:pPr>
            <w:r w:rsidRPr="00BF6613">
              <w:rPr>
                <w:rFonts w:asciiTheme="majorHAnsi" w:hAnsiTheme="majorHAnsi" w:cstheme="majorHAnsi"/>
              </w:rPr>
              <w:t>Sacos de 30 Kg</w:t>
            </w:r>
          </w:p>
        </w:tc>
      </w:tr>
      <w:tr w:rsidR="006C0E91" w:rsidRPr="00BF6613" w14:paraId="6DFA9FB5" w14:textId="77777777" w:rsidTr="00F97774">
        <w:trPr>
          <w:jc w:val="center"/>
        </w:trPr>
        <w:tc>
          <w:tcPr>
            <w:tcW w:w="738" w:type="dxa"/>
            <w:shd w:val="clear" w:color="auto" w:fill="D5DCE4" w:themeFill="text2" w:themeFillTint="33"/>
            <w:vAlign w:val="center"/>
          </w:tcPr>
          <w:p w14:paraId="422CB109" w14:textId="5AFE67E0" w:rsidR="006C0E91" w:rsidRPr="00BF6613" w:rsidRDefault="00EF3253" w:rsidP="00BF6613">
            <w:pPr>
              <w:pStyle w:val="PargrafodaLista"/>
              <w:spacing w:before="120" w:line="360" w:lineRule="auto"/>
              <w:ind w:left="0"/>
              <w:rPr>
                <w:rFonts w:asciiTheme="majorHAnsi" w:hAnsiTheme="majorHAnsi" w:cstheme="majorHAnsi"/>
                <w:b/>
                <w:sz w:val="22"/>
              </w:rPr>
            </w:pPr>
            <w:r>
              <w:rPr>
                <w:rFonts w:asciiTheme="majorHAnsi" w:hAnsiTheme="majorHAnsi" w:cstheme="majorHAnsi"/>
                <w:b/>
                <w:sz w:val="22"/>
              </w:rPr>
              <w:t>07</w:t>
            </w:r>
          </w:p>
        </w:tc>
        <w:tc>
          <w:tcPr>
            <w:tcW w:w="1667" w:type="dxa"/>
            <w:shd w:val="clear" w:color="auto" w:fill="F2F2F2" w:themeFill="background1" w:themeFillShade="F2"/>
            <w:vAlign w:val="center"/>
          </w:tcPr>
          <w:p w14:paraId="47908607" w14:textId="77777777" w:rsidR="006C0E91" w:rsidRPr="00BF6613" w:rsidRDefault="006C0E91" w:rsidP="00BF6613">
            <w:pPr>
              <w:pStyle w:val="PargrafodaLista"/>
              <w:spacing w:before="120" w:line="360" w:lineRule="auto"/>
              <w:ind w:left="0"/>
              <w:rPr>
                <w:rFonts w:asciiTheme="majorHAnsi" w:hAnsiTheme="majorHAnsi" w:cstheme="majorHAnsi"/>
                <w:sz w:val="22"/>
              </w:rPr>
            </w:pPr>
            <w:r w:rsidRPr="00BF6613">
              <w:rPr>
                <w:rFonts w:asciiTheme="majorHAnsi" w:hAnsiTheme="majorHAnsi" w:cstheme="majorHAnsi"/>
                <w:sz w:val="22"/>
              </w:rPr>
              <w:t xml:space="preserve">Vermífugo Equino </w:t>
            </w:r>
          </w:p>
        </w:tc>
        <w:tc>
          <w:tcPr>
            <w:tcW w:w="7341" w:type="dxa"/>
          </w:tcPr>
          <w:p w14:paraId="0E7299A1" w14:textId="77777777" w:rsidR="006C0E91" w:rsidRPr="00BF6613" w:rsidRDefault="006C0E91" w:rsidP="00BF6613">
            <w:pPr>
              <w:pStyle w:val="SemEspaamento"/>
              <w:rPr>
                <w:rFonts w:asciiTheme="majorHAnsi" w:hAnsiTheme="majorHAnsi" w:cstheme="majorHAnsi"/>
              </w:rPr>
            </w:pPr>
            <w:r w:rsidRPr="00BF6613">
              <w:rPr>
                <w:rFonts w:asciiTheme="majorHAnsi" w:hAnsiTheme="majorHAnsi" w:cstheme="majorHAnsi"/>
                <w:b/>
                <w:u w:val="single"/>
              </w:rPr>
              <w:t>Composição Básica</w:t>
            </w:r>
            <w:r w:rsidRPr="00BF6613">
              <w:rPr>
                <w:rFonts w:asciiTheme="majorHAnsi" w:hAnsiTheme="majorHAnsi" w:cstheme="majorHAnsi"/>
                <w:b/>
              </w:rPr>
              <w:t>:</w:t>
            </w:r>
          </w:p>
          <w:p w14:paraId="5D7C7C38" w14:textId="77777777" w:rsidR="006C0E91" w:rsidRPr="00BF6613" w:rsidRDefault="006C0E91" w:rsidP="00BF6613">
            <w:pPr>
              <w:pStyle w:val="SemEspaamento"/>
              <w:rPr>
                <w:rFonts w:asciiTheme="majorHAnsi" w:hAnsiTheme="majorHAnsi" w:cstheme="majorHAnsi"/>
              </w:rPr>
            </w:pPr>
            <w:proofErr w:type="spellStart"/>
            <w:r w:rsidRPr="00BF6613">
              <w:rPr>
                <w:rFonts w:asciiTheme="majorHAnsi" w:hAnsiTheme="majorHAnsi" w:cstheme="majorHAnsi"/>
              </w:rPr>
              <w:t>Ivermectina</w:t>
            </w:r>
            <w:proofErr w:type="spellEnd"/>
            <w:r w:rsidRPr="00BF6613">
              <w:rPr>
                <w:rFonts w:asciiTheme="majorHAnsi" w:hAnsiTheme="majorHAnsi" w:cstheme="majorHAnsi"/>
              </w:rPr>
              <w:t xml:space="preserve"> a 1,55% e </w:t>
            </w:r>
            <w:proofErr w:type="spellStart"/>
            <w:r w:rsidRPr="00BF6613">
              <w:rPr>
                <w:rFonts w:asciiTheme="majorHAnsi" w:hAnsiTheme="majorHAnsi" w:cstheme="majorHAnsi"/>
              </w:rPr>
              <w:t>praziquantel</w:t>
            </w:r>
            <w:proofErr w:type="spellEnd"/>
            <w:r w:rsidRPr="00BF6613">
              <w:rPr>
                <w:rFonts w:asciiTheme="majorHAnsi" w:hAnsiTheme="majorHAnsi" w:cstheme="majorHAnsi"/>
              </w:rPr>
              <w:t xml:space="preserve"> a 7,75%.</w:t>
            </w:r>
          </w:p>
          <w:p w14:paraId="0BB65C2B" w14:textId="77777777" w:rsidR="006C0E91" w:rsidRPr="00BF6613" w:rsidRDefault="006C0E91" w:rsidP="00BF6613">
            <w:pPr>
              <w:pStyle w:val="SemEspaamento"/>
              <w:rPr>
                <w:rFonts w:asciiTheme="majorHAnsi" w:hAnsiTheme="majorHAnsi" w:cstheme="majorHAnsi"/>
              </w:rPr>
            </w:pPr>
            <w:r w:rsidRPr="00BF6613">
              <w:rPr>
                <w:rFonts w:asciiTheme="majorHAnsi" w:hAnsiTheme="majorHAnsi" w:cstheme="majorHAnsi"/>
              </w:rPr>
              <w:t xml:space="preserve"> Frasco com 20g.</w:t>
            </w:r>
          </w:p>
        </w:tc>
      </w:tr>
      <w:tr w:rsidR="006C0E91" w:rsidRPr="00BF6613" w14:paraId="351BC65F" w14:textId="77777777" w:rsidTr="00F97774">
        <w:trPr>
          <w:jc w:val="center"/>
        </w:trPr>
        <w:tc>
          <w:tcPr>
            <w:tcW w:w="738" w:type="dxa"/>
            <w:shd w:val="clear" w:color="auto" w:fill="D5DCE4" w:themeFill="text2" w:themeFillTint="33"/>
            <w:vAlign w:val="center"/>
          </w:tcPr>
          <w:p w14:paraId="42CDC489" w14:textId="42E8D801" w:rsidR="006C0E91" w:rsidRPr="00BF6613" w:rsidRDefault="00EF3253" w:rsidP="00BF6613">
            <w:pPr>
              <w:pStyle w:val="PargrafodaLista"/>
              <w:spacing w:before="120" w:line="360" w:lineRule="auto"/>
              <w:ind w:left="0"/>
              <w:rPr>
                <w:rFonts w:asciiTheme="majorHAnsi" w:hAnsiTheme="majorHAnsi" w:cstheme="majorHAnsi"/>
                <w:b/>
                <w:sz w:val="22"/>
              </w:rPr>
            </w:pPr>
            <w:r>
              <w:rPr>
                <w:rFonts w:asciiTheme="majorHAnsi" w:hAnsiTheme="majorHAnsi" w:cstheme="majorHAnsi"/>
                <w:b/>
                <w:sz w:val="22"/>
              </w:rPr>
              <w:t>08</w:t>
            </w:r>
          </w:p>
        </w:tc>
        <w:tc>
          <w:tcPr>
            <w:tcW w:w="1667" w:type="dxa"/>
            <w:shd w:val="clear" w:color="auto" w:fill="F2F2F2" w:themeFill="background1" w:themeFillShade="F2"/>
            <w:vAlign w:val="center"/>
          </w:tcPr>
          <w:p w14:paraId="6AF99741" w14:textId="77777777" w:rsidR="006C0E91" w:rsidRPr="00BF6613" w:rsidRDefault="006C0E91" w:rsidP="00BF6613">
            <w:pPr>
              <w:pStyle w:val="PargrafodaLista"/>
              <w:spacing w:before="120" w:line="360" w:lineRule="auto"/>
              <w:ind w:left="0"/>
              <w:rPr>
                <w:rFonts w:asciiTheme="majorHAnsi" w:hAnsiTheme="majorHAnsi" w:cstheme="majorHAnsi"/>
                <w:sz w:val="22"/>
              </w:rPr>
            </w:pPr>
            <w:proofErr w:type="spellStart"/>
            <w:r w:rsidRPr="00BF6613">
              <w:rPr>
                <w:rFonts w:asciiTheme="majorHAnsi" w:hAnsiTheme="majorHAnsi" w:cstheme="majorHAnsi"/>
                <w:sz w:val="22"/>
              </w:rPr>
              <w:t>Cipermetrina</w:t>
            </w:r>
            <w:proofErr w:type="spellEnd"/>
            <w:r w:rsidRPr="00BF6613">
              <w:rPr>
                <w:rFonts w:asciiTheme="majorHAnsi" w:hAnsiTheme="majorHAnsi" w:cstheme="majorHAnsi"/>
                <w:sz w:val="22"/>
              </w:rPr>
              <w:t xml:space="preserve"> 15% </w:t>
            </w:r>
          </w:p>
        </w:tc>
        <w:tc>
          <w:tcPr>
            <w:tcW w:w="7341" w:type="dxa"/>
          </w:tcPr>
          <w:p w14:paraId="042C9081" w14:textId="77777777" w:rsidR="006C0E91" w:rsidRPr="00BF6613" w:rsidRDefault="006C0E91" w:rsidP="00BF6613">
            <w:pPr>
              <w:spacing w:after="0" w:line="240" w:lineRule="auto"/>
              <w:rPr>
                <w:rFonts w:asciiTheme="majorHAnsi" w:hAnsiTheme="majorHAnsi" w:cstheme="majorHAnsi"/>
              </w:rPr>
            </w:pPr>
            <w:r w:rsidRPr="00BF6613">
              <w:rPr>
                <w:rFonts w:asciiTheme="majorHAnsi" w:hAnsiTheme="majorHAnsi" w:cstheme="majorHAnsi"/>
                <w:b/>
                <w:u w:val="single"/>
              </w:rPr>
              <w:t>Composição Básica</w:t>
            </w:r>
            <w:r w:rsidRPr="00BF6613">
              <w:rPr>
                <w:rFonts w:asciiTheme="majorHAnsi" w:hAnsiTheme="majorHAnsi" w:cstheme="majorHAnsi"/>
                <w:b/>
              </w:rPr>
              <w:t>:</w:t>
            </w:r>
            <w:r w:rsidRPr="00BF6613">
              <w:rPr>
                <w:rFonts w:asciiTheme="majorHAnsi" w:hAnsiTheme="majorHAnsi" w:cstheme="majorHAnsi"/>
              </w:rPr>
              <w:t xml:space="preserve"> </w:t>
            </w:r>
          </w:p>
          <w:p w14:paraId="3CB049F4" w14:textId="77777777" w:rsidR="006C0E91" w:rsidRPr="00BF6613" w:rsidRDefault="006C0E91" w:rsidP="00BF6613">
            <w:pPr>
              <w:spacing w:after="0" w:line="240" w:lineRule="auto"/>
              <w:rPr>
                <w:rFonts w:asciiTheme="majorHAnsi" w:hAnsiTheme="majorHAnsi" w:cstheme="majorHAnsi"/>
              </w:rPr>
            </w:pPr>
            <w:proofErr w:type="gramStart"/>
            <w:r w:rsidRPr="00BF6613">
              <w:rPr>
                <w:rFonts w:asciiTheme="majorHAnsi" w:hAnsiTheme="majorHAnsi" w:cstheme="majorHAnsi"/>
              </w:rPr>
              <w:t>a</w:t>
            </w:r>
            <w:proofErr w:type="gramEnd"/>
            <w:r w:rsidRPr="00BF6613">
              <w:rPr>
                <w:rFonts w:asciiTheme="majorHAnsi" w:hAnsiTheme="majorHAnsi" w:cstheme="majorHAnsi"/>
              </w:rPr>
              <w:t xml:space="preserve"> cada 100ml do produto: </w:t>
            </w:r>
          </w:p>
          <w:p w14:paraId="5211EC1B" w14:textId="77777777" w:rsidR="006C0E91" w:rsidRPr="00BF6613" w:rsidRDefault="006C0E91" w:rsidP="00BF6613">
            <w:pPr>
              <w:spacing w:after="0" w:line="240" w:lineRule="auto"/>
              <w:rPr>
                <w:rFonts w:asciiTheme="majorHAnsi" w:hAnsiTheme="majorHAnsi" w:cstheme="majorHAnsi"/>
              </w:rPr>
            </w:pPr>
            <w:r w:rsidRPr="00BF6613">
              <w:rPr>
                <w:rFonts w:asciiTheme="majorHAnsi" w:hAnsiTheme="majorHAnsi" w:cstheme="majorHAnsi"/>
              </w:rPr>
              <w:t>-(</w:t>
            </w:r>
            <w:proofErr w:type="gramStart"/>
            <w:r w:rsidRPr="00BF6613">
              <w:rPr>
                <w:rFonts w:asciiTheme="majorHAnsi" w:hAnsiTheme="majorHAnsi" w:cstheme="majorHAnsi"/>
              </w:rPr>
              <w:t>RS)-</w:t>
            </w:r>
            <w:proofErr w:type="gramEnd"/>
            <w:r w:rsidRPr="00BF6613">
              <w:rPr>
                <w:rFonts w:asciiTheme="majorHAnsi" w:hAnsiTheme="majorHAnsi" w:cstheme="majorHAnsi"/>
              </w:rPr>
              <w:t xml:space="preserve">α-cyano-3-phenoxybenzyl(1RS,3RS;1RS,3SR)-3-(2,2-dichlorovinyl)-2,2- </w:t>
            </w:r>
            <w:proofErr w:type="spellStart"/>
            <w:r w:rsidRPr="00BF6613">
              <w:rPr>
                <w:rFonts w:asciiTheme="majorHAnsi" w:hAnsiTheme="majorHAnsi" w:cstheme="majorHAnsi"/>
              </w:rPr>
              <w:t>dimethylcyclopropane</w:t>
            </w:r>
            <w:proofErr w:type="spellEnd"/>
            <w:r w:rsidRPr="00BF6613">
              <w:rPr>
                <w:rFonts w:asciiTheme="majorHAnsi" w:hAnsiTheme="majorHAnsi" w:cstheme="majorHAnsi"/>
              </w:rPr>
              <w:t xml:space="preserve"> </w:t>
            </w:r>
            <w:proofErr w:type="spellStart"/>
            <w:r w:rsidRPr="00BF6613">
              <w:rPr>
                <w:rFonts w:asciiTheme="majorHAnsi" w:hAnsiTheme="majorHAnsi" w:cstheme="majorHAnsi"/>
              </w:rPr>
              <w:t>carboxylate</w:t>
            </w:r>
            <w:proofErr w:type="spellEnd"/>
            <w:r w:rsidRPr="00BF6613">
              <w:rPr>
                <w:rFonts w:asciiTheme="majorHAnsi" w:hAnsiTheme="majorHAnsi" w:cstheme="majorHAnsi"/>
              </w:rPr>
              <w:t>.(CIPERMETRINA)............................... 250,00 g/L (25,00% m/v)</w:t>
            </w:r>
          </w:p>
          <w:p w14:paraId="149BB92E" w14:textId="77777777" w:rsidR="006C0E91" w:rsidRPr="00BF6613" w:rsidRDefault="006C0E91" w:rsidP="00BF6613">
            <w:pPr>
              <w:spacing w:after="0" w:line="240" w:lineRule="auto"/>
              <w:rPr>
                <w:rFonts w:asciiTheme="majorHAnsi" w:hAnsiTheme="majorHAnsi" w:cstheme="majorHAnsi"/>
              </w:rPr>
            </w:pPr>
            <w:r w:rsidRPr="00BF6613">
              <w:rPr>
                <w:rFonts w:asciiTheme="majorHAnsi" w:hAnsiTheme="majorHAnsi" w:cstheme="majorHAnsi"/>
              </w:rPr>
              <w:t>Apresentação: Frasco com 1L.</w:t>
            </w:r>
          </w:p>
        </w:tc>
      </w:tr>
      <w:tr w:rsidR="006C0E91" w:rsidRPr="00BF6613" w14:paraId="62F75A57" w14:textId="77777777" w:rsidTr="00F97774">
        <w:trPr>
          <w:jc w:val="center"/>
        </w:trPr>
        <w:tc>
          <w:tcPr>
            <w:tcW w:w="738" w:type="dxa"/>
            <w:shd w:val="clear" w:color="auto" w:fill="D5DCE4" w:themeFill="text2" w:themeFillTint="33"/>
            <w:vAlign w:val="center"/>
          </w:tcPr>
          <w:p w14:paraId="0595E7E2" w14:textId="3624A0F1" w:rsidR="006C0E91" w:rsidRPr="00BF6613" w:rsidRDefault="00EF3253" w:rsidP="00BF6613">
            <w:pPr>
              <w:pStyle w:val="PargrafodaLista"/>
              <w:spacing w:before="120" w:line="360" w:lineRule="auto"/>
              <w:ind w:left="0"/>
              <w:rPr>
                <w:rFonts w:asciiTheme="majorHAnsi" w:hAnsiTheme="majorHAnsi" w:cstheme="majorHAnsi"/>
                <w:b/>
                <w:sz w:val="22"/>
              </w:rPr>
            </w:pPr>
            <w:r>
              <w:rPr>
                <w:rFonts w:asciiTheme="majorHAnsi" w:hAnsiTheme="majorHAnsi" w:cstheme="majorHAnsi"/>
                <w:b/>
                <w:sz w:val="22"/>
              </w:rPr>
              <w:t>09</w:t>
            </w:r>
          </w:p>
        </w:tc>
        <w:tc>
          <w:tcPr>
            <w:tcW w:w="1667" w:type="dxa"/>
            <w:shd w:val="clear" w:color="auto" w:fill="F2F2F2" w:themeFill="background1" w:themeFillShade="F2"/>
            <w:vAlign w:val="center"/>
          </w:tcPr>
          <w:p w14:paraId="62ED7382" w14:textId="77777777" w:rsidR="006C0E91" w:rsidRPr="00BF6613" w:rsidRDefault="006C0E91" w:rsidP="00BF6613">
            <w:pPr>
              <w:pStyle w:val="PargrafodaLista"/>
              <w:spacing w:before="120" w:line="360" w:lineRule="auto"/>
              <w:ind w:left="0"/>
              <w:rPr>
                <w:rFonts w:asciiTheme="majorHAnsi" w:hAnsiTheme="majorHAnsi" w:cstheme="majorHAnsi"/>
                <w:sz w:val="22"/>
              </w:rPr>
            </w:pPr>
            <w:proofErr w:type="spellStart"/>
            <w:r w:rsidRPr="00BF6613">
              <w:rPr>
                <w:rFonts w:asciiTheme="majorHAnsi" w:hAnsiTheme="majorHAnsi" w:cstheme="majorHAnsi"/>
                <w:sz w:val="22"/>
              </w:rPr>
              <w:t>Deltametrina</w:t>
            </w:r>
            <w:proofErr w:type="spellEnd"/>
            <w:r w:rsidRPr="00BF6613">
              <w:rPr>
                <w:rFonts w:asciiTheme="majorHAnsi" w:hAnsiTheme="majorHAnsi" w:cstheme="majorHAnsi"/>
                <w:sz w:val="22"/>
              </w:rPr>
              <w:t xml:space="preserve"> 25% </w:t>
            </w:r>
          </w:p>
        </w:tc>
        <w:tc>
          <w:tcPr>
            <w:tcW w:w="7341" w:type="dxa"/>
          </w:tcPr>
          <w:p w14:paraId="4A753B16" w14:textId="77777777" w:rsidR="006C0E91" w:rsidRPr="00BF6613" w:rsidRDefault="006C0E91" w:rsidP="00BF6613">
            <w:pPr>
              <w:spacing w:after="0" w:line="240" w:lineRule="auto"/>
              <w:rPr>
                <w:rFonts w:asciiTheme="majorHAnsi" w:hAnsiTheme="majorHAnsi" w:cstheme="majorHAnsi"/>
              </w:rPr>
            </w:pPr>
            <w:r w:rsidRPr="00BF6613">
              <w:rPr>
                <w:rFonts w:asciiTheme="majorHAnsi" w:hAnsiTheme="majorHAnsi" w:cstheme="majorHAnsi"/>
                <w:b/>
                <w:u w:val="single"/>
              </w:rPr>
              <w:t>Composição Básica</w:t>
            </w:r>
            <w:r w:rsidRPr="00BF6613">
              <w:rPr>
                <w:rFonts w:asciiTheme="majorHAnsi" w:hAnsiTheme="majorHAnsi" w:cstheme="majorHAnsi"/>
                <w:b/>
              </w:rPr>
              <w:t>:</w:t>
            </w:r>
          </w:p>
          <w:p w14:paraId="0E68944F" w14:textId="77777777" w:rsidR="006C0E91" w:rsidRPr="00BF6613" w:rsidRDefault="006C0E91" w:rsidP="00BF6613">
            <w:pPr>
              <w:spacing w:after="0" w:line="240" w:lineRule="auto"/>
              <w:rPr>
                <w:rFonts w:asciiTheme="majorHAnsi" w:hAnsiTheme="majorHAnsi" w:cstheme="majorHAnsi"/>
              </w:rPr>
            </w:pPr>
            <w:r w:rsidRPr="00BF6613">
              <w:rPr>
                <w:rFonts w:asciiTheme="majorHAnsi" w:hAnsiTheme="majorHAnsi" w:cstheme="majorHAnsi"/>
              </w:rPr>
              <w:t>(</w:t>
            </w:r>
            <w:proofErr w:type="gramStart"/>
            <w:r w:rsidRPr="00BF6613">
              <w:rPr>
                <w:rFonts w:asciiTheme="majorHAnsi" w:hAnsiTheme="majorHAnsi" w:cstheme="majorHAnsi"/>
              </w:rPr>
              <w:t>S)-</w:t>
            </w:r>
            <w:proofErr w:type="gramEnd"/>
            <w:r w:rsidRPr="00BF6613">
              <w:rPr>
                <w:rFonts w:asciiTheme="majorHAnsi" w:hAnsiTheme="majorHAnsi" w:cstheme="majorHAnsi"/>
              </w:rPr>
              <w:t xml:space="preserve">α-cyano-3-phenoxybenzyl (1R,3R)-3-(2,2-dibromovinyl)-2,2-dimethylcyclopropanecarboxylate (DELTAMETRIN).... 25 g/L (2,5 % m/v) </w:t>
            </w:r>
          </w:p>
          <w:p w14:paraId="5D0E61F4" w14:textId="77777777" w:rsidR="006C0E91" w:rsidRPr="00BF6613" w:rsidRDefault="006C0E91" w:rsidP="00BF6613">
            <w:pPr>
              <w:spacing w:after="0" w:line="240" w:lineRule="auto"/>
              <w:rPr>
                <w:rFonts w:asciiTheme="majorHAnsi" w:hAnsiTheme="majorHAnsi" w:cstheme="majorHAnsi"/>
              </w:rPr>
            </w:pPr>
            <w:r w:rsidRPr="00BF6613">
              <w:rPr>
                <w:rFonts w:asciiTheme="majorHAnsi" w:hAnsiTheme="majorHAnsi" w:cstheme="majorHAnsi"/>
              </w:rPr>
              <w:t>Hidrocarboneto aromático.........789,4 g/L (78,94 % m/v)</w:t>
            </w:r>
          </w:p>
          <w:p w14:paraId="0BD0C3E2" w14:textId="77777777" w:rsidR="006C0E91" w:rsidRPr="00BF6613" w:rsidRDefault="006C0E91" w:rsidP="00BF6613">
            <w:pPr>
              <w:spacing w:after="0" w:line="240" w:lineRule="auto"/>
              <w:rPr>
                <w:rFonts w:asciiTheme="majorHAnsi" w:hAnsiTheme="majorHAnsi" w:cstheme="majorHAnsi"/>
              </w:rPr>
            </w:pPr>
            <w:r w:rsidRPr="00BF6613">
              <w:rPr>
                <w:rFonts w:asciiTheme="majorHAnsi" w:hAnsiTheme="majorHAnsi" w:cstheme="majorHAnsi"/>
              </w:rPr>
              <w:t>Frascos com 1L.</w:t>
            </w:r>
          </w:p>
        </w:tc>
      </w:tr>
      <w:tr w:rsidR="006C0E91" w:rsidRPr="00BF6613" w14:paraId="19E6CDCD" w14:textId="77777777" w:rsidTr="00F97774">
        <w:trPr>
          <w:trHeight w:val="653"/>
          <w:jc w:val="center"/>
        </w:trPr>
        <w:tc>
          <w:tcPr>
            <w:tcW w:w="738" w:type="dxa"/>
            <w:shd w:val="clear" w:color="auto" w:fill="D5DCE4" w:themeFill="text2" w:themeFillTint="33"/>
            <w:vAlign w:val="center"/>
          </w:tcPr>
          <w:p w14:paraId="4651A002" w14:textId="60708827" w:rsidR="006C0E91" w:rsidRPr="00BF6613" w:rsidRDefault="00EF3253" w:rsidP="00BF6613">
            <w:pPr>
              <w:pStyle w:val="PargrafodaLista"/>
              <w:spacing w:before="120" w:line="360" w:lineRule="auto"/>
              <w:ind w:left="0"/>
              <w:rPr>
                <w:rFonts w:asciiTheme="majorHAnsi" w:hAnsiTheme="majorHAnsi" w:cstheme="majorHAnsi"/>
                <w:b/>
                <w:sz w:val="22"/>
              </w:rPr>
            </w:pPr>
            <w:r>
              <w:rPr>
                <w:rFonts w:asciiTheme="majorHAnsi" w:hAnsiTheme="majorHAnsi" w:cstheme="majorHAnsi"/>
                <w:b/>
                <w:sz w:val="22"/>
              </w:rPr>
              <w:t>10</w:t>
            </w:r>
          </w:p>
        </w:tc>
        <w:tc>
          <w:tcPr>
            <w:tcW w:w="1667" w:type="dxa"/>
            <w:shd w:val="clear" w:color="auto" w:fill="F2F2F2" w:themeFill="background1" w:themeFillShade="F2"/>
            <w:vAlign w:val="center"/>
          </w:tcPr>
          <w:p w14:paraId="447455DA" w14:textId="77777777" w:rsidR="006C0E91" w:rsidRPr="00BF6613" w:rsidRDefault="006C0E91" w:rsidP="00BF6613">
            <w:pPr>
              <w:pStyle w:val="PargrafodaLista"/>
              <w:spacing w:before="120" w:line="360" w:lineRule="auto"/>
              <w:ind w:left="0"/>
              <w:rPr>
                <w:rFonts w:asciiTheme="majorHAnsi" w:hAnsiTheme="majorHAnsi" w:cstheme="majorHAnsi"/>
                <w:sz w:val="22"/>
              </w:rPr>
            </w:pPr>
            <w:r w:rsidRPr="00BF6613">
              <w:rPr>
                <w:rFonts w:asciiTheme="majorHAnsi" w:hAnsiTheme="majorHAnsi" w:cstheme="majorHAnsi"/>
                <w:sz w:val="22"/>
              </w:rPr>
              <w:t xml:space="preserve">Sementes Variadas </w:t>
            </w:r>
          </w:p>
        </w:tc>
        <w:tc>
          <w:tcPr>
            <w:tcW w:w="7341" w:type="dxa"/>
          </w:tcPr>
          <w:p w14:paraId="3E0E5FF7" w14:textId="77777777" w:rsidR="006C0E91" w:rsidRPr="00BF6613" w:rsidRDefault="006C0E91" w:rsidP="00BF6613">
            <w:pPr>
              <w:spacing w:after="0" w:line="240" w:lineRule="auto"/>
              <w:rPr>
                <w:rFonts w:asciiTheme="majorHAnsi" w:hAnsiTheme="majorHAnsi" w:cstheme="majorHAnsi"/>
              </w:rPr>
            </w:pPr>
            <w:r w:rsidRPr="00BF6613">
              <w:rPr>
                <w:rFonts w:asciiTheme="majorHAnsi" w:hAnsiTheme="majorHAnsi" w:cstheme="majorHAnsi"/>
                <w:b/>
                <w:u w:val="single"/>
              </w:rPr>
              <w:t>Composição Básica</w:t>
            </w:r>
            <w:r w:rsidRPr="00BF6613">
              <w:rPr>
                <w:rFonts w:asciiTheme="majorHAnsi" w:hAnsiTheme="majorHAnsi" w:cstheme="majorHAnsi"/>
                <w:b/>
              </w:rPr>
              <w:t>:</w:t>
            </w:r>
            <w:r w:rsidRPr="00BF6613">
              <w:rPr>
                <w:rFonts w:asciiTheme="majorHAnsi" w:hAnsiTheme="majorHAnsi" w:cstheme="majorHAnsi"/>
              </w:rPr>
              <w:t xml:space="preserve"> </w:t>
            </w:r>
          </w:p>
          <w:p w14:paraId="4884636B" w14:textId="77777777" w:rsidR="006C0E91" w:rsidRPr="00BF6613" w:rsidRDefault="006C0E91" w:rsidP="00BF6613">
            <w:pPr>
              <w:spacing w:after="0" w:line="240" w:lineRule="auto"/>
              <w:rPr>
                <w:rFonts w:asciiTheme="majorHAnsi" w:hAnsiTheme="majorHAnsi" w:cstheme="majorHAnsi"/>
              </w:rPr>
            </w:pPr>
            <w:r w:rsidRPr="00BF6613">
              <w:rPr>
                <w:rFonts w:asciiTheme="majorHAnsi" w:hAnsiTheme="majorHAnsi" w:cstheme="majorHAnsi"/>
              </w:rPr>
              <w:t>Sementes diversas de Hortaliças. Latas com 50g.</w:t>
            </w:r>
          </w:p>
        </w:tc>
      </w:tr>
      <w:tr w:rsidR="006C0E91" w:rsidRPr="00BF6613" w14:paraId="75ECD275" w14:textId="77777777" w:rsidTr="00F97774">
        <w:trPr>
          <w:jc w:val="center"/>
        </w:trPr>
        <w:tc>
          <w:tcPr>
            <w:tcW w:w="738" w:type="dxa"/>
            <w:shd w:val="clear" w:color="auto" w:fill="D5DCE4" w:themeFill="text2" w:themeFillTint="33"/>
            <w:vAlign w:val="center"/>
          </w:tcPr>
          <w:p w14:paraId="4671E15A" w14:textId="5258E8CE" w:rsidR="006C0E91" w:rsidRPr="00BF6613" w:rsidRDefault="006C0E91" w:rsidP="00EF3253">
            <w:pPr>
              <w:pStyle w:val="PargrafodaLista"/>
              <w:spacing w:before="120" w:line="360" w:lineRule="auto"/>
              <w:ind w:left="0"/>
              <w:rPr>
                <w:rFonts w:asciiTheme="majorHAnsi" w:hAnsiTheme="majorHAnsi" w:cstheme="majorHAnsi"/>
                <w:b/>
                <w:sz w:val="22"/>
              </w:rPr>
            </w:pPr>
            <w:r w:rsidRPr="00BF6613">
              <w:rPr>
                <w:rFonts w:asciiTheme="majorHAnsi" w:hAnsiTheme="majorHAnsi" w:cstheme="majorHAnsi"/>
                <w:b/>
                <w:sz w:val="22"/>
              </w:rPr>
              <w:t>1</w:t>
            </w:r>
            <w:r w:rsidR="00EF3253">
              <w:rPr>
                <w:rFonts w:asciiTheme="majorHAnsi" w:hAnsiTheme="majorHAnsi" w:cstheme="majorHAnsi"/>
                <w:b/>
                <w:sz w:val="22"/>
              </w:rPr>
              <w:t>1</w:t>
            </w:r>
          </w:p>
        </w:tc>
        <w:tc>
          <w:tcPr>
            <w:tcW w:w="1667" w:type="dxa"/>
            <w:shd w:val="clear" w:color="auto" w:fill="F2F2F2" w:themeFill="background1" w:themeFillShade="F2"/>
            <w:vAlign w:val="center"/>
          </w:tcPr>
          <w:p w14:paraId="19DF1629" w14:textId="77777777" w:rsidR="006C0E91" w:rsidRPr="00BF6613" w:rsidRDefault="006C0E91" w:rsidP="00BF6613">
            <w:pPr>
              <w:pStyle w:val="PargrafodaLista"/>
              <w:spacing w:before="120" w:line="360" w:lineRule="auto"/>
              <w:ind w:left="0"/>
              <w:rPr>
                <w:rFonts w:asciiTheme="majorHAnsi" w:hAnsiTheme="majorHAnsi" w:cstheme="majorHAnsi"/>
                <w:sz w:val="22"/>
              </w:rPr>
            </w:pPr>
            <w:r w:rsidRPr="00BF6613">
              <w:rPr>
                <w:rFonts w:asciiTheme="majorHAnsi" w:hAnsiTheme="majorHAnsi" w:cstheme="majorHAnsi"/>
                <w:sz w:val="22"/>
              </w:rPr>
              <w:t xml:space="preserve">Ração Equinos  </w:t>
            </w:r>
            <w:proofErr w:type="spellStart"/>
            <w:r w:rsidRPr="00BF6613">
              <w:rPr>
                <w:rFonts w:asciiTheme="majorHAnsi" w:hAnsiTheme="majorHAnsi" w:cstheme="majorHAnsi"/>
                <w:sz w:val="22"/>
              </w:rPr>
              <w:t>Guabi</w:t>
            </w:r>
            <w:proofErr w:type="spellEnd"/>
          </w:p>
        </w:tc>
        <w:tc>
          <w:tcPr>
            <w:tcW w:w="7341" w:type="dxa"/>
          </w:tcPr>
          <w:p w14:paraId="1E61DBEB" w14:textId="77777777" w:rsidR="006C0E91" w:rsidRPr="00BF6613" w:rsidRDefault="006C0E91" w:rsidP="00BF6613">
            <w:pPr>
              <w:spacing w:after="0" w:line="240" w:lineRule="auto"/>
              <w:rPr>
                <w:rFonts w:asciiTheme="majorHAnsi" w:hAnsiTheme="majorHAnsi" w:cstheme="majorHAnsi"/>
                <w:b/>
              </w:rPr>
            </w:pPr>
            <w:r w:rsidRPr="00BF6613">
              <w:rPr>
                <w:rFonts w:asciiTheme="majorHAnsi" w:hAnsiTheme="majorHAnsi" w:cstheme="majorHAnsi"/>
                <w:b/>
                <w:u w:val="single"/>
              </w:rPr>
              <w:t>Composição Básica</w:t>
            </w:r>
            <w:r w:rsidRPr="00BF6613">
              <w:rPr>
                <w:rFonts w:asciiTheme="majorHAnsi" w:hAnsiTheme="majorHAnsi" w:cstheme="majorHAnsi"/>
                <w:b/>
              </w:rPr>
              <w:t xml:space="preserve">: </w:t>
            </w:r>
          </w:p>
          <w:p w14:paraId="2B3E829D" w14:textId="77777777" w:rsidR="006C0E91" w:rsidRPr="00BF6613" w:rsidRDefault="006C0E91" w:rsidP="00BF6613">
            <w:pPr>
              <w:pStyle w:val="SemEspaamento"/>
              <w:rPr>
                <w:rFonts w:asciiTheme="majorHAnsi" w:hAnsiTheme="majorHAnsi" w:cstheme="majorHAnsi"/>
              </w:rPr>
            </w:pPr>
            <w:r w:rsidRPr="00BF6613">
              <w:rPr>
                <w:rFonts w:asciiTheme="majorHAnsi" w:hAnsiTheme="majorHAnsi" w:cstheme="majorHAnsi"/>
              </w:rPr>
              <w:t xml:space="preserve">Farelo de Soja, Farelo de Trigo, Milho Integral Moído, Calcário </w:t>
            </w:r>
            <w:proofErr w:type="spellStart"/>
            <w:r w:rsidRPr="00BF6613">
              <w:rPr>
                <w:rFonts w:asciiTheme="majorHAnsi" w:hAnsiTheme="majorHAnsi" w:cstheme="majorHAnsi"/>
              </w:rPr>
              <w:t>Calcítico</w:t>
            </w:r>
            <w:proofErr w:type="spellEnd"/>
            <w:r w:rsidRPr="00BF6613">
              <w:rPr>
                <w:rFonts w:asciiTheme="majorHAnsi" w:hAnsiTheme="majorHAnsi" w:cstheme="majorHAnsi"/>
              </w:rPr>
              <w:t xml:space="preserve">, Cloreto de Sódio (Sal Comum), Fosfato </w:t>
            </w:r>
            <w:proofErr w:type="spellStart"/>
            <w:r w:rsidRPr="00BF6613">
              <w:rPr>
                <w:rFonts w:asciiTheme="majorHAnsi" w:hAnsiTheme="majorHAnsi" w:cstheme="majorHAnsi"/>
              </w:rPr>
              <w:t>Bicálcico</w:t>
            </w:r>
            <w:proofErr w:type="spellEnd"/>
            <w:r w:rsidRPr="00BF6613">
              <w:rPr>
                <w:rFonts w:asciiTheme="majorHAnsi" w:hAnsiTheme="majorHAnsi" w:cstheme="majorHAnsi"/>
              </w:rPr>
              <w:t xml:space="preserve">, Vitamina </w:t>
            </w:r>
            <w:proofErr w:type="gramStart"/>
            <w:r w:rsidRPr="00BF6613">
              <w:rPr>
                <w:rFonts w:asciiTheme="majorHAnsi" w:hAnsiTheme="majorHAnsi" w:cstheme="majorHAnsi"/>
              </w:rPr>
              <w:t>A, Vitamina</w:t>
            </w:r>
            <w:proofErr w:type="gramEnd"/>
            <w:r w:rsidRPr="00BF6613">
              <w:rPr>
                <w:rFonts w:asciiTheme="majorHAnsi" w:hAnsiTheme="majorHAnsi" w:cstheme="majorHAnsi"/>
              </w:rPr>
              <w:t xml:space="preserve"> D3, Vitamina E, Vitamina K3, Vitamina B1, Vitamina B2, Vitamina B12, Niacina, Biotina e </w:t>
            </w:r>
            <w:proofErr w:type="spellStart"/>
            <w:r w:rsidRPr="00BF6613">
              <w:rPr>
                <w:rFonts w:asciiTheme="majorHAnsi" w:hAnsiTheme="majorHAnsi" w:cstheme="majorHAnsi"/>
              </w:rPr>
              <w:t>Premix</w:t>
            </w:r>
            <w:proofErr w:type="spellEnd"/>
            <w:r w:rsidRPr="00BF6613">
              <w:rPr>
                <w:rFonts w:asciiTheme="majorHAnsi" w:hAnsiTheme="majorHAnsi" w:cstheme="majorHAnsi"/>
              </w:rPr>
              <w:t xml:space="preserve"> Mineral.</w:t>
            </w:r>
          </w:p>
          <w:p w14:paraId="18259C60" w14:textId="77777777" w:rsidR="006C0E91" w:rsidRPr="00BF6613" w:rsidRDefault="006C0E91" w:rsidP="00BF6613">
            <w:pPr>
              <w:spacing w:after="0" w:line="240" w:lineRule="auto"/>
              <w:rPr>
                <w:rFonts w:asciiTheme="majorHAnsi" w:hAnsiTheme="majorHAnsi" w:cstheme="majorHAnsi"/>
              </w:rPr>
            </w:pPr>
            <w:r w:rsidRPr="00BF6613">
              <w:rPr>
                <w:rFonts w:asciiTheme="majorHAnsi" w:hAnsiTheme="majorHAnsi" w:cstheme="majorHAnsi"/>
              </w:rPr>
              <w:t>Sacos de 40 Kg.</w:t>
            </w:r>
          </w:p>
        </w:tc>
      </w:tr>
    </w:tbl>
    <w:p w14:paraId="1952CC91" w14:textId="77777777" w:rsidR="006C0E91" w:rsidRPr="00BF6613" w:rsidRDefault="006C0E91" w:rsidP="006C0E91">
      <w:pPr>
        <w:pStyle w:val="PargrafodaLista"/>
        <w:spacing w:before="120" w:line="360" w:lineRule="auto"/>
        <w:ind w:left="709"/>
        <w:rPr>
          <w:rFonts w:asciiTheme="majorHAnsi" w:hAnsiTheme="majorHAnsi" w:cstheme="majorHAnsi"/>
          <w:sz w:val="22"/>
        </w:rPr>
      </w:pPr>
    </w:p>
    <w:p w14:paraId="0406E7B0" w14:textId="77777777" w:rsidR="008203DA" w:rsidRPr="00BF6613" w:rsidRDefault="008203DA" w:rsidP="004E7210">
      <w:pPr>
        <w:ind w:left="0" w:firstLine="0"/>
        <w:rPr>
          <w:rFonts w:asciiTheme="majorHAnsi" w:hAnsiTheme="majorHAnsi" w:cstheme="majorHAnsi"/>
          <w:b/>
          <w:sz w:val="72"/>
          <w:szCs w:val="72"/>
        </w:rPr>
      </w:pPr>
    </w:p>
    <w:p w14:paraId="63B3E935" w14:textId="77777777" w:rsidR="00BF6613" w:rsidRDefault="00BF6613" w:rsidP="00D94975">
      <w:pPr>
        <w:spacing w:after="0" w:line="360" w:lineRule="auto"/>
        <w:ind w:left="0" w:right="0" w:firstLine="0"/>
        <w:jc w:val="center"/>
        <w:rPr>
          <w:rFonts w:asciiTheme="majorHAnsi" w:hAnsiTheme="majorHAnsi" w:cstheme="majorHAnsi"/>
          <w:b/>
          <w:color w:val="auto"/>
          <w:szCs w:val="24"/>
        </w:rPr>
      </w:pPr>
    </w:p>
    <w:p w14:paraId="73FF0165" w14:textId="77777777" w:rsidR="00BF6613" w:rsidRDefault="00BF6613" w:rsidP="00D94975">
      <w:pPr>
        <w:spacing w:after="0" w:line="360" w:lineRule="auto"/>
        <w:ind w:left="0" w:right="0" w:firstLine="0"/>
        <w:jc w:val="center"/>
        <w:rPr>
          <w:rFonts w:asciiTheme="majorHAnsi" w:hAnsiTheme="majorHAnsi" w:cstheme="majorHAnsi"/>
          <w:b/>
          <w:color w:val="auto"/>
          <w:szCs w:val="24"/>
        </w:rPr>
      </w:pPr>
    </w:p>
    <w:p w14:paraId="731170EC" w14:textId="77777777" w:rsidR="00BF6613" w:rsidRDefault="00BF6613" w:rsidP="00D94975">
      <w:pPr>
        <w:spacing w:after="0" w:line="360" w:lineRule="auto"/>
        <w:ind w:left="0" w:right="0" w:firstLine="0"/>
        <w:jc w:val="center"/>
        <w:rPr>
          <w:rFonts w:asciiTheme="majorHAnsi" w:hAnsiTheme="majorHAnsi" w:cstheme="majorHAnsi"/>
          <w:b/>
          <w:color w:val="auto"/>
          <w:szCs w:val="24"/>
        </w:rPr>
      </w:pPr>
    </w:p>
    <w:p w14:paraId="24AC6F06" w14:textId="77777777" w:rsidR="00BF6613" w:rsidRDefault="00BF6613" w:rsidP="00D94975">
      <w:pPr>
        <w:spacing w:after="0" w:line="360" w:lineRule="auto"/>
        <w:ind w:left="0" w:right="0" w:firstLine="0"/>
        <w:jc w:val="center"/>
        <w:rPr>
          <w:rFonts w:asciiTheme="majorHAnsi" w:hAnsiTheme="majorHAnsi" w:cstheme="majorHAnsi"/>
          <w:b/>
          <w:color w:val="auto"/>
          <w:szCs w:val="24"/>
        </w:rPr>
      </w:pPr>
    </w:p>
    <w:p w14:paraId="62D4DFE7" w14:textId="77777777" w:rsidR="00BF6613" w:rsidRDefault="00BF6613" w:rsidP="00D94975">
      <w:pPr>
        <w:spacing w:after="0" w:line="360" w:lineRule="auto"/>
        <w:ind w:left="0" w:right="0" w:firstLine="0"/>
        <w:jc w:val="center"/>
        <w:rPr>
          <w:rFonts w:asciiTheme="majorHAnsi" w:hAnsiTheme="majorHAnsi" w:cstheme="majorHAnsi"/>
          <w:b/>
          <w:color w:val="auto"/>
          <w:szCs w:val="24"/>
        </w:rPr>
      </w:pPr>
    </w:p>
    <w:p w14:paraId="65BE4BD6" w14:textId="77777777" w:rsidR="00BF6613" w:rsidRDefault="00BF6613" w:rsidP="00D94975">
      <w:pPr>
        <w:spacing w:after="0" w:line="360" w:lineRule="auto"/>
        <w:ind w:left="0" w:right="0" w:firstLine="0"/>
        <w:jc w:val="center"/>
        <w:rPr>
          <w:rFonts w:asciiTheme="majorHAnsi" w:hAnsiTheme="majorHAnsi" w:cstheme="majorHAnsi"/>
          <w:b/>
          <w:color w:val="auto"/>
          <w:szCs w:val="24"/>
        </w:rPr>
      </w:pPr>
    </w:p>
    <w:p w14:paraId="4CB2825B" w14:textId="234491E3" w:rsidR="00857EA8" w:rsidRPr="00BF6613" w:rsidRDefault="000734F2" w:rsidP="00D94975">
      <w:pPr>
        <w:spacing w:after="0" w:line="360" w:lineRule="auto"/>
        <w:ind w:left="0" w:right="0" w:firstLine="0"/>
        <w:jc w:val="center"/>
        <w:rPr>
          <w:rFonts w:asciiTheme="majorHAnsi" w:hAnsiTheme="majorHAnsi" w:cstheme="majorHAnsi"/>
          <w:b/>
          <w:color w:val="auto"/>
          <w:szCs w:val="24"/>
        </w:rPr>
      </w:pPr>
      <w:r w:rsidRPr="00BF6613">
        <w:rPr>
          <w:rFonts w:asciiTheme="majorHAnsi" w:hAnsiTheme="majorHAnsi" w:cstheme="majorHAnsi"/>
          <w:b/>
          <w:color w:val="auto"/>
          <w:szCs w:val="24"/>
        </w:rPr>
        <w:t>ANEXO II</w:t>
      </w:r>
    </w:p>
    <w:p w14:paraId="773FCCA0" w14:textId="77777777" w:rsidR="007C1034" w:rsidRPr="00BF6613" w:rsidRDefault="007B358B" w:rsidP="007B78C2">
      <w:pPr>
        <w:pBdr>
          <w:top w:val="single" w:sz="4" w:space="1" w:color="auto"/>
          <w:left w:val="single" w:sz="4" w:space="4" w:color="auto"/>
          <w:bottom w:val="single" w:sz="4" w:space="1" w:color="auto"/>
          <w:right w:val="single" w:sz="4" w:space="4" w:color="auto"/>
        </w:pBdr>
        <w:spacing w:after="0" w:line="360" w:lineRule="auto"/>
        <w:ind w:left="0" w:right="0" w:firstLine="0"/>
        <w:jc w:val="center"/>
        <w:rPr>
          <w:rFonts w:asciiTheme="majorHAnsi" w:hAnsiTheme="majorHAnsi" w:cstheme="majorHAnsi"/>
          <w:color w:val="auto"/>
          <w:szCs w:val="24"/>
        </w:rPr>
      </w:pPr>
      <w:r w:rsidRPr="00BF6613">
        <w:rPr>
          <w:rFonts w:asciiTheme="majorHAnsi" w:hAnsiTheme="majorHAnsi" w:cstheme="majorHAnsi"/>
          <w:b/>
          <w:color w:val="auto"/>
          <w:szCs w:val="24"/>
        </w:rPr>
        <w:t xml:space="preserve">MODELO DE </w:t>
      </w:r>
      <w:r w:rsidR="000734F2" w:rsidRPr="00BF6613">
        <w:rPr>
          <w:rFonts w:asciiTheme="majorHAnsi" w:hAnsiTheme="majorHAnsi" w:cstheme="majorHAnsi"/>
          <w:b/>
          <w:color w:val="auto"/>
          <w:szCs w:val="24"/>
        </w:rPr>
        <w:t>PROPOSTA DE PREÇOS</w:t>
      </w:r>
    </w:p>
    <w:p w14:paraId="6DE41038" w14:textId="41DAD028" w:rsidR="00757D54" w:rsidRPr="00BF6613" w:rsidRDefault="007B78C2" w:rsidP="00757D54">
      <w:pPr>
        <w:spacing w:line="0" w:lineRule="atLeast"/>
        <w:ind w:left="0" w:firstLine="0"/>
        <w:rPr>
          <w:rFonts w:asciiTheme="majorHAnsi" w:eastAsia="Times New Roman" w:hAnsiTheme="majorHAnsi" w:cstheme="majorHAnsi"/>
          <w:b/>
          <w:szCs w:val="24"/>
        </w:rPr>
      </w:pPr>
      <w:r w:rsidRPr="00BF6613">
        <w:rPr>
          <w:rFonts w:asciiTheme="majorHAnsi" w:eastAsia="Times New Roman" w:hAnsiTheme="majorHAnsi" w:cstheme="majorHAnsi"/>
          <w:b/>
          <w:szCs w:val="24"/>
        </w:rPr>
        <w:t>À</w:t>
      </w:r>
      <w:r w:rsidR="00757D54" w:rsidRPr="00BF6613">
        <w:rPr>
          <w:rFonts w:asciiTheme="majorHAnsi" w:eastAsia="Times New Roman" w:hAnsiTheme="majorHAnsi" w:cstheme="majorHAnsi"/>
          <w:b/>
          <w:szCs w:val="24"/>
        </w:rPr>
        <w:t xml:space="preserve"> </w:t>
      </w:r>
      <w:r w:rsidR="00AB1303" w:rsidRPr="00BF6613">
        <w:rPr>
          <w:rFonts w:asciiTheme="majorHAnsi" w:eastAsia="Times New Roman" w:hAnsiTheme="majorHAnsi" w:cstheme="majorHAnsi"/>
          <w:b/>
          <w:szCs w:val="24"/>
        </w:rPr>
        <w:t>SECRETARIA MUNICIPAL</w:t>
      </w:r>
      <w:r w:rsidR="00757D54" w:rsidRPr="00BF6613">
        <w:rPr>
          <w:rFonts w:asciiTheme="majorHAnsi" w:eastAsia="Times New Roman" w:hAnsiTheme="majorHAnsi" w:cstheme="majorHAnsi"/>
          <w:b/>
          <w:szCs w:val="24"/>
        </w:rPr>
        <w:t xml:space="preserve"> DE EDUCAÇÃO DE CABO FRIO</w:t>
      </w:r>
    </w:p>
    <w:p w14:paraId="4F2A36B4" w14:textId="33B95854" w:rsidR="00FE1818" w:rsidRPr="00BF6613" w:rsidRDefault="007B358B" w:rsidP="002D596F">
      <w:pPr>
        <w:pStyle w:val="PargrafodaLista"/>
        <w:autoSpaceDE w:val="0"/>
        <w:autoSpaceDN w:val="0"/>
        <w:adjustRightInd w:val="0"/>
        <w:spacing w:before="100" w:beforeAutospacing="1" w:after="100" w:afterAutospacing="1" w:line="276" w:lineRule="auto"/>
        <w:ind w:left="0" w:right="0" w:firstLine="0"/>
        <w:contextualSpacing w:val="0"/>
        <w:rPr>
          <w:rFonts w:asciiTheme="majorHAnsi" w:eastAsia="Times New Roman" w:hAnsiTheme="majorHAnsi" w:cstheme="majorHAnsi"/>
          <w:b/>
          <w:szCs w:val="24"/>
        </w:rPr>
      </w:pPr>
      <w:r w:rsidRPr="00BF6613">
        <w:rPr>
          <w:rFonts w:asciiTheme="majorHAnsi" w:hAnsiTheme="majorHAnsi" w:cstheme="majorHAnsi"/>
          <w:b/>
          <w:bCs/>
          <w:color w:val="auto"/>
          <w:szCs w:val="24"/>
        </w:rPr>
        <w:t xml:space="preserve">Objeto: </w:t>
      </w:r>
      <w:r w:rsidR="002D596F" w:rsidRPr="00BF6613">
        <w:rPr>
          <w:rFonts w:asciiTheme="majorHAnsi" w:hAnsiTheme="majorHAnsi" w:cstheme="majorHAnsi"/>
          <w:szCs w:val="24"/>
        </w:rPr>
        <w:t>Aquisição de insumos alimentares e de manutenção de saúde animal, para bovinos, equinos e coelhos, e também de sementes de hortaliças diversas, utilizados nas disciplinas técnicas,</w:t>
      </w:r>
      <w:r w:rsidR="002D596F" w:rsidRPr="00BF6613">
        <w:rPr>
          <w:rFonts w:asciiTheme="majorHAnsi" w:hAnsiTheme="majorHAnsi" w:cstheme="majorHAnsi"/>
          <w:b/>
          <w:szCs w:val="24"/>
        </w:rPr>
        <w:t xml:space="preserve"> </w:t>
      </w:r>
      <w:r w:rsidR="002D596F" w:rsidRPr="00BF6613">
        <w:rPr>
          <w:rFonts w:asciiTheme="majorHAnsi" w:hAnsiTheme="majorHAnsi" w:cstheme="majorHAnsi"/>
          <w:szCs w:val="24"/>
        </w:rPr>
        <w:t>visando suprir as demandas da ESCOLA AGRÍCOLA MUNICIPAL NILO BATISTA</w:t>
      </w:r>
      <w:r w:rsidR="004E7210" w:rsidRPr="00BF6613">
        <w:rPr>
          <w:rFonts w:asciiTheme="majorHAnsi" w:hAnsiTheme="majorHAnsi" w:cstheme="majorHAnsi"/>
        </w:rPr>
        <w:t xml:space="preserve">, </w:t>
      </w:r>
      <w:r w:rsidR="007B78C2" w:rsidRPr="00BF6613">
        <w:rPr>
          <w:rFonts w:asciiTheme="majorHAnsi" w:hAnsiTheme="majorHAnsi" w:cstheme="majorHAnsi"/>
          <w:szCs w:val="24"/>
        </w:rPr>
        <w:t xml:space="preserve">conforme especificações do Termo de Referência, Anexo I do Edital de Pregão Eletrônico nº </w:t>
      </w:r>
      <w:r w:rsidR="00AC2772">
        <w:rPr>
          <w:rFonts w:asciiTheme="majorHAnsi" w:hAnsiTheme="majorHAnsi" w:cstheme="majorHAnsi"/>
          <w:szCs w:val="24"/>
        </w:rPr>
        <w:t>014</w:t>
      </w:r>
      <w:r w:rsidR="004E7210" w:rsidRPr="00BF6613">
        <w:rPr>
          <w:rFonts w:asciiTheme="majorHAnsi" w:hAnsiTheme="majorHAnsi" w:cstheme="majorHAnsi"/>
          <w:szCs w:val="24"/>
        </w:rPr>
        <w:t>/2022</w:t>
      </w:r>
      <w:r w:rsidR="00003204" w:rsidRPr="00BF6613">
        <w:rPr>
          <w:rFonts w:asciiTheme="majorHAnsi" w:hAnsiTheme="majorHAnsi" w:cstheme="majorHAnsi"/>
          <w:szCs w:val="24"/>
        </w:rPr>
        <w:t>/SEME</w:t>
      </w:r>
      <w:r w:rsidR="007B78C2" w:rsidRPr="00BF6613">
        <w:rPr>
          <w:rFonts w:asciiTheme="majorHAnsi" w:hAnsiTheme="majorHAnsi" w:cstheme="majorHAnsi"/>
          <w:szCs w:val="24"/>
        </w:rPr>
        <w:t xml:space="preserve">. Processo: nº </w:t>
      </w:r>
      <w:r w:rsidR="002D596F" w:rsidRPr="00BF6613">
        <w:rPr>
          <w:rFonts w:asciiTheme="majorHAnsi" w:hAnsiTheme="majorHAnsi" w:cstheme="majorHAnsi"/>
          <w:szCs w:val="24"/>
        </w:rPr>
        <w:t>29.210</w:t>
      </w:r>
      <w:r w:rsidR="007B78C2" w:rsidRPr="00BF6613">
        <w:rPr>
          <w:rFonts w:asciiTheme="majorHAnsi" w:hAnsiTheme="majorHAnsi" w:cstheme="majorHAnsi"/>
          <w:szCs w:val="24"/>
        </w:rPr>
        <w:t>/2021</w:t>
      </w:r>
      <w:r w:rsidR="00AC7999" w:rsidRPr="00BF6613">
        <w:rPr>
          <w:rFonts w:asciiTheme="majorHAnsi" w:hAnsiTheme="majorHAnsi" w:cstheme="majorHAnsi"/>
          <w:szCs w:val="24"/>
        </w:rPr>
        <w:t>/SEME</w:t>
      </w:r>
      <w:r w:rsidR="007B78C2" w:rsidRPr="00BF6613">
        <w:rPr>
          <w:rFonts w:asciiTheme="majorHAnsi" w:hAnsiTheme="majorHAnsi" w:cstheme="majorHAnsi"/>
          <w:szCs w:val="24"/>
        </w:rPr>
        <w:t>.</w:t>
      </w:r>
    </w:p>
    <w:p w14:paraId="2B1C74F5" w14:textId="77777777" w:rsidR="007B358B" w:rsidRPr="00BF6613" w:rsidRDefault="007B358B" w:rsidP="00AC7999">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76" w:lineRule="auto"/>
        <w:ind w:right="707"/>
        <w:rPr>
          <w:rFonts w:asciiTheme="majorHAnsi" w:hAnsiTheme="majorHAnsi" w:cstheme="majorHAnsi"/>
          <w:b/>
          <w:color w:val="auto"/>
          <w:szCs w:val="24"/>
        </w:rPr>
      </w:pPr>
      <w:r w:rsidRPr="00BF6613">
        <w:rPr>
          <w:rFonts w:asciiTheme="majorHAnsi" w:hAnsiTheme="majorHAnsi" w:cstheme="majorHAnsi"/>
          <w:b/>
          <w:color w:val="auto"/>
          <w:szCs w:val="24"/>
        </w:rPr>
        <w:t>RAZÃO SOCIAL DO LICITANTE:</w:t>
      </w:r>
    </w:p>
    <w:p w14:paraId="7DBF9299" w14:textId="77777777" w:rsidR="007B358B" w:rsidRPr="00BF6613"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auto"/>
          <w:szCs w:val="24"/>
        </w:rPr>
      </w:pPr>
      <w:r w:rsidRPr="00BF6613">
        <w:rPr>
          <w:rFonts w:asciiTheme="majorHAnsi" w:hAnsiTheme="majorHAnsi" w:cstheme="majorHAnsi"/>
          <w:b/>
          <w:color w:val="auto"/>
          <w:szCs w:val="24"/>
        </w:rPr>
        <w:t>CNPJ:</w:t>
      </w:r>
    </w:p>
    <w:p w14:paraId="3967EF3E" w14:textId="77777777" w:rsidR="007B358B" w:rsidRPr="00BF6613"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auto"/>
          <w:szCs w:val="24"/>
        </w:rPr>
      </w:pPr>
      <w:r w:rsidRPr="00BF6613">
        <w:rPr>
          <w:rFonts w:asciiTheme="majorHAnsi" w:hAnsiTheme="majorHAnsi" w:cstheme="majorHAnsi"/>
          <w:b/>
          <w:color w:val="auto"/>
          <w:szCs w:val="24"/>
        </w:rPr>
        <w:t>INSC. ESTADUAL:</w:t>
      </w:r>
    </w:p>
    <w:p w14:paraId="6351FA82" w14:textId="77777777" w:rsidR="007B358B" w:rsidRPr="00BF6613"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auto"/>
          <w:szCs w:val="24"/>
        </w:rPr>
      </w:pPr>
      <w:r w:rsidRPr="00BF6613">
        <w:rPr>
          <w:rFonts w:asciiTheme="majorHAnsi" w:hAnsiTheme="majorHAnsi" w:cstheme="majorHAnsi"/>
          <w:b/>
          <w:color w:val="auto"/>
          <w:szCs w:val="24"/>
        </w:rPr>
        <w:t>ENDEREÇO:</w:t>
      </w:r>
    </w:p>
    <w:p w14:paraId="5B043706" w14:textId="77777777" w:rsidR="007B358B" w:rsidRPr="00BF6613"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auto"/>
          <w:szCs w:val="24"/>
        </w:rPr>
      </w:pPr>
      <w:r w:rsidRPr="00BF6613">
        <w:rPr>
          <w:rFonts w:asciiTheme="majorHAnsi" w:hAnsiTheme="majorHAnsi" w:cstheme="majorHAnsi"/>
          <w:b/>
          <w:color w:val="auto"/>
          <w:szCs w:val="24"/>
        </w:rPr>
        <w:t>CIDADE:</w:t>
      </w:r>
    </w:p>
    <w:p w14:paraId="4BBFCD4D" w14:textId="77777777" w:rsidR="007B358B" w:rsidRPr="00BF6613"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auto"/>
          <w:szCs w:val="24"/>
        </w:rPr>
      </w:pPr>
      <w:r w:rsidRPr="00BF6613">
        <w:rPr>
          <w:rFonts w:asciiTheme="majorHAnsi" w:hAnsiTheme="majorHAnsi" w:cstheme="majorHAnsi"/>
          <w:b/>
          <w:color w:val="auto"/>
          <w:szCs w:val="24"/>
        </w:rPr>
        <w:t>ESTADO:</w:t>
      </w:r>
    </w:p>
    <w:p w14:paraId="1833E0EF" w14:textId="77777777" w:rsidR="007B358B" w:rsidRPr="00BF6613"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auto"/>
          <w:szCs w:val="24"/>
        </w:rPr>
      </w:pPr>
      <w:r w:rsidRPr="00BF6613">
        <w:rPr>
          <w:rFonts w:asciiTheme="majorHAnsi" w:hAnsiTheme="majorHAnsi" w:cstheme="majorHAnsi"/>
          <w:b/>
          <w:color w:val="auto"/>
          <w:szCs w:val="24"/>
        </w:rPr>
        <w:t>TELEFONE:</w:t>
      </w:r>
    </w:p>
    <w:p w14:paraId="19490220" w14:textId="77777777" w:rsidR="007C1034" w:rsidRPr="00BF6613"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auto"/>
          <w:szCs w:val="24"/>
        </w:rPr>
      </w:pPr>
      <w:r w:rsidRPr="00BF6613">
        <w:rPr>
          <w:rFonts w:asciiTheme="majorHAnsi" w:hAnsiTheme="majorHAnsi" w:cstheme="majorHAnsi"/>
          <w:b/>
          <w:color w:val="auto"/>
          <w:szCs w:val="24"/>
        </w:rPr>
        <w:t xml:space="preserve">E-MAIL: </w:t>
      </w:r>
    </w:p>
    <w:p w14:paraId="20E33C2D" w14:textId="77777777" w:rsidR="007C1034" w:rsidRPr="00BF6613" w:rsidRDefault="000734F2" w:rsidP="00D94975">
      <w:pPr>
        <w:spacing w:after="0" w:line="240" w:lineRule="auto"/>
        <w:ind w:left="0" w:right="0" w:firstLine="0"/>
        <w:jc w:val="left"/>
        <w:rPr>
          <w:rFonts w:asciiTheme="majorHAnsi" w:hAnsiTheme="majorHAnsi" w:cstheme="majorHAnsi"/>
          <w:color w:val="auto"/>
          <w:szCs w:val="24"/>
        </w:rPr>
      </w:pPr>
      <w:r w:rsidRPr="00BF6613">
        <w:rPr>
          <w:rFonts w:asciiTheme="majorHAnsi" w:hAnsiTheme="majorHAnsi" w:cstheme="majorHAnsi"/>
          <w:color w:val="auto"/>
          <w:szCs w:val="24"/>
        </w:rPr>
        <w:t xml:space="preserve"> </w:t>
      </w:r>
    </w:p>
    <w:p w14:paraId="488846D1" w14:textId="77777777" w:rsidR="007B358B" w:rsidRPr="00BF6613"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auto"/>
          <w:szCs w:val="24"/>
        </w:rPr>
      </w:pPr>
      <w:r w:rsidRPr="00BF6613">
        <w:rPr>
          <w:rFonts w:asciiTheme="majorHAnsi" w:hAnsiTheme="majorHAnsi" w:cstheme="majorHAnsi"/>
          <w:b/>
          <w:color w:val="auto"/>
          <w:szCs w:val="24"/>
        </w:rPr>
        <w:t>INFORMACÕES PARA PAGAMENTOS:</w:t>
      </w:r>
    </w:p>
    <w:p w14:paraId="2F1189CE" w14:textId="77777777" w:rsidR="007B358B" w:rsidRPr="00BF6613"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auto"/>
          <w:szCs w:val="24"/>
        </w:rPr>
      </w:pPr>
      <w:r w:rsidRPr="00BF6613">
        <w:rPr>
          <w:rFonts w:asciiTheme="majorHAnsi" w:hAnsiTheme="majorHAnsi" w:cstheme="majorHAnsi"/>
          <w:b/>
          <w:color w:val="auto"/>
          <w:szCs w:val="24"/>
        </w:rPr>
        <w:t>Banco:</w:t>
      </w:r>
    </w:p>
    <w:p w14:paraId="4EE0816C" w14:textId="77777777" w:rsidR="007B358B" w:rsidRPr="00BF6613"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auto"/>
          <w:szCs w:val="24"/>
        </w:rPr>
      </w:pPr>
      <w:r w:rsidRPr="00BF6613">
        <w:rPr>
          <w:rFonts w:asciiTheme="majorHAnsi" w:hAnsiTheme="majorHAnsi" w:cstheme="majorHAnsi"/>
          <w:b/>
          <w:color w:val="auto"/>
          <w:szCs w:val="24"/>
        </w:rPr>
        <w:t>Agência:</w:t>
      </w:r>
    </w:p>
    <w:p w14:paraId="15D1E10E" w14:textId="77777777" w:rsidR="007B358B" w:rsidRPr="00BF6613"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auto"/>
          <w:szCs w:val="24"/>
        </w:rPr>
      </w:pPr>
      <w:r w:rsidRPr="00BF6613">
        <w:rPr>
          <w:rFonts w:asciiTheme="majorHAnsi" w:hAnsiTheme="majorHAnsi" w:cstheme="majorHAnsi"/>
          <w:b/>
          <w:color w:val="auto"/>
          <w:szCs w:val="24"/>
        </w:rPr>
        <w:t xml:space="preserve">Conta: </w:t>
      </w:r>
    </w:p>
    <w:p w14:paraId="2FB3A13E" w14:textId="77777777" w:rsidR="007B358B" w:rsidRPr="00BF6613" w:rsidRDefault="007B358B" w:rsidP="00D94975">
      <w:pPr>
        <w:spacing w:after="0" w:line="240" w:lineRule="auto"/>
        <w:ind w:left="0" w:right="0" w:firstLine="0"/>
        <w:jc w:val="left"/>
        <w:rPr>
          <w:rFonts w:asciiTheme="majorHAnsi" w:hAnsiTheme="majorHAnsi" w:cstheme="majorHAnsi"/>
          <w:color w:val="auto"/>
          <w:szCs w:val="24"/>
        </w:rPr>
      </w:pPr>
    </w:p>
    <w:p w14:paraId="193D821F" w14:textId="77777777" w:rsidR="007B358B" w:rsidRPr="00BF6613"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auto"/>
          <w:szCs w:val="24"/>
        </w:rPr>
      </w:pPr>
      <w:r w:rsidRPr="00BF6613">
        <w:rPr>
          <w:rFonts w:asciiTheme="majorHAnsi" w:hAnsiTheme="majorHAnsi" w:cstheme="majorHAnsi"/>
          <w:b/>
          <w:color w:val="auto"/>
          <w:szCs w:val="24"/>
        </w:rPr>
        <w:t>REPRESENTANTE LEGAL PARA FINS DE ASSINATURA DO CONTRATO:</w:t>
      </w:r>
    </w:p>
    <w:p w14:paraId="67B59462" w14:textId="3C66731C" w:rsidR="007B358B" w:rsidRPr="00BF6613"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auto"/>
          <w:szCs w:val="24"/>
        </w:rPr>
      </w:pPr>
      <w:r w:rsidRPr="00BF6613">
        <w:rPr>
          <w:rFonts w:asciiTheme="majorHAnsi" w:hAnsiTheme="majorHAnsi" w:cstheme="majorHAnsi"/>
          <w:b/>
          <w:color w:val="auto"/>
          <w:szCs w:val="24"/>
        </w:rPr>
        <w:t xml:space="preserve">Nome/ </w:t>
      </w:r>
      <w:r w:rsidR="00A206C3" w:rsidRPr="00BF6613">
        <w:rPr>
          <w:rFonts w:asciiTheme="majorHAnsi" w:hAnsiTheme="majorHAnsi" w:cstheme="majorHAnsi"/>
          <w:b/>
          <w:color w:val="auto"/>
          <w:szCs w:val="24"/>
        </w:rPr>
        <w:t xml:space="preserve">Nacionalidade/ Estado Civil/ </w:t>
      </w:r>
      <w:r w:rsidRPr="00BF6613">
        <w:rPr>
          <w:rFonts w:asciiTheme="majorHAnsi" w:hAnsiTheme="majorHAnsi" w:cstheme="majorHAnsi"/>
          <w:b/>
          <w:color w:val="auto"/>
          <w:szCs w:val="24"/>
        </w:rPr>
        <w:t>RG/ CPF</w:t>
      </w:r>
      <w:r w:rsidR="003C3495" w:rsidRPr="00BF6613">
        <w:rPr>
          <w:rFonts w:asciiTheme="majorHAnsi" w:hAnsiTheme="majorHAnsi" w:cstheme="majorHAnsi"/>
          <w:b/>
          <w:color w:val="auto"/>
          <w:szCs w:val="24"/>
        </w:rPr>
        <w:t>/</w:t>
      </w:r>
    </w:p>
    <w:p w14:paraId="3C0A6B7D" w14:textId="77777777" w:rsidR="007B358B" w:rsidRPr="00BF6613" w:rsidRDefault="00A206C3"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auto"/>
          <w:szCs w:val="24"/>
        </w:rPr>
      </w:pPr>
      <w:r w:rsidRPr="00BF6613">
        <w:rPr>
          <w:rFonts w:asciiTheme="majorHAnsi" w:hAnsiTheme="majorHAnsi" w:cstheme="majorHAnsi"/>
          <w:b/>
          <w:color w:val="auto"/>
          <w:szCs w:val="24"/>
        </w:rPr>
        <w:t>E-mail</w:t>
      </w:r>
    </w:p>
    <w:p w14:paraId="76CA65DC" w14:textId="77777777" w:rsidR="007B358B" w:rsidRPr="00BF6613" w:rsidRDefault="00A206C3"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auto"/>
          <w:szCs w:val="24"/>
        </w:rPr>
      </w:pPr>
      <w:r w:rsidRPr="00BF6613">
        <w:rPr>
          <w:rFonts w:asciiTheme="majorHAnsi" w:hAnsiTheme="majorHAnsi" w:cstheme="majorHAnsi"/>
          <w:b/>
          <w:color w:val="auto"/>
          <w:szCs w:val="24"/>
        </w:rPr>
        <w:t>Telefone:</w:t>
      </w:r>
    </w:p>
    <w:p w14:paraId="5FB9C2B8" w14:textId="09728521" w:rsidR="00DF3BE7" w:rsidRPr="00BF6613" w:rsidRDefault="000734F2" w:rsidP="00D94975">
      <w:pPr>
        <w:spacing w:after="0" w:line="360" w:lineRule="auto"/>
        <w:ind w:left="0" w:right="0" w:firstLine="0"/>
        <w:jc w:val="left"/>
        <w:rPr>
          <w:rFonts w:asciiTheme="majorHAnsi" w:hAnsiTheme="majorHAnsi" w:cstheme="majorHAnsi"/>
          <w:color w:val="auto"/>
          <w:szCs w:val="24"/>
        </w:rPr>
      </w:pPr>
      <w:r w:rsidRPr="00BF6613">
        <w:rPr>
          <w:rFonts w:asciiTheme="majorHAnsi" w:hAnsiTheme="majorHAnsi" w:cstheme="majorHAnsi"/>
          <w:color w:val="auto"/>
          <w:szCs w:val="24"/>
        </w:rPr>
        <w:tab/>
        <w:t xml:space="preserve"> </w:t>
      </w:r>
    </w:p>
    <w:p w14:paraId="598DA844" w14:textId="77777777" w:rsidR="00A206C3" w:rsidRPr="00BF6613" w:rsidRDefault="00A206C3" w:rsidP="00DD4C26">
      <w:pPr>
        <w:pStyle w:val="PargrafodaLista"/>
        <w:numPr>
          <w:ilvl w:val="0"/>
          <w:numId w:val="1"/>
        </w:numPr>
        <w:spacing w:after="0" w:line="360" w:lineRule="auto"/>
        <w:ind w:left="0" w:right="0" w:firstLine="0"/>
        <w:jc w:val="left"/>
        <w:rPr>
          <w:rFonts w:asciiTheme="majorHAnsi" w:hAnsiTheme="majorHAnsi" w:cstheme="majorHAnsi"/>
          <w:b/>
          <w:color w:val="auto"/>
          <w:szCs w:val="24"/>
        </w:rPr>
      </w:pPr>
      <w:r w:rsidRPr="00BF6613">
        <w:rPr>
          <w:rFonts w:asciiTheme="majorHAnsi" w:hAnsiTheme="majorHAnsi" w:cstheme="majorHAnsi"/>
          <w:b/>
          <w:color w:val="auto"/>
          <w:szCs w:val="24"/>
        </w:rPr>
        <w:t>Planilha da Proposta</w:t>
      </w:r>
      <w:r w:rsidR="00750B4C" w:rsidRPr="00BF6613">
        <w:rPr>
          <w:rFonts w:asciiTheme="majorHAnsi" w:hAnsiTheme="majorHAnsi" w:cstheme="majorHAnsi"/>
          <w:b/>
          <w:color w:val="auto"/>
          <w:szCs w:val="24"/>
        </w:rPr>
        <w:t>:</w:t>
      </w:r>
    </w:p>
    <w:tbl>
      <w:tblPr>
        <w:tblStyle w:val="Tabelacomgrade"/>
        <w:tblW w:w="10589" w:type="dxa"/>
        <w:jc w:val="center"/>
        <w:tblLayout w:type="fixed"/>
        <w:tblLook w:val="04A0" w:firstRow="1" w:lastRow="0" w:firstColumn="1" w:lastColumn="0" w:noHBand="0" w:noVBand="1"/>
      </w:tblPr>
      <w:tblGrid>
        <w:gridCol w:w="421"/>
        <w:gridCol w:w="675"/>
        <w:gridCol w:w="1026"/>
        <w:gridCol w:w="2693"/>
        <w:gridCol w:w="1276"/>
        <w:gridCol w:w="850"/>
        <w:gridCol w:w="1096"/>
        <w:gridCol w:w="1096"/>
        <w:gridCol w:w="1456"/>
      </w:tblGrid>
      <w:tr w:rsidR="00597861" w:rsidRPr="00BF6613" w14:paraId="242F400A" w14:textId="77777777" w:rsidTr="00597861">
        <w:trPr>
          <w:trHeight w:val="273"/>
          <w:jc w:val="center"/>
        </w:trPr>
        <w:tc>
          <w:tcPr>
            <w:tcW w:w="1096" w:type="dxa"/>
            <w:gridSpan w:val="2"/>
            <w:shd w:val="clear" w:color="auto" w:fill="D9D9D9" w:themeFill="background1" w:themeFillShade="D9"/>
          </w:tcPr>
          <w:p w14:paraId="3C11C90B" w14:textId="77777777" w:rsidR="00597861" w:rsidRPr="00BF6613" w:rsidRDefault="00597861" w:rsidP="00260EB6">
            <w:pPr>
              <w:jc w:val="center"/>
              <w:rPr>
                <w:rFonts w:asciiTheme="majorHAnsi" w:hAnsiTheme="majorHAnsi" w:cstheme="majorHAnsi"/>
                <w:b/>
                <w:sz w:val="28"/>
                <w:szCs w:val="28"/>
              </w:rPr>
            </w:pPr>
          </w:p>
        </w:tc>
        <w:tc>
          <w:tcPr>
            <w:tcW w:w="9493" w:type="dxa"/>
            <w:gridSpan w:val="7"/>
            <w:shd w:val="clear" w:color="auto" w:fill="D9D9D9" w:themeFill="background1" w:themeFillShade="D9"/>
            <w:vAlign w:val="center"/>
          </w:tcPr>
          <w:p w14:paraId="1DDF8CF4" w14:textId="465EC0A8" w:rsidR="00597861" w:rsidRPr="00BF6613" w:rsidRDefault="00597861" w:rsidP="00260EB6">
            <w:pPr>
              <w:jc w:val="center"/>
              <w:rPr>
                <w:rFonts w:asciiTheme="majorHAnsi" w:hAnsiTheme="majorHAnsi" w:cstheme="majorHAnsi"/>
                <w:b/>
                <w:sz w:val="28"/>
                <w:szCs w:val="28"/>
              </w:rPr>
            </w:pPr>
            <w:r w:rsidRPr="00BF6613">
              <w:rPr>
                <w:rFonts w:asciiTheme="majorHAnsi" w:hAnsiTheme="majorHAnsi" w:cstheme="majorHAnsi"/>
                <w:b/>
                <w:sz w:val="28"/>
                <w:szCs w:val="28"/>
              </w:rPr>
              <w:t>CONTRATAÇÃO EXCLUSIVA ME/EPP</w:t>
            </w:r>
          </w:p>
        </w:tc>
      </w:tr>
      <w:tr w:rsidR="00597861" w:rsidRPr="00BF6613" w14:paraId="21CCD31C" w14:textId="77777777" w:rsidTr="00BF6613">
        <w:trPr>
          <w:trHeight w:val="273"/>
          <w:jc w:val="center"/>
        </w:trPr>
        <w:tc>
          <w:tcPr>
            <w:tcW w:w="421" w:type="dxa"/>
            <w:shd w:val="clear" w:color="auto" w:fill="AEAAAA" w:themeFill="background2" w:themeFillShade="BF"/>
            <w:vAlign w:val="center"/>
          </w:tcPr>
          <w:p w14:paraId="43B8797A" w14:textId="77777777" w:rsidR="00597861" w:rsidRPr="00BF6613" w:rsidRDefault="00597861" w:rsidP="00260EB6">
            <w:pPr>
              <w:ind w:left="-113" w:right="-108"/>
              <w:jc w:val="center"/>
              <w:rPr>
                <w:rFonts w:asciiTheme="majorHAnsi" w:hAnsiTheme="majorHAnsi" w:cstheme="majorHAnsi"/>
                <w:sz w:val="16"/>
                <w:szCs w:val="16"/>
              </w:rPr>
            </w:pPr>
            <w:r w:rsidRPr="00BF6613">
              <w:rPr>
                <w:rFonts w:asciiTheme="majorHAnsi" w:hAnsiTheme="majorHAnsi" w:cstheme="majorHAnsi"/>
                <w:sz w:val="16"/>
                <w:szCs w:val="16"/>
              </w:rPr>
              <w:t>ITEM</w:t>
            </w:r>
          </w:p>
        </w:tc>
        <w:tc>
          <w:tcPr>
            <w:tcW w:w="4394" w:type="dxa"/>
            <w:gridSpan w:val="3"/>
            <w:shd w:val="clear" w:color="auto" w:fill="AEAAAA" w:themeFill="background2" w:themeFillShade="BF"/>
            <w:vAlign w:val="center"/>
          </w:tcPr>
          <w:p w14:paraId="17191FDB" w14:textId="77777777" w:rsidR="00597861" w:rsidRPr="00BF6613" w:rsidRDefault="00597861" w:rsidP="00260EB6">
            <w:pPr>
              <w:jc w:val="center"/>
              <w:rPr>
                <w:rFonts w:asciiTheme="majorHAnsi" w:hAnsiTheme="majorHAnsi" w:cstheme="majorHAnsi"/>
                <w:b/>
                <w:sz w:val="20"/>
                <w:szCs w:val="20"/>
              </w:rPr>
            </w:pPr>
            <w:r w:rsidRPr="00BF6613">
              <w:rPr>
                <w:rFonts w:asciiTheme="majorHAnsi" w:hAnsiTheme="majorHAnsi" w:cstheme="majorHAnsi"/>
                <w:b/>
                <w:sz w:val="20"/>
                <w:szCs w:val="20"/>
              </w:rPr>
              <w:t>DESCRIÇÃO/ESPECIFICAÇÃO</w:t>
            </w:r>
          </w:p>
        </w:tc>
        <w:tc>
          <w:tcPr>
            <w:tcW w:w="1276" w:type="dxa"/>
            <w:shd w:val="clear" w:color="auto" w:fill="AEAAAA" w:themeFill="background2" w:themeFillShade="BF"/>
            <w:vAlign w:val="center"/>
          </w:tcPr>
          <w:p w14:paraId="39E7C291" w14:textId="77777777" w:rsidR="00597861" w:rsidRPr="00BF6613" w:rsidRDefault="00597861" w:rsidP="00260EB6">
            <w:pPr>
              <w:ind w:left="-108" w:right="-108"/>
              <w:jc w:val="center"/>
              <w:rPr>
                <w:rFonts w:asciiTheme="majorHAnsi" w:hAnsiTheme="majorHAnsi" w:cstheme="majorHAnsi"/>
                <w:b/>
                <w:sz w:val="16"/>
                <w:szCs w:val="16"/>
              </w:rPr>
            </w:pPr>
            <w:r w:rsidRPr="00BF6613">
              <w:rPr>
                <w:rFonts w:asciiTheme="majorHAnsi" w:hAnsiTheme="majorHAnsi" w:cstheme="majorHAnsi"/>
                <w:b/>
                <w:sz w:val="16"/>
                <w:szCs w:val="16"/>
              </w:rPr>
              <w:t>UNIDADE DE MEDIDA</w:t>
            </w:r>
          </w:p>
        </w:tc>
        <w:tc>
          <w:tcPr>
            <w:tcW w:w="850" w:type="dxa"/>
            <w:shd w:val="clear" w:color="auto" w:fill="AEAAAA" w:themeFill="background2" w:themeFillShade="BF"/>
            <w:vAlign w:val="center"/>
          </w:tcPr>
          <w:p w14:paraId="0B1FFC63" w14:textId="77777777" w:rsidR="00597861" w:rsidRPr="00BF6613" w:rsidRDefault="00597861" w:rsidP="00260EB6">
            <w:pPr>
              <w:ind w:left="-108" w:right="-108"/>
              <w:jc w:val="center"/>
              <w:rPr>
                <w:rFonts w:asciiTheme="majorHAnsi" w:hAnsiTheme="majorHAnsi" w:cstheme="majorHAnsi"/>
                <w:b/>
                <w:sz w:val="20"/>
                <w:szCs w:val="20"/>
              </w:rPr>
            </w:pPr>
            <w:r w:rsidRPr="00BF6613">
              <w:rPr>
                <w:rFonts w:asciiTheme="majorHAnsi" w:hAnsiTheme="majorHAnsi" w:cstheme="majorHAnsi"/>
                <w:b/>
                <w:sz w:val="20"/>
                <w:szCs w:val="20"/>
              </w:rPr>
              <w:t>QTD</w:t>
            </w:r>
          </w:p>
        </w:tc>
        <w:tc>
          <w:tcPr>
            <w:tcW w:w="1096" w:type="dxa"/>
            <w:shd w:val="clear" w:color="auto" w:fill="AEAAAA" w:themeFill="background2" w:themeFillShade="BF"/>
          </w:tcPr>
          <w:p w14:paraId="580DB2F3" w14:textId="77777777" w:rsidR="00597861" w:rsidRPr="00BF6613" w:rsidRDefault="00597861" w:rsidP="00260EB6">
            <w:pPr>
              <w:ind w:left="-108" w:right="-146"/>
              <w:jc w:val="center"/>
              <w:rPr>
                <w:rFonts w:asciiTheme="majorHAnsi" w:hAnsiTheme="majorHAnsi" w:cstheme="majorHAnsi"/>
                <w:b/>
                <w:sz w:val="18"/>
                <w:szCs w:val="18"/>
              </w:rPr>
            </w:pPr>
            <w:r w:rsidRPr="00BF6613">
              <w:rPr>
                <w:rFonts w:asciiTheme="majorHAnsi" w:hAnsiTheme="majorHAnsi" w:cstheme="majorHAnsi"/>
                <w:b/>
                <w:sz w:val="18"/>
                <w:szCs w:val="18"/>
              </w:rPr>
              <w:t xml:space="preserve">MARCA/ </w:t>
            </w:r>
          </w:p>
          <w:p w14:paraId="58F753CB" w14:textId="59118861" w:rsidR="00597861" w:rsidRPr="00BF6613" w:rsidRDefault="00597861" w:rsidP="00260EB6">
            <w:pPr>
              <w:ind w:left="-108" w:right="-146"/>
              <w:jc w:val="center"/>
              <w:rPr>
                <w:rFonts w:asciiTheme="majorHAnsi" w:hAnsiTheme="majorHAnsi" w:cstheme="majorHAnsi"/>
                <w:b/>
                <w:sz w:val="18"/>
                <w:szCs w:val="18"/>
              </w:rPr>
            </w:pPr>
            <w:r w:rsidRPr="00BF6613">
              <w:rPr>
                <w:rFonts w:asciiTheme="majorHAnsi" w:hAnsiTheme="majorHAnsi" w:cstheme="majorHAnsi"/>
                <w:b/>
                <w:sz w:val="18"/>
                <w:szCs w:val="18"/>
              </w:rPr>
              <w:t>MODELO</w:t>
            </w:r>
          </w:p>
        </w:tc>
        <w:tc>
          <w:tcPr>
            <w:tcW w:w="1096" w:type="dxa"/>
            <w:shd w:val="clear" w:color="auto" w:fill="AEAAAA" w:themeFill="background2" w:themeFillShade="BF"/>
            <w:vAlign w:val="center"/>
          </w:tcPr>
          <w:p w14:paraId="65220EEB" w14:textId="115A86F0" w:rsidR="00597861" w:rsidRPr="00BF6613" w:rsidRDefault="00597861" w:rsidP="00260EB6">
            <w:pPr>
              <w:ind w:left="-108" w:right="-146"/>
              <w:jc w:val="center"/>
              <w:rPr>
                <w:rFonts w:asciiTheme="majorHAnsi" w:hAnsiTheme="majorHAnsi" w:cstheme="majorHAnsi"/>
                <w:b/>
                <w:sz w:val="18"/>
                <w:szCs w:val="18"/>
              </w:rPr>
            </w:pPr>
            <w:r w:rsidRPr="00BF6613">
              <w:rPr>
                <w:rFonts w:asciiTheme="majorHAnsi" w:hAnsiTheme="majorHAnsi" w:cstheme="majorHAnsi"/>
                <w:b/>
                <w:sz w:val="18"/>
                <w:szCs w:val="18"/>
              </w:rPr>
              <w:t>PREÇO UNITÁRIO</w:t>
            </w:r>
          </w:p>
        </w:tc>
        <w:tc>
          <w:tcPr>
            <w:tcW w:w="1456" w:type="dxa"/>
            <w:shd w:val="clear" w:color="auto" w:fill="AEAAAA" w:themeFill="background2" w:themeFillShade="BF"/>
            <w:vAlign w:val="center"/>
          </w:tcPr>
          <w:p w14:paraId="66A34CF9" w14:textId="77777777" w:rsidR="00597861" w:rsidRPr="00BF6613" w:rsidRDefault="00597861" w:rsidP="00260EB6">
            <w:pPr>
              <w:jc w:val="center"/>
              <w:rPr>
                <w:rFonts w:asciiTheme="majorHAnsi" w:hAnsiTheme="majorHAnsi" w:cstheme="majorHAnsi"/>
                <w:b/>
                <w:sz w:val="20"/>
                <w:szCs w:val="20"/>
              </w:rPr>
            </w:pPr>
            <w:r w:rsidRPr="00BF6613">
              <w:rPr>
                <w:rFonts w:asciiTheme="majorHAnsi" w:hAnsiTheme="majorHAnsi" w:cstheme="majorHAnsi"/>
                <w:b/>
                <w:sz w:val="20"/>
                <w:szCs w:val="20"/>
              </w:rPr>
              <w:t>PREÇO TOTAL</w:t>
            </w:r>
          </w:p>
        </w:tc>
      </w:tr>
      <w:tr w:rsidR="00597861" w:rsidRPr="00BF6613" w14:paraId="4666677E" w14:textId="77777777" w:rsidTr="00BF6613">
        <w:trPr>
          <w:trHeight w:val="273"/>
          <w:jc w:val="center"/>
        </w:trPr>
        <w:tc>
          <w:tcPr>
            <w:tcW w:w="421" w:type="dxa"/>
            <w:vAlign w:val="center"/>
          </w:tcPr>
          <w:p w14:paraId="49CBAD2B" w14:textId="2096ED12" w:rsidR="00597861" w:rsidRPr="00BF6613" w:rsidRDefault="00597861" w:rsidP="00260EB6">
            <w:pPr>
              <w:ind w:left="-113" w:right="-108"/>
              <w:jc w:val="center"/>
              <w:rPr>
                <w:rFonts w:asciiTheme="majorHAnsi" w:hAnsiTheme="majorHAnsi" w:cstheme="majorHAnsi"/>
                <w:i/>
              </w:rPr>
            </w:pPr>
            <w:r w:rsidRPr="00BF6613">
              <w:rPr>
                <w:rFonts w:asciiTheme="majorHAnsi" w:hAnsiTheme="majorHAnsi" w:cstheme="majorHAnsi"/>
                <w:i/>
              </w:rPr>
              <w:t>01</w:t>
            </w:r>
          </w:p>
        </w:tc>
        <w:tc>
          <w:tcPr>
            <w:tcW w:w="4394" w:type="dxa"/>
            <w:gridSpan w:val="3"/>
            <w:shd w:val="clear" w:color="auto" w:fill="auto"/>
            <w:vAlign w:val="center"/>
          </w:tcPr>
          <w:p w14:paraId="25BF15DA" w14:textId="77777777" w:rsidR="00597861" w:rsidRPr="00BF6613" w:rsidRDefault="00597861" w:rsidP="00260EB6">
            <w:pPr>
              <w:spacing w:before="40" w:after="40"/>
              <w:rPr>
                <w:rFonts w:asciiTheme="majorHAnsi" w:hAnsiTheme="majorHAnsi" w:cstheme="majorHAnsi"/>
                <w:i/>
              </w:rPr>
            </w:pPr>
            <w:r w:rsidRPr="00BF6613">
              <w:rPr>
                <w:rFonts w:asciiTheme="majorHAnsi" w:hAnsiTheme="majorHAnsi" w:cstheme="majorHAnsi"/>
                <w:b/>
                <w:i/>
              </w:rPr>
              <w:t>Milho amarelo</w:t>
            </w:r>
            <w:r w:rsidRPr="00BF6613">
              <w:rPr>
                <w:rFonts w:asciiTheme="majorHAnsi" w:hAnsiTheme="majorHAnsi" w:cstheme="majorHAnsi"/>
                <w:i/>
              </w:rPr>
              <w:t xml:space="preserve">: </w:t>
            </w:r>
            <w:r w:rsidRPr="00BF6613">
              <w:rPr>
                <w:rFonts w:asciiTheme="majorHAnsi" w:hAnsiTheme="majorHAnsi" w:cstheme="majorHAnsi"/>
                <w:bCs/>
              </w:rPr>
              <w:t xml:space="preserve">Grade nº 2; Umidade: máximo de 14%; Grãos quebrados e materiais estranhos: </w:t>
            </w:r>
            <w:proofErr w:type="spellStart"/>
            <w:r w:rsidRPr="00BF6613">
              <w:rPr>
                <w:rFonts w:asciiTheme="majorHAnsi" w:hAnsiTheme="majorHAnsi" w:cstheme="majorHAnsi"/>
                <w:bCs/>
              </w:rPr>
              <w:t>max</w:t>
            </w:r>
            <w:proofErr w:type="spellEnd"/>
            <w:r w:rsidRPr="00BF6613">
              <w:rPr>
                <w:rFonts w:asciiTheme="majorHAnsi" w:hAnsiTheme="majorHAnsi" w:cstheme="majorHAnsi"/>
                <w:bCs/>
              </w:rPr>
              <w:t xml:space="preserve"> 3%; Grãos danificados: </w:t>
            </w:r>
            <w:proofErr w:type="spellStart"/>
            <w:r w:rsidRPr="00BF6613">
              <w:rPr>
                <w:rFonts w:asciiTheme="majorHAnsi" w:hAnsiTheme="majorHAnsi" w:cstheme="majorHAnsi"/>
                <w:bCs/>
              </w:rPr>
              <w:t>max</w:t>
            </w:r>
            <w:proofErr w:type="spellEnd"/>
            <w:r w:rsidRPr="00BF6613">
              <w:rPr>
                <w:rFonts w:asciiTheme="majorHAnsi" w:hAnsiTheme="majorHAnsi" w:cstheme="majorHAnsi"/>
                <w:bCs/>
              </w:rPr>
              <w:t xml:space="preserve"> 3%; Grãos danificados pelo calor: máximo de 0,2%; </w:t>
            </w:r>
            <w:proofErr w:type="spellStart"/>
            <w:r w:rsidRPr="00BF6613">
              <w:rPr>
                <w:rFonts w:asciiTheme="majorHAnsi" w:hAnsiTheme="majorHAnsi" w:cstheme="majorHAnsi"/>
                <w:bCs/>
              </w:rPr>
              <w:t>Aflatoxina</w:t>
            </w:r>
            <w:proofErr w:type="spellEnd"/>
            <w:r w:rsidRPr="00BF6613">
              <w:rPr>
                <w:rFonts w:asciiTheme="majorHAnsi" w:hAnsiTheme="majorHAnsi" w:cstheme="majorHAnsi"/>
                <w:bCs/>
              </w:rPr>
              <w:t xml:space="preserve"> não deve exceder: 10 </w:t>
            </w:r>
            <w:proofErr w:type="spellStart"/>
            <w:r w:rsidRPr="00BF6613">
              <w:rPr>
                <w:rFonts w:asciiTheme="majorHAnsi" w:hAnsiTheme="majorHAnsi" w:cstheme="majorHAnsi"/>
                <w:bCs/>
              </w:rPr>
              <w:t>maxppm</w:t>
            </w:r>
            <w:proofErr w:type="spellEnd"/>
            <w:r w:rsidRPr="00BF6613">
              <w:rPr>
                <w:rFonts w:asciiTheme="majorHAnsi" w:hAnsiTheme="majorHAnsi" w:cstheme="majorHAnsi"/>
                <w:bCs/>
              </w:rPr>
              <w:t xml:space="preserve">; Proteína: min 9%; Nutrição animal: Apropriado; Todos os tipos moldes: Livre; Sílica, areia: Livre; Metais pesados: Livre; </w:t>
            </w:r>
            <w:proofErr w:type="gramStart"/>
            <w:r w:rsidRPr="00BF6613">
              <w:rPr>
                <w:rFonts w:asciiTheme="majorHAnsi" w:hAnsiTheme="majorHAnsi" w:cstheme="majorHAnsi"/>
                <w:bCs/>
              </w:rPr>
              <w:t>Mau</w:t>
            </w:r>
            <w:proofErr w:type="gramEnd"/>
            <w:r w:rsidRPr="00BF6613">
              <w:rPr>
                <w:rFonts w:asciiTheme="majorHAnsi" w:hAnsiTheme="majorHAnsi" w:cstheme="majorHAnsi"/>
                <w:bCs/>
              </w:rPr>
              <w:t xml:space="preserve"> cheiro de danos ou mofo: Nenhum. Saca de 20kg.</w:t>
            </w:r>
          </w:p>
        </w:tc>
        <w:tc>
          <w:tcPr>
            <w:tcW w:w="1276" w:type="dxa"/>
            <w:vAlign w:val="center"/>
          </w:tcPr>
          <w:p w14:paraId="2EB60DC2" w14:textId="77777777" w:rsidR="00597861" w:rsidRPr="00BF6613" w:rsidRDefault="00597861" w:rsidP="00260EB6">
            <w:pPr>
              <w:spacing w:line="360" w:lineRule="auto"/>
              <w:jc w:val="center"/>
              <w:rPr>
                <w:rFonts w:asciiTheme="majorHAnsi" w:hAnsiTheme="majorHAnsi" w:cstheme="majorHAnsi"/>
                <w:i/>
                <w:highlight w:val="yellow"/>
              </w:rPr>
            </w:pPr>
            <w:r w:rsidRPr="00BF6613">
              <w:rPr>
                <w:rFonts w:asciiTheme="majorHAnsi" w:hAnsiTheme="majorHAnsi" w:cstheme="majorHAnsi"/>
                <w:i/>
              </w:rPr>
              <w:t>Sc.</w:t>
            </w:r>
          </w:p>
        </w:tc>
        <w:tc>
          <w:tcPr>
            <w:tcW w:w="850" w:type="dxa"/>
            <w:vAlign w:val="center"/>
          </w:tcPr>
          <w:p w14:paraId="193AA2D8" w14:textId="77777777" w:rsidR="00597861" w:rsidRPr="00BF6613" w:rsidRDefault="00597861" w:rsidP="00260EB6">
            <w:pPr>
              <w:spacing w:line="360" w:lineRule="auto"/>
              <w:jc w:val="center"/>
              <w:rPr>
                <w:rFonts w:asciiTheme="majorHAnsi" w:hAnsiTheme="majorHAnsi" w:cstheme="majorHAnsi"/>
                <w:i/>
              </w:rPr>
            </w:pPr>
            <w:r w:rsidRPr="00BF6613">
              <w:rPr>
                <w:rFonts w:asciiTheme="majorHAnsi" w:hAnsiTheme="majorHAnsi" w:cstheme="majorHAnsi"/>
                <w:i/>
              </w:rPr>
              <w:t>150</w:t>
            </w:r>
          </w:p>
        </w:tc>
        <w:tc>
          <w:tcPr>
            <w:tcW w:w="1096" w:type="dxa"/>
          </w:tcPr>
          <w:p w14:paraId="4573C975" w14:textId="77777777" w:rsidR="00597861" w:rsidRPr="00BF6613" w:rsidRDefault="00597861" w:rsidP="00260EB6">
            <w:pPr>
              <w:spacing w:line="360" w:lineRule="auto"/>
              <w:jc w:val="center"/>
              <w:rPr>
                <w:rFonts w:asciiTheme="majorHAnsi" w:hAnsiTheme="majorHAnsi" w:cstheme="majorHAnsi"/>
              </w:rPr>
            </w:pPr>
          </w:p>
        </w:tc>
        <w:tc>
          <w:tcPr>
            <w:tcW w:w="1096" w:type="dxa"/>
            <w:vAlign w:val="center"/>
          </w:tcPr>
          <w:p w14:paraId="79860A5D" w14:textId="23566BD7" w:rsidR="00597861" w:rsidRPr="00BF6613" w:rsidRDefault="00597861" w:rsidP="00260EB6">
            <w:pPr>
              <w:spacing w:line="360" w:lineRule="auto"/>
              <w:jc w:val="center"/>
              <w:rPr>
                <w:rFonts w:asciiTheme="majorHAnsi" w:hAnsiTheme="majorHAnsi" w:cstheme="majorHAnsi"/>
              </w:rPr>
            </w:pPr>
          </w:p>
        </w:tc>
        <w:tc>
          <w:tcPr>
            <w:tcW w:w="1456" w:type="dxa"/>
            <w:vAlign w:val="center"/>
          </w:tcPr>
          <w:p w14:paraId="26488015" w14:textId="526E9348" w:rsidR="00597861" w:rsidRPr="00BF6613" w:rsidRDefault="00597861" w:rsidP="00260EB6">
            <w:pPr>
              <w:spacing w:line="360" w:lineRule="auto"/>
              <w:jc w:val="center"/>
              <w:rPr>
                <w:rFonts w:asciiTheme="majorHAnsi" w:hAnsiTheme="majorHAnsi" w:cstheme="majorHAnsi"/>
              </w:rPr>
            </w:pPr>
          </w:p>
        </w:tc>
      </w:tr>
      <w:tr w:rsidR="00597861" w:rsidRPr="00BF6613" w14:paraId="621C42AC" w14:textId="77777777" w:rsidTr="00BF6613">
        <w:trPr>
          <w:trHeight w:val="273"/>
          <w:jc w:val="center"/>
        </w:trPr>
        <w:tc>
          <w:tcPr>
            <w:tcW w:w="421" w:type="dxa"/>
            <w:shd w:val="clear" w:color="auto" w:fill="D9D9D9" w:themeFill="background1" w:themeFillShade="D9"/>
            <w:vAlign w:val="center"/>
          </w:tcPr>
          <w:p w14:paraId="619D19A6" w14:textId="77777777" w:rsidR="00597861" w:rsidRPr="00BF6613" w:rsidRDefault="00597861" w:rsidP="00260EB6">
            <w:pPr>
              <w:ind w:left="-113" w:right="-108"/>
              <w:jc w:val="center"/>
              <w:rPr>
                <w:rFonts w:asciiTheme="majorHAnsi" w:hAnsiTheme="majorHAnsi" w:cstheme="majorHAnsi"/>
                <w:i/>
              </w:rPr>
            </w:pPr>
            <w:r w:rsidRPr="00BF6613">
              <w:rPr>
                <w:rFonts w:asciiTheme="majorHAnsi" w:hAnsiTheme="majorHAnsi" w:cstheme="majorHAnsi"/>
                <w:i/>
              </w:rPr>
              <w:t>02</w:t>
            </w:r>
          </w:p>
        </w:tc>
        <w:tc>
          <w:tcPr>
            <w:tcW w:w="4394" w:type="dxa"/>
            <w:gridSpan w:val="3"/>
            <w:shd w:val="clear" w:color="auto" w:fill="D9D9D9" w:themeFill="background1" w:themeFillShade="D9"/>
            <w:vAlign w:val="center"/>
          </w:tcPr>
          <w:p w14:paraId="62EDDD14" w14:textId="77777777" w:rsidR="00597861" w:rsidRPr="00BF6613" w:rsidRDefault="00597861" w:rsidP="00260EB6">
            <w:pPr>
              <w:spacing w:before="40" w:after="40"/>
              <w:rPr>
                <w:rFonts w:asciiTheme="majorHAnsi" w:hAnsiTheme="majorHAnsi" w:cstheme="majorHAnsi"/>
              </w:rPr>
            </w:pPr>
            <w:r w:rsidRPr="00BF6613">
              <w:rPr>
                <w:rFonts w:asciiTheme="majorHAnsi" w:hAnsiTheme="majorHAnsi" w:cstheme="majorHAnsi"/>
                <w:b/>
                <w:i/>
              </w:rPr>
              <w:t xml:space="preserve">Ração Vaca Leiteira: </w:t>
            </w:r>
            <w:r w:rsidRPr="00BF6613">
              <w:rPr>
                <w:rFonts w:asciiTheme="majorHAnsi" w:hAnsiTheme="majorHAnsi" w:cstheme="majorHAnsi"/>
              </w:rPr>
              <w:t xml:space="preserve">Milho integral moído, farelo de soja, farelo de algodão, </w:t>
            </w:r>
            <w:proofErr w:type="spellStart"/>
            <w:r w:rsidRPr="00BF6613">
              <w:rPr>
                <w:rFonts w:asciiTheme="majorHAnsi" w:hAnsiTheme="majorHAnsi" w:cstheme="majorHAnsi"/>
              </w:rPr>
              <w:t>calcareo</w:t>
            </w:r>
            <w:proofErr w:type="spellEnd"/>
            <w:r w:rsidRPr="00BF6613">
              <w:rPr>
                <w:rFonts w:asciiTheme="majorHAnsi" w:hAnsiTheme="majorHAnsi" w:cstheme="majorHAnsi"/>
              </w:rPr>
              <w:t xml:space="preserve"> </w:t>
            </w:r>
            <w:proofErr w:type="spellStart"/>
            <w:r w:rsidRPr="00BF6613">
              <w:rPr>
                <w:rFonts w:asciiTheme="majorHAnsi" w:hAnsiTheme="majorHAnsi" w:cstheme="majorHAnsi"/>
              </w:rPr>
              <w:t>calcitico</w:t>
            </w:r>
            <w:proofErr w:type="spellEnd"/>
            <w:r w:rsidRPr="00BF6613">
              <w:rPr>
                <w:rFonts w:asciiTheme="majorHAnsi" w:hAnsiTheme="majorHAnsi" w:cstheme="majorHAnsi"/>
              </w:rPr>
              <w:t xml:space="preserve">, farelo de trigo, fosfato </w:t>
            </w:r>
            <w:proofErr w:type="spellStart"/>
            <w:r w:rsidRPr="00BF6613">
              <w:rPr>
                <w:rFonts w:asciiTheme="majorHAnsi" w:hAnsiTheme="majorHAnsi" w:cstheme="majorHAnsi"/>
              </w:rPr>
              <w:t>bicalcico</w:t>
            </w:r>
            <w:proofErr w:type="spellEnd"/>
            <w:r w:rsidRPr="00BF6613">
              <w:rPr>
                <w:rFonts w:asciiTheme="majorHAnsi" w:hAnsiTheme="majorHAnsi" w:cstheme="majorHAnsi"/>
              </w:rPr>
              <w:t xml:space="preserve">, </w:t>
            </w:r>
            <w:proofErr w:type="spellStart"/>
            <w:r w:rsidRPr="00BF6613">
              <w:rPr>
                <w:rFonts w:asciiTheme="majorHAnsi" w:hAnsiTheme="majorHAnsi" w:cstheme="majorHAnsi"/>
              </w:rPr>
              <w:t>uréia</w:t>
            </w:r>
            <w:proofErr w:type="spellEnd"/>
            <w:r w:rsidRPr="00BF6613">
              <w:rPr>
                <w:rFonts w:asciiTheme="majorHAnsi" w:hAnsiTheme="majorHAnsi" w:cstheme="majorHAnsi"/>
              </w:rPr>
              <w:t xml:space="preserve"> pecuária, cloreto de sódio (sal comum), enxofre ventilado (flor de enxofre), óleo de soja </w:t>
            </w:r>
            <w:proofErr w:type="spellStart"/>
            <w:r w:rsidRPr="00BF6613">
              <w:rPr>
                <w:rFonts w:asciiTheme="majorHAnsi" w:hAnsiTheme="majorHAnsi" w:cstheme="majorHAnsi"/>
              </w:rPr>
              <w:t>degomado</w:t>
            </w:r>
            <w:proofErr w:type="spellEnd"/>
            <w:r w:rsidRPr="00BF6613">
              <w:rPr>
                <w:rFonts w:asciiTheme="majorHAnsi" w:hAnsiTheme="majorHAnsi" w:cstheme="majorHAnsi"/>
              </w:rPr>
              <w:t xml:space="preserve">, oxido de magnésio, </w:t>
            </w:r>
            <w:proofErr w:type="spellStart"/>
            <w:r w:rsidRPr="00BF6613">
              <w:rPr>
                <w:rFonts w:asciiTheme="majorHAnsi" w:hAnsiTheme="majorHAnsi" w:cstheme="majorHAnsi"/>
              </w:rPr>
              <w:t>selenito</w:t>
            </w:r>
            <w:proofErr w:type="spellEnd"/>
            <w:r w:rsidRPr="00BF6613">
              <w:rPr>
                <w:rFonts w:asciiTheme="majorHAnsi" w:hAnsiTheme="majorHAnsi" w:cstheme="majorHAnsi"/>
              </w:rPr>
              <w:t xml:space="preserve"> de sódio, iodato de cálcio, levedura inativada, sulfato de cobalto, sulfato de cobre, sulfato de ferro, sulfato de manganês, sulfato de zinco, vitamina </w:t>
            </w:r>
            <w:proofErr w:type="gramStart"/>
            <w:r w:rsidRPr="00BF6613">
              <w:rPr>
                <w:rFonts w:asciiTheme="majorHAnsi" w:hAnsiTheme="majorHAnsi" w:cstheme="majorHAnsi"/>
              </w:rPr>
              <w:t>A, vitamina</w:t>
            </w:r>
            <w:proofErr w:type="gramEnd"/>
            <w:r w:rsidRPr="00BF6613">
              <w:rPr>
                <w:rFonts w:asciiTheme="majorHAnsi" w:hAnsiTheme="majorHAnsi" w:cstheme="majorHAnsi"/>
              </w:rPr>
              <w:t xml:space="preserve"> E, vitamina D3. Sacos de 40kg.</w:t>
            </w:r>
          </w:p>
        </w:tc>
        <w:tc>
          <w:tcPr>
            <w:tcW w:w="1276" w:type="dxa"/>
            <w:shd w:val="clear" w:color="auto" w:fill="D9D9D9" w:themeFill="background1" w:themeFillShade="D9"/>
            <w:vAlign w:val="center"/>
          </w:tcPr>
          <w:p w14:paraId="5A47380F" w14:textId="77777777" w:rsidR="00597861" w:rsidRPr="00BF6613" w:rsidRDefault="00597861" w:rsidP="00260EB6">
            <w:pPr>
              <w:spacing w:line="360" w:lineRule="auto"/>
              <w:jc w:val="center"/>
              <w:rPr>
                <w:rFonts w:asciiTheme="majorHAnsi" w:hAnsiTheme="majorHAnsi" w:cstheme="majorHAnsi"/>
                <w:i/>
              </w:rPr>
            </w:pPr>
            <w:r w:rsidRPr="00BF6613">
              <w:rPr>
                <w:rFonts w:asciiTheme="majorHAnsi" w:hAnsiTheme="majorHAnsi" w:cstheme="majorHAnsi"/>
                <w:i/>
              </w:rPr>
              <w:t>Sc.</w:t>
            </w:r>
          </w:p>
        </w:tc>
        <w:tc>
          <w:tcPr>
            <w:tcW w:w="850" w:type="dxa"/>
            <w:shd w:val="clear" w:color="auto" w:fill="D9D9D9" w:themeFill="background1" w:themeFillShade="D9"/>
            <w:vAlign w:val="center"/>
          </w:tcPr>
          <w:p w14:paraId="793E7196" w14:textId="77777777" w:rsidR="00597861" w:rsidRPr="00BF6613" w:rsidRDefault="00597861" w:rsidP="00260EB6">
            <w:pPr>
              <w:spacing w:line="360" w:lineRule="auto"/>
              <w:jc w:val="center"/>
              <w:rPr>
                <w:rFonts w:asciiTheme="majorHAnsi" w:hAnsiTheme="majorHAnsi" w:cstheme="majorHAnsi"/>
                <w:i/>
              </w:rPr>
            </w:pPr>
            <w:r w:rsidRPr="00BF6613">
              <w:rPr>
                <w:rFonts w:asciiTheme="majorHAnsi" w:hAnsiTheme="majorHAnsi" w:cstheme="majorHAnsi"/>
                <w:i/>
              </w:rPr>
              <w:t>70</w:t>
            </w:r>
          </w:p>
        </w:tc>
        <w:tc>
          <w:tcPr>
            <w:tcW w:w="1096" w:type="dxa"/>
            <w:shd w:val="clear" w:color="auto" w:fill="D9D9D9" w:themeFill="background1" w:themeFillShade="D9"/>
          </w:tcPr>
          <w:p w14:paraId="72596880" w14:textId="77777777" w:rsidR="00597861" w:rsidRPr="00BF6613" w:rsidRDefault="00597861" w:rsidP="00260EB6">
            <w:pPr>
              <w:spacing w:line="360" w:lineRule="auto"/>
              <w:jc w:val="center"/>
              <w:rPr>
                <w:rFonts w:asciiTheme="majorHAnsi" w:hAnsiTheme="majorHAnsi" w:cstheme="majorHAnsi"/>
              </w:rPr>
            </w:pPr>
          </w:p>
        </w:tc>
        <w:tc>
          <w:tcPr>
            <w:tcW w:w="1096" w:type="dxa"/>
            <w:shd w:val="clear" w:color="auto" w:fill="D9D9D9" w:themeFill="background1" w:themeFillShade="D9"/>
            <w:vAlign w:val="center"/>
          </w:tcPr>
          <w:p w14:paraId="6B987509" w14:textId="060469BF" w:rsidR="00597861" w:rsidRPr="00BF6613" w:rsidRDefault="00597861" w:rsidP="00260EB6">
            <w:pPr>
              <w:spacing w:line="360" w:lineRule="auto"/>
              <w:jc w:val="center"/>
              <w:rPr>
                <w:rFonts w:asciiTheme="majorHAnsi" w:hAnsiTheme="majorHAnsi" w:cstheme="majorHAnsi"/>
              </w:rPr>
            </w:pPr>
          </w:p>
        </w:tc>
        <w:tc>
          <w:tcPr>
            <w:tcW w:w="1456" w:type="dxa"/>
            <w:shd w:val="clear" w:color="auto" w:fill="D9D9D9" w:themeFill="background1" w:themeFillShade="D9"/>
            <w:vAlign w:val="center"/>
          </w:tcPr>
          <w:p w14:paraId="52CEC9B0" w14:textId="7CFA8E50" w:rsidR="00597861" w:rsidRPr="00BF6613" w:rsidRDefault="00597861" w:rsidP="00260EB6">
            <w:pPr>
              <w:spacing w:line="360" w:lineRule="auto"/>
              <w:jc w:val="center"/>
              <w:rPr>
                <w:rFonts w:asciiTheme="majorHAnsi" w:hAnsiTheme="majorHAnsi" w:cstheme="majorHAnsi"/>
              </w:rPr>
            </w:pPr>
          </w:p>
        </w:tc>
      </w:tr>
      <w:tr w:rsidR="00597861" w:rsidRPr="00BF6613" w14:paraId="25F0B41A" w14:textId="77777777" w:rsidTr="00BF6613">
        <w:trPr>
          <w:trHeight w:val="273"/>
          <w:jc w:val="center"/>
        </w:trPr>
        <w:tc>
          <w:tcPr>
            <w:tcW w:w="421" w:type="dxa"/>
            <w:vAlign w:val="center"/>
          </w:tcPr>
          <w:p w14:paraId="7136A33D" w14:textId="77777777" w:rsidR="00597861" w:rsidRPr="00BF6613" w:rsidRDefault="00597861" w:rsidP="00260EB6">
            <w:pPr>
              <w:ind w:left="-113" w:right="-108"/>
              <w:jc w:val="center"/>
              <w:rPr>
                <w:rFonts w:asciiTheme="majorHAnsi" w:hAnsiTheme="majorHAnsi" w:cstheme="majorHAnsi"/>
                <w:i/>
              </w:rPr>
            </w:pPr>
            <w:r w:rsidRPr="00BF6613">
              <w:rPr>
                <w:rFonts w:asciiTheme="majorHAnsi" w:hAnsiTheme="majorHAnsi" w:cstheme="majorHAnsi"/>
                <w:i/>
              </w:rPr>
              <w:t>03</w:t>
            </w:r>
          </w:p>
        </w:tc>
        <w:tc>
          <w:tcPr>
            <w:tcW w:w="4394" w:type="dxa"/>
            <w:gridSpan w:val="3"/>
            <w:shd w:val="clear" w:color="auto" w:fill="auto"/>
            <w:vAlign w:val="center"/>
          </w:tcPr>
          <w:p w14:paraId="5821446F" w14:textId="77777777" w:rsidR="00597861" w:rsidRPr="00BF6613" w:rsidRDefault="00597861" w:rsidP="00260EB6">
            <w:pPr>
              <w:spacing w:before="40" w:after="40"/>
              <w:rPr>
                <w:rFonts w:asciiTheme="majorHAnsi" w:hAnsiTheme="majorHAnsi" w:cstheme="majorHAnsi"/>
                <w:i/>
              </w:rPr>
            </w:pPr>
            <w:r w:rsidRPr="00BF6613">
              <w:rPr>
                <w:rFonts w:asciiTheme="majorHAnsi" w:hAnsiTheme="majorHAnsi" w:cstheme="majorHAnsi"/>
                <w:b/>
                <w:i/>
              </w:rPr>
              <w:t>Ração de Postura:</w:t>
            </w:r>
            <w:r w:rsidRPr="00BF6613">
              <w:rPr>
                <w:rFonts w:asciiTheme="majorHAnsi" w:hAnsiTheme="majorHAnsi" w:cstheme="majorHAnsi"/>
                <w:i/>
              </w:rPr>
              <w:t xml:space="preserve"> </w:t>
            </w:r>
            <w:r w:rsidRPr="00BF6613">
              <w:rPr>
                <w:rFonts w:asciiTheme="majorHAnsi" w:hAnsiTheme="majorHAnsi" w:cstheme="majorHAnsi"/>
                <w:shd w:val="clear" w:color="auto" w:fill="FFFFFF"/>
              </w:rPr>
              <w:t xml:space="preserve">Ácido </w:t>
            </w:r>
            <w:proofErr w:type="spellStart"/>
            <w:r w:rsidRPr="00BF6613">
              <w:rPr>
                <w:rFonts w:asciiTheme="majorHAnsi" w:hAnsiTheme="majorHAnsi" w:cstheme="majorHAnsi"/>
                <w:shd w:val="clear" w:color="auto" w:fill="FFFFFF"/>
              </w:rPr>
              <w:t>folico</w:t>
            </w:r>
            <w:proofErr w:type="spellEnd"/>
            <w:r w:rsidRPr="00BF6613">
              <w:rPr>
                <w:rFonts w:asciiTheme="majorHAnsi" w:hAnsiTheme="majorHAnsi" w:cstheme="majorHAnsi"/>
                <w:shd w:val="clear" w:color="auto" w:fill="FFFFFF"/>
              </w:rPr>
              <w:t>, B.H.T. (</w:t>
            </w:r>
            <w:proofErr w:type="spellStart"/>
            <w:r w:rsidRPr="00BF6613">
              <w:rPr>
                <w:rFonts w:asciiTheme="majorHAnsi" w:hAnsiTheme="majorHAnsi" w:cstheme="majorHAnsi"/>
                <w:shd w:val="clear" w:color="auto" w:fill="FFFFFF"/>
              </w:rPr>
              <w:t>hidroxido</w:t>
            </w:r>
            <w:proofErr w:type="spellEnd"/>
            <w:r w:rsidRPr="00BF6613">
              <w:rPr>
                <w:rFonts w:asciiTheme="majorHAnsi" w:hAnsiTheme="majorHAnsi" w:cstheme="majorHAnsi"/>
                <w:shd w:val="clear" w:color="auto" w:fill="FFFFFF"/>
              </w:rPr>
              <w:t xml:space="preserve"> de tolueno </w:t>
            </w:r>
            <w:proofErr w:type="spellStart"/>
            <w:r w:rsidRPr="00BF6613">
              <w:rPr>
                <w:rFonts w:asciiTheme="majorHAnsi" w:hAnsiTheme="majorHAnsi" w:cstheme="majorHAnsi"/>
                <w:shd w:val="clear" w:color="auto" w:fill="FFFFFF"/>
              </w:rPr>
              <w:t>butilado</w:t>
            </w:r>
            <w:proofErr w:type="spellEnd"/>
            <w:r w:rsidRPr="00BF6613">
              <w:rPr>
                <w:rFonts w:asciiTheme="majorHAnsi" w:hAnsiTheme="majorHAnsi" w:cstheme="majorHAnsi"/>
                <w:shd w:val="clear" w:color="auto" w:fill="FFFFFF"/>
              </w:rPr>
              <w:t xml:space="preserve">), Biotina, </w:t>
            </w:r>
            <w:proofErr w:type="spellStart"/>
            <w:r w:rsidRPr="00BF6613">
              <w:rPr>
                <w:rFonts w:asciiTheme="majorHAnsi" w:hAnsiTheme="majorHAnsi" w:cstheme="majorHAnsi"/>
                <w:shd w:val="clear" w:color="auto" w:fill="FFFFFF"/>
              </w:rPr>
              <w:t>Calcáreo</w:t>
            </w:r>
            <w:proofErr w:type="spellEnd"/>
            <w:r w:rsidRPr="00BF6613">
              <w:rPr>
                <w:rFonts w:asciiTheme="majorHAnsi" w:hAnsiTheme="majorHAnsi" w:cstheme="majorHAnsi"/>
                <w:shd w:val="clear" w:color="auto" w:fill="FFFFFF"/>
              </w:rPr>
              <w:t xml:space="preserve"> </w:t>
            </w:r>
            <w:proofErr w:type="spellStart"/>
            <w:r w:rsidRPr="00BF6613">
              <w:rPr>
                <w:rFonts w:asciiTheme="majorHAnsi" w:hAnsiTheme="majorHAnsi" w:cstheme="majorHAnsi"/>
                <w:shd w:val="clear" w:color="auto" w:fill="FFFFFF"/>
              </w:rPr>
              <w:t>calcitico</w:t>
            </w:r>
            <w:proofErr w:type="spellEnd"/>
            <w:r w:rsidRPr="00BF6613">
              <w:rPr>
                <w:rFonts w:asciiTheme="majorHAnsi" w:hAnsiTheme="majorHAnsi" w:cstheme="majorHAnsi"/>
                <w:shd w:val="clear" w:color="auto" w:fill="FFFFFF"/>
              </w:rPr>
              <w:t xml:space="preserve">, Cloreto de Colina, Cloreto de Sódio (sal comum), Farelo de Soja, Farelo de Trigo, Farinha de Carne, Fosfato </w:t>
            </w:r>
            <w:proofErr w:type="spellStart"/>
            <w:r w:rsidRPr="00BF6613">
              <w:rPr>
                <w:rFonts w:asciiTheme="majorHAnsi" w:hAnsiTheme="majorHAnsi" w:cstheme="majorHAnsi"/>
                <w:shd w:val="clear" w:color="auto" w:fill="FFFFFF"/>
              </w:rPr>
              <w:t>Bicalcico</w:t>
            </w:r>
            <w:proofErr w:type="spellEnd"/>
            <w:r w:rsidRPr="00BF6613">
              <w:rPr>
                <w:rFonts w:asciiTheme="majorHAnsi" w:hAnsiTheme="majorHAnsi" w:cstheme="majorHAnsi"/>
                <w:shd w:val="clear" w:color="auto" w:fill="FFFFFF"/>
              </w:rPr>
              <w:t xml:space="preserve">, Iodato de Cálcio, L-lisina, Metionina, Niacina, Óleo de Soja </w:t>
            </w:r>
            <w:proofErr w:type="spellStart"/>
            <w:r w:rsidRPr="00BF6613">
              <w:rPr>
                <w:rFonts w:asciiTheme="majorHAnsi" w:hAnsiTheme="majorHAnsi" w:cstheme="majorHAnsi"/>
                <w:shd w:val="clear" w:color="auto" w:fill="FFFFFF"/>
              </w:rPr>
              <w:t>Degomado</w:t>
            </w:r>
            <w:proofErr w:type="spellEnd"/>
            <w:r w:rsidRPr="00BF6613">
              <w:rPr>
                <w:rFonts w:asciiTheme="majorHAnsi" w:hAnsiTheme="majorHAnsi" w:cstheme="majorHAnsi"/>
                <w:shd w:val="clear" w:color="auto" w:fill="FFFFFF"/>
              </w:rPr>
              <w:t xml:space="preserve">, </w:t>
            </w:r>
            <w:proofErr w:type="spellStart"/>
            <w:r w:rsidRPr="00BF6613">
              <w:rPr>
                <w:rFonts w:asciiTheme="majorHAnsi" w:hAnsiTheme="majorHAnsi" w:cstheme="majorHAnsi"/>
                <w:shd w:val="clear" w:color="auto" w:fill="FFFFFF"/>
              </w:rPr>
              <w:t>Pantotenato</w:t>
            </w:r>
            <w:proofErr w:type="spellEnd"/>
            <w:r w:rsidRPr="00BF6613">
              <w:rPr>
                <w:rFonts w:asciiTheme="majorHAnsi" w:hAnsiTheme="majorHAnsi" w:cstheme="majorHAnsi"/>
                <w:shd w:val="clear" w:color="auto" w:fill="FFFFFF"/>
              </w:rPr>
              <w:t xml:space="preserve"> de Cálcio, </w:t>
            </w:r>
            <w:proofErr w:type="spellStart"/>
            <w:r w:rsidRPr="00BF6613">
              <w:rPr>
                <w:rFonts w:asciiTheme="majorHAnsi" w:hAnsiTheme="majorHAnsi" w:cstheme="majorHAnsi"/>
                <w:shd w:val="clear" w:color="auto" w:fill="FFFFFF"/>
              </w:rPr>
              <w:t>Selenito</w:t>
            </w:r>
            <w:proofErr w:type="spellEnd"/>
            <w:r w:rsidRPr="00BF6613">
              <w:rPr>
                <w:rFonts w:asciiTheme="majorHAnsi" w:hAnsiTheme="majorHAnsi" w:cstheme="majorHAnsi"/>
                <w:shd w:val="clear" w:color="auto" w:fill="FFFFFF"/>
              </w:rPr>
              <w:t xml:space="preserve"> de Sódio, Sulfato de Cobre, Sulfato de Ferro, Sulfato de Manganês, Sulfato de Zinco, Vitamina A, Vitamina B1, Vitamina B12, Vitamina B2, Vitamina B6, Vitamina D3, Vitamina E, Vitamina K3. </w:t>
            </w:r>
            <w:r w:rsidRPr="00BF6613">
              <w:rPr>
                <w:rFonts w:asciiTheme="majorHAnsi" w:hAnsiTheme="majorHAnsi" w:cstheme="majorHAnsi"/>
              </w:rPr>
              <w:t>Sacos de 25 Kg.</w:t>
            </w:r>
          </w:p>
        </w:tc>
        <w:tc>
          <w:tcPr>
            <w:tcW w:w="1276" w:type="dxa"/>
            <w:vAlign w:val="center"/>
          </w:tcPr>
          <w:p w14:paraId="0F4B381C" w14:textId="77777777" w:rsidR="00597861" w:rsidRPr="00BF6613" w:rsidRDefault="00597861" w:rsidP="00260EB6">
            <w:pPr>
              <w:spacing w:line="360" w:lineRule="auto"/>
              <w:jc w:val="center"/>
              <w:rPr>
                <w:rFonts w:asciiTheme="majorHAnsi" w:hAnsiTheme="majorHAnsi" w:cstheme="majorHAnsi"/>
              </w:rPr>
            </w:pPr>
            <w:r w:rsidRPr="00BF6613">
              <w:rPr>
                <w:rFonts w:asciiTheme="majorHAnsi" w:hAnsiTheme="majorHAnsi" w:cstheme="majorHAnsi"/>
                <w:i/>
              </w:rPr>
              <w:t>Sc.</w:t>
            </w:r>
          </w:p>
        </w:tc>
        <w:tc>
          <w:tcPr>
            <w:tcW w:w="850" w:type="dxa"/>
            <w:vAlign w:val="center"/>
          </w:tcPr>
          <w:p w14:paraId="53B43F38" w14:textId="77777777" w:rsidR="00597861" w:rsidRPr="00BF6613" w:rsidRDefault="00597861" w:rsidP="00260EB6">
            <w:pPr>
              <w:spacing w:line="360" w:lineRule="auto"/>
              <w:jc w:val="center"/>
              <w:rPr>
                <w:rFonts w:asciiTheme="majorHAnsi" w:hAnsiTheme="majorHAnsi" w:cstheme="majorHAnsi"/>
                <w:i/>
              </w:rPr>
            </w:pPr>
            <w:r w:rsidRPr="00BF6613">
              <w:rPr>
                <w:rFonts w:asciiTheme="majorHAnsi" w:hAnsiTheme="majorHAnsi" w:cstheme="majorHAnsi"/>
                <w:i/>
              </w:rPr>
              <w:t>100</w:t>
            </w:r>
          </w:p>
        </w:tc>
        <w:tc>
          <w:tcPr>
            <w:tcW w:w="1096" w:type="dxa"/>
          </w:tcPr>
          <w:p w14:paraId="1C1206E3" w14:textId="77777777" w:rsidR="00597861" w:rsidRPr="00BF6613" w:rsidRDefault="00597861" w:rsidP="00260EB6">
            <w:pPr>
              <w:spacing w:line="360" w:lineRule="auto"/>
              <w:jc w:val="center"/>
              <w:rPr>
                <w:rFonts w:asciiTheme="majorHAnsi" w:hAnsiTheme="majorHAnsi" w:cstheme="majorHAnsi"/>
              </w:rPr>
            </w:pPr>
          </w:p>
        </w:tc>
        <w:tc>
          <w:tcPr>
            <w:tcW w:w="1096" w:type="dxa"/>
            <w:vAlign w:val="center"/>
          </w:tcPr>
          <w:p w14:paraId="44EA3843" w14:textId="6B0AE577" w:rsidR="00597861" w:rsidRPr="00BF6613" w:rsidRDefault="00597861" w:rsidP="00260EB6">
            <w:pPr>
              <w:spacing w:line="360" w:lineRule="auto"/>
              <w:jc w:val="center"/>
              <w:rPr>
                <w:rFonts w:asciiTheme="majorHAnsi" w:hAnsiTheme="majorHAnsi" w:cstheme="majorHAnsi"/>
              </w:rPr>
            </w:pPr>
          </w:p>
        </w:tc>
        <w:tc>
          <w:tcPr>
            <w:tcW w:w="1456" w:type="dxa"/>
            <w:vAlign w:val="center"/>
          </w:tcPr>
          <w:p w14:paraId="687D31E9" w14:textId="381FD43E" w:rsidR="00597861" w:rsidRPr="00BF6613" w:rsidRDefault="00597861" w:rsidP="00260EB6">
            <w:pPr>
              <w:spacing w:line="360" w:lineRule="auto"/>
              <w:jc w:val="center"/>
              <w:rPr>
                <w:rFonts w:asciiTheme="majorHAnsi" w:hAnsiTheme="majorHAnsi" w:cstheme="majorHAnsi"/>
              </w:rPr>
            </w:pPr>
          </w:p>
        </w:tc>
      </w:tr>
      <w:tr w:rsidR="00597861" w:rsidRPr="00BF6613" w14:paraId="3AF601DD" w14:textId="77777777" w:rsidTr="00BF6613">
        <w:trPr>
          <w:trHeight w:val="273"/>
          <w:jc w:val="center"/>
        </w:trPr>
        <w:tc>
          <w:tcPr>
            <w:tcW w:w="421" w:type="dxa"/>
            <w:shd w:val="clear" w:color="auto" w:fill="D9D9D9" w:themeFill="background1" w:themeFillShade="D9"/>
            <w:vAlign w:val="center"/>
          </w:tcPr>
          <w:p w14:paraId="1E3A17F9" w14:textId="77777777" w:rsidR="00597861" w:rsidRPr="00BF6613" w:rsidRDefault="00597861" w:rsidP="00260EB6">
            <w:pPr>
              <w:ind w:left="-113" w:right="-108"/>
              <w:jc w:val="center"/>
              <w:rPr>
                <w:rFonts w:asciiTheme="majorHAnsi" w:hAnsiTheme="majorHAnsi" w:cstheme="majorHAnsi"/>
                <w:i/>
              </w:rPr>
            </w:pPr>
            <w:r w:rsidRPr="00BF6613">
              <w:rPr>
                <w:rFonts w:asciiTheme="majorHAnsi" w:hAnsiTheme="majorHAnsi" w:cstheme="majorHAnsi"/>
                <w:i/>
              </w:rPr>
              <w:t>04</w:t>
            </w:r>
          </w:p>
        </w:tc>
        <w:tc>
          <w:tcPr>
            <w:tcW w:w="4394" w:type="dxa"/>
            <w:gridSpan w:val="3"/>
            <w:shd w:val="clear" w:color="auto" w:fill="D9D9D9" w:themeFill="background1" w:themeFillShade="D9"/>
            <w:vAlign w:val="center"/>
          </w:tcPr>
          <w:p w14:paraId="35B66CB8" w14:textId="77777777" w:rsidR="00597861" w:rsidRPr="00BF6613" w:rsidRDefault="00597861" w:rsidP="00260EB6">
            <w:pPr>
              <w:spacing w:before="40" w:after="40"/>
              <w:rPr>
                <w:rFonts w:asciiTheme="majorHAnsi" w:hAnsiTheme="majorHAnsi" w:cstheme="majorHAnsi"/>
                <w:i/>
              </w:rPr>
            </w:pPr>
            <w:r w:rsidRPr="00BF6613">
              <w:rPr>
                <w:rFonts w:asciiTheme="majorHAnsi" w:hAnsiTheme="majorHAnsi" w:cstheme="majorHAnsi"/>
                <w:b/>
                <w:i/>
              </w:rPr>
              <w:t>Farelo de Trigo:</w:t>
            </w:r>
            <w:r w:rsidRPr="00BF6613">
              <w:rPr>
                <w:rFonts w:asciiTheme="majorHAnsi" w:hAnsiTheme="majorHAnsi" w:cstheme="majorHAnsi"/>
                <w:i/>
              </w:rPr>
              <w:t xml:space="preserve"> </w:t>
            </w:r>
            <w:r w:rsidRPr="00BF6613">
              <w:rPr>
                <w:rFonts w:asciiTheme="majorHAnsi" w:hAnsiTheme="majorHAnsi" w:cstheme="majorHAnsi"/>
              </w:rPr>
              <w:t xml:space="preserve">Umidade Máximo 135 g/kg; Proteína Bruta Mínimo 130 g/kg; Extrato Etéreo Mínimo 20 g/kg; Matéria Mineral Máximo 65g/kg; Fibra Bruta Máximo 130 g/kg Acidez Máximo 3 mg </w:t>
            </w:r>
            <w:proofErr w:type="spellStart"/>
            <w:r w:rsidRPr="00BF6613">
              <w:rPr>
                <w:rFonts w:asciiTheme="majorHAnsi" w:hAnsiTheme="majorHAnsi" w:cstheme="majorHAnsi"/>
              </w:rPr>
              <w:t>NaOH</w:t>
            </w:r>
            <w:proofErr w:type="spellEnd"/>
            <w:r w:rsidRPr="00BF6613">
              <w:rPr>
                <w:rFonts w:asciiTheme="majorHAnsi" w:hAnsiTheme="majorHAnsi" w:cstheme="majorHAnsi"/>
              </w:rPr>
              <w:t xml:space="preserve">/g </w:t>
            </w:r>
            <w:proofErr w:type="spellStart"/>
            <w:r w:rsidRPr="00BF6613">
              <w:rPr>
                <w:rFonts w:asciiTheme="majorHAnsi" w:hAnsiTheme="majorHAnsi" w:cstheme="majorHAnsi"/>
              </w:rPr>
              <w:t>Aflatoxinas</w:t>
            </w:r>
            <w:proofErr w:type="spellEnd"/>
            <w:r w:rsidRPr="00BF6613">
              <w:rPr>
                <w:rFonts w:asciiTheme="majorHAnsi" w:hAnsiTheme="majorHAnsi" w:cstheme="majorHAnsi"/>
              </w:rPr>
              <w:t xml:space="preserve"> Máximo 20 </w:t>
            </w:r>
            <w:proofErr w:type="spellStart"/>
            <w:r w:rsidRPr="00BF6613">
              <w:rPr>
                <w:rFonts w:asciiTheme="majorHAnsi" w:hAnsiTheme="majorHAnsi" w:cstheme="majorHAnsi"/>
              </w:rPr>
              <w:t>ppb</w:t>
            </w:r>
            <w:proofErr w:type="spellEnd"/>
            <w:r w:rsidRPr="00BF6613">
              <w:rPr>
                <w:rFonts w:asciiTheme="majorHAnsi" w:hAnsiTheme="majorHAnsi" w:cstheme="majorHAnsi"/>
              </w:rPr>
              <w:t>. Sacos de 40kg.</w:t>
            </w:r>
          </w:p>
        </w:tc>
        <w:tc>
          <w:tcPr>
            <w:tcW w:w="1276" w:type="dxa"/>
            <w:shd w:val="clear" w:color="auto" w:fill="D9D9D9" w:themeFill="background1" w:themeFillShade="D9"/>
            <w:vAlign w:val="center"/>
          </w:tcPr>
          <w:p w14:paraId="3275B0B4" w14:textId="77777777" w:rsidR="00597861" w:rsidRPr="00BF6613" w:rsidRDefault="00597861" w:rsidP="00260EB6">
            <w:pPr>
              <w:spacing w:line="360" w:lineRule="auto"/>
              <w:jc w:val="center"/>
              <w:rPr>
                <w:rFonts w:asciiTheme="majorHAnsi" w:hAnsiTheme="majorHAnsi" w:cstheme="majorHAnsi"/>
                <w:i/>
                <w:sz w:val="2"/>
              </w:rPr>
            </w:pPr>
          </w:p>
          <w:p w14:paraId="6808A568" w14:textId="77777777" w:rsidR="00597861" w:rsidRPr="00BF6613" w:rsidRDefault="00597861" w:rsidP="00260EB6">
            <w:pPr>
              <w:spacing w:line="360" w:lineRule="auto"/>
              <w:jc w:val="center"/>
              <w:rPr>
                <w:rFonts w:asciiTheme="majorHAnsi" w:hAnsiTheme="majorHAnsi" w:cstheme="majorHAnsi"/>
              </w:rPr>
            </w:pPr>
            <w:r w:rsidRPr="00BF6613">
              <w:rPr>
                <w:rFonts w:asciiTheme="majorHAnsi" w:hAnsiTheme="majorHAnsi" w:cstheme="majorHAnsi"/>
                <w:i/>
              </w:rPr>
              <w:t>Sc.</w:t>
            </w:r>
          </w:p>
        </w:tc>
        <w:tc>
          <w:tcPr>
            <w:tcW w:w="850" w:type="dxa"/>
            <w:shd w:val="clear" w:color="auto" w:fill="D9D9D9" w:themeFill="background1" w:themeFillShade="D9"/>
            <w:vAlign w:val="center"/>
          </w:tcPr>
          <w:p w14:paraId="2EBE7394" w14:textId="77777777" w:rsidR="00597861" w:rsidRPr="00BF6613" w:rsidRDefault="00597861" w:rsidP="00260EB6">
            <w:pPr>
              <w:spacing w:line="360" w:lineRule="auto"/>
              <w:jc w:val="center"/>
              <w:rPr>
                <w:rFonts w:asciiTheme="majorHAnsi" w:hAnsiTheme="majorHAnsi" w:cstheme="majorHAnsi"/>
                <w:i/>
                <w:sz w:val="6"/>
              </w:rPr>
            </w:pPr>
          </w:p>
          <w:p w14:paraId="5B64C4B6" w14:textId="77777777" w:rsidR="00597861" w:rsidRPr="00BF6613" w:rsidRDefault="00597861" w:rsidP="00260EB6">
            <w:pPr>
              <w:spacing w:line="360" w:lineRule="auto"/>
              <w:jc w:val="center"/>
              <w:rPr>
                <w:rFonts w:asciiTheme="majorHAnsi" w:hAnsiTheme="majorHAnsi" w:cstheme="majorHAnsi"/>
                <w:i/>
              </w:rPr>
            </w:pPr>
            <w:r w:rsidRPr="00BF6613">
              <w:rPr>
                <w:rFonts w:asciiTheme="majorHAnsi" w:hAnsiTheme="majorHAnsi" w:cstheme="majorHAnsi"/>
                <w:i/>
              </w:rPr>
              <w:t>80</w:t>
            </w:r>
          </w:p>
        </w:tc>
        <w:tc>
          <w:tcPr>
            <w:tcW w:w="1096" w:type="dxa"/>
            <w:shd w:val="clear" w:color="auto" w:fill="D9D9D9" w:themeFill="background1" w:themeFillShade="D9"/>
          </w:tcPr>
          <w:p w14:paraId="3C35E83E" w14:textId="77777777" w:rsidR="00597861" w:rsidRPr="00BF6613" w:rsidRDefault="00597861" w:rsidP="00260EB6">
            <w:pPr>
              <w:jc w:val="center"/>
              <w:rPr>
                <w:rFonts w:asciiTheme="majorHAnsi" w:hAnsiTheme="majorHAnsi" w:cstheme="majorHAnsi"/>
              </w:rPr>
            </w:pPr>
          </w:p>
        </w:tc>
        <w:tc>
          <w:tcPr>
            <w:tcW w:w="1096" w:type="dxa"/>
            <w:shd w:val="clear" w:color="auto" w:fill="D9D9D9" w:themeFill="background1" w:themeFillShade="D9"/>
            <w:vAlign w:val="center"/>
          </w:tcPr>
          <w:p w14:paraId="43DB730D" w14:textId="7A9EE14B" w:rsidR="00597861" w:rsidRPr="00BF6613" w:rsidRDefault="00597861" w:rsidP="00260EB6">
            <w:pPr>
              <w:jc w:val="center"/>
              <w:rPr>
                <w:rFonts w:asciiTheme="majorHAnsi" w:hAnsiTheme="majorHAnsi" w:cstheme="majorHAnsi"/>
              </w:rPr>
            </w:pPr>
          </w:p>
        </w:tc>
        <w:tc>
          <w:tcPr>
            <w:tcW w:w="1456" w:type="dxa"/>
            <w:shd w:val="clear" w:color="auto" w:fill="D9D9D9" w:themeFill="background1" w:themeFillShade="D9"/>
            <w:vAlign w:val="center"/>
          </w:tcPr>
          <w:p w14:paraId="54D99A01" w14:textId="756D0712" w:rsidR="00597861" w:rsidRPr="00BF6613" w:rsidRDefault="00597861" w:rsidP="00260EB6">
            <w:pPr>
              <w:jc w:val="center"/>
              <w:rPr>
                <w:rFonts w:asciiTheme="majorHAnsi" w:hAnsiTheme="majorHAnsi" w:cstheme="majorHAnsi"/>
              </w:rPr>
            </w:pPr>
          </w:p>
        </w:tc>
      </w:tr>
      <w:tr w:rsidR="00597861" w:rsidRPr="00BF6613" w14:paraId="4EF394E1" w14:textId="77777777" w:rsidTr="00BF6613">
        <w:trPr>
          <w:trHeight w:val="273"/>
          <w:jc w:val="center"/>
        </w:trPr>
        <w:tc>
          <w:tcPr>
            <w:tcW w:w="421" w:type="dxa"/>
            <w:vAlign w:val="center"/>
          </w:tcPr>
          <w:p w14:paraId="0AB24B89" w14:textId="77777777" w:rsidR="00597861" w:rsidRPr="00BF6613" w:rsidRDefault="00597861" w:rsidP="00260EB6">
            <w:pPr>
              <w:ind w:left="-113" w:right="-108"/>
              <w:jc w:val="center"/>
              <w:rPr>
                <w:rFonts w:asciiTheme="majorHAnsi" w:hAnsiTheme="majorHAnsi" w:cstheme="majorHAnsi"/>
                <w:i/>
              </w:rPr>
            </w:pPr>
            <w:r w:rsidRPr="00BF6613">
              <w:rPr>
                <w:rFonts w:asciiTheme="majorHAnsi" w:hAnsiTheme="majorHAnsi" w:cstheme="majorHAnsi"/>
                <w:i/>
              </w:rPr>
              <w:t>05</w:t>
            </w:r>
          </w:p>
        </w:tc>
        <w:tc>
          <w:tcPr>
            <w:tcW w:w="4394" w:type="dxa"/>
            <w:gridSpan w:val="3"/>
            <w:shd w:val="clear" w:color="auto" w:fill="auto"/>
            <w:vAlign w:val="center"/>
          </w:tcPr>
          <w:p w14:paraId="75088ED9" w14:textId="77777777" w:rsidR="00597861" w:rsidRPr="00BF6613" w:rsidRDefault="00597861" w:rsidP="00260EB6">
            <w:pPr>
              <w:tabs>
                <w:tab w:val="left" w:pos="930"/>
              </w:tabs>
              <w:spacing w:after="40"/>
              <w:rPr>
                <w:rFonts w:asciiTheme="majorHAnsi" w:hAnsiTheme="majorHAnsi" w:cstheme="majorHAnsi"/>
                <w:i/>
              </w:rPr>
            </w:pPr>
            <w:r w:rsidRPr="00BF6613">
              <w:rPr>
                <w:rFonts w:asciiTheme="majorHAnsi" w:hAnsiTheme="majorHAnsi" w:cstheme="majorHAnsi"/>
                <w:b/>
                <w:i/>
              </w:rPr>
              <w:t xml:space="preserve">Ração para Crescimento: </w:t>
            </w:r>
            <w:r w:rsidRPr="00BF6613">
              <w:rPr>
                <w:rFonts w:asciiTheme="majorHAnsi" w:hAnsiTheme="majorHAnsi" w:cstheme="majorHAnsi"/>
                <w:shd w:val="clear" w:color="auto" w:fill="FFFFFF"/>
              </w:rPr>
              <w:t>Ácido Fólico, B.H.T. (</w:t>
            </w:r>
            <w:proofErr w:type="spellStart"/>
            <w:r w:rsidRPr="00BF6613">
              <w:rPr>
                <w:rFonts w:asciiTheme="majorHAnsi" w:hAnsiTheme="majorHAnsi" w:cstheme="majorHAnsi"/>
                <w:shd w:val="clear" w:color="auto" w:fill="FFFFFF"/>
              </w:rPr>
              <w:t>Hidroxido</w:t>
            </w:r>
            <w:proofErr w:type="spellEnd"/>
            <w:r w:rsidRPr="00BF6613">
              <w:rPr>
                <w:rFonts w:asciiTheme="majorHAnsi" w:hAnsiTheme="majorHAnsi" w:cstheme="majorHAnsi"/>
                <w:shd w:val="clear" w:color="auto" w:fill="FFFFFF"/>
              </w:rPr>
              <w:t xml:space="preserve"> de Tolueno </w:t>
            </w:r>
            <w:proofErr w:type="spellStart"/>
            <w:r w:rsidRPr="00BF6613">
              <w:rPr>
                <w:rFonts w:asciiTheme="majorHAnsi" w:hAnsiTheme="majorHAnsi" w:cstheme="majorHAnsi"/>
                <w:shd w:val="clear" w:color="auto" w:fill="FFFFFF"/>
              </w:rPr>
              <w:t>Butilado</w:t>
            </w:r>
            <w:proofErr w:type="spellEnd"/>
            <w:r w:rsidRPr="00BF6613">
              <w:rPr>
                <w:rFonts w:asciiTheme="majorHAnsi" w:hAnsiTheme="majorHAnsi" w:cstheme="majorHAnsi"/>
                <w:shd w:val="clear" w:color="auto" w:fill="FFFFFF"/>
              </w:rPr>
              <w:t xml:space="preserve">), Bacitracina de Zinco, Biotina, </w:t>
            </w:r>
            <w:proofErr w:type="spellStart"/>
            <w:r w:rsidRPr="00BF6613">
              <w:rPr>
                <w:rFonts w:asciiTheme="majorHAnsi" w:hAnsiTheme="majorHAnsi" w:cstheme="majorHAnsi"/>
                <w:shd w:val="clear" w:color="auto" w:fill="FFFFFF"/>
              </w:rPr>
              <w:t>Calcáreo</w:t>
            </w:r>
            <w:proofErr w:type="spellEnd"/>
            <w:r w:rsidRPr="00BF6613">
              <w:rPr>
                <w:rFonts w:asciiTheme="majorHAnsi" w:hAnsiTheme="majorHAnsi" w:cstheme="majorHAnsi"/>
                <w:shd w:val="clear" w:color="auto" w:fill="FFFFFF"/>
              </w:rPr>
              <w:t xml:space="preserve"> </w:t>
            </w:r>
            <w:proofErr w:type="spellStart"/>
            <w:r w:rsidRPr="00BF6613">
              <w:rPr>
                <w:rFonts w:asciiTheme="majorHAnsi" w:hAnsiTheme="majorHAnsi" w:cstheme="majorHAnsi"/>
                <w:shd w:val="clear" w:color="auto" w:fill="FFFFFF"/>
              </w:rPr>
              <w:t>Calcitico</w:t>
            </w:r>
            <w:proofErr w:type="spellEnd"/>
            <w:r w:rsidRPr="00BF6613">
              <w:rPr>
                <w:rFonts w:asciiTheme="majorHAnsi" w:hAnsiTheme="majorHAnsi" w:cstheme="majorHAnsi"/>
                <w:shd w:val="clear" w:color="auto" w:fill="FFFFFF"/>
              </w:rPr>
              <w:t xml:space="preserve">, Cloreto de Colina, Cloreto de </w:t>
            </w:r>
            <w:proofErr w:type="spellStart"/>
            <w:r w:rsidRPr="00BF6613">
              <w:rPr>
                <w:rFonts w:asciiTheme="majorHAnsi" w:hAnsiTheme="majorHAnsi" w:cstheme="majorHAnsi"/>
                <w:shd w:val="clear" w:color="auto" w:fill="FFFFFF"/>
              </w:rPr>
              <w:t>Sodio</w:t>
            </w:r>
            <w:proofErr w:type="spellEnd"/>
            <w:r w:rsidRPr="00BF6613">
              <w:rPr>
                <w:rFonts w:asciiTheme="majorHAnsi" w:hAnsiTheme="majorHAnsi" w:cstheme="majorHAnsi"/>
                <w:shd w:val="clear" w:color="auto" w:fill="FFFFFF"/>
              </w:rPr>
              <w:t xml:space="preserve"> (Sal Comum), Farinha de Carne, Farelo de Soja, Farelo de Trigo, Fosfato </w:t>
            </w:r>
            <w:proofErr w:type="spellStart"/>
            <w:r w:rsidRPr="00BF6613">
              <w:rPr>
                <w:rFonts w:asciiTheme="majorHAnsi" w:hAnsiTheme="majorHAnsi" w:cstheme="majorHAnsi"/>
                <w:shd w:val="clear" w:color="auto" w:fill="FFFFFF"/>
              </w:rPr>
              <w:t>Bicalcico</w:t>
            </w:r>
            <w:proofErr w:type="spellEnd"/>
            <w:r w:rsidRPr="00BF6613">
              <w:rPr>
                <w:rFonts w:asciiTheme="majorHAnsi" w:hAnsiTheme="majorHAnsi" w:cstheme="majorHAnsi"/>
                <w:shd w:val="clear" w:color="auto" w:fill="FFFFFF"/>
              </w:rPr>
              <w:t xml:space="preserve">, Iodato de </w:t>
            </w:r>
            <w:proofErr w:type="spellStart"/>
            <w:r w:rsidRPr="00BF6613">
              <w:rPr>
                <w:rFonts w:asciiTheme="majorHAnsi" w:hAnsiTheme="majorHAnsi" w:cstheme="majorHAnsi"/>
                <w:shd w:val="clear" w:color="auto" w:fill="FFFFFF"/>
              </w:rPr>
              <w:t>Calcio</w:t>
            </w:r>
            <w:proofErr w:type="spellEnd"/>
            <w:r w:rsidRPr="00BF6613">
              <w:rPr>
                <w:rFonts w:asciiTheme="majorHAnsi" w:hAnsiTheme="majorHAnsi" w:cstheme="majorHAnsi"/>
                <w:shd w:val="clear" w:color="auto" w:fill="FFFFFF"/>
              </w:rPr>
              <w:t xml:space="preserve">, Lisina, Metionina, Milho Integral </w:t>
            </w:r>
            <w:proofErr w:type="spellStart"/>
            <w:r w:rsidRPr="00BF6613">
              <w:rPr>
                <w:rFonts w:asciiTheme="majorHAnsi" w:hAnsiTheme="majorHAnsi" w:cstheme="majorHAnsi"/>
                <w:shd w:val="clear" w:color="auto" w:fill="FFFFFF"/>
              </w:rPr>
              <w:t>Moido</w:t>
            </w:r>
            <w:proofErr w:type="spellEnd"/>
            <w:r w:rsidRPr="00BF6613">
              <w:rPr>
                <w:rFonts w:asciiTheme="majorHAnsi" w:hAnsiTheme="majorHAnsi" w:cstheme="majorHAnsi"/>
                <w:shd w:val="clear" w:color="auto" w:fill="FFFFFF"/>
              </w:rPr>
              <w:t xml:space="preserve">, Niacina, </w:t>
            </w:r>
            <w:proofErr w:type="spellStart"/>
            <w:r w:rsidRPr="00BF6613">
              <w:rPr>
                <w:rFonts w:asciiTheme="majorHAnsi" w:hAnsiTheme="majorHAnsi" w:cstheme="majorHAnsi"/>
                <w:shd w:val="clear" w:color="auto" w:fill="FFFFFF"/>
              </w:rPr>
              <w:t>Oleo</w:t>
            </w:r>
            <w:proofErr w:type="spellEnd"/>
            <w:r w:rsidRPr="00BF6613">
              <w:rPr>
                <w:rFonts w:asciiTheme="majorHAnsi" w:hAnsiTheme="majorHAnsi" w:cstheme="majorHAnsi"/>
                <w:shd w:val="clear" w:color="auto" w:fill="FFFFFF"/>
              </w:rPr>
              <w:t xml:space="preserve"> de Soja </w:t>
            </w:r>
            <w:proofErr w:type="spellStart"/>
            <w:r w:rsidRPr="00BF6613">
              <w:rPr>
                <w:rFonts w:asciiTheme="majorHAnsi" w:hAnsiTheme="majorHAnsi" w:cstheme="majorHAnsi"/>
                <w:shd w:val="clear" w:color="auto" w:fill="FFFFFF"/>
              </w:rPr>
              <w:t>Degomado</w:t>
            </w:r>
            <w:proofErr w:type="spellEnd"/>
            <w:r w:rsidRPr="00BF6613">
              <w:rPr>
                <w:rFonts w:asciiTheme="majorHAnsi" w:hAnsiTheme="majorHAnsi" w:cstheme="majorHAnsi"/>
                <w:shd w:val="clear" w:color="auto" w:fill="FFFFFF"/>
              </w:rPr>
              <w:t xml:space="preserve">, </w:t>
            </w:r>
            <w:proofErr w:type="spellStart"/>
            <w:r w:rsidRPr="00BF6613">
              <w:rPr>
                <w:rFonts w:asciiTheme="majorHAnsi" w:hAnsiTheme="majorHAnsi" w:cstheme="majorHAnsi"/>
                <w:shd w:val="clear" w:color="auto" w:fill="FFFFFF"/>
              </w:rPr>
              <w:t>Pantotenato</w:t>
            </w:r>
            <w:proofErr w:type="spellEnd"/>
            <w:r w:rsidRPr="00BF6613">
              <w:rPr>
                <w:rFonts w:asciiTheme="majorHAnsi" w:hAnsiTheme="majorHAnsi" w:cstheme="majorHAnsi"/>
                <w:shd w:val="clear" w:color="auto" w:fill="FFFFFF"/>
              </w:rPr>
              <w:t xml:space="preserve"> de </w:t>
            </w:r>
            <w:proofErr w:type="spellStart"/>
            <w:r w:rsidRPr="00BF6613">
              <w:rPr>
                <w:rFonts w:asciiTheme="majorHAnsi" w:hAnsiTheme="majorHAnsi" w:cstheme="majorHAnsi"/>
                <w:shd w:val="clear" w:color="auto" w:fill="FFFFFF"/>
              </w:rPr>
              <w:t>Calcio</w:t>
            </w:r>
            <w:proofErr w:type="spellEnd"/>
            <w:r w:rsidRPr="00BF6613">
              <w:rPr>
                <w:rFonts w:asciiTheme="majorHAnsi" w:hAnsiTheme="majorHAnsi" w:cstheme="majorHAnsi"/>
                <w:shd w:val="clear" w:color="auto" w:fill="FFFFFF"/>
              </w:rPr>
              <w:t xml:space="preserve">, </w:t>
            </w:r>
            <w:proofErr w:type="spellStart"/>
            <w:r w:rsidRPr="00BF6613">
              <w:rPr>
                <w:rFonts w:asciiTheme="majorHAnsi" w:hAnsiTheme="majorHAnsi" w:cstheme="majorHAnsi"/>
                <w:shd w:val="clear" w:color="auto" w:fill="FFFFFF"/>
              </w:rPr>
              <w:t>Salinomicina</w:t>
            </w:r>
            <w:proofErr w:type="spellEnd"/>
            <w:r w:rsidRPr="00BF6613">
              <w:rPr>
                <w:rFonts w:asciiTheme="majorHAnsi" w:hAnsiTheme="majorHAnsi" w:cstheme="majorHAnsi"/>
                <w:shd w:val="clear" w:color="auto" w:fill="FFFFFF"/>
              </w:rPr>
              <w:t xml:space="preserve">, </w:t>
            </w:r>
            <w:proofErr w:type="spellStart"/>
            <w:r w:rsidRPr="00BF6613">
              <w:rPr>
                <w:rFonts w:asciiTheme="majorHAnsi" w:hAnsiTheme="majorHAnsi" w:cstheme="majorHAnsi"/>
                <w:shd w:val="clear" w:color="auto" w:fill="FFFFFF"/>
              </w:rPr>
              <w:t>Selenito</w:t>
            </w:r>
            <w:proofErr w:type="spellEnd"/>
            <w:r w:rsidRPr="00BF6613">
              <w:rPr>
                <w:rFonts w:asciiTheme="majorHAnsi" w:hAnsiTheme="majorHAnsi" w:cstheme="majorHAnsi"/>
                <w:shd w:val="clear" w:color="auto" w:fill="FFFFFF"/>
              </w:rPr>
              <w:t xml:space="preserve"> de </w:t>
            </w:r>
            <w:proofErr w:type="spellStart"/>
            <w:r w:rsidRPr="00BF6613">
              <w:rPr>
                <w:rFonts w:asciiTheme="majorHAnsi" w:hAnsiTheme="majorHAnsi" w:cstheme="majorHAnsi"/>
                <w:shd w:val="clear" w:color="auto" w:fill="FFFFFF"/>
              </w:rPr>
              <w:t>Sodio</w:t>
            </w:r>
            <w:proofErr w:type="spellEnd"/>
            <w:r w:rsidRPr="00BF6613">
              <w:rPr>
                <w:rFonts w:asciiTheme="majorHAnsi" w:hAnsiTheme="majorHAnsi" w:cstheme="majorHAnsi"/>
                <w:shd w:val="clear" w:color="auto" w:fill="FFFFFF"/>
              </w:rPr>
              <w:t xml:space="preserve">, Sulfato de Cobre, Sulfato de Ferro, Sulfato de </w:t>
            </w:r>
            <w:proofErr w:type="spellStart"/>
            <w:r w:rsidRPr="00BF6613">
              <w:rPr>
                <w:rFonts w:asciiTheme="majorHAnsi" w:hAnsiTheme="majorHAnsi" w:cstheme="majorHAnsi"/>
                <w:shd w:val="clear" w:color="auto" w:fill="FFFFFF"/>
              </w:rPr>
              <w:t>Mangânes</w:t>
            </w:r>
            <w:proofErr w:type="spellEnd"/>
            <w:r w:rsidRPr="00BF6613">
              <w:rPr>
                <w:rFonts w:asciiTheme="majorHAnsi" w:hAnsiTheme="majorHAnsi" w:cstheme="majorHAnsi"/>
                <w:shd w:val="clear" w:color="auto" w:fill="FFFFFF"/>
              </w:rPr>
              <w:t>, Sulfato de Zinco, Vitamina A, Vitamina B1, Vitamina B12, Vitamina B2, Vitamina B6, Vitamina D3, Vitamina E, Vitamina K3. </w:t>
            </w:r>
            <w:r w:rsidRPr="00BF6613">
              <w:rPr>
                <w:rFonts w:asciiTheme="majorHAnsi" w:hAnsiTheme="majorHAnsi" w:cstheme="majorHAnsi"/>
              </w:rPr>
              <w:t>Sacos de 25 Kg.</w:t>
            </w:r>
          </w:p>
        </w:tc>
        <w:tc>
          <w:tcPr>
            <w:tcW w:w="1276" w:type="dxa"/>
            <w:vAlign w:val="center"/>
          </w:tcPr>
          <w:p w14:paraId="645D10FE" w14:textId="77777777" w:rsidR="00597861" w:rsidRPr="00BF6613" w:rsidRDefault="00597861" w:rsidP="00260EB6">
            <w:pPr>
              <w:spacing w:line="360" w:lineRule="auto"/>
              <w:jc w:val="center"/>
              <w:rPr>
                <w:rFonts w:asciiTheme="majorHAnsi" w:hAnsiTheme="majorHAnsi" w:cstheme="majorHAnsi"/>
              </w:rPr>
            </w:pPr>
            <w:r w:rsidRPr="00BF6613">
              <w:rPr>
                <w:rFonts w:asciiTheme="majorHAnsi" w:hAnsiTheme="majorHAnsi" w:cstheme="majorHAnsi"/>
                <w:i/>
              </w:rPr>
              <w:t>Sc.</w:t>
            </w:r>
          </w:p>
        </w:tc>
        <w:tc>
          <w:tcPr>
            <w:tcW w:w="850" w:type="dxa"/>
            <w:vAlign w:val="center"/>
          </w:tcPr>
          <w:p w14:paraId="6161CB58" w14:textId="77777777" w:rsidR="00597861" w:rsidRPr="00BF6613" w:rsidRDefault="00597861" w:rsidP="00260EB6">
            <w:pPr>
              <w:spacing w:line="360" w:lineRule="auto"/>
              <w:jc w:val="center"/>
              <w:rPr>
                <w:rFonts w:asciiTheme="majorHAnsi" w:hAnsiTheme="majorHAnsi" w:cstheme="majorHAnsi"/>
                <w:i/>
              </w:rPr>
            </w:pPr>
            <w:r w:rsidRPr="00BF6613">
              <w:rPr>
                <w:rFonts w:asciiTheme="majorHAnsi" w:hAnsiTheme="majorHAnsi" w:cstheme="majorHAnsi"/>
                <w:i/>
              </w:rPr>
              <w:t>30</w:t>
            </w:r>
          </w:p>
        </w:tc>
        <w:tc>
          <w:tcPr>
            <w:tcW w:w="1096" w:type="dxa"/>
          </w:tcPr>
          <w:p w14:paraId="641394BC" w14:textId="77777777" w:rsidR="00597861" w:rsidRPr="00BF6613" w:rsidRDefault="00597861" w:rsidP="00260EB6">
            <w:pPr>
              <w:jc w:val="center"/>
              <w:rPr>
                <w:rFonts w:asciiTheme="majorHAnsi" w:hAnsiTheme="majorHAnsi" w:cstheme="majorHAnsi"/>
              </w:rPr>
            </w:pPr>
          </w:p>
        </w:tc>
        <w:tc>
          <w:tcPr>
            <w:tcW w:w="1096" w:type="dxa"/>
            <w:vAlign w:val="center"/>
          </w:tcPr>
          <w:p w14:paraId="7FC2DE75" w14:textId="7B1B5EDF" w:rsidR="00597861" w:rsidRPr="00BF6613" w:rsidRDefault="00597861" w:rsidP="00260EB6">
            <w:pPr>
              <w:jc w:val="center"/>
              <w:rPr>
                <w:rFonts w:asciiTheme="majorHAnsi" w:hAnsiTheme="majorHAnsi" w:cstheme="majorHAnsi"/>
              </w:rPr>
            </w:pPr>
          </w:p>
        </w:tc>
        <w:tc>
          <w:tcPr>
            <w:tcW w:w="1456" w:type="dxa"/>
            <w:vAlign w:val="center"/>
          </w:tcPr>
          <w:p w14:paraId="71DD397E" w14:textId="2BAFEEFC" w:rsidR="00597861" w:rsidRPr="00BF6613" w:rsidRDefault="00597861" w:rsidP="00260EB6">
            <w:pPr>
              <w:jc w:val="center"/>
              <w:rPr>
                <w:rFonts w:asciiTheme="majorHAnsi" w:hAnsiTheme="majorHAnsi" w:cstheme="majorHAnsi"/>
              </w:rPr>
            </w:pPr>
          </w:p>
        </w:tc>
      </w:tr>
      <w:tr w:rsidR="00597861" w:rsidRPr="00BF6613" w14:paraId="59223AF5" w14:textId="77777777" w:rsidTr="00BF6613">
        <w:trPr>
          <w:trHeight w:val="273"/>
          <w:jc w:val="center"/>
        </w:trPr>
        <w:tc>
          <w:tcPr>
            <w:tcW w:w="421" w:type="dxa"/>
            <w:shd w:val="clear" w:color="auto" w:fill="D9D9D9" w:themeFill="background1" w:themeFillShade="D9"/>
            <w:vAlign w:val="center"/>
          </w:tcPr>
          <w:p w14:paraId="71A34A2F" w14:textId="77777777" w:rsidR="00597861" w:rsidRPr="00BF6613" w:rsidRDefault="00597861" w:rsidP="00260EB6">
            <w:pPr>
              <w:ind w:left="-113" w:right="-108"/>
              <w:jc w:val="center"/>
              <w:rPr>
                <w:rFonts w:asciiTheme="majorHAnsi" w:hAnsiTheme="majorHAnsi" w:cstheme="majorHAnsi"/>
                <w:i/>
              </w:rPr>
            </w:pPr>
            <w:r w:rsidRPr="00BF6613">
              <w:rPr>
                <w:rFonts w:asciiTheme="majorHAnsi" w:hAnsiTheme="majorHAnsi" w:cstheme="majorHAnsi"/>
                <w:i/>
              </w:rPr>
              <w:t>06</w:t>
            </w:r>
          </w:p>
        </w:tc>
        <w:tc>
          <w:tcPr>
            <w:tcW w:w="4394" w:type="dxa"/>
            <w:gridSpan w:val="3"/>
            <w:shd w:val="clear" w:color="auto" w:fill="D9D9D9" w:themeFill="background1" w:themeFillShade="D9"/>
            <w:vAlign w:val="center"/>
          </w:tcPr>
          <w:p w14:paraId="2061F419" w14:textId="77777777" w:rsidR="00597861" w:rsidRPr="00BF6613" w:rsidRDefault="00597861" w:rsidP="00260EB6">
            <w:pPr>
              <w:spacing w:before="40" w:after="40"/>
              <w:rPr>
                <w:rFonts w:asciiTheme="majorHAnsi" w:hAnsiTheme="majorHAnsi" w:cstheme="majorHAnsi"/>
                <w:i/>
              </w:rPr>
            </w:pPr>
            <w:r w:rsidRPr="00BF6613">
              <w:rPr>
                <w:rFonts w:asciiTheme="majorHAnsi" w:hAnsiTheme="majorHAnsi" w:cstheme="majorHAnsi"/>
                <w:b/>
                <w:i/>
              </w:rPr>
              <w:t xml:space="preserve">Fubá grosso: </w:t>
            </w:r>
            <w:r w:rsidRPr="00BF6613">
              <w:rPr>
                <w:rFonts w:asciiTheme="majorHAnsi" w:hAnsiTheme="majorHAnsi" w:cstheme="majorHAnsi"/>
              </w:rPr>
              <w:t>Milho Amarelo, com Odor Característico e sem cheiro de mofo ou danos, aspecto grânulos soltos, umidade máxima 13 %, Livre de materiais estranhos e próprio para consumo. Sacos de 30 Kg</w:t>
            </w:r>
          </w:p>
        </w:tc>
        <w:tc>
          <w:tcPr>
            <w:tcW w:w="1276" w:type="dxa"/>
            <w:shd w:val="clear" w:color="auto" w:fill="D9D9D9" w:themeFill="background1" w:themeFillShade="D9"/>
            <w:vAlign w:val="center"/>
          </w:tcPr>
          <w:p w14:paraId="68DE22D8" w14:textId="77777777" w:rsidR="00597861" w:rsidRPr="00BF6613" w:rsidRDefault="00597861" w:rsidP="00260EB6">
            <w:pPr>
              <w:spacing w:line="360" w:lineRule="auto"/>
              <w:jc w:val="center"/>
              <w:rPr>
                <w:rFonts w:asciiTheme="majorHAnsi" w:hAnsiTheme="majorHAnsi" w:cstheme="majorHAnsi"/>
              </w:rPr>
            </w:pPr>
            <w:r w:rsidRPr="00BF6613">
              <w:rPr>
                <w:rFonts w:asciiTheme="majorHAnsi" w:hAnsiTheme="majorHAnsi" w:cstheme="majorHAnsi"/>
                <w:i/>
              </w:rPr>
              <w:t>Sc.</w:t>
            </w:r>
          </w:p>
        </w:tc>
        <w:tc>
          <w:tcPr>
            <w:tcW w:w="850" w:type="dxa"/>
            <w:shd w:val="clear" w:color="auto" w:fill="D9D9D9" w:themeFill="background1" w:themeFillShade="D9"/>
            <w:vAlign w:val="center"/>
          </w:tcPr>
          <w:p w14:paraId="2CEBA86A" w14:textId="77777777" w:rsidR="00597861" w:rsidRPr="00BF6613" w:rsidRDefault="00597861" w:rsidP="00260EB6">
            <w:pPr>
              <w:spacing w:line="360" w:lineRule="auto"/>
              <w:jc w:val="center"/>
              <w:rPr>
                <w:rFonts w:asciiTheme="majorHAnsi" w:hAnsiTheme="majorHAnsi" w:cstheme="majorHAnsi"/>
                <w:i/>
              </w:rPr>
            </w:pPr>
            <w:r w:rsidRPr="00BF6613">
              <w:rPr>
                <w:rFonts w:asciiTheme="majorHAnsi" w:hAnsiTheme="majorHAnsi" w:cstheme="majorHAnsi"/>
                <w:i/>
              </w:rPr>
              <w:t>30</w:t>
            </w:r>
          </w:p>
        </w:tc>
        <w:tc>
          <w:tcPr>
            <w:tcW w:w="1096" w:type="dxa"/>
            <w:shd w:val="clear" w:color="auto" w:fill="D9D9D9" w:themeFill="background1" w:themeFillShade="D9"/>
          </w:tcPr>
          <w:p w14:paraId="05635CAA" w14:textId="77777777" w:rsidR="00597861" w:rsidRPr="00BF6613" w:rsidRDefault="00597861" w:rsidP="00260EB6">
            <w:pPr>
              <w:jc w:val="center"/>
              <w:rPr>
                <w:rFonts w:asciiTheme="majorHAnsi" w:hAnsiTheme="majorHAnsi" w:cstheme="majorHAnsi"/>
              </w:rPr>
            </w:pPr>
          </w:p>
        </w:tc>
        <w:tc>
          <w:tcPr>
            <w:tcW w:w="1096" w:type="dxa"/>
            <w:shd w:val="clear" w:color="auto" w:fill="D9D9D9" w:themeFill="background1" w:themeFillShade="D9"/>
            <w:vAlign w:val="center"/>
          </w:tcPr>
          <w:p w14:paraId="67A8AC38" w14:textId="5E3DD6B9" w:rsidR="00597861" w:rsidRPr="00BF6613" w:rsidRDefault="00597861" w:rsidP="00260EB6">
            <w:pPr>
              <w:jc w:val="center"/>
              <w:rPr>
                <w:rFonts w:asciiTheme="majorHAnsi" w:hAnsiTheme="majorHAnsi" w:cstheme="majorHAnsi"/>
              </w:rPr>
            </w:pPr>
          </w:p>
        </w:tc>
        <w:tc>
          <w:tcPr>
            <w:tcW w:w="1456" w:type="dxa"/>
            <w:shd w:val="clear" w:color="auto" w:fill="D9D9D9" w:themeFill="background1" w:themeFillShade="D9"/>
            <w:vAlign w:val="center"/>
          </w:tcPr>
          <w:p w14:paraId="4CE3C5A5" w14:textId="3FAAA566" w:rsidR="00597861" w:rsidRPr="00BF6613" w:rsidRDefault="00597861" w:rsidP="00260EB6">
            <w:pPr>
              <w:jc w:val="center"/>
              <w:rPr>
                <w:rFonts w:asciiTheme="majorHAnsi" w:hAnsiTheme="majorHAnsi" w:cstheme="majorHAnsi"/>
              </w:rPr>
            </w:pPr>
          </w:p>
        </w:tc>
      </w:tr>
      <w:tr w:rsidR="00597861" w:rsidRPr="00BF6613" w14:paraId="69532EC7" w14:textId="77777777" w:rsidTr="00BF6613">
        <w:trPr>
          <w:trHeight w:val="273"/>
          <w:jc w:val="center"/>
        </w:trPr>
        <w:tc>
          <w:tcPr>
            <w:tcW w:w="421" w:type="dxa"/>
            <w:shd w:val="clear" w:color="auto" w:fill="D9D9D9" w:themeFill="background1" w:themeFillShade="D9"/>
            <w:vAlign w:val="center"/>
          </w:tcPr>
          <w:p w14:paraId="78813A3B" w14:textId="3215C260" w:rsidR="00597861" w:rsidRPr="00BF6613" w:rsidRDefault="00EF3253" w:rsidP="00260EB6">
            <w:pPr>
              <w:ind w:left="-113" w:right="-108"/>
              <w:jc w:val="center"/>
              <w:rPr>
                <w:rFonts w:asciiTheme="majorHAnsi" w:hAnsiTheme="majorHAnsi" w:cstheme="majorHAnsi"/>
                <w:i/>
              </w:rPr>
            </w:pPr>
            <w:r>
              <w:rPr>
                <w:rFonts w:asciiTheme="majorHAnsi" w:hAnsiTheme="majorHAnsi" w:cstheme="majorHAnsi"/>
                <w:i/>
              </w:rPr>
              <w:t>07</w:t>
            </w:r>
          </w:p>
        </w:tc>
        <w:tc>
          <w:tcPr>
            <w:tcW w:w="4394" w:type="dxa"/>
            <w:gridSpan w:val="3"/>
            <w:shd w:val="clear" w:color="auto" w:fill="D9D9D9" w:themeFill="background1" w:themeFillShade="D9"/>
            <w:vAlign w:val="center"/>
          </w:tcPr>
          <w:p w14:paraId="10A3E0F3" w14:textId="77777777" w:rsidR="00597861" w:rsidRPr="00BF6613" w:rsidRDefault="00597861" w:rsidP="00260EB6">
            <w:pPr>
              <w:spacing w:before="40" w:after="40"/>
              <w:rPr>
                <w:rFonts w:asciiTheme="majorHAnsi" w:hAnsiTheme="majorHAnsi" w:cstheme="majorHAnsi"/>
                <w:i/>
              </w:rPr>
            </w:pPr>
            <w:r w:rsidRPr="00BF6613">
              <w:rPr>
                <w:rFonts w:asciiTheme="majorHAnsi" w:hAnsiTheme="majorHAnsi" w:cstheme="majorHAnsi"/>
                <w:b/>
                <w:i/>
              </w:rPr>
              <w:t xml:space="preserve">Vermífugo para equinos: </w:t>
            </w:r>
            <w:proofErr w:type="spellStart"/>
            <w:r w:rsidRPr="00BF6613">
              <w:rPr>
                <w:rFonts w:asciiTheme="majorHAnsi" w:hAnsiTheme="majorHAnsi" w:cstheme="majorHAnsi"/>
              </w:rPr>
              <w:t>Ivermectina</w:t>
            </w:r>
            <w:proofErr w:type="spellEnd"/>
            <w:r w:rsidRPr="00BF6613">
              <w:rPr>
                <w:rFonts w:asciiTheme="majorHAnsi" w:hAnsiTheme="majorHAnsi" w:cstheme="majorHAnsi"/>
              </w:rPr>
              <w:t xml:space="preserve"> a 1,55% e </w:t>
            </w:r>
            <w:proofErr w:type="spellStart"/>
            <w:r w:rsidRPr="00BF6613">
              <w:rPr>
                <w:rFonts w:asciiTheme="majorHAnsi" w:hAnsiTheme="majorHAnsi" w:cstheme="majorHAnsi"/>
              </w:rPr>
              <w:t>praziquantel</w:t>
            </w:r>
            <w:proofErr w:type="spellEnd"/>
            <w:r w:rsidRPr="00BF6613">
              <w:rPr>
                <w:rFonts w:asciiTheme="majorHAnsi" w:hAnsiTheme="majorHAnsi" w:cstheme="majorHAnsi"/>
              </w:rPr>
              <w:t xml:space="preserve"> a 7,75%. Frasco com 20g.</w:t>
            </w:r>
          </w:p>
        </w:tc>
        <w:tc>
          <w:tcPr>
            <w:tcW w:w="1276" w:type="dxa"/>
            <w:shd w:val="clear" w:color="auto" w:fill="D9D9D9" w:themeFill="background1" w:themeFillShade="D9"/>
            <w:vAlign w:val="center"/>
          </w:tcPr>
          <w:p w14:paraId="79F972F6" w14:textId="77777777" w:rsidR="00597861" w:rsidRPr="00BF6613" w:rsidRDefault="00597861" w:rsidP="00260EB6">
            <w:pPr>
              <w:spacing w:line="360" w:lineRule="auto"/>
              <w:jc w:val="center"/>
              <w:rPr>
                <w:rFonts w:asciiTheme="majorHAnsi" w:hAnsiTheme="majorHAnsi" w:cstheme="majorHAnsi"/>
              </w:rPr>
            </w:pPr>
            <w:r w:rsidRPr="00BF6613">
              <w:rPr>
                <w:rFonts w:asciiTheme="majorHAnsi" w:hAnsiTheme="majorHAnsi" w:cstheme="majorHAnsi"/>
                <w:i/>
              </w:rPr>
              <w:t>Un.</w:t>
            </w:r>
          </w:p>
        </w:tc>
        <w:tc>
          <w:tcPr>
            <w:tcW w:w="850" w:type="dxa"/>
            <w:shd w:val="clear" w:color="auto" w:fill="D9D9D9" w:themeFill="background1" w:themeFillShade="D9"/>
            <w:vAlign w:val="center"/>
          </w:tcPr>
          <w:p w14:paraId="71BC3968" w14:textId="77777777" w:rsidR="00597861" w:rsidRPr="00BF6613" w:rsidRDefault="00597861" w:rsidP="00260EB6">
            <w:pPr>
              <w:spacing w:line="360" w:lineRule="auto"/>
              <w:jc w:val="center"/>
              <w:rPr>
                <w:rFonts w:asciiTheme="majorHAnsi" w:hAnsiTheme="majorHAnsi" w:cstheme="majorHAnsi"/>
                <w:i/>
              </w:rPr>
            </w:pPr>
            <w:r w:rsidRPr="00BF6613">
              <w:rPr>
                <w:rFonts w:asciiTheme="majorHAnsi" w:hAnsiTheme="majorHAnsi" w:cstheme="majorHAnsi"/>
                <w:i/>
              </w:rPr>
              <w:t>36</w:t>
            </w:r>
          </w:p>
        </w:tc>
        <w:tc>
          <w:tcPr>
            <w:tcW w:w="1096" w:type="dxa"/>
            <w:shd w:val="clear" w:color="auto" w:fill="D9D9D9" w:themeFill="background1" w:themeFillShade="D9"/>
          </w:tcPr>
          <w:p w14:paraId="46E7B3B0" w14:textId="77777777" w:rsidR="00597861" w:rsidRPr="00BF6613" w:rsidRDefault="00597861" w:rsidP="00260EB6">
            <w:pPr>
              <w:jc w:val="center"/>
              <w:rPr>
                <w:rFonts w:asciiTheme="majorHAnsi" w:hAnsiTheme="majorHAnsi" w:cstheme="majorHAnsi"/>
              </w:rPr>
            </w:pPr>
          </w:p>
        </w:tc>
        <w:tc>
          <w:tcPr>
            <w:tcW w:w="1096" w:type="dxa"/>
            <w:shd w:val="clear" w:color="auto" w:fill="D9D9D9" w:themeFill="background1" w:themeFillShade="D9"/>
            <w:vAlign w:val="center"/>
          </w:tcPr>
          <w:p w14:paraId="5CF3364D" w14:textId="6487C043" w:rsidR="00597861" w:rsidRPr="00BF6613" w:rsidRDefault="00597861" w:rsidP="00260EB6">
            <w:pPr>
              <w:jc w:val="center"/>
              <w:rPr>
                <w:rFonts w:asciiTheme="majorHAnsi" w:hAnsiTheme="majorHAnsi" w:cstheme="majorHAnsi"/>
              </w:rPr>
            </w:pPr>
          </w:p>
        </w:tc>
        <w:tc>
          <w:tcPr>
            <w:tcW w:w="1456" w:type="dxa"/>
            <w:shd w:val="clear" w:color="auto" w:fill="D9D9D9" w:themeFill="background1" w:themeFillShade="D9"/>
            <w:vAlign w:val="center"/>
          </w:tcPr>
          <w:p w14:paraId="79771AFC" w14:textId="68569C1F" w:rsidR="00597861" w:rsidRPr="00BF6613" w:rsidRDefault="00597861" w:rsidP="00260EB6">
            <w:pPr>
              <w:jc w:val="center"/>
              <w:rPr>
                <w:rFonts w:asciiTheme="majorHAnsi" w:hAnsiTheme="majorHAnsi" w:cstheme="majorHAnsi"/>
              </w:rPr>
            </w:pPr>
          </w:p>
        </w:tc>
      </w:tr>
      <w:tr w:rsidR="00597861" w:rsidRPr="00BF6613" w14:paraId="7CD1849D" w14:textId="77777777" w:rsidTr="00BF6613">
        <w:trPr>
          <w:trHeight w:val="2218"/>
          <w:jc w:val="center"/>
        </w:trPr>
        <w:tc>
          <w:tcPr>
            <w:tcW w:w="421" w:type="dxa"/>
            <w:vAlign w:val="center"/>
          </w:tcPr>
          <w:p w14:paraId="3736849A" w14:textId="6CFA1DD3" w:rsidR="00597861" w:rsidRPr="00BF6613" w:rsidRDefault="00597861" w:rsidP="00EF3253">
            <w:pPr>
              <w:ind w:left="-113" w:right="-108"/>
              <w:jc w:val="center"/>
              <w:rPr>
                <w:rFonts w:asciiTheme="majorHAnsi" w:hAnsiTheme="majorHAnsi" w:cstheme="majorHAnsi"/>
                <w:i/>
              </w:rPr>
            </w:pPr>
            <w:r w:rsidRPr="00BF6613">
              <w:rPr>
                <w:rFonts w:asciiTheme="majorHAnsi" w:hAnsiTheme="majorHAnsi" w:cstheme="majorHAnsi"/>
                <w:i/>
              </w:rPr>
              <w:t>0</w:t>
            </w:r>
            <w:r w:rsidR="00EF3253">
              <w:rPr>
                <w:rFonts w:asciiTheme="majorHAnsi" w:hAnsiTheme="majorHAnsi" w:cstheme="majorHAnsi"/>
                <w:i/>
              </w:rPr>
              <w:t>8</w:t>
            </w:r>
          </w:p>
        </w:tc>
        <w:tc>
          <w:tcPr>
            <w:tcW w:w="4394" w:type="dxa"/>
            <w:gridSpan w:val="3"/>
            <w:shd w:val="clear" w:color="auto" w:fill="auto"/>
            <w:vAlign w:val="center"/>
          </w:tcPr>
          <w:p w14:paraId="4189C889" w14:textId="77777777" w:rsidR="00597861" w:rsidRPr="00BF6613" w:rsidRDefault="00597861" w:rsidP="00260EB6">
            <w:pPr>
              <w:rPr>
                <w:rFonts w:asciiTheme="majorHAnsi" w:hAnsiTheme="majorHAnsi" w:cstheme="majorHAnsi"/>
                <w:i/>
              </w:rPr>
            </w:pPr>
            <w:proofErr w:type="spellStart"/>
            <w:r w:rsidRPr="00BF6613">
              <w:rPr>
                <w:rFonts w:asciiTheme="majorHAnsi" w:hAnsiTheme="majorHAnsi" w:cstheme="majorHAnsi"/>
                <w:b/>
                <w:i/>
              </w:rPr>
              <w:t>Cipermetrina</w:t>
            </w:r>
            <w:proofErr w:type="spellEnd"/>
            <w:r w:rsidRPr="00BF6613">
              <w:rPr>
                <w:rFonts w:asciiTheme="majorHAnsi" w:hAnsiTheme="majorHAnsi" w:cstheme="majorHAnsi"/>
                <w:b/>
                <w:i/>
              </w:rPr>
              <w:t xml:space="preserve"> 15%: </w:t>
            </w:r>
            <w:r w:rsidRPr="00BF6613">
              <w:rPr>
                <w:rFonts w:asciiTheme="majorHAnsi" w:hAnsiTheme="majorHAnsi" w:cstheme="majorHAnsi"/>
              </w:rPr>
              <w:t>a cada 100ml do produto: -(</w:t>
            </w:r>
            <w:proofErr w:type="gramStart"/>
            <w:r w:rsidRPr="00BF6613">
              <w:rPr>
                <w:rFonts w:asciiTheme="majorHAnsi" w:hAnsiTheme="majorHAnsi" w:cstheme="majorHAnsi"/>
              </w:rPr>
              <w:t>RS)-</w:t>
            </w:r>
            <w:proofErr w:type="gramEnd"/>
            <w:r w:rsidRPr="00BF6613">
              <w:rPr>
                <w:rFonts w:asciiTheme="majorHAnsi" w:hAnsiTheme="majorHAnsi" w:cstheme="majorHAnsi"/>
              </w:rPr>
              <w:t xml:space="preserve">α-cyano-3-phenoxybenzyl(1RS,3RS;1RS,3SR)-3-(2,2-dichlorovinyl)-2,2- </w:t>
            </w:r>
            <w:proofErr w:type="spellStart"/>
            <w:r w:rsidRPr="00BF6613">
              <w:rPr>
                <w:rFonts w:asciiTheme="majorHAnsi" w:hAnsiTheme="majorHAnsi" w:cstheme="majorHAnsi"/>
              </w:rPr>
              <w:t>dimethylcyclopropane</w:t>
            </w:r>
            <w:proofErr w:type="spellEnd"/>
            <w:r w:rsidRPr="00BF6613">
              <w:rPr>
                <w:rFonts w:asciiTheme="majorHAnsi" w:hAnsiTheme="majorHAnsi" w:cstheme="majorHAnsi"/>
              </w:rPr>
              <w:t xml:space="preserve"> </w:t>
            </w:r>
            <w:proofErr w:type="spellStart"/>
            <w:r w:rsidRPr="00BF6613">
              <w:rPr>
                <w:rFonts w:asciiTheme="majorHAnsi" w:hAnsiTheme="majorHAnsi" w:cstheme="majorHAnsi"/>
              </w:rPr>
              <w:t>carboxylate</w:t>
            </w:r>
            <w:proofErr w:type="spellEnd"/>
            <w:r w:rsidRPr="00BF6613">
              <w:rPr>
                <w:rFonts w:asciiTheme="majorHAnsi" w:hAnsiTheme="majorHAnsi" w:cstheme="majorHAnsi"/>
              </w:rPr>
              <w:t>.(CIPERMETRINA)............................... 50,00 g/L (25,00% m/v) Apresentação: Frasco com 1L</w:t>
            </w:r>
          </w:p>
        </w:tc>
        <w:tc>
          <w:tcPr>
            <w:tcW w:w="1276" w:type="dxa"/>
            <w:vAlign w:val="center"/>
          </w:tcPr>
          <w:p w14:paraId="5DDEF946" w14:textId="77777777" w:rsidR="00597861" w:rsidRPr="00BF6613" w:rsidRDefault="00597861" w:rsidP="00260EB6">
            <w:pPr>
              <w:spacing w:line="360" w:lineRule="auto"/>
              <w:jc w:val="center"/>
              <w:rPr>
                <w:rFonts w:asciiTheme="majorHAnsi" w:hAnsiTheme="majorHAnsi" w:cstheme="majorHAnsi"/>
                <w:i/>
              </w:rPr>
            </w:pPr>
            <w:r w:rsidRPr="00BF6613">
              <w:rPr>
                <w:rFonts w:asciiTheme="majorHAnsi" w:hAnsiTheme="majorHAnsi" w:cstheme="majorHAnsi"/>
                <w:i/>
              </w:rPr>
              <w:t>Un.</w:t>
            </w:r>
          </w:p>
        </w:tc>
        <w:tc>
          <w:tcPr>
            <w:tcW w:w="850" w:type="dxa"/>
            <w:vAlign w:val="center"/>
          </w:tcPr>
          <w:p w14:paraId="4E0DD389" w14:textId="77777777" w:rsidR="00597861" w:rsidRPr="00BF6613" w:rsidRDefault="00597861" w:rsidP="00260EB6">
            <w:pPr>
              <w:spacing w:line="360" w:lineRule="auto"/>
              <w:jc w:val="center"/>
              <w:rPr>
                <w:rFonts w:asciiTheme="majorHAnsi" w:hAnsiTheme="majorHAnsi" w:cstheme="majorHAnsi"/>
                <w:i/>
              </w:rPr>
            </w:pPr>
            <w:r w:rsidRPr="00BF6613">
              <w:rPr>
                <w:rFonts w:asciiTheme="majorHAnsi" w:hAnsiTheme="majorHAnsi" w:cstheme="majorHAnsi"/>
                <w:i/>
              </w:rPr>
              <w:t>48</w:t>
            </w:r>
          </w:p>
        </w:tc>
        <w:tc>
          <w:tcPr>
            <w:tcW w:w="1096" w:type="dxa"/>
          </w:tcPr>
          <w:p w14:paraId="152C0A5C" w14:textId="77777777" w:rsidR="00597861" w:rsidRPr="00BF6613" w:rsidRDefault="00597861" w:rsidP="00260EB6">
            <w:pPr>
              <w:jc w:val="center"/>
              <w:rPr>
                <w:rFonts w:asciiTheme="majorHAnsi" w:hAnsiTheme="majorHAnsi" w:cstheme="majorHAnsi"/>
              </w:rPr>
            </w:pPr>
          </w:p>
        </w:tc>
        <w:tc>
          <w:tcPr>
            <w:tcW w:w="1096" w:type="dxa"/>
            <w:vAlign w:val="center"/>
          </w:tcPr>
          <w:p w14:paraId="03791833" w14:textId="41E54F9D" w:rsidR="00597861" w:rsidRPr="00BF6613" w:rsidRDefault="00597861" w:rsidP="00260EB6">
            <w:pPr>
              <w:jc w:val="center"/>
              <w:rPr>
                <w:rFonts w:asciiTheme="majorHAnsi" w:hAnsiTheme="majorHAnsi" w:cstheme="majorHAnsi"/>
              </w:rPr>
            </w:pPr>
          </w:p>
        </w:tc>
        <w:tc>
          <w:tcPr>
            <w:tcW w:w="1456" w:type="dxa"/>
            <w:vAlign w:val="center"/>
          </w:tcPr>
          <w:p w14:paraId="57A1FF71" w14:textId="4DD66F0F" w:rsidR="00597861" w:rsidRPr="00BF6613" w:rsidRDefault="00597861" w:rsidP="00260EB6">
            <w:pPr>
              <w:jc w:val="center"/>
              <w:rPr>
                <w:rFonts w:asciiTheme="majorHAnsi" w:hAnsiTheme="majorHAnsi" w:cstheme="majorHAnsi"/>
              </w:rPr>
            </w:pPr>
          </w:p>
        </w:tc>
      </w:tr>
      <w:tr w:rsidR="00597861" w:rsidRPr="00BF6613" w14:paraId="6F9E4BBB" w14:textId="77777777" w:rsidTr="00BF6613">
        <w:trPr>
          <w:trHeight w:val="273"/>
          <w:jc w:val="center"/>
        </w:trPr>
        <w:tc>
          <w:tcPr>
            <w:tcW w:w="421" w:type="dxa"/>
            <w:shd w:val="clear" w:color="auto" w:fill="D9D9D9" w:themeFill="background1" w:themeFillShade="D9"/>
            <w:vAlign w:val="center"/>
          </w:tcPr>
          <w:p w14:paraId="0CD970D3" w14:textId="69E846C0" w:rsidR="00597861" w:rsidRPr="00BF6613" w:rsidRDefault="00EF3253" w:rsidP="00260EB6">
            <w:pPr>
              <w:ind w:left="-113" w:right="-108"/>
              <w:jc w:val="center"/>
              <w:rPr>
                <w:rFonts w:asciiTheme="majorHAnsi" w:hAnsiTheme="majorHAnsi" w:cstheme="majorHAnsi"/>
                <w:i/>
              </w:rPr>
            </w:pPr>
            <w:r>
              <w:rPr>
                <w:rFonts w:asciiTheme="majorHAnsi" w:hAnsiTheme="majorHAnsi" w:cstheme="majorHAnsi"/>
                <w:i/>
              </w:rPr>
              <w:t>09</w:t>
            </w:r>
          </w:p>
        </w:tc>
        <w:tc>
          <w:tcPr>
            <w:tcW w:w="4394" w:type="dxa"/>
            <w:gridSpan w:val="3"/>
            <w:shd w:val="clear" w:color="auto" w:fill="D9D9D9" w:themeFill="background1" w:themeFillShade="D9"/>
            <w:vAlign w:val="center"/>
          </w:tcPr>
          <w:p w14:paraId="0CCA16D0" w14:textId="77777777" w:rsidR="00597861" w:rsidRPr="00BF6613" w:rsidRDefault="00597861" w:rsidP="00260EB6">
            <w:pPr>
              <w:spacing w:before="40" w:after="40"/>
              <w:rPr>
                <w:rFonts w:asciiTheme="majorHAnsi" w:hAnsiTheme="majorHAnsi" w:cstheme="majorHAnsi"/>
                <w:i/>
              </w:rPr>
            </w:pPr>
            <w:proofErr w:type="spellStart"/>
            <w:r w:rsidRPr="00BF6613">
              <w:rPr>
                <w:rFonts w:asciiTheme="majorHAnsi" w:hAnsiTheme="majorHAnsi" w:cstheme="majorHAnsi"/>
                <w:b/>
                <w:i/>
              </w:rPr>
              <w:t>Deltametrina</w:t>
            </w:r>
            <w:proofErr w:type="spellEnd"/>
            <w:r w:rsidRPr="00BF6613">
              <w:rPr>
                <w:rFonts w:asciiTheme="majorHAnsi" w:hAnsiTheme="majorHAnsi" w:cstheme="majorHAnsi"/>
                <w:b/>
                <w:i/>
              </w:rPr>
              <w:t xml:space="preserve"> 25%:</w:t>
            </w:r>
            <w:r w:rsidRPr="00BF6613">
              <w:rPr>
                <w:rFonts w:asciiTheme="majorHAnsi" w:hAnsiTheme="majorHAnsi" w:cstheme="majorHAnsi"/>
                <w:i/>
              </w:rPr>
              <w:t xml:space="preserve"> </w:t>
            </w:r>
            <w:r w:rsidRPr="00BF6613">
              <w:rPr>
                <w:rFonts w:asciiTheme="majorHAnsi" w:hAnsiTheme="majorHAnsi" w:cstheme="majorHAnsi"/>
              </w:rPr>
              <w:t>(</w:t>
            </w:r>
            <w:proofErr w:type="gramStart"/>
            <w:r w:rsidRPr="00BF6613">
              <w:rPr>
                <w:rFonts w:asciiTheme="majorHAnsi" w:hAnsiTheme="majorHAnsi" w:cstheme="majorHAnsi"/>
              </w:rPr>
              <w:t>S)-</w:t>
            </w:r>
            <w:proofErr w:type="gramEnd"/>
            <w:r w:rsidRPr="00BF6613">
              <w:rPr>
                <w:rFonts w:asciiTheme="majorHAnsi" w:hAnsiTheme="majorHAnsi" w:cstheme="majorHAnsi"/>
              </w:rPr>
              <w:t>α-cyano-3-phenoxybenzyl (1R,3R)-3-(2,2-dibromovinyl)-2,2-dimethylcyclopropanecarboxylate (DELTAMETRIN).... 25 g/L (2,5 % m/v), Hidrocarboneto aromático.........789,4 g/L (78,94 % m/v) Frascos com 1L.</w:t>
            </w:r>
          </w:p>
        </w:tc>
        <w:tc>
          <w:tcPr>
            <w:tcW w:w="1276" w:type="dxa"/>
            <w:shd w:val="clear" w:color="auto" w:fill="D9D9D9" w:themeFill="background1" w:themeFillShade="D9"/>
            <w:vAlign w:val="center"/>
          </w:tcPr>
          <w:p w14:paraId="3FD9D9F7" w14:textId="77777777" w:rsidR="00597861" w:rsidRPr="00BF6613" w:rsidRDefault="00597861" w:rsidP="00260EB6">
            <w:pPr>
              <w:spacing w:line="360" w:lineRule="auto"/>
              <w:jc w:val="center"/>
              <w:rPr>
                <w:rFonts w:asciiTheme="majorHAnsi" w:hAnsiTheme="majorHAnsi" w:cstheme="majorHAnsi"/>
                <w:i/>
              </w:rPr>
            </w:pPr>
            <w:r w:rsidRPr="00BF6613">
              <w:rPr>
                <w:rFonts w:asciiTheme="majorHAnsi" w:hAnsiTheme="majorHAnsi" w:cstheme="majorHAnsi"/>
                <w:i/>
              </w:rPr>
              <w:t>Un.</w:t>
            </w:r>
          </w:p>
        </w:tc>
        <w:tc>
          <w:tcPr>
            <w:tcW w:w="850" w:type="dxa"/>
            <w:shd w:val="clear" w:color="auto" w:fill="D9D9D9" w:themeFill="background1" w:themeFillShade="D9"/>
            <w:vAlign w:val="center"/>
          </w:tcPr>
          <w:p w14:paraId="238BBF9C" w14:textId="77777777" w:rsidR="00597861" w:rsidRPr="00BF6613" w:rsidRDefault="00597861" w:rsidP="00260EB6">
            <w:pPr>
              <w:spacing w:line="360" w:lineRule="auto"/>
              <w:jc w:val="center"/>
              <w:rPr>
                <w:rFonts w:asciiTheme="majorHAnsi" w:hAnsiTheme="majorHAnsi" w:cstheme="majorHAnsi"/>
                <w:i/>
              </w:rPr>
            </w:pPr>
            <w:r w:rsidRPr="00BF6613">
              <w:rPr>
                <w:rFonts w:asciiTheme="majorHAnsi" w:hAnsiTheme="majorHAnsi" w:cstheme="majorHAnsi"/>
                <w:i/>
              </w:rPr>
              <w:t>24</w:t>
            </w:r>
          </w:p>
        </w:tc>
        <w:tc>
          <w:tcPr>
            <w:tcW w:w="1096" w:type="dxa"/>
            <w:shd w:val="clear" w:color="auto" w:fill="D9D9D9" w:themeFill="background1" w:themeFillShade="D9"/>
          </w:tcPr>
          <w:p w14:paraId="7F4DFFA2" w14:textId="77777777" w:rsidR="00597861" w:rsidRPr="00BF6613" w:rsidRDefault="00597861" w:rsidP="00260EB6">
            <w:pPr>
              <w:ind w:left="-108" w:right="-146"/>
              <w:jc w:val="center"/>
              <w:rPr>
                <w:rFonts w:asciiTheme="majorHAnsi" w:hAnsiTheme="majorHAnsi" w:cstheme="majorHAnsi"/>
              </w:rPr>
            </w:pPr>
          </w:p>
        </w:tc>
        <w:tc>
          <w:tcPr>
            <w:tcW w:w="1096" w:type="dxa"/>
            <w:shd w:val="clear" w:color="auto" w:fill="D9D9D9" w:themeFill="background1" w:themeFillShade="D9"/>
            <w:vAlign w:val="center"/>
          </w:tcPr>
          <w:p w14:paraId="43428635" w14:textId="55963A78" w:rsidR="00597861" w:rsidRPr="00BF6613" w:rsidRDefault="00597861" w:rsidP="00260EB6">
            <w:pPr>
              <w:ind w:left="-108" w:right="-146"/>
              <w:jc w:val="center"/>
              <w:rPr>
                <w:rFonts w:asciiTheme="majorHAnsi" w:hAnsiTheme="majorHAnsi" w:cstheme="majorHAnsi"/>
              </w:rPr>
            </w:pPr>
          </w:p>
        </w:tc>
        <w:tc>
          <w:tcPr>
            <w:tcW w:w="1456" w:type="dxa"/>
            <w:shd w:val="clear" w:color="auto" w:fill="D9D9D9" w:themeFill="background1" w:themeFillShade="D9"/>
            <w:vAlign w:val="center"/>
          </w:tcPr>
          <w:p w14:paraId="6A23847B" w14:textId="6EBF0057" w:rsidR="00597861" w:rsidRPr="00BF6613" w:rsidRDefault="00597861" w:rsidP="00260EB6">
            <w:pPr>
              <w:jc w:val="center"/>
              <w:rPr>
                <w:rFonts w:asciiTheme="majorHAnsi" w:hAnsiTheme="majorHAnsi" w:cstheme="majorHAnsi"/>
              </w:rPr>
            </w:pPr>
          </w:p>
        </w:tc>
      </w:tr>
      <w:tr w:rsidR="00597861" w:rsidRPr="00BF6613" w14:paraId="4BB62A88" w14:textId="77777777" w:rsidTr="00BF6613">
        <w:trPr>
          <w:trHeight w:val="273"/>
          <w:jc w:val="center"/>
        </w:trPr>
        <w:tc>
          <w:tcPr>
            <w:tcW w:w="421" w:type="dxa"/>
            <w:vAlign w:val="center"/>
          </w:tcPr>
          <w:p w14:paraId="26CC381A" w14:textId="66B198A9" w:rsidR="00597861" w:rsidRPr="00BF6613" w:rsidRDefault="00EF3253" w:rsidP="00260EB6">
            <w:pPr>
              <w:ind w:left="-113" w:right="-108"/>
              <w:jc w:val="center"/>
              <w:rPr>
                <w:rFonts w:asciiTheme="majorHAnsi" w:hAnsiTheme="majorHAnsi" w:cstheme="majorHAnsi"/>
                <w:i/>
              </w:rPr>
            </w:pPr>
            <w:r>
              <w:rPr>
                <w:rFonts w:asciiTheme="majorHAnsi" w:hAnsiTheme="majorHAnsi" w:cstheme="majorHAnsi"/>
                <w:i/>
              </w:rPr>
              <w:t>10</w:t>
            </w:r>
          </w:p>
        </w:tc>
        <w:tc>
          <w:tcPr>
            <w:tcW w:w="4394" w:type="dxa"/>
            <w:gridSpan w:val="3"/>
            <w:shd w:val="clear" w:color="auto" w:fill="auto"/>
            <w:vAlign w:val="center"/>
          </w:tcPr>
          <w:p w14:paraId="0390F7F8" w14:textId="77777777" w:rsidR="00597861" w:rsidRPr="00BF6613" w:rsidRDefault="00597861" w:rsidP="00260EB6">
            <w:pPr>
              <w:spacing w:before="40" w:after="40"/>
              <w:rPr>
                <w:rFonts w:asciiTheme="majorHAnsi" w:hAnsiTheme="majorHAnsi" w:cstheme="majorHAnsi"/>
                <w:i/>
              </w:rPr>
            </w:pPr>
            <w:r w:rsidRPr="00BF6613">
              <w:rPr>
                <w:rFonts w:asciiTheme="majorHAnsi" w:hAnsiTheme="majorHAnsi" w:cstheme="majorHAnsi"/>
                <w:b/>
                <w:i/>
              </w:rPr>
              <w:t xml:space="preserve">Sementes Variadas: </w:t>
            </w:r>
            <w:r w:rsidRPr="00BF6613">
              <w:rPr>
                <w:rFonts w:asciiTheme="majorHAnsi" w:hAnsiTheme="majorHAnsi" w:cstheme="majorHAnsi"/>
              </w:rPr>
              <w:t>Sementes diversas de Hortaliças. Latas com 50g.</w:t>
            </w:r>
          </w:p>
        </w:tc>
        <w:tc>
          <w:tcPr>
            <w:tcW w:w="1276" w:type="dxa"/>
            <w:vAlign w:val="center"/>
          </w:tcPr>
          <w:p w14:paraId="6B85933F" w14:textId="77777777" w:rsidR="00597861" w:rsidRPr="00BF6613" w:rsidRDefault="00597861" w:rsidP="00260EB6">
            <w:pPr>
              <w:spacing w:line="360" w:lineRule="auto"/>
              <w:jc w:val="center"/>
              <w:rPr>
                <w:rFonts w:asciiTheme="majorHAnsi" w:hAnsiTheme="majorHAnsi" w:cstheme="majorHAnsi"/>
                <w:i/>
              </w:rPr>
            </w:pPr>
            <w:r w:rsidRPr="00BF6613">
              <w:rPr>
                <w:rFonts w:asciiTheme="majorHAnsi" w:hAnsiTheme="majorHAnsi" w:cstheme="majorHAnsi"/>
                <w:i/>
              </w:rPr>
              <w:t>Un.</w:t>
            </w:r>
          </w:p>
        </w:tc>
        <w:tc>
          <w:tcPr>
            <w:tcW w:w="850" w:type="dxa"/>
            <w:vAlign w:val="center"/>
          </w:tcPr>
          <w:p w14:paraId="7E6ED3E4" w14:textId="77777777" w:rsidR="00597861" w:rsidRPr="00BF6613" w:rsidRDefault="00597861" w:rsidP="00260EB6">
            <w:pPr>
              <w:spacing w:line="360" w:lineRule="auto"/>
              <w:jc w:val="center"/>
              <w:rPr>
                <w:rFonts w:asciiTheme="majorHAnsi" w:hAnsiTheme="majorHAnsi" w:cstheme="majorHAnsi"/>
                <w:i/>
              </w:rPr>
            </w:pPr>
            <w:r w:rsidRPr="00BF6613">
              <w:rPr>
                <w:rFonts w:asciiTheme="majorHAnsi" w:hAnsiTheme="majorHAnsi" w:cstheme="majorHAnsi"/>
                <w:i/>
              </w:rPr>
              <w:t>40</w:t>
            </w:r>
          </w:p>
        </w:tc>
        <w:tc>
          <w:tcPr>
            <w:tcW w:w="1096" w:type="dxa"/>
          </w:tcPr>
          <w:p w14:paraId="4784D0C9" w14:textId="77777777" w:rsidR="00597861" w:rsidRPr="00BF6613" w:rsidRDefault="00597861" w:rsidP="00260EB6">
            <w:pPr>
              <w:jc w:val="center"/>
              <w:rPr>
                <w:rFonts w:asciiTheme="majorHAnsi" w:hAnsiTheme="majorHAnsi" w:cstheme="majorHAnsi"/>
              </w:rPr>
            </w:pPr>
          </w:p>
        </w:tc>
        <w:tc>
          <w:tcPr>
            <w:tcW w:w="1096" w:type="dxa"/>
            <w:vAlign w:val="center"/>
          </w:tcPr>
          <w:p w14:paraId="7CC3C357" w14:textId="6E54D539" w:rsidR="00597861" w:rsidRPr="00BF6613" w:rsidRDefault="00597861" w:rsidP="00260EB6">
            <w:pPr>
              <w:jc w:val="center"/>
              <w:rPr>
                <w:rFonts w:asciiTheme="majorHAnsi" w:hAnsiTheme="majorHAnsi" w:cstheme="majorHAnsi"/>
              </w:rPr>
            </w:pPr>
          </w:p>
        </w:tc>
        <w:tc>
          <w:tcPr>
            <w:tcW w:w="1456" w:type="dxa"/>
            <w:vAlign w:val="center"/>
          </w:tcPr>
          <w:p w14:paraId="7D29E7FF" w14:textId="4769E1E5" w:rsidR="00597861" w:rsidRPr="00BF6613" w:rsidRDefault="00597861" w:rsidP="00260EB6">
            <w:pPr>
              <w:jc w:val="center"/>
              <w:rPr>
                <w:rFonts w:asciiTheme="majorHAnsi" w:hAnsiTheme="majorHAnsi" w:cstheme="majorHAnsi"/>
              </w:rPr>
            </w:pPr>
          </w:p>
        </w:tc>
      </w:tr>
      <w:tr w:rsidR="00597861" w:rsidRPr="00BF6613" w14:paraId="1F28F379" w14:textId="77777777" w:rsidTr="00BF6613">
        <w:trPr>
          <w:trHeight w:val="273"/>
          <w:jc w:val="center"/>
        </w:trPr>
        <w:tc>
          <w:tcPr>
            <w:tcW w:w="421" w:type="dxa"/>
            <w:shd w:val="clear" w:color="auto" w:fill="D9D9D9" w:themeFill="background1" w:themeFillShade="D9"/>
            <w:vAlign w:val="center"/>
          </w:tcPr>
          <w:p w14:paraId="268A77DA" w14:textId="2FD5CE95" w:rsidR="00597861" w:rsidRPr="00BF6613" w:rsidRDefault="00EF3253" w:rsidP="00260EB6">
            <w:pPr>
              <w:ind w:left="-113" w:right="-108"/>
              <w:jc w:val="center"/>
              <w:rPr>
                <w:rFonts w:asciiTheme="majorHAnsi" w:hAnsiTheme="majorHAnsi" w:cstheme="majorHAnsi"/>
                <w:i/>
              </w:rPr>
            </w:pPr>
            <w:r>
              <w:rPr>
                <w:rFonts w:asciiTheme="majorHAnsi" w:hAnsiTheme="majorHAnsi" w:cstheme="majorHAnsi"/>
                <w:i/>
              </w:rPr>
              <w:t>11</w:t>
            </w:r>
          </w:p>
        </w:tc>
        <w:tc>
          <w:tcPr>
            <w:tcW w:w="4394" w:type="dxa"/>
            <w:gridSpan w:val="3"/>
            <w:shd w:val="clear" w:color="auto" w:fill="D9D9D9" w:themeFill="background1" w:themeFillShade="D9"/>
            <w:vAlign w:val="center"/>
          </w:tcPr>
          <w:p w14:paraId="2924B4DF" w14:textId="77777777" w:rsidR="00597861" w:rsidRPr="00BF6613" w:rsidRDefault="00597861" w:rsidP="00260EB6">
            <w:pPr>
              <w:spacing w:before="40" w:after="40"/>
              <w:rPr>
                <w:rFonts w:asciiTheme="majorHAnsi" w:hAnsiTheme="majorHAnsi" w:cstheme="majorHAnsi"/>
                <w:i/>
              </w:rPr>
            </w:pPr>
            <w:r w:rsidRPr="00BF6613">
              <w:rPr>
                <w:rFonts w:asciiTheme="majorHAnsi" w:hAnsiTheme="majorHAnsi" w:cstheme="majorHAnsi"/>
                <w:b/>
                <w:i/>
              </w:rPr>
              <w:t>Ração Para Equinos:</w:t>
            </w:r>
            <w:r w:rsidRPr="00BF6613">
              <w:rPr>
                <w:rFonts w:asciiTheme="majorHAnsi" w:hAnsiTheme="majorHAnsi" w:cstheme="majorHAnsi"/>
                <w:i/>
              </w:rPr>
              <w:t xml:space="preserve"> </w:t>
            </w:r>
            <w:r w:rsidRPr="00BF6613">
              <w:rPr>
                <w:rFonts w:asciiTheme="majorHAnsi" w:hAnsiTheme="majorHAnsi" w:cstheme="majorHAnsi"/>
              </w:rPr>
              <w:t xml:space="preserve">Farelo de Soja, Farelo de Trigo, Milho Integral Moído, Calcário </w:t>
            </w:r>
            <w:proofErr w:type="spellStart"/>
            <w:r w:rsidRPr="00BF6613">
              <w:rPr>
                <w:rFonts w:asciiTheme="majorHAnsi" w:hAnsiTheme="majorHAnsi" w:cstheme="majorHAnsi"/>
              </w:rPr>
              <w:t>Calcítico</w:t>
            </w:r>
            <w:proofErr w:type="spellEnd"/>
            <w:r w:rsidRPr="00BF6613">
              <w:rPr>
                <w:rFonts w:asciiTheme="majorHAnsi" w:hAnsiTheme="majorHAnsi" w:cstheme="majorHAnsi"/>
              </w:rPr>
              <w:t xml:space="preserve">, Cloreto de Sódio (Sal Comum), Fosfato </w:t>
            </w:r>
            <w:proofErr w:type="spellStart"/>
            <w:r w:rsidRPr="00BF6613">
              <w:rPr>
                <w:rFonts w:asciiTheme="majorHAnsi" w:hAnsiTheme="majorHAnsi" w:cstheme="majorHAnsi"/>
              </w:rPr>
              <w:t>Bicálcico</w:t>
            </w:r>
            <w:proofErr w:type="spellEnd"/>
            <w:r w:rsidRPr="00BF6613">
              <w:rPr>
                <w:rFonts w:asciiTheme="majorHAnsi" w:hAnsiTheme="majorHAnsi" w:cstheme="majorHAnsi"/>
              </w:rPr>
              <w:t xml:space="preserve">, Vitamina </w:t>
            </w:r>
            <w:proofErr w:type="spellStart"/>
            <w:proofErr w:type="gramStart"/>
            <w:r w:rsidRPr="00BF6613">
              <w:rPr>
                <w:rFonts w:asciiTheme="majorHAnsi" w:hAnsiTheme="majorHAnsi" w:cstheme="majorHAnsi"/>
              </w:rPr>
              <w:t>A,Vitamina</w:t>
            </w:r>
            <w:proofErr w:type="spellEnd"/>
            <w:proofErr w:type="gramEnd"/>
            <w:r w:rsidRPr="00BF6613">
              <w:rPr>
                <w:rFonts w:asciiTheme="majorHAnsi" w:hAnsiTheme="majorHAnsi" w:cstheme="majorHAnsi"/>
              </w:rPr>
              <w:t xml:space="preserve"> D3, Vitamina E, Vitamina K3, Vitamina B1, Vitamina B2, Vitamina B12, Niacina, Biotina e </w:t>
            </w:r>
            <w:proofErr w:type="spellStart"/>
            <w:r w:rsidRPr="00BF6613">
              <w:rPr>
                <w:rFonts w:asciiTheme="majorHAnsi" w:hAnsiTheme="majorHAnsi" w:cstheme="majorHAnsi"/>
              </w:rPr>
              <w:t>Premix</w:t>
            </w:r>
            <w:proofErr w:type="spellEnd"/>
            <w:r w:rsidRPr="00BF6613">
              <w:rPr>
                <w:rFonts w:asciiTheme="majorHAnsi" w:hAnsiTheme="majorHAnsi" w:cstheme="majorHAnsi"/>
              </w:rPr>
              <w:t xml:space="preserve"> Mineral. Sacos de 40 Kg.</w:t>
            </w:r>
          </w:p>
        </w:tc>
        <w:tc>
          <w:tcPr>
            <w:tcW w:w="1276" w:type="dxa"/>
            <w:shd w:val="clear" w:color="auto" w:fill="D9D9D9" w:themeFill="background1" w:themeFillShade="D9"/>
            <w:vAlign w:val="center"/>
          </w:tcPr>
          <w:p w14:paraId="003B9E37" w14:textId="77777777" w:rsidR="00597861" w:rsidRPr="00BF6613" w:rsidRDefault="00597861" w:rsidP="00260EB6">
            <w:pPr>
              <w:spacing w:line="360" w:lineRule="auto"/>
              <w:jc w:val="center"/>
              <w:rPr>
                <w:rFonts w:asciiTheme="majorHAnsi" w:hAnsiTheme="majorHAnsi" w:cstheme="majorHAnsi"/>
                <w:i/>
              </w:rPr>
            </w:pPr>
            <w:r w:rsidRPr="00BF6613">
              <w:rPr>
                <w:rFonts w:asciiTheme="majorHAnsi" w:hAnsiTheme="majorHAnsi" w:cstheme="majorHAnsi"/>
                <w:i/>
              </w:rPr>
              <w:t>Sc.</w:t>
            </w:r>
          </w:p>
        </w:tc>
        <w:tc>
          <w:tcPr>
            <w:tcW w:w="850" w:type="dxa"/>
            <w:shd w:val="clear" w:color="auto" w:fill="D9D9D9" w:themeFill="background1" w:themeFillShade="D9"/>
            <w:vAlign w:val="center"/>
          </w:tcPr>
          <w:p w14:paraId="0A31573C" w14:textId="77777777" w:rsidR="00597861" w:rsidRPr="00BF6613" w:rsidRDefault="00597861" w:rsidP="00260EB6">
            <w:pPr>
              <w:spacing w:line="360" w:lineRule="auto"/>
              <w:jc w:val="center"/>
              <w:rPr>
                <w:rFonts w:asciiTheme="majorHAnsi" w:hAnsiTheme="majorHAnsi" w:cstheme="majorHAnsi"/>
                <w:i/>
              </w:rPr>
            </w:pPr>
            <w:r w:rsidRPr="00BF6613">
              <w:rPr>
                <w:rFonts w:asciiTheme="majorHAnsi" w:hAnsiTheme="majorHAnsi" w:cstheme="majorHAnsi"/>
                <w:i/>
              </w:rPr>
              <w:t>50</w:t>
            </w:r>
          </w:p>
        </w:tc>
        <w:tc>
          <w:tcPr>
            <w:tcW w:w="1096" w:type="dxa"/>
            <w:shd w:val="clear" w:color="auto" w:fill="D9D9D9" w:themeFill="background1" w:themeFillShade="D9"/>
          </w:tcPr>
          <w:p w14:paraId="3FA4EF44" w14:textId="77777777" w:rsidR="00597861" w:rsidRPr="00BF6613" w:rsidRDefault="00597861" w:rsidP="00260EB6">
            <w:pPr>
              <w:ind w:left="-108"/>
              <w:jc w:val="center"/>
              <w:rPr>
                <w:rFonts w:asciiTheme="majorHAnsi" w:hAnsiTheme="majorHAnsi" w:cstheme="majorHAnsi"/>
              </w:rPr>
            </w:pPr>
          </w:p>
        </w:tc>
        <w:tc>
          <w:tcPr>
            <w:tcW w:w="1096" w:type="dxa"/>
            <w:shd w:val="clear" w:color="auto" w:fill="D9D9D9" w:themeFill="background1" w:themeFillShade="D9"/>
            <w:vAlign w:val="center"/>
          </w:tcPr>
          <w:p w14:paraId="21EC5591" w14:textId="4D4A8A35" w:rsidR="00597861" w:rsidRPr="00BF6613" w:rsidRDefault="00597861" w:rsidP="00260EB6">
            <w:pPr>
              <w:ind w:left="-108"/>
              <w:jc w:val="center"/>
              <w:rPr>
                <w:rFonts w:asciiTheme="majorHAnsi" w:hAnsiTheme="majorHAnsi" w:cstheme="majorHAnsi"/>
              </w:rPr>
            </w:pPr>
          </w:p>
        </w:tc>
        <w:tc>
          <w:tcPr>
            <w:tcW w:w="1456" w:type="dxa"/>
            <w:shd w:val="clear" w:color="auto" w:fill="D9D9D9" w:themeFill="background1" w:themeFillShade="D9"/>
            <w:vAlign w:val="center"/>
          </w:tcPr>
          <w:p w14:paraId="029B6972" w14:textId="18752536" w:rsidR="00597861" w:rsidRPr="00BF6613" w:rsidRDefault="00597861" w:rsidP="00260EB6">
            <w:pPr>
              <w:jc w:val="center"/>
              <w:rPr>
                <w:rFonts w:asciiTheme="majorHAnsi" w:hAnsiTheme="majorHAnsi" w:cstheme="majorHAnsi"/>
              </w:rPr>
            </w:pPr>
          </w:p>
        </w:tc>
      </w:tr>
      <w:tr w:rsidR="00BF6613" w:rsidRPr="00BF6613" w14:paraId="67E7D075" w14:textId="77777777" w:rsidTr="00284B4D">
        <w:trPr>
          <w:trHeight w:val="364"/>
          <w:jc w:val="center"/>
        </w:trPr>
        <w:tc>
          <w:tcPr>
            <w:tcW w:w="2122" w:type="dxa"/>
            <w:gridSpan w:val="3"/>
            <w:shd w:val="clear" w:color="auto" w:fill="F2F2F2" w:themeFill="background1" w:themeFillShade="F2"/>
            <w:vAlign w:val="center"/>
          </w:tcPr>
          <w:p w14:paraId="01113BDF" w14:textId="77777777" w:rsidR="00BF6613" w:rsidRPr="00BF6613" w:rsidRDefault="00BF6613" w:rsidP="00260EB6">
            <w:pPr>
              <w:rPr>
                <w:rFonts w:asciiTheme="majorHAnsi" w:hAnsiTheme="majorHAnsi" w:cstheme="majorHAnsi"/>
                <w:b/>
                <w:bCs/>
                <w:szCs w:val="24"/>
              </w:rPr>
            </w:pPr>
            <w:r w:rsidRPr="00BF6613">
              <w:rPr>
                <w:rFonts w:asciiTheme="majorHAnsi" w:hAnsiTheme="majorHAnsi" w:cstheme="majorHAnsi"/>
                <w:b/>
                <w:bCs/>
                <w:szCs w:val="24"/>
              </w:rPr>
              <w:t>Valor Global</w:t>
            </w:r>
          </w:p>
        </w:tc>
        <w:tc>
          <w:tcPr>
            <w:tcW w:w="8467" w:type="dxa"/>
            <w:gridSpan w:val="6"/>
            <w:shd w:val="clear" w:color="auto" w:fill="F2F2F2" w:themeFill="background1" w:themeFillShade="F2"/>
          </w:tcPr>
          <w:p w14:paraId="0D3290C0" w14:textId="357BDFA4" w:rsidR="00BF6613" w:rsidRPr="00BF6613" w:rsidRDefault="00BF6613" w:rsidP="009819C1">
            <w:pPr>
              <w:ind w:left="34" w:right="-108"/>
              <w:rPr>
                <w:rFonts w:asciiTheme="majorHAnsi" w:hAnsiTheme="majorHAnsi" w:cstheme="majorHAnsi"/>
                <w:szCs w:val="24"/>
              </w:rPr>
            </w:pPr>
            <w:r w:rsidRPr="00BF6613">
              <w:rPr>
                <w:rFonts w:asciiTheme="majorHAnsi" w:hAnsiTheme="majorHAnsi" w:cstheme="majorHAnsi"/>
                <w:b/>
                <w:szCs w:val="24"/>
              </w:rPr>
              <w:t xml:space="preserve">R$ </w:t>
            </w:r>
          </w:p>
        </w:tc>
      </w:tr>
    </w:tbl>
    <w:p w14:paraId="42E21FA2" w14:textId="34DA6311" w:rsidR="009819C1" w:rsidRPr="00BF6613" w:rsidRDefault="00BF6613" w:rsidP="00BF6613">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hanging="851"/>
        <w:rPr>
          <w:rFonts w:asciiTheme="majorHAnsi" w:hAnsiTheme="majorHAnsi" w:cstheme="majorHAnsi"/>
          <w:i/>
          <w:color w:val="auto"/>
          <w:szCs w:val="24"/>
          <w:u w:val="single"/>
        </w:rPr>
      </w:pPr>
      <w:r>
        <w:rPr>
          <w:rFonts w:asciiTheme="majorHAnsi" w:hAnsiTheme="majorHAnsi" w:cstheme="majorHAnsi"/>
          <w:b/>
          <w:i/>
          <w:color w:val="auto"/>
          <w:szCs w:val="24"/>
          <w:u w:val="single"/>
        </w:rPr>
        <w:t xml:space="preserve">  </w:t>
      </w:r>
      <w:r w:rsidR="009819C1" w:rsidRPr="00BF6613">
        <w:rPr>
          <w:rFonts w:asciiTheme="majorHAnsi" w:hAnsiTheme="majorHAnsi" w:cstheme="majorHAnsi"/>
          <w:b/>
          <w:i/>
          <w:color w:val="auto"/>
          <w:szCs w:val="24"/>
          <w:u w:val="single"/>
        </w:rPr>
        <w:t xml:space="preserve">OBSERVAÇÃO: </w:t>
      </w:r>
      <w:r w:rsidR="009819C1" w:rsidRPr="00BF6613">
        <w:rPr>
          <w:rFonts w:asciiTheme="majorHAnsi" w:hAnsiTheme="majorHAnsi" w:cstheme="majorHAnsi"/>
          <w:i/>
          <w:color w:val="auto"/>
          <w:szCs w:val="24"/>
          <w:u w:val="single"/>
        </w:rPr>
        <w:t>DEVERÃO SER OBSERVADAS AS ESPECIFICAÇÕES TÉCNICAS DO OBJETO, CONFORME</w:t>
      </w:r>
      <w:r w:rsidRPr="00BF6613">
        <w:rPr>
          <w:rFonts w:asciiTheme="majorHAnsi" w:hAnsiTheme="majorHAnsi" w:cstheme="majorHAnsi"/>
          <w:i/>
          <w:color w:val="auto"/>
          <w:szCs w:val="24"/>
          <w:u w:val="single"/>
        </w:rPr>
        <w:t xml:space="preserve"> </w:t>
      </w:r>
      <w:r w:rsidR="009819C1" w:rsidRPr="00BF6613">
        <w:rPr>
          <w:rFonts w:asciiTheme="majorHAnsi" w:hAnsiTheme="majorHAnsi" w:cstheme="majorHAnsi"/>
          <w:i/>
          <w:color w:val="auto"/>
          <w:szCs w:val="24"/>
          <w:u w:val="single"/>
        </w:rPr>
        <w:t>DE</w:t>
      </w:r>
      <w:r w:rsidRPr="00BF6613">
        <w:rPr>
          <w:rFonts w:asciiTheme="majorHAnsi" w:hAnsiTheme="majorHAnsi" w:cstheme="majorHAnsi"/>
          <w:i/>
          <w:color w:val="auto"/>
          <w:szCs w:val="24"/>
          <w:u w:val="single"/>
        </w:rPr>
        <w:t>S</w:t>
      </w:r>
      <w:r w:rsidR="009819C1" w:rsidRPr="00BF6613">
        <w:rPr>
          <w:rFonts w:asciiTheme="majorHAnsi" w:hAnsiTheme="majorHAnsi" w:cstheme="majorHAnsi"/>
          <w:i/>
          <w:color w:val="auto"/>
          <w:szCs w:val="24"/>
          <w:u w:val="single"/>
        </w:rPr>
        <w:t xml:space="preserve">CRITO NO ITEM 7, DO TERMO DE REFERÊNCIA. </w:t>
      </w:r>
    </w:p>
    <w:p w14:paraId="1ED79DE9" w14:textId="77777777" w:rsidR="004E7210" w:rsidRPr="00BF6613" w:rsidRDefault="004E7210" w:rsidP="00AC7999">
      <w:pPr>
        <w:spacing w:after="0" w:line="360" w:lineRule="auto"/>
        <w:ind w:left="0" w:firstLine="0"/>
        <w:rPr>
          <w:rFonts w:asciiTheme="majorHAnsi" w:hAnsiTheme="majorHAnsi" w:cstheme="majorHAnsi"/>
          <w:color w:val="auto"/>
          <w:sz w:val="22"/>
        </w:rPr>
      </w:pPr>
    </w:p>
    <w:p w14:paraId="4DD334D2" w14:textId="47ED23D1" w:rsidR="00A206C3" w:rsidRPr="00BF6613" w:rsidRDefault="000734F2" w:rsidP="00DD4C26">
      <w:pPr>
        <w:pStyle w:val="PargrafodaLista"/>
        <w:numPr>
          <w:ilvl w:val="0"/>
          <w:numId w:val="1"/>
        </w:numPr>
        <w:spacing w:after="0" w:line="360" w:lineRule="auto"/>
        <w:ind w:left="0" w:right="-1" w:firstLine="0"/>
        <w:rPr>
          <w:rFonts w:asciiTheme="majorHAnsi" w:hAnsiTheme="majorHAnsi" w:cstheme="majorHAnsi"/>
          <w:b/>
          <w:color w:val="auto"/>
          <w:sz w:val="20"/>
          <w:szCs w:val="20"/>
        </w:rPr>
      </w:pPr>
      <w:r w:rsidRPr="00BF6613">
        <w:rPr>
          <w:rFonts w:asciiTheme="majorHAnsi" w:hAnsiTheme="majorHAnsi" w:cstheme="majorHAnsi"/>
          <w:b/>
          <w:color w:val="auto"/>
          <w:sz w:val="20"/>
          <w:szCs w:val="20"/>
        </w:rPr>
        <w:t>Validade da Proposta</w:t>
      </w:r>
      <w:r w:rsidR="00A206C3" w:rsidRPr="00BF6613">
        <w:rPr>
          <w:rFonts w:asciiTheme="majorHAnsi" w:hAnsiTheme="majorHAnsi" w:cstheme="majorHAnsi"/>
          <w:b/>
          <w:color w:val="auto"/>
          <w:sz w:val="20"/>
          <w:szCs w:val="20"/>
        </w:rPr>
        <w:t xml:space="preserve"> </w:t>
      </w:r>
      <w:r w:rsidRPr="00BF6613">
        <w:rPr>
          <w:rFonts w:asciiTheme="majorHAnsi" w:hAnsiTheme="majorHAnsi" w:cstheme="majorHAnsi"/>
          <w:b/>
          <w:color w:val="auto"/>
          <w:sz w:val="20"/>
          <w:szCs w:val="20"/>
        </w:rPr>
        <w:t>60 di</w:t>
      </w:r>
      <w:r w:rsidR="00A206C3" w:rsidRPr="00BF6613">
        <w:rPr>
          <w:rFonts w:asciiTheme="majorHAnsi" w:hAnsiTheme="majorHAnsi" w:cstheme="majorHAnsi"/>
          <w:b/>
          <w:color w:val="auto"/>
          <w:sz w:val="20"/>
          <w:szCs w:val="20"/>
        </w:rPr>
        <w:t>as;</w:t>
      </w:r>
    </w:p>
    <w:p w14:paraId="3A9E377A" w14:textId="7C4A42AF" w:rsidR="00A206C3" w:rsidRPr="00BF6613" w:rsidRDefault="003C3495" w:rsidP="00DD4C26">
      <w:pPr>
        <w:pStyle w:val="PargrafodaLista"/>
        <w:numPr>
          <w:ilvl w:val="0"/>
          <w:numId w:val="1"/>
        </w:numPr>
        <w:spacing w:after="0" w:line="360" w:lineRule="auto"/>
        <w:ind w:left="0" w:right="-1" w:firstLine="0"/>
        <w:rPr>
          <w:rFonts w:asciiTheme="majorHAnsi" w:hAnsiTheme="majorHAnsi" w:cstheme="majorHAnsi"/>
          <w:color w:val="auto"/>
          <w:sz w:val="20"/>
          <w:szCs w:val="20"/>
        </w:rPr>
      </w:pPr>
      <w:r w:rsidRPr="00BF6613">
        <w:rPr>
          <w:rFonts w:asciiTheme="majorHAnsi" w:hAnsiTheme="majorHAnsi" w:cstheme="majorHAnsi"/>
          <w:color w:val="auto"/>
          <w:sz w:val="20"/>
          <w:szCs w:val="20"/>
          <w:u w:color="000000"/>
        </w:rPr>
        <w:t>A empresa vencedora poderá ter que</w:t>
      </w:r>
      <w:r w:rsidR="000734F2" w:rsidRPr="00BF6613">
        <w:rPr>
          <w:rFonts w:asciiTheme="majorHAnsi" w:hAnsiTheme="majorHAnsi" w:cstheme="majorHAnsi"/>
          <w:color w:val="auto"/>
          <w:sz w:val="20"/>
          <w:szCs w:val="20"/>
          <w:u w:color="000000"/>
        </w:rPr>
        <w:t xml:space="preserve"> apresentar PROSPECTO, ficha técnica ou outros</w:t>
      </w:r>
      <w:r w:rsidR="000734F2" w:rsidRPr="00BF6613">
        <w:rPr>
          <w:rFonts w:asciiTheme="majorHAnsi" w:hAnsiTheme="majorHAnsi" w:cstheme="majorHAnsi"/>
          <w:color w:val="auto"/>
          <w:sz w:val="20"/>
          <w:szCs w:val="20"/>
        </w:rPr>
        <w:t xml:space="preserve"> </w:t>
      </w:r>
      <w:r w:rsidR="000734F2" w:rsidRPr="00BF6613">
        <w:rPr>
          <w:rFonts w:asciiTheme="majorHAnsi" w:hAnsiTheme="majorHAnsi" w:cstheme="majorHAnsi"/>
          <w:color w:val="auto"/>
          <w:sz w:val="20"/>
          <w:szCs w:val="20"/>
          <w:u w:color="000000"/>
        </w:rPr>
        <w:t>documentos com informações que permi</w:t>
      </w:r>
      <w:r w:rsidR="00A206C3" w:rsidRPr="00BF6613">
        <w:rPr>
          <w:rFonts w:asciiTheme="majorHAnsi" w:hAnsiTheme="majorHAnsi" w:cstheme="majorHAnsi"/>
          <w:color w:val="auto"/>
          <w:sz w:val="20"/>
          <w:szCs w:val="20"/>
          <w:u w:color="000000"/>
        </w:rPr>
        <w:t>tam a perfeita identificação e</w:t>
      </w:r>
      <w:r w:rsidR="000734F2" w:rsidRPr="00BF6613">
        <w:rPr>
          <w:rFonts w:asciiTheme="majorHAnsi" w:hAnsiTheme="majorHAnsi" w:cstheme="majorHAnsi"/>
          <w:color w:val="auto"/>
          <w:sz w:val="20"/>
          <w:szCs w:val="20"/>
          <w:u w:color="000000"/>
        </w:rPr>
        <w:t xml:space="preserve"> qualificação</w:t>
      </w:r>
      <w:r w:rsidR="000734F2" w:rsidRPr="00BF6613">
        <w:rPr>
          <w:rFonts w:asciiTheme="majorHAnsi" w:hAnsiTheme="majorHAnsi" w:cstheme="majorHAnsi"/>
          <w:color w:val="auto"/>
          <w:sz w:val="20"/>
          <w:szCs w:val="20"/>
        </w:rPr>
        <w:t xml:space="preserve"> </w:t>
      </w:r>
      <w:r w:rsidR="000734F2" w:rsidRPr="00BF6613">
        <w:rPr>
          <w:rFonts w:asciiTheme="majorHAnsi" w:hAnsiTheme="majorHAnsi" w:cstheme="majorHAnsi"/>
          <w:color w:val="auto"/>
          <w:sz w:val="20"/>
          <w:szCs w:val="20"/>
          <w:u w:color="000000"/>
        </w:rPr>
        <w:t>do</w:t>
      </w:r>
      <w:r w:rsidR="00A206C3" w:rsidRPr="00BF6613">
        <w:rPr>
          <w:rFonts w:asciiTheme="majorHAnsi" w:hAnsiTheme="majorHAnsi" w:cstheme="majorHAnsi"/>
          <w:color w:val="auto"/>
          <w:sz w:val="20"/>
          <w:szCs w:val="20"/>
          <w:u w:color="000000"/>
        </w:rPr>
        <w:t xml:space="preserve"> item licitado</w:t>
      </w:r>
      <w:r w:rsidR="00750B4C" w:rsidRPr="00BF6613">
        <w:rPr>
          <w:rFonts w:asciiTheme="majorHAnsi" w:hAnsiTheme="majorHAnsi" w:cstheme="majorHAnsi"/>
          <w:color w:val="auto"/>
          <w:sz w:val="20"/>
          <w:szCs w:val="20"/>
          <w:u w:color="000000"/>
        </w:rPr>
        <w:t>;</w:t>
      </w:r>
    </w:p>
    <w:p w14:paraId="62C31F55" w14:textId="77777777" w:rsidR="00A206C3" w:rsidRPr="00BF6613" w:rsidRDefault="000734F2" w:rsidP="00DD4C26">
      <w:pPr>
        <w:pStyle w:val="PargrafodaLista"/>
        <w:numPr>
          <w:ilvl w:val="0"/>
          <w:numId w:val="1"/>
        </w:numPr>
        <w:spacing w:after="0" w:line="360" w:lineRule="auto"/>
        <w:ind w:left="0" w:right="-1" w:firstLine="0"/>
        <w:rPr>
          <w:rFonts w:asciiTheme="majorHAnsi" w:hAnsiTheme="majorHAnsi" w:cstheme="majorHAnsi"/>
          <w:b/>
          <w:color w:val="auto"/>
          <w:sz w:val="20"/>
          <w:szCs w:val="20"/>
        </w:rPr>
      </w:pPr>
      <w:r w:rsidRPr="00BF6613">
        <w:rPr>
          <w:rFonts w:asciiTheme="majorHAnsi" w:hAnsiTheme="majorHAnsi" w:cstheme="majorHAnsi"/>
          <w:color w:val="auto"/>
          <w:sz w:val="20"/>
          <w:szCs w:val="20"/>
        </w:rPr>
        <w:t xml:space="preserve">A proposta de preços ajustada ao lance final deverá conter o valor numérico dos preços unitários e totais, não podendo </w:t>
      </w:r>
      <w:r w:rsidR="00750B4C" w:rsidRPr="00BF6613">
        <w:rPr>
          <w:rFonts w:asciiTheme="majorHAnsi" w:hAnsiTheme="majorHAnsi" w:cstheme="majorHAnsi"/>
          <w:color w:val="auto"/>
          <w:sz w:val="20"/>
          <w:szCs w:val="20"/>
        </w:rPr>
        <w:t>exceder o valor do lance final;</w:t>
      </w:r>
    </w:p>
    <w:p w14:paraId="7295DBD0" w14:textId="77777777" w:rsidR="00750B4C" w:rsidRPr="00BF6613" w:rsidRDefault="000734F2" w:rsidP="00DD4C26">
      <w:pPr>
        <w:pStyle w:val="PargrafodaLista"/>
        <w:numPr>
          <w:ilvl w:val="0"/>
          <w:numId w:val="1"/>
        </w:numPr>
        <w:spacing w:after="0" w:line="360" w:lineRule="auto"/>
        <w:ind w:left="0" w:right="-1" w:firstLine="0"/>
        <w:rPr>
          <w:rFonts w:asciiTheme="majorHAnsi" w:hAnsiTheme="majorHAnsi" w:cstheme="majorHAnsi"/>
          <w:b/>
          <w:color w:val="auto"/>
          <w:sz w:val="20"/>
          <w:szCs w:val="20"/>
        </w:rPr>
      </w:pPr>
      <w:r w:rsidRPr="00BF6613">
        <w:rPr>
          <w:rFonts w:asciiTheme="majorHAnsi" w:hAnsiTheme="majorHAnsi" w:cstheme="majorHAnsi"/>
          <w:color w:val="auto"/>
          <w:sz w:val="20"/>
          <w:szCs w:val="20"/>
        </w:rPr>
        <w:t xml:space="preserve">Quando da atualização da proposta de preço, o licitante deverá atualizar observando os valores unitários e globais os quais deverão ser menores ou iguais aos valores máximos/referência expressos no </w:t>
      </w:r>
      <w:r w:rsidR="00750B4C" w:rsidRPr="00BF6613">
        <w:rPr>
          <w:rFonts w:asciiTheme="majorHAnsi" w:hAnsiTheme="majorHAnsi" w:cstheme="majorHAnsi"/>
          <w:color w:val="auto"/>
          <w:sz w:val="20"/>
          <w:szCs w:val="20"/>
        </w:rPr>
        <w:t>Anexo I - termo de referência;</w:t>
      </w:r>
    </w:p>
    <w:p w14:paraId="7A1EB5E4" w14:textId="77777777" w:rsidR="00750B4C" w:rsidRPr="00BF6613" w:rsidRDefault="000734F2" w:rsidP="00DD4C26">
      <w:pPr>
        <w:pStyle w:val="PargrafodaLista"/>
        <w:numPr>
          <w:ilvl w:val="0"/>
          <w:numId w:val="1"/>
        </w:numPr>
        <w:spacing w:after="0" w:line="360" w:lineRule="auto"/>
        <w:ind w:left="0" w:right="-1" w:firstLine="0"/>
        <w:rPr>
          <w:rFonts w:asciiTheme="majorHAnsi" w:hAnsiTheme="majorHAnsi" w:cstheme="majorHAnsi"/>
          <w:b/>
          <w:color w:val="auto"/>
          <w:sz w:val="20"/>
          <w:szCs w:val="20"/>
        </w:rPr>
      </w:pPr>
      <w:r w:rsidRPr="00BF6613">
        <w:rPr>
          <w:rFonts w:asciiTheme="majorHAnsi" w:hAnsiTheme="majorHAnsi" w:cstheme="majorHAnsi"/>
          <w:color w:val="auto"/>
          <w:sz w:val="20"/>
          <w:szCs w:val="20"/>
        </w:rPr>
        <w:t>O preço proposto deve compreender todas as despesas concernentes ao fornecimento do</w:t>
      </w:r>
      <w:r w:rsidR="00750B4C" w:rsidRPr="00BF6613">
        <w:rPr>
          <w:rFonts w:asciiTheme="majorHAnsi" w:hAnsiTheme="majorHAnsi" w:cstheme="majorHAnsi"/>
          <w:color w:val="auto"/>
          <w:sz w:val="20"/>
          <w:szCs w:val="20"/>
        </w:rPr>
        <w:t xml:space="preserve"> (</w:t>
      </w:r>
      <w:r w:rsidRPr="00BF6613">
        <w:rPr>
          <w:rFonts w:asciiTheme="majorHAnsi" w:hAnsiTheme="majorHAnsi" w:cstheme="majorHAnsi"/>
          <w:color w:val="auto"/>
          <w:sz w:val="20"/>
          <w:szCs w:val="20"/>
        </w:rPr>
        <w:t>s</w:t>
      </w:r>
      <w:r w:rsidR="00750B4C" w:rsidRPr="00BF6613">
        <w:rPr>
          <w:rFonts w:asciiTheme="majorHAnsi" w:hAnsiTheme="majorHAnsi" w:cstheme="majorHAnsi"/>
          <w:color w:val="auto"/>
          <w:sz w:val="20"/>
          <w:szCs w:val="20"/>
        </w:rPr>
        <w:t>)</w:t>
      </w:r>
      <w:r w:rsidRPr="00BF6613">
        <w:rPr>
          <w:rFonts w:asciiTheme="majorHAnsi" w:hAnsiTheme="majorHAnsi" w:cstheme="majorHAnsi"/>
          <w:color w:val="auto"/>
          <w:sz w:val="20"/>
          <w:szCs w:val="20"/>
        </w:rPr>
        <w:t xml:space="preserve"> materia</w:t>
      </w:r>
      <w:r w:rsidR="00750B4C" w:rsidRPr="00BF6613">
        <w:rPr>
          <w:rFonts w:asciiTheme="majorHAnsi" w:hAnsiTheme="majorHAnsi" w:cstheme="majorHAnsi"/>
          <w:color w:val="auto"/>
          <w:sz w:val="20"/>
          <w:szCs w:val="20"/>
        </w:rPr>
        <w:t>l (</w:t>
      </w:r>
      <w:proofErr w:type="spellStart"/>
      <w:r w:rsidRPr="00BF6613">
        <w:rPr>
          <w:rFonts w:asciiTheme="majorHAnsi" w:hAnsiTheme="majorHAnsi" w:cstheme="majorHAnsi"/>
          <w:color w:val="auto"/>
          <w:sz w:val="20"/>
          <w:szCs w:val="20"/>
        </w:rPr>
        <w:t>is</w:t>
      </w:r>
      <w:proofErr w:type="spellEnd"/>
      <w:r w:rsidR="00750B4C" w:rsidRPr="00BF6613">
        <w:rPr>
          <w:rFonts w:asciiTheme="majorHAnsi" w:hAnsiTheme="majorHAnsi" w:cstheme="majorHAnsi"/>
          <w:color w:val="auto"/>
          <w:sz w:val="20"/>
          <w:szCs w:val="20"/>
        </w:rPr>
        <w:t>)</w:t>
      </w:r>
      <w:r w:rsidRPr="00BF6613">
        <w:rPr>
          <w:rFonts w:asciiTheme="majorHAnsi" w:hAnsiTheme="majorHAnsi" w:cstheme="majorHAnsi"/>
          <w:color w:val="auto"/>
          <w:sz w:val="20"/>
          <w:szCs w:val="20"/>
        </w:rPr>
        <w:t xml:space="preserve">, bem como </w:t>
      </w:r>
      <w:r w:rsidR="00750B4C" w:rsidRPr="00BF6613">
        <w:rPr>
          <w:rFonts w:asciiTheme="majorHAnsi" w:hAnsiTheme="majorHAnsi" w:cstheme="majorHAnsi"/>
          <w:bCs/>
          <w:color w:val="auto"/>
          <w:sz w:val="20"/>
          <w:szCs w:val="20"/>
        </w:rPr>
        <w:t>Impostos, Tributos, Frete, Contratação de Pessoal, entre outros, que deverão correr totalmente por conta da Empresa vencedora;</w:t>
      </w:r>
    </w:p>
    <w:p w14:paraId="0734EB6F" w14:textId="77777777" w:rsidR="00750B4C" w:rsidRPr="00BF6613" w:rsidRDefault="000734F2" w:rsidP="00DD4C26">
      <w:pPr>
        <w:pStyle w:val="PargrafodaLista"/>
        <w:numPr>
          <w:ilvl w:val="0"/>
          <w:numId w:val="1"/>
        </w:numPr>
        <w:spacing w:after="0" w:line="360" w:lineRule="auto"/>
        <w:ind w:left="-5" w:right="-1" w:firstLine="0"/>
        <w:rPr>
          <w:rFonts w:asciiTheme="majorHAnsi" w:hAnsiTheme="majorHAnsi" w:cstheme="majorHAnsi"/>
          <w:color w:val="auto"/>
          <w:sz w:val="20"/>
          <w:szCs w:val="20"/>
        </w:rPr>
      </w:pPr>
      <w:r w:rsidRPr="00BF6613">
        <w:rPr>
          <w:rFonts w:asciiTheme="majorHAnsi" w:hAnsiTheme="majorHAnsi" w:cstheme="majorHAnsi"/>
          <w:color w:val="auto"/>
          <w:sz w:val="20"/>
          <w:szCs w:val="20"/>
        </w:rPr>
        <w:t>Declaramos para todos os efeitos legais que, ao apresentar esta proposta, com os preços e prazos acima indicados, estamos de pleno acordo com as condições gerais e especiais estabelecidas para esta licitação, as quais nos submetemos incondicional e integralmente</w:t>
      </w:r>
      <w:r w:rsidR="00750B4C" w:rsidRPr="00BF6613">
        <w:rPr>
          <w:rFonts w:asciiTheme="majorHAnsi" w:hAnsiTheme="majorHAnsi" w:cstheme="majorHAnsi"/>
          <w:color w:val="auto"/>
          <w:sz w:val="20"/>
          <w:szCs w:val="20"/>
        </w:rPr>
        <w:t>;</w:t>
      </w:r>
    </w:p>
    <w:p w14:paraId="1438C1B1" w14:textId="77777777" w:rsidR="00750B4C" w:rsidRPr="00BF6613" w:rsidRDefault="000734F2" w:rsidP="00DD4C26">
      <w:pPr>
        <w:pStyle w:val="PargrafodaLista"/>
        <w:numPr>
          <w:ilvl w:val="0"/>
          <w:numId w:val="1"/>
        </w:numPr>
        <w:spacing w:after="0" w:line="360" w:lineRule="auto"/>
        <w:ind w:left="-5" w:right="-1" w:firstLine="0"/>
        <w:rPr>
          <w:rFonts w:asciiTheme="majorHAnsi" w:hAnsiTheme="majorHAnsi" w:cstheme="majorHAnsi"/>
          <w:color w:val="auto"/>
          <w:sz w:val="20"/>
          <w:szCs w:val="20"/>
        </w:rPr>
      </w:pPr>
      <w:r w:rsidRPr="00BF6613">
        <w:rPr>
          <w:rFonts w:asciiTheme="majorHAnsi" w:hAnsiTheme="majorHAnsi" w:cstheme="majorHAnsi"/>
          <w:color w:val="auto"/>
          <w:sz w:val="20"/>
          <w:szCs w:val="20"/>
        </w:rPr>
        <w:t>Declaramos que até a presente data inexistem fatos impeditivos a participação desta empresa ao presente certame licitatório, ciente da obrigatoriedade de d</w:t>
      </w:r>
      <w:r w:rsidR="00750B4C" w:rsidRPr="00BF6613">
        <w:rPr>
          <w:rFonts w:asciiTheme="majorHAnsi" w:hAnsiTheme="majorHAnsi" w:cstheme="majorHAnsi"/>
          <w:color w:val="auto"/>
          <w:sz w:val="20"/>
          <w:szCs w:val="20"/>
        </w:rPr>
        <w:t>eclarar ocorrências posteriores;</w:t>
      </w:r>
    </w:p>
    <w:p w14:paraId="606B57E6" w14:textId="77777777" w:rsidR="00750B4C" w:rsidRPr="00BF6613" w:rsidRDefault="000734F2" w:rsidP="00DD4C26">
      <w:pPr>
        <w:pStyle w:val="PargrafodaLista"/>
        <w:numPr>
          <w:ilvl w:val="0"/>
          <w:numId w:val="1"/>
        </w:numPr>
        <w:spacing w:after="0" w:line="360" w:lineRule="auto"/>
        <w:ind w:left="-5" w:right="-1" w:firstLine="0"/>
        <w:rPr>
          <w:rFonts w:asciiTheme="majorHAnsi" w:hAnsiTheme="majorHAnsi" w:cstheme="majorHAnsi"/>
          <w:color w:val="auto"/>
          <w:sz w:val="20"/>
          <w:szCs w:val="20"/>
        </w:rPr>
      </w:pPr>
      <w:r w:rsidRPr="00BF6613">
        <w:rPr>
          <w:rFonts w:asciiTheme="majorHAnsi" w:hAnsiTheme="majorHAnsi" w:cstheme="majorHAnsi"/>
          <w:color w:val="auto"/>
          <w:sz w:val="20"/>
          <w:szCs w:val="20"/>
        </w:rPr>
        <w:t>Declaramos que não possuímos em nosso quadro funcional servidor público ou dirigente de órgão ou entidade contratant</w:t>
      </w:r>
      <w:r w:rsidR="00750B4C" w:rsidRPr="00BF6613">
        <w:rPr>
          <w:rFonts w:asciiTheme="majorHAnsi" w:hAnsiTheme="majorHAnsi" w:cstheme="majorHAnsi"/>
          <w:color w:val="auto"/>
          <w:sz w:val="20"/>
          <w:szCs w:val="20"/>
        </w:rPr>
        <w:t>e ou responsável pela licitação, conforme</w:t>
      </w:r>
      <w:r w:rsidRPr="00BF6613">
        <w:rPr>
          <w:rFonts w:asciiTheme="majorHAnsi" w:hAnsiTheme="majorHAnsi" w:cstheme="majorHAnsi"/>
          <w:color w:val="auto"/>
          <w:sz w:val="20"/>
          <w:szCs w:val="20"/>
        </w:rPr>
        <w:t xml:space="preserve"> art.9 da lei 8.666/93</w:t>
      </w:r>
      <w:r w:rsidR="00750B4C" w:rsidRPr="00BF6613">
        <w:rPr>
          <w:rFonts w:asciiTheme="majorHAnsi" w:hAnsiTheme="majorHAnsi" w:cstheme="majorHAnsi"/>
          <w:color w:val="auto"/>
          <w:sz w:val="20"/>
          <w:szCs w:val="20"/>
        </w:rPr>
        <w:t>,</w:t>
      </w:r>
      <w:r w:rsidRPr="00BF6613">
        <w:rPr>
          <w:rFonts w:asciiTheme="majorHAnsi" w:hAnsiTheme="majorHAnsi" w:cstheme="majorHAnsi"/>
          <w:color w:val="auto"/>
          <w:sz w:val="20"/>
          <w:szCs w:val="20"/>
        </w:rPr>
        <w:t xml:space="preserve"> e não possuímos em nosso quadro societário servidor público da ativa, ou empregado de empresa pública ou </w:t>
      </w:r>
      <w:r w:rsidR="00750B4C" w:rsidRPr="00BF6613">
        <w:rPr>
          <w:rFonts w:asciiTheme="majorHAnsi" w:hAnsiTheme="majorHAnsi" w:cstheme="majorHAnsi"/>
          <w:color w:val="auto"/>
          <w:sz w:val="20"/>
          <w:szCs w:val="20"/>
        </w:rPr>
        <w:t>de sociedade de economia mista;</w:t>
      </w:r>
    </w:p>
    <w:p w14:paraId="1F8F1888" w14:textId="59EAE0BC" w:rsidR="00750B4C" w:rsidRPr="00BF6613" w:rsidRDefault="000734F2" w:rsidP="003C3495">
      <w:pPr>
        <w:pStyle w:val="PargrafodaLista"/>
        <w:numPr>
          <w:ilvl w:val="0"/>
          <w:numId w:val="1"/>
        </w:numPr>
        <w:spacing w:after="0" w:line="360" w:lineRule="auto"/>
        <w:ind w:left="-5" w:right="-1" w:firstLine="0"/>
        <w:rPr>
          <w:rFonts w:asciiTheme="majorHAnsi" w:hAnsiTheme="majorHAnsi" w:cstheme="majorHAnsi"/>
          <w:color w:val="auto"/>
          <w:sz w:val="20"/>
          <w:szCs w:val="20"/>
        </w:rPr>
      </w:pPr>
      <w:r w:rsidRPr="00BF6613">
        <w:rPr>
          <w:rFonts w:asciiTheme="majorHAnsi" w:hAnsiTheme="majorHAnsi" w:cstheme="majorHAnsi"/>
          <w:color w:val="auto"/>
          <w:sz w:val="20"/>
          <w:szCs w:val="20"/>
        </w:rPr>
        <w:t xml:space="preserve">Declaramos, ainda, sob as penas da lei, que não estamos cumprindo pena de inidoneidade para licitar e contratar com a Administração Pública, em qualquer de suas esferas Federal, Estadual e Municipal, inclusive no Distrito Federal, conforme art. 97 da Lei nº. 8.666/93. </w:t>
      </w:r>
    </w:p>
    <w:p w14:paraId="4FACD6B2" w14:textId="15829C9B" w:rsidR="00750B4C" w:rsidRPr="00BF6613" w:rsidRDefault="00750B4C" w:rsidP="003C3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right"/>
        <w:rPr>
          <w:rFonts w:asciiTheme="majorHAnsi" w:hAnsiTheme="majorHAnsi" w:cstheme="majorHAnsi"/>
          <w:bCs/>
          <w:color w:val="auto"/>
          <w:sz w:val="22"/>
        </w:rPr>
      </w:pPr>
      <w:r w:rsidRPr="00BF6613">
        <w:rPr>
          <w:rFonts w:asciiTheme="majorHAnsi" w:hAnsiTheme="majorHAnsi" w:cstheme="majorHAnsi"/>
          <w:bCs/>
          <w:color w:val="auto"/>
          <w:sz w:val="22"/>
        </w:rPr>
        <w:t>_______</w:t>
      </w:r>
      <w:r w:rsidR="00FD1136" w:rsidRPr="00BF6613">
        <w:rPr>
          <w:rFonts w:asciiTheme="majorHAnsi" w:hAnsiTheme="majorHAnsi" w:cstheme="majorHAnsi"/>
          <w:bCs/>
          <w:color w:val="auto"/>
          <w:sz w:val="22"/>
        </w:rPr>
        <w:t xml:space="preserve">____/____ </w:t>
      </w:r>
      <w:proofErr w:type="spellStart"/>
      <w:r w:rsidR="00FD1136" w:rsidRPr="00BF6613">
        <w:rPr>
          <w:rFonts w:asciiTheme="majorHAnsi" w:hAnsiTheme="majorHAnsi" w:cstheme="majorHAnsi"/>
          <w:bCs/>
          <w:color w:val="auto"/>
          <w:sz w:val="22"/>
        </w:rPr>
        <w:t>de_____________de</w:t>
      </w:r>
      <w:proofErr w:type="spellEnd"/>
      <w:r w:rsidR="00FD1136" w:rsidRPr="00BF6613">
        <w:rPr>
          <w:rFonts w:asciiTheme="majorHAnsi" w:hAnsiTheme="majorHAnsi" w:cstheme="majorHAnsi"/>
          <w:bCs/>
          <w:color w:val="auto"/>
          <w:sz w:val="22"/>
        </w:rPr>
        <w:t xml:space="preserve"> 202</w:t>
      </w:r>
      <w:r w:rsidR="0037118A" w:rsidRPr="00BF6613">
        <w:rPr>
          <w:rFonts w:asciiTheme="majorHAnsi" w:hAnsiTheme="majorHAnsi" w:cstheme="majorHAnsi"/>
          <w:bCs/>
          <w:color w:val="auto"/>
          <w:sz w:val="22"/>
        </w:rPr>
        <w:t>2</w:t>
      </w:r>
      <w:r w:rsidRPr="00BF6613">
        <w:rPr>
          <w:rFonts w:asciiTheme="majorHAnsi" w:hAnsiTheme="majorHAnsi" w:cstheme="majorHAnsi"/>
          <w:bCs/>
          <w:color w:val="auto"/>
          <w:sz w:val="22"/>
        </w:rPr>
        <w:t>.</w:t>
      </w:r>
    </w:p>
    <w:p w14:paraId="58682346" w14:textId="77777777" w:rsidR="007B78C2" w:rsidRPr="00BF6613" w:rsidRDefault="007B78C2" w:rsidP="00BF66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jc w:val="center"/>
        <w:rPr>
          <w:rFonts w:asciiTheme="majorHAnsi" w:hAnsiTheme="majorHAnsi" w:cstheme="majorHAnsi"/>
          <w:bCs/>
          <w:color w:val="auto"/>
          <w:sz w:val="20"/>
          <w:szCs w:val="20"/>
        </w:rPr>
      </w:pPr>
    </w:p>
    <w:p w14:paraId="22C6D9D3" w14:textId="77777777" w:rsidR="00F97774" w:rsidRDefault="00F97774" w:rsidP="00BF66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jc w:val="center"/>
        <w:rPr>
          <w:rFonts w:asciiTheme="majorHAnsi" w:hAnsiTheme="majorHAnsi" w:cstheme="majorHAnsi"/>
          <w:bCs/>
          <w:color w:val="auto"/>
          <w:sz w:val="20"/>
          <w:szCs w:val="20"/>
        </w:rPr>
      </w:pPr>
    </w:p>
    <w:p w14:paraId="0C041482" w14:textId="1AC444DD" w:rsidR="00F97774" w:rsidRDefault="00F97774" w:rsidP="00BF66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jc w:val="center"/>
        <w:rPr>
          <w:rFonts w:asciiTheme="majorHAnsi" w:hAnsiTheme="majorHAnsi" w:cstheme="majorHAnsi"/>
          <w:bCs/>
          <w:color w:val="auto"/>
          <w:sz w:val="20"/>
          <w:szCs w:val="20"/>
        </w:rPr>
      </w:pPr>
      <w:r>
        <w:rPr>
          <w:rFonts w:asciiTheme="majorHAnsi" w:hAnsiTheme="majorHAnsi" w:cstheme="majorHAnsi"/>
          <w:bCs/>
          <w:color w:val="auto"/>
          <w:sz w:val="20"/>
          <w:szCs w:val="20"/>
        </w:rPr>
        <w:t>_______________________________</w:t>
      </w:r>
    </w:p>
    <w:p w14:paraId="348A9367" w14:textId="76E1E6DE" w:rsidR="00F97774" w:rsidRPr="00F97774" w:rsidRDefault="00750B4C" w:rsidP="00F97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jc w:val="center"/>
        <w:rPr>
          <w:rFonts w:asciiTheme="majorHAnsi" w:hAnsiTheme="majorHAnsi" w:cstheme="majorHAnsi"/>
          <w:bCs/>
          <w:color w:val="auto"/>
          <w:sz w:val="20"/>
          <w:szCs w:val="20"/>
        </w:rPr>
      </w:pPr>
      <w:r w:rsidRPr="00BF6613">
        <w:rPr>
          <w:rFonts w:asciiTheme="majorHAnsi" w:hAnsiTheme="majorHAnsi" w:cstheme="majorHAnsi"/>
          <w:bCs/>
          <w:color w:val="auto"/>
          <w:sz w:val="20"/>
          <w:szCs w:val="20"/>
        </w:rPr>
        <w:t>Representante Legal</w:t>
      </w:r>
    </w:p>
    <w:p w14:paraId="4345B607" w14:textId="77777777" w:rsidR="00F97774" w:rsidRPr="00F97774" w:rsidRDefault="00F97774" w:rsidP="00F97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jc w:val="center"/>
        <w:rPr>
          <w:rFonts w:asciiTheme="majorHAnsi" w:hAnsiTheme="majorHAnsi" w:cstheme="majorHAnsi"/>
          <w:bCs/>
          <w:color w:val="auto"/>
          <w:sz w:val="20"/>
          <w:szCs w:val="20"/>
        </w:rPr>
      </w:pPr>
      <w:r w:rsidRPr="00F97774">
        <w:rPr>
          <w:rFonts w:asciiTheme="majorHAnsi" w:hAnsiTheme="majorHAnsi" w:cstheme="majorHAnsi"/>
          <w:bCs/>
          <w:color w:val="auto"/>
          <w:sz w:val="20"/>
          <w:szCs w:val="20"/>
        </w:rPr>
        <w:t>Razão Social da Empresa</w:t>
      </w:r>
    </w:p>
    <w:p w14:paraId="6464FBB0" w14:textId="77777777" w:rsidR="00F97774" w:rsidRPr="00F97774" w:rsidRDefault="00F97774" w:rsidP="00F97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jc w:val="center"/>
        <w:rPr>
          <w:rFonts w:asciiTheme="majorHAnsi" w:hAnsiTheme="majorHAnsi" w:cstheme="majorHAnsi"/>
          <w:bCs/>
          <w:color w:val="auto"/>
          <w:sz w:val="20"/>
          <w:szCs w:val="20"/>
        </w:rPr>
      </w:pPr>
      <w:r w:rsidRPr="00F97774">
        <w:rPr>
          <w:rFonts w:asciiTheme="majorHAnsi" w:hAnsiTheme="majorHAnsi" w:cstheme="majorHAnsi"/>
          <w:bCs/>
          <w:color w:val="auto"/>
          <w:sz w:val="20"/>
          <w:szCs w:val="20"/>
        </w:rPr>
        <w:t>Nº CNPJ</w:t>
      </w:r>
    </w:p>
    <w:p w14:paraId="242FF20F" w14:textId="2C5F1129" w:rsidR="00F97774" w:rsidRDefault="00F97774" w:rsidP="00BF66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jc w:val="center"/>
        <w:rPr>
          <w:rFonts w:asciiTheme="majorHAnsi" w:hAnsiTheme="majorHAnsi" w:cstheme="majorHAnsi"/>
          <w:bCs/>
          <w:color w:val="auto"/>
          <w:sz w:val="20"/>
          <w:szCs w:val="20"/>
        </w:rPr>
      </w:pPr>
    </w:p>
    <w:p w14:paraId="562228BC" w14:textId="49DB498B" w:rsidR="00F97774" w:rsidRDefault="00F97774" w:rsidP="00BF66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jc w:val="center"/>
        <w:rPr>
          <w:rFonts w:asciiTheme="majorHAnsi" w:hAnsiTheme="majorHAnsi" w:cstheme="majorHAnsi"/>
          <w:bCs/>
          <w:color w:val="auto"/>
          <w:sz w:val="20"/>
          <w:szCs w:val="20"/>
        </w:rPr>
      </w:pPr>
    </w:p>
    <w:p w14:paraId="7CA13FB2" w14:textId="63CF88DB" w:rsidR="00F97774" w:rsidRDefault="00F97774" w:rsidP="00BF66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jc w:val="center"/>
        <w:rPr>
          <w:rFonts w:asciiTheme="majorHAnsi" w:hAnsiTheme="majorHAnsi" w:cstheme="majorHAnsi"/>
          <w:bCs/>
          <w:color w:val="auto"/>
          <w:sz w:val="20"/>
          <w:szCs w:val="20"/>
        </w:rPr>
      </w:pPr>
    </w:p>
    <w:p w14:paraId="2BC22D8D" w14:textId="6ABA3262" w:rsidR="00F97774" w:rsidRDefault="00F97774" w:rsidP="00BF66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jc w:val="center"/>
        <w:rPr>
          <w:rFonts w:asciiTheme="majorHAnsi" w:hAnsiTheme="majorHAnsi" w:cstheme="majorHAnsi"/>
          <w:bCs/>
          <w:color w:val="auto"/>
          <w:sz w:val="20"/>
          <w:szCs w:val="20"/>
        </w:rPr>
      </w:pPr>
    </w:p>
    <w:p w14:paraId="042BD6F6" w14:textId="77777777" w:rsidR="00F97774" w:rsidRDefault="00F97774" w:rsidP="00BF66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jc w:val="center"/>
        <w:rPr>
          <w:rFonts w:asciiTheme="majorHAnsi" w:hAnsiTheme="majorHAnsi" w:cstheme="majorHAnsi"/>
          <w:bCs/>
          <w:color w:val="auto"/>
          <w:sz w:val="20"/>
          <w:szCs w:val="20"/>
        </w:rPr>
      </w:pPr>
    </w:p>
    <w:p w14:paraId="418FE311" w14:textId="77777777" w:rsidR="00F97774" w:rsidRPr="00BF6613" w:rsidRDefault="00F97774" w:rsidP="00BF66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jc w:val="center"/>
        <w:rPr>
          <w:rFonts w:asciiTheme="majorHAnsi" w:hAnsiTheme="majorHAnsi" w:cstheme="majorHAnsi"/>
          <w:bCs/>
          <w:color w:val="auto"/>
          <w:sz w:val="20"/>
          <w:szCs w:val="20"/>
        </w:rPr>
      </w:pPr>
    </w:p>
    <w:p w14:paraId="7B2E2021" w14:textId="77777777" w:rsidR="00857EA8" w:rsidRPr="00BF6613" w:rsidRDefault="00857EA8" w:rsidP="00D94975">
      <w:pPr>
        <w:spacing w:after="0" w:line="360" w:lineRule="auto"/>
        <w:ind w:right="0"/>
        <w:jc w:val="center"/>
        <w:rPr>
          <w:rFonts w:asciiTheme="majorHAnsi" w:hAnsiTheme="majorHAnsi" w:cstheme="majorHAnsi"/>
          <w:b/>
          <w:color w:val="auto"/>
          <w:szCs w:val="24"/>
        </w:rPr>
      </w:pPr>
      <w:r w:rsidRPr="00BF6613">
        <w:rPr>
          <w:rFonts w:asciiTheme="majorHAnsi" w:hAnsiTheme="majorHAnsi" w:cstheme="majorHAnsi"/>
          <w:b/>
          <w:color w:val="auto"/>
          <w:szCs w:val="24"/>
        </w:rPr>
        <w:t>ANEXO III</w:t>
      </w:r>
    </w:p>
    <w:p w14:paraId="33937951" w14:textId="77777777" w:rsidR="006279E1" w:rsidRPr="00BF6613" w:rsidRDefault="000734F2" w:rsidP="004B7006">
      <w:pPr>
        <w:pBdr>
          <w:top w:val="single" w:sz="4" w:space="1" w:color="auto"/>
          <w:left w:val="single" w:sz="4" w:space="4" w:color="auto"/>
          <w:bottom w:val="single" w:sz="4" w:space="1" w:color="auto"/>
          <w:right w:val="single" w:sz="4" w:space="4" w:color="auto"/>
        </w:pBdr>
        <w:spacing w:after="0" w:line="276" w:lineRule="auto"/>
        <w:ind w:right="0"/>
        <w:jc w:val="center"/>
        <w:rPr>
          <w:rFonts w:asciiTheme="majorHAnsi" w:hAnsiTheme="majorHAnsi" w:cstheme="majorHAnsi"/>
          <w:b/>
          <w:color w:val="auto"/>
          <w:szCs w:val="24"/>
        </w:rPr>
      </w:pPr>
      <w:r w:rsidRPr="00BF6613">
        <w:rPr>
          <w:rFonts w:asciiTheme="majorHAnsi" w:hAnsiTheme="majorHAnsi" w:cstheme="majorHAnsi"/>
          <w:b/>
          <w:color w:val="auto"/>
          <w:szCs w:val="24"/>
        </w:rPr>
        <w:t>DECLARAÇÃO</w:t>
      </w:r>
      <w:r w:rsidR="006279E1" w:rsidRPr="00BF6613">
        <w:rPr>
          <w:rFonts w:asciiTheme="majorHAnsi" w:hAnsiTheme="majorHAnsi" w:cstheme="majorHAnsi"/>
          <w:b/>
          <w:color w:val="auto"/>
          <w:szCs w:val="24"/>
        </w:rPr>
        <w:t xml:space="preserve"> QUE NÃO EMPREGA MENOR</w:t>
      </w:r>
    </w:p>
    <w:p w14:paraId="3BA1DE7C" w14:textId="77777777" w:rsidR="007C1034" w:rsidRPr="00BF6613" w:rsidRDefault="006279E1" w:rsidP="004B7006">
      <w:pPr>
        <w:pBdr>
          <w:top w:val="single" w:sz="4" w:space="1" w:color="auto"/>
          <w:left w:val="single" w:sz="4" w:space="4" w:color="auto"/>
          <w:bottom w:val="single" w:sz="4" w:space="1" w:color="auto"/>
          <w:right w:val="single" w:sz="4" w:space="4" w:color="auto"/>
        </w:pBdr>
        <w:spacing w:after="0" w:line="276" w:lineRule="auto"/>
        <w:ind w:right="0"/>
        <w:jc w:val="center"/>
        <w:rPr>
          <w:rFonts w:asciiTheme="majorHAnsi" w:hAnsiTheme="majorHAnsi" w:cstheme="majorHAnsi"/>
          <w:color w:val="auto"/>
          <w:szCs w:val="24"/>
        </w:rPr>
      </w:pPr>
      <w:r w:rsidRPr="00BF6613">
        <w:rPr>
          <w:rFonts w:asciiTheme="majorHAnsi" w:hAnsiTheme="majorHAnsi" w:cstheme="majorHAnsi"/>
          <w:b/>
          <w:color w:val="auto"/>
          <w:szCs w:val="24"/>
        </w:rPr>
        <w:t xml:space="preserve"> CONFORME </w:t>
      </w:r>
      <w:r w:rsidR="000734F2" w:rsidRPr="00BF6613">
        <w:rPr>
          <w:rFonts w:asciiTheme="majorHAnsi" w:hAnsiTheme="majorHAnsi" w:cstheme="majorHAnsi"/>
          <w:b/>
          <w:color w:val="auto"/>
          <w:szCs w:val="24"/>
        </w:rPr>
        <w:t xml:space="preserve">DISPOSTO NO INC. XXXIII, DO </w:t>
      </w:r>
      <w:r w:rsidR="00857EA8" w:rsidRPr="00BF6613">
        <w:rPr>
          <w:rFonts w:asciiTheme="majorHAnsi" w:hAnsiTheme="majorHAnsi" w:cstheme="majorHAnsi"/>
          <w:b/>
          <w:color w:val="auto"/>
          <w:szCs w:val="24"/>
        </w:rPr>
        <w:t>ART. 7º DA CONSTITUIÇÃO FEDERAL</w:t>
      </w:r>
      <w:r w:rsidR="000734F2" w:rsidRPr="00BF6613">
        <w:rPr>
          <w:rFonts w:asciiTheme="majorHAnsi" w:hAnsiTheme="majorHAnsi" w:cstheme="majorHAnsi"/>
          <w:b/>
          <w:color w:val="auto"/>
          <w:szCs w:val="24"/>
        </w:rPr>
        <w:t xml:space="preserve"> </w:t>
      </w:r>
    </w:p>
    <w:p w14:paraId="53808688" w14:textId="77777777" w:rsidR="007B78C2" w:rsidRPr="00BF6613" w:rsidRDefault="007B78C2" w:rsidP="007B78C2">
      <w:pPr>
        <w:spacing w:after="0" w:line="360" w:lineRule="auto"/>
        <w:ind w:right="4"/>
        <w:jc w:val="left"/>
        <w:rPr>
          <w:rFonts w:asciiTheme="majorHAnsi" w:hAnsiTheme="majorHAnsi" w:cstheme="majorHAnsi"/>
          <w:b/>
          <w:sz w:val="22"/>
        </w:rPr>
      </w:pPr>
    </w:p>
    <w:p w14:paraId="6017C892" w14:textId="01C0273C" w:rsidR="007B78C2" w:rsidRPr="00BF6613" w:rsidRDefault="007B78C2" w:rsidP="007B78C2">
      <w:pPr>
        <w:spacing w:after="0" w:line="360" w:lineRule="auto"/>
        <w:ind w:right="4"/>
        <w:jc w:val="left"/>
        <w:rPr>
          <w:rFonts w:asciiTheme="majorHAnsi" w:hAnsiTheme="majorHAnsi" w:cstheme="majorHAnsi"/>
          <w:b/>
          <w:szCs w:val="24"/>
        </w:rPr>
      </w:pPr>
      <w:r w:rsidRPr="00BF6613">
        <w:rPr>
          <w:rFonts w:asciiTheme="majorHAnsi" w:hAnsiTheme="majorHAnsi" w:cstheme="majorHAnsi"/>
          <w:b/>
          <w:szCs w:val="24"/>
        </w:rPr>
        <w:t xml:space="preserve">Pregão </w:t>
      </w:r>
      <w:r w:rsidR="00720596" w:rsidRPr="00BF6613">
        <w:rPr>
          <w:rFonts w:asciiTheme="majorHAnsi" w:hAnsiTheme="majorHAnsi" w:cstheme="majorHAnsi"/>
          <w:b/>
          <w:szCs w:val="24"/>
        </w:rPr>
        <w:t xml:space="preserve">Eletrônico nº </w:t>
      </w:r>
      <w:r w:rsidR="00AC2772">
        <w:rPr>
          <w:rFonts w:asciiTheme="majorHAnsi" w:hAnsiTheme="majorHAnsi" w:cstheme="majorHAnsi"/>
          <w:b/>
          <w:szCs w:val="24"/>
        </w:rPr>
        <w:t>014</w:t>
      </w:r>
      <w:r w:rsidR="0037118A" w:rsidRPr="00BF6613">
        <w:rPr>
          <w:rFonts w:asciiTheme="majorHAnsi" w:hAnsiTheme="majorHAnsi" w:cstheme="majorHAnsi"/>
          <w:b/>
          <w:szCs w:val="24"/>
        </w:rPr>
        <w:t>/2022</w:t>
      </w:r>
      <w:r w:rsidR="00003204" w:rsidRPr="00BF6613">
        <w:rPr>
          <w:rFonts w:asciiTheme="majorHAnsi" w:hAnsiTheme="majorHAnsi" w:cstheme="majorHAnsi"/>
          <w:b/>
          <w:szCs w:val="24"/>
        </w:rPr>
        <w:t>/SEME</w:t>
      </w:r>
    </w:p>
    <w:p w14:paraId="4BE10E84" w14:textId="0128BEF2" w:rsidR="006279E1" w:rsidRPr="00BF6613" w:rsidRDefault="007B78C2" w:rsidP="007B78C2">
      <w:pPr>
        <w:spacing w:after="0" w:line="360" w:lineRule="auto"/>
        <w:ind w:right="4"/>
        <w:jc w:val="left"/>
        <w:rPr>
          <w:rFonts w:asciiTheme="majorHAnsi" w:hAnsiTheme="majorHAnsi" w:cstheme="majorHAnsi"/>
          <w:b/>
          <w:color w:val="auto"/>
          <w:szCs w:val="24"/>
        </w:rPr>
      </w:pPr>
      <w:r w:rsidRPr="00BF6613">
        <w:rPr>
          <w:rFonts w:asciiTheme="majorHAnsi" w:hAnsiTheme="majorHAnsi" w:cstheme="majorHAnsi"/>
          <w:b/>
          <w:szCs w:val="24"/>
        </w:rPr>
        <w:t xml:space="preserve">Processo: nº </w:t>
      </w:r>
      <w:r w:rsidR="007D33B5" w:rsidRPr="00BF6613">
        <w:rPr>
          <w:rFonts w:asciiTheme="majorHAnsi" w:hAnsiTheme="majorHAnsi" w:cstheme="majorHAnsi"/>
          <w:b/>
          <w:szCs w:val="24"/>
        </w:rPr>
        <w:t>29.210</w:t>
      </w:r>
      <w:r w:rsidRPr="00BF6613">
        <w:rPr>
          <w:rFonts w:asciiTheme="majorHAnsi" w:hAnsiTheme="majorHAnsi" w:cstheme="majorHAnsi"/>
          <w:b/>
          <w:szCs w:val="24"/>
        </w:rPr>
        <w:t>/2021</w:t>
      </w:r>
      <w:r w:rsidR="00003204" w:rsidRPr="00BF6613">
        <w:rPr>
          <w:rFonts w:asciiTheme="majorHAnsi" w:hAnsiTheme="majorHAnsi" w:cstheme="majorHAnsi"/>
          <w:b/>
          <w:szCs w:val="24"/>
        </w:rPr>
        <w:t>/SEME</w:t>
      </w:r>
    </w:p>
    <w:p w14:paraId="57BA46FE" w14:textId="5E21912E" w:rsidR="007D33B5" w:rsidRPr="00BF6613" w:rsidRDefault="00DC3302" w:rsidP="00F97774">
      <w:pPr>
        <w:pStyle w:val="PargrafodaLista"/>
        <w:autoSpaceDE w:val="0"/>
        <w:autoSpaceDN w:val="0"/>
        <w:adjustRightInd w:val="0"/>
        <w:spacing w:before="100" w:beforeAutospacing="1" w:after="100" w:afterAutospacing="1" w:line="276" w:lineRule="auto"/>
        <w:ind w:left="0" w:right="0" w:firstLine="0"/>
        <w:contextualSpacing w:val="0"/>
        <w:rPr>
          <w:rFonts w:asciiTheme="majorHAnsi" w:eastAsia="Times New Roman" w:hAnsiTheme="majorHAnsi" w:cstheme="majorHAnsi"/>
          <w:b/>
          <w:szCs w:val="24"/>
        </w:rPr>
      </w:pPr>
      <w:r w:rsidRPr="00BF6613">
        <w:rPr>
          <w:rFonts w:asciiTheme="majorHAnsi" w:hAnsiTheme="majorHAnsi" w:cstheme="majorHAnsi"/>
          <w:b/>
          <w:bCs/>
          <w:color w:val="auto"/>
          <w:szCs w:val="24"/>
        </w:rPr>
        <w:t xml:space="preserve">Objeto: </w:t>
      </w:r>
      <w:r w:rsidR="007D33B5" w:rsidRPr="00BF6613">
        <w:rPr>
          <w:rFonts w:asciiTheme="majorHAnsi" w:hAnsiTheme="majorHAnsi" w:cstheme="majorHAnsi"/>
          <w:szCs w:val="24"/>
        </w:rPr>
        <w:t>Aquisição de insumos alimentares e de manutenção de saúde animal, para bovinos, equinos e coelhos, e também de sementes de hortaliças diversas, utilizados nas disciplinas técnicas,</w:t>
      </w:r>
      <w:r w:rsidR="007D33B5" w:rsidRPr="00BF6613">
        <w:rPr>
          <w:rFonts w:asciiTheme="majorHAnsi" w:hAnsiTheme="majorHAnsi" w:cstheme="majorHAnsi"/>
          <w:b/>
          <w:szCs w:val="24"/>
        </w:rPr>
        <w:t xml:space="preserve"> </w:t>
      </w:r>
      <w:r w:rsidR="007D33B5" w:rsidRPr="00BF6613">
        <w:rPr>
          <w:rFonts w:asciiTheme="majorHAnsi" w:hAnsiTheme="majorHAnsi" w:cstheme="majorHAnsi"/>
          <w:szCs w:val="24"/>
        </w:rPr>
        <w:t>visando suprir as demandas da ESCOLA AGRÍCOLA MUNICIPAL NILO BATISTA</w:t>
      </w:r>
      <w:r w:rsidR="007D33B5" w:rsidRPr="00BF6613">
        <w:rPr>
          <w:rFonts w:asciiTheme="majorHAnsi" w:hAnsiTheme="majorHAnsi" w:cstheme="majorHAnsi"/>
        </w:rPr>
        <w:t xml:space="preserve">, </w:t>
      </w:r>
      <w:r w:rsidR="007D33B5" w:rsidRPr="00BF6613">
        <w:rPr>
          <w:rFonts w:asciiTheme="majorHAnsi" w:hAnsiTheme="majorHAnsi" w:cstheme="majorHAnsi"/>
          <w:szCs w:val="24"/>
        </w:rPr>
        <w:t xml:space="preserve">conforme especificações do Termo de Referência, Anexo I do Edital de Pregão </w:t>
      </w:r>
      <w:r w:rsidR="00BF6613">
        <w:rPr>
          <w:rFonts w:asciiTheme="majorHAnsi" w:hAnsiTheme="majorHAnsi" w:cstheme="majorHAnsi"/>
          <w:szCs w:val="24"/>
        </w:rPr>
        <w:t>Eletrônico nº XXX</w:t>
      </w:r>
      <w:r w:rsidR="007D33B5" w:rsidRPr="00BF6613">
        <w:rPr>
          <w:rFonts w:asciiTheme="majorHAnsi" w:hAnsiTheme="majorHAnsi" w:cstheme="majorHAnsi"/>
          <w:szCs w:val="24"/>
        </w:rPr>
        <w:t>/2022/SEME. Processo: nº 29.210/2021/SEME.</w:t>
      </w:r>
    </w:p>
    <w:p w14:paraId="61798561" w14:textId="77777777" w:rsidR="009955F9" w:rsidRPr="00BF6613" w:rsidRDefault="009955F9" w:rsidP="00D94975">
      <w:pPr>
        <w:spacing w:after="0" w:line="360" w:lineRule="auto"/>
        <w:rPr>
          <w:rFonts w:asciiTheme="majorHAnsi" w:hAnsiTheme="majorHAnsi" w:cstheme="majorHAnsi"/>
          <w:bCs/>
          <w:color w:val="auto"/>
          <w:szCs w:val="24"/>
        </w:rPr>
      </w:pPr>
      <w:r w:rsidRPr="00BF6613">
        <w:rPr>
          <w:rFonts w:asciiTheme="majorHAnsi" w:hAnsiTheme="majorHAnsi" w:cstheme="majorHAnsi"/>
          <w:bCs/>
          <w:color w:val="auto"/>
          <w:szCs w:val="24"/>
        </w:rPr>
        <w:t>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w:t>
      </w:r>
    </w:p>
    <w:p w14:paraId="0DFECA7C" w14:textId="77777777" w:rsidR="009955F9" w:rsidRPr="00BF6613" w:rsidRDefault="009955F9" w:rsidP="00D94975">
      <w:pPr>
        <w:spacing w:after="0" w:line="360" w:lineRule="auto"/>
        <w:rPr>
          <w:rFonts w:asciiTheme="majorHAnsi" w:hAnsiTheme="majorHAnsi" w:cstheme="majorHAnsi"/>
          <w:bCs/>
          <w:color w:val="auto"/>
          <w:szCs w:val="24"/>
        </w:rPr>
      </w:pPr>
    </w:p>
    <w:p w14:paraId="68EC61E2" w14:textId="77777777" w:rsidR="009955F9" w:rsidRPr="00BF6613" w:rsidRDefault="009955F9" w:rsidP="00D94975">
      <w:pPr>
        <w:spacing w:after="0" w:line="360" w:lineRule="auto"/>
        <w:rPr>
          <w:rFonts w:asciiTheme="majorHAnsi" w:hAnsiTheme="majorHAnsi" w:cstheme="majorHAnsi"/>
          <w:bCs/>
          <w:color w:val="auto"/>
          <w:szCs w:val="24"/>
        </w:rPr>
      </w:pPr>
    </w:p>
    <w:p w14:paraId="4F740C9F" w14:textId="63CF91FC" w:rsidR="009955F9" w:rsidRPr="00BF6613" w:rsidRDefault="009955F9" w:rsidP="00026E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right"/>
        <w:rPr>
          <w:rFonts w:asciiTheme="majorHAnsi" w:hAnsiTheme="majorHAnsi" w:cstheme="majorHAnsi"/>
          <w:bCs/>
          <w:color w:val="auto"/>
          <w:szCs w:val="24"/>
        </w:rPr>
      </w:pPr>
      <w:r w:rsidRPr="00BF6613">
        <w:rPr>
          <w:rFonts w:asciiTheme="majorHAnsi" w:hAnsiTheme="majorHAnsi" w:cstheme="majorHAnsi"/>
          <w:bCs/>
          <w:color w:val="auto"/>
          <w:szCs w:val="24"/>
        </w:rPr>
        <w:t>_________________, ____, de__________, de 202</w:t>
      </w:r>
      <w:r w:rsidR="000F0E36" w:rsidRPr="00BF6613">
        <w:rPr>
          <w:rFonts w:asciiTheme="majorHAnsi" w:hAnsiTheme="majorHAnsi" w:cstheme="majorHAnsi"/>
          <w:bCs/>
          <w:color w:val="auto"/>
          <w:szCs w:val="24"/>
        </w:rPr>
        <w:t>2</w:t>
      </w:r>
      <w:r w:rsidRPr="00BF6613">
        <w:rPr>
          <w:rFonts w:asciiTheme="majorHAnsi" w:hAnsiTheme="majorHAnsi" w:cstheme="majorHAnsi"/>
          <w:bCs/>
          <w:color w:val="auto"/>
          <w:szCs w:val="24"/>
        </w:rPr>
        <w:t>.</w:t>
      </w:r>
    </w:p>
    <w:p w14:paraId="3215015C" w14:textId="77777777" w:rsidR="009955F9" w:rsidRPr="00BF6613" w:rsidRDefault="009955F9"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hAnsiTheme="majorHAnsi" w:cstheme="majorHAnsi"/>
          <w:bCs/>
          <w:color w:val="auto"/>
          <w:szCs w:val="24"/>
        </w:rPr>
      </w:pPr>
    </w:p>
    <w:p w14:paraId="7A1448D0" w14:textId="77777777" w:rsidR="009955F9" w:rsidRPr="00BF6613" w:rsidRDefault="009955F9"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hAnsiTheme="majorHAnsi" w:cstheme="majorHAnsi"/>
          <w:bCs/>
          <w:color w:val="auto"/>
          <w:szCs w:val="24"/>
        </w:rPr>
      </w:pPr>
    </w:p>
    <w:p w14:paraId="773A4560" w14:textId="77777777" w:rsidR="009955F9" w:rsidRPr="00BF6613" w:rsidRDefault="009955F9"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hAnsiTheme="majorHAnsi" w:cstheme="majorHAnsi"/>
          <w:bCs/>
          <w:color w:val="auto"/>
          <w:szCs w:val="24"/>
        </w:rPr>
      </w:pPr>
      <w:r w:rsidRPr="00BF6613">
        <w:rPr>
          <w:rFonts w:asciiTheme="majorHAnsi" w:hAnsiTheme="majorHAnsi" w:cstheme="majorHAnsi"/>
          <w:bCs/>
          <w:color w:val="auto"/>
          <w:szCs w:val="24"/>
        </w:rPr>
        <w:t>_____________________________</w:t>
      </w:r>
    </w:p>
    <w:p w14:paraId="118470C9" w14:textId="77777777" w:rsidR="009955F9" w:rsidRPr="00BF6613" w:rsidRDefault="009955F9" w:rsidP="00A82C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hAnsiTheme="majorHAnsi" w:cstheme="majorHAnsi"/>
          <w:bCs/>
          <w:color w:val="auto"/>
          <w:szCs w:val="24"/>
        </w:rPr>
      </w:pPr>
      <w:r w:rsidRPr="00BF6613">
        <w:rPr>
          <w:rFonts w:asciiTheme="majorHAnsi" w:hAnsiTheme="majorHAnsi" w:cstheme="majorHAnsi"/>
          <w:bCs/>
          <w:color w:val="auto"/>
          <w:szCs w:val="24"/>
        </w:rPr>
        <w:t>Representante legal</w:t>
      </w:r>
    </w:p>
    <w:p w14:paraId="20E77AB4" w14:textId="77777777" w:rsidR="009955F9" w:rsidRPr="00BF6613" w:rsidRDefault="009955F9" w:rsidP="00A82C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hAnsiTheme="majorHAnsi" w:cstheme="majorHAnsi"/>
          <w:color w:val="auto"/>
          <w:szCs w:val="24"/>
        </w:rPr>
      </w:pPr>
      <w:r w:rsidRPr="00BF6613">
        <w:rPr>
          <w:rFonts w:asciiTheme="majorHAnsi" w:hAnsiTheme="majorHAnsi" w:cstheme="majorHAnsi"/>
          <w:color w:val="auto"/>
          <w:szCs w:val="24"/>
        </w:rPr>
        <w:t>CPF</w:t>
      </w:r>
    </w:p>
    <w:p w14:paraId="6B5B2142" w14:textId="77777777" w:rsidR="007C1034" w:rsidRPr="00BF6613" w:rsidRDefault="000734F2" w:rsidP="00D94975">
      <w:pPr>
        <w:spacing w:after="0" w:line="360" w:lineRule="auto"/>
        <w:ind w:left="0" w:right="10001" w:firstLine="0"/>
        <w:jc w:val="left"/>
        <w:rPr>
          <w:rFonts w:asciiTheme="majorHAnsi" w:hAnsiTheme="majorHAnsi" w:cstheme="majorHAnsi"/>
          <w:color w:val="auto"/>
          <w:sz w:val="20"/>
          <w:szCs w:val="20"/>
        </w:rPr>
      </w:pPr>
      <w:r w:rsidRPr="00BF6613">
        <w:rPr>
          <w:rFonts w:asciiTheme="majorHAnsi" w:hAnsiTheme="majorHAnsi" w:cstheme="majorHAnsi"/>
          <w:color w:val="auto"/>
          <w:sz w:val="20"/>
          <w:szCs w:val="20"/>
        </w:rPr>
        <w:t xml:space="preserve">  </w:t>
      </w:r>
    </w:p>
    <w:p w14:paraId="2217C0F6" w14:textId="77777777" w:rsidR="007C1034" w:rsidRPr="00BF6613" w:rsidRDefault="000734F2" w:rsidP="00D94975">
      <w:pPr>
        <w:spacing w:after="0" w:line="360" w:lineRule="auto"/>
        <w:ind w:left="0" w:right="0" w:firstLine="0"/>
        <w:jc w:val="left"/>
        <w:rPr>
          <w:rFonts w:asciiTheme="majorHAnsi" w:hAnsiTheme="majorHAnsi" w:cstheme="majorHAnsi"/>
          <w:color w:val="auto"/>
          <w:sz w:val="20"/>
          <w:szCs w:val="20"/>
        </w:rPr>
      </w:pPr>
      <w:r w:rsidRPr="00BF6613">
        <w:rPr>
          <w:rFonts w:asciiTheme="majorHAnsi" w:hAnsiTheme="majorHAnsi" w:cstheme="majorHAnsi"/>
          <w:color w:val="auto"/>
          <w:sz w:val="20"/>
          <w:szCs w:val="20"/>
        </w:rPr>
        <w:t xml:space="preserve"> </w:t>
      </w:r>
    </w:p>
    <w:p w14:paraId="14E1281C" w14:textId="77777777" w:rsidR="006A4EC0" w:rsidRPr="00BF6613" w:rsidRDefault="006A4EC0" w:rsidP="00D94975">
      <w:pPr>
        <w:spacing w:after="0" w:line="360" w:lineRule="auto"/>
        <w:ind w:left="0" w:right="0" w:firstLine="0"/>
        <w:jc w:val="left"/>
        <w:rPr>
          <w:rFonts w:asciiTheme="majorHAnsi" w:hAnsiTheme="majorHAnsi" w:cstheme="majorHAnsi"/>
          <w:color w:val="auto"/>
          <w:sz w:val="20"/>
          <w:szCs w:val="20"/>
        </w:rPr>
      </w:pPr>
    </w:p>
    <w:p w14:paraId="2D2069DB" w14:textId="101735B7" w:rsidR="000F0E36" w:rsidRDefault="000F0E36" w:rsidP="00D94975">
      <w:pPr>
        <w:spacing w:after="0" w:line="360" w:lineRule="auto"/>
        <w:ind w:left="0" w:right="0" w:firstLine="0"/>
        <w:jc w:val="left"/>
        <w:rPr>
          <w:rFonts w:asciiTheme="majorHAnsi" w:hAnsiTheme="majorHAnsi" w:cstheme="majorHAnsi"/>
          <w:color w:val="auto"/>
          <w:sz w:val="20"/>
          <w:szCs w:val="20"/>
        </w:rPr>
      </w:pPr>
    </w:p>
    <w:p w14:paraId="65746753" w14:textId="77777777" w:rsidR="00A82C21" w:rsidRPr="00BF6613" w:rsidRDefault="00A82C21" w:rsidP="00D94975">
      <w:pPr>
        <w:spacing w:after="0" w:line="360" w:lineRule="auto"/>
        <w:ind w:left="0" w:right="0" w:firstLine="0"/>
        <w:jc w:val="left"/>
        <w:rPr>
          <w:rFonts w:asciiTheme="majorHAnsi" w:hAnsiTheme="majorHAnsi" w:cstheme="majorHAnsi"/>
          <w:color w:val="auto"/>
          <w:sz w:val="20"/>
          <w:szCs w:val="20"/>
        </w:rPr>
      </w:pPr>
    </w:p>
    <w:p w14:paraId="4F89D352" w14:textId="77777777" w:rsidR="000F0E36" w:rsidRPr="00BF6613" w:rsidRDefault="000F0E36" w:rsidP="00D94975">
      <w:pPr>
        <w:spacing w:after="0" w:line="360" w:lineRule="auto"/>
        <w:ind w:left="0" w:right="0" w:firstLine="0"/>
        <w:jc w:val="left"/>
        <w:rPr>
          <w:rFonts w:asciiTheme="majorHAnsi" w:hAnsiTheme="majorHAnsi" w:cstheme="majorHAnsi"/>
          <w:color w:val="auto"/>
          <w:sz w:val="20"/>
          <w:szCs w:val="20"/>
        </w:rPr>
      </w:pPr>
    </w:p>
    <w:p w14:paraId="757CC5AE" w14:textId="77777777" w:rsidR="000F0E36" w:rsidRPr="00BF6613" w:rsidRDefault="000F0E36" w:rsidP="00D94975">
      <w:pPr>
        <w:spacing w:after="0" w:line="360" w:lineRule="auto"/>
        <w:ind w:left="0" w:right="0" w:firstLine="0"/>
        <w:jc w:val="left"/>
        <w:rPr>
          <w:rFonts w:asciiTheme="majorHAnsi" w:hAnsiTheme="majorHAnsi" w:cstheme="majorHAnsi"/>
          <w:color w:val="auto"/>
          <w:sz w:val="20"/>
          <w:szCs w:val="20"/>
        </w:rPr>
      </w:pPr>
    </w:p>
    <w:p w14:paraId="2D584C1A" w14:textId="6D990AED" w:rsidR="00857EA8" w:rsidRPr="00BF6613" w:rsidRDefault="00BF6613" w:rsidP="009819C1">
      <w:pPr>
        <w:spacing w:after="0" w:line="360" w:lineRule="auto"/>
        <w:ind w:left="0" w:right="0" w:firstLine="0"/>
        <w:jc w:val="center"/>
        <w:rPr>
          <w:rFonts w:asciiTheme="majorHAnsi" w:hAnsiTheme="majorHAnsi" w:cstheme="majorHAnsi"/>
          <w:b/>
          <w:color w:val="auto"/>
          <w:szCs w:val="24"/>
        </w:rPr>
      </w:pPr>
      <w:r w:rsidRPr="00BF6613">
        <w:rPr>
          <w:rFonts w:asciiTheme="majorHAnsi" w:eastAsia="Calibri" w:hAnsiTheme="majorHAnsi" w:cstheme="majorHAnsi"/>
          <w:b/>
          <w:color w:val="auto"/>
          <w:szCs w:val="24"/>
        </w:rPr>
        <w:t>A</w:t>
      </w:r>
      <w:r w:rsidR="00857EA8" w:rsidRPr="00BF6613">
        <w:rPr>
          <w:rFonts w:asciiTheme="majorHAnsi" w:hAnsiTheme="majorHAnsi" w:cstheme="majorHAnsi"/>
          <w:b/>
          <w:color w:val="auto"/>
          <w:szCs w:val="24"/>
        </w:rPr>
        <w:t>NEXO IV</w:t>
      </w:r>
    </w:p>
    <w:p w14:paraId="6ABA73E8" w14:textId="02F0BA17" w:rsidR="009955F9" w:rsidRPr="00A82C21" w:rsidRDefault="00FD1136" w:rsidP="00A82C21">
      <w:pPr>
        <w:pBdr>
          <w:top w:val="single" w:sz="4" w:space="1" w:color="auto"/>
          <w:left w:val="single" w:sz="4" w:space="4" w:color="auto"/>
          <w:bottom w:val="single" w:sz="4" w:space="1" w:color="auto"/>
          <w:right w:val="single" w:sz="4" w:space="4" w:color="auto"/>
        </w:pBdr>
        <w:spacing w:line="276" w:lineRule="auto"/>
        <w:ind w:left="0" w:hanging="142"/>
        <w:jc w:val="center"/>
        <w:rPr>
          <w:rFonts w:asciiTheme="majorHAnsi" w:eastAsia="Times New Roman" w:hAnsiTheme="majorHAnsi" w:cstheme="majorHAnsi"/>
          <w:b/>
          <w:sz w:val="22"/>
        </w:rPr>
      </w:pPr>
      <w:r w:rsidRPr="00A82C21">
        <w:rPr>
          <w:rFonts w:asciiTheme="majorHAnsi" w:eastAsia="Times New Roman" w:hAnsiTheme="majorHAnsi" w:cstheme="majorHAnsi"/>
          <w:b/>
          <w:sz w:val="22"/>
        </w:rPr>
        <w:t>DECLARAÇÃO DE ENQUADRAMENTO COMO BENEFICIÁRIA DA</w:t>
      </w:r>
      <w:r w:rsidR="00A82C21" w:rsidRPr="00A82C21">
        <w:rPr>
          <w:rFonts w:asciiTheme="majorHAnsi" w:eastAsia="Times New Roman" w:hAnsiTheme="majorHAnsi" w:cstheme="majorHAnsi"/>
          <w:b/>
          <w:sz w:val="22"/>
        </w:rPr>
        <w:t xml:space="preserve"> LEI COMPLEMENTAR N°123 DE 2006</w:t>
      </w:r>
    </w:p>
    <w:p w14:paraId="136226BA" w14:textId="679B1CBB" w:rsidR="00FD1136" w:rsidRPr="00BF6613" w:rsidRDefault="00FD1136" w:rsidP="00720596">
      <w:pPr>
        <w:spacing w:after="0" w:line="276" w:lineRule="auto"/>
        <w:ind w:right="4"/>
        <w:jc w:val="left"/>
        <w:rPr>
          <w:rFonts w:asciiTheme="majorHAnsi" w:hAnsiTheme="majorHAnsi" w:cstheme="majorHAnsi"/>
          <w:b/>
          <w:szCs w:val="24"/>
        </w:rPr>
      </w:pPr>
      <w:r w:rsidRPr="00BF6613">
        <w:rPr>
          <w:rFonts w:asciiTheme="majorHAnsi" w:hAnsiTheme="majorHAnsi" w:cstheme="majorHAnsi"/>
          <w:b/>
          <w:szCs w:val="24"/>
        </w:rPr>
        <w:t xml:space="preserve">Pregão Eletrônico nº </w:t>
      </w:r>
      <w:r w:rsidR="00AC2772">
        <w:rPr>
          <w:rFonts w:asciiTheme="majorHAnsi" w:hAnsiTheme="majorHAnsi" w:cstheme="majorHAnsi"/>
          <w:b/>
          <w:szCs w:val="24"/>
        </w:rPr>
        <w:t>014</w:t>
      </w:r>
      <w:r w:rsidR="000F0E36" w:rsidRPr="00BF6613">
        <w:rPr>
          <w:rFonts w:asciiTheme="majorHAnsi" w:hAnsiTheme="majorHAnsi" w:cstheme="majorHAnsi"/>
          <w:b/>
          <w:szCs w:val="24"/>
        </w:rPr>
        <w:t>/2022</w:t>
      </w:r>
      <w:r w:rsidR="00003204" w:rsidRPr="00BF6613">
        <w:rPr>
          <w:rFonts w:asciiTheme="majorHAnsi" w:hAnsiTheme="majorHAnsi" w:cstheme="majorHAnsi"/>
          <w:b/>
          <w:szCs w:val="24"/>
        </w:rPr>
        <w:t>/SEME</w:t>
      </w:r>
    </w:p>
    <w:p w14:paraId="37745EB9" w14:textId="39A691D2" w:rsidR="00FD1136" w:rsidRPr="00BF6613" w:rsidRDefault="007D33B5" w:rsidP="00720596">
      <w:pPr>
        <w:spacing w:after="0" w:line="276" w:lineRule="auto"/>
        <w:ind w:right="4"/>
        <w:jc w:val="left"/>
        <w:rPr>
          <w:rFonts w:asciiTheme="majorHAnsi" w:hAnsiTheme="majorHAnsi" w:cstheme="majorHAnsi"/>
          <w:b/>
          <w:color w:val="auto"/>
          <w:szCs w:val="24"/>
        </w:rPr>
      </w:pPr>
      <w:r w:rsidRPr="00BF6613">
        <w:rPr>
          <w:rFonts w:asciiTheme="majorHAnsi" w:hAnsiTheme="majorHAnsi" w:cstheme="majorHAnsi"/>
          <w:b/>
          <w:szCs w:val="24"/>
        </w:rPr>
        <w:t>Processo: nº 29.210</w:t>
      </w:r>
      <w:r w:rsidR="00090EDD" w:rsidRPr="00BF6613">
        <w:rPr>
          <w:rFonts w:asciiTheme="majorHAnsi" w:hAnsiTheme="majorHAnsi" w:cstheme="majorHAnsi"/>
          <w:b/>
          <w:szCs w:val="24"/>
        </w:rPr>
        <w:t>/2021/SEME</w:t>
      </w:r>
    </w:p>
    <w:p w14:paraId="324B5B4B" w14:textId="1FF96D0F" w:rsidR="007D33B5" w:rsidRPr="00BF6613" w:rsidRDefault="00AC7999" w:rsidP="007D33B5">
      <w:pPr>
        <w:pStyle w:val="PargrafodaLista"/>
        <w:autoSpaceDE w:val="0"/>
        <w:autoSpaceDN w:val="0"/>
        <w:adjustRightInd w:val="0"/>
        <w:spacing w:before="100" w:beforeAutospacing="1" w:after="100" w:afterAutospacing="1" w:line="276" w:lineRule="auto"/>
        <w:ind w:left="0" w:right="0" w:firstLine="0"/>
        <w:contextualSpacing w:val="0"/>
        <w:rPr>
          <w:rFonts w:asciiTheme="majorHAnsi" w:eastAsia="Times New Roman" w:hAnsiTheme="majorHAnsi" w:cstheme="majorHAnsi"/>
          <w:b/>
          <w:szCs w:val="24"/>
        </w:rPr>
      </w:pPr>
      <w:r w:rsidRPr="00BF6613">
        <w:rPr>
          <w:rFonts w:asciiTheme="majorHAnsi" w:hAnsiTheme="majorHAnsi" w:cstheme="majorHAnsi"/>
          <w:b/>
          <w:bCs/>
          <w:color w:val="auto"/>
          <w:szCs w:val="24"/>
        </w:rPr>
        <w:t xml:space="preserve">Objeto: </w:t>
      </w:r>
      <w:r w:rsidR="007D33B5" w:rsidRPr="00BF6613">
        <w:rPr>
          <w:rFonts w:asciiTheme="majorHAnsi" w:hAnsiTheme="majorHAnsi" w:cstheme="majorHAnsi"/>
          <w:szCs w:val="24"/>
        </w:rPr>
        <w:t>Aquisição de insumos alimentares e de manutenção de saúde animal, para bovinos, equinos e coelhos, e também de sementes de hortaliças diversas, utilizados nas disciplinas técnicas,</w:t>
      </w:r>
      <w:r w:rsidR="007D33B5" w:rsidRPr="00BF6613">
        <w:rPr>
          <w:rFonts w:asciiTheme="majorHAnsi" w:hAnsiTheme="majorHAnsi" w:cstheme="majorHAnsi"/>
          <w:b/>
          <w:szCs w:val="24"/>
        </w:rPr>
        <w:t xml:space="preserve"> </w:t>
      </w:r>
      <w:r w:rsidR="007D33B5" w:rsidRPr="00BF6613">
        <w:rPr>
          <w:rFonts w:asciiTheme="majorHAnsi" w:hAnsiTheme="majorHAnsi" w:cstheme="majorHAnsi"/>
          <w:szCs w:val="24"/>
        </w:rPr>
        <w:t>visando suprir as demandas da ESCOLA AGRÍCOLA MUNICIPAL NILO BATISTA</w:t>
      </w:r>
      <w:r w:rsidR="007D33B5" w:rsidRPr="00BF6613">
        <w:rPr>
          <w:rFonts w:asciiTheme="majorHAnsi" w:hAnsiTheme="majorHAnsi" w:cstheme="majorHAnsi"/>
        </w:rPr>
        <w:t xml:space="preserve">, </w:t>
      </w:r>
      <w:r w:rsidR="007D33B5" w:rsidRPr="00BF6613">
        <w:rPr>
          <w:rFonts w:asciiTheme="majorHAnsi" w:hAnsiTheme="majorHAnsi" w:cstheme="majorHAnsi"/>
          <w:szCs w:val="24"/>
        </w:rPr>
        <w:t xml:space="preserve">conforme especificações do Termo de Referência, Anexo I do Edital de Pregão </w:t>
      </w:r>
      <w:r w:rsidR="00AC2772">
        <w:rPr>
          <w:rFonts w:asciiTheme="majorHAnsi" w:hAnsiTheme="majorHAnsi" w:cstheme="majorHAnsi"/>
          <w:szCs w:val="24"/>
        </w:rPr>
        <w:t>Eletrônico nº 014</w:t>
      </w:r>
      <w:r w:rsidR="007D33B5" w:rsidRPr="00BF6613">
        <w:rPr>
          <w:rFonts w:asciiTheme="majorHAnsi" w:hAnsiTheme="majorHAnsi" w:cstheme="majorHAnsi"/>
          <w:szCs w:val="24"/>
        </w:rPr>
        <w:t>/2022/SEME. Processo: nº 29.210/2021/SEME.</w:t>
      </w:r>
    </w:p>
    <w:p w14:paraId="35AEC370" w14:textId="221614FC" w:rsidR="00FD1136" w:rsidRPr="00BF6613" w:rsidRDefault="001E5E4E" w:rsidP="00566C00">
      <w:pPr>
        <w:autoSpaceDE w:val="0"/>
        <w:autoSpaceDN w:val="0"/>
        <w:adjustRightInd w:val="0"/>
        <w:spacing w:after="0" w:line="276" w:lineRule="auto"/>
        <w:ind w:right="0"/>
        <w:rPr>
          <w:rFonts w:asciiTheme="majorHAnsi" w:eastAsia="Times New Roman" w:hAnsiTheme="majorHAnsi" w:cstheme="majorHAnsi"/>
          <w:i/>
          <w:szCs w:val="24"/>
        </w:rPr>
      </w:pPr>
      <w:r w:rsidRPr="00BF6613">
        <w:rPr>
          <w:rFonts w:asciiTheme="majorHAnsi" w:eastAsia="Times New Roman" w:hAnsiTheme="majorHAnsi" w:cstheme="majorHAnsi"/>
          <w:i/>
          <w:szCs w:val="24"/>
        </w:rPr>
        <w:t>Ao Pregoeiro</w:t>
      </w:r>
      <w:r w:rsidR="00FD1136" w:rsidRPr="00BF6613">
        <w:rPr>
          <w:rFonts w:asciiTheme="majorHAnsi" w:eastAsia="Times New Roman" w:hAnsiTheme="majorHAnsi" w:cstheme="majorHAnsi"/>
          <w:i/>
          <w:szCs w:val="24"/>
        </w:rPr>
        <w:t xml:space="preserve"> e Equipe de Apoio da Secretaria Municipal de Educação de Cabo Frio</w:t>
      </w:r>
    </w:p>
    <w:p w14:paraId="5F157956" w14:textId="77777777" w:rsidR="009955F9" w:rsidRPr="00BF6613" w:rsidRDefault="009955F9" w:rsidP="00720596">
      <w:pPr>
        <w:spacing w:after="0" w:line="276" w:lineRule="auto"/>
        <w:ind w:left="0" w:right="0" w:firstLine="0"/>
        <w:jc w:val="left"/>
        <w:rPr>
          <w:rFonts w:asciiTheme="majorHAnsi" w:hAnsiTheme="majorHAnsi" w:cstheme="majorHAnsi"/>
          <w:b/>
          <w:color w:val="auto"/>
          <w:szCs w:val="24"/>
        </w:rPr>
      </w:pPr>
    </w:p>
    <w:p w14:paraId="55DCB9A6" w14:textId="77777777" w:rsidR="009955F9" w:rsidRPr="00BF6613" w:rsidRDefault="009955F9" w:rsidP="00720596">
      <w:pPr>
        <w:spacing w:after="0" w:line="276" w:lineRule="auto"/>
        <w:ind w:left="0" w:right="0" w:firstLine="0"/>
        <w:rPr>
          <w:rFonts w:asciiTheme="majorHAnsi" w:hAnsiTheme="majorHAnsi" w:cstheme="majorHAnsi"/>
          <w:bCs/>
          <w:color w:val="auto"/>
          <w:szCs w:val="24"/>
        </w:rPr>
      </w:pPr>
      <w:r w:rsidRPr="00BF6613">
        <w:rPr>
          <w:rFonts w:asciiTheme="majorHAnsi" w:hAnsiTheme="majorHAnsi" w:cstheme="majorHAnsi"/>
          <w:bCs/>
          <w:color w:val="auto"/>
          <w:szCs w:val="24"/>
        </w:rPr>
        <w:t>Declaro para os devidos fins e sob as penalidades da Lei, que a empresa: _________________________________, inscrita no CNPJ sob o nº. ___________________________, está enquadrada como________________________________ (Microempresa, EPP, Equiparada),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14:paraId="15883EB1" w14:textId="77777777" w:rsidR="00720596" w:rsidRPr="00BF6613" w:rsidRDefault="00720596" w:rsidP="00720596">
      <w:pPr>
        <w:spacing w:after="0" w:line="276" w:lineRule="auto"/>
        <w:ind w:left="0" w:right="0" w:firstLine="0"/>
        <w:rPr>
          <w:rFonts w:asciiTheme="majorHAnsi" w:hAnsiTheme="majorHAnsi" w:cstheme="majorHAnsi"/>
          <w:bCs/>
          <w:color w:val="auto"/>
          <w:szCs w:val="24"/>
        </w:rPr>
      </w:pPr>
    </w:p>
    <w:p w14:paraId="0FCAF43E" w14:textId="77777777" w:rsidR="007C1034" w:rsidRPr="00BF6613" w:rsidRDefault="009955F9" w:rsidP="00720596">
      <w:pPr>
        <w:spacing w:after="0" w:line="276" w:lineRule="auto"/>
        <w:ind w:left="-5"/>
        <w:rPr>
          <w:rFonts w:asciiTheme="majorHAnsi" w:hAnsiTheme="majorHAnsi" w:cstheme="majorHAnsi"/>
          <w:color w:val="auto"/>
          <w:szCs w:val="24"/>
        </w:rPr>
      </w:pPr>
      <w:r w:rsidRPr="00BF6613">
        <w:rPr>
          <w:rFonts w:asciiTheme="majorHAnsi" w:hAnsiTheme="majorHAnsi" w:cstheme="majorHAnsi"/>
          <w:color w:val="auto"/>
          <w:szCs w:val="24"/>
        </w:rPr>
        <w:t>E que caso haja</w:t>
      </w:r>
      <w:r w:rsidR="000734F2" w:rsidRPr="00BF6613">
        <w:rPr>
          <w:rFonts w:asciiTheme="majorHAnsi" w:hAnsiTheme="majorHAnsi" w:cstheme="majorHAnsi"/>
          <w:color w:val="auto"/>
          <w:szCs w:val="24"/>
        </w:rPr>
        <w:t xml:space="preserve"> restrição fiscal </w:t>
      </w:r>
      <w:r w:rsidRPr="00BF6613">
        <w:rPr>
          <w:rFonts w:asciiTheme="majorHAnsi" w:hAnsiTheme="majorHAnsi" w:cstheme="majorHAnsi"/>
          <w:color w:val="auto"/>
          <w:szCs w:val="24"/>
        </w:rPr>
        <w:t xml:space="preserve">ou trabalhista </w:t>
      </w:r>
      <w:r w:rsidR="000734F2" w:rsidRPr="00BF6613">
        <w:rPr>
          <w:rFonts w:asciiTheme="majorHAnsi" w:hAnsiTheme="majorHAnsi" w:cstheme="majorHAnsi"/>
          <w:color w:val="auto"/>
          <w:szCs w:val="24"/>
        </w:rPr>
        <w:t>no</w:t>
      </w:r>
      <w:r w:rsidRPr="00BF6613">
        <w:rPr>
          <w:rFonts w:asciiTheme="majorHAnsi" w:hAnsiTheme="majorHAnsi" w:cstheme="majorHAnsi"/>
          <w:color w:val="auto"/>
          <w:szCs w:val="24"/>
        </w:rPr>
        <w:t>s</w:t>
      </w:r>
      <w:r w:rsidR="000734F2" w:rsidRPr="00BF6613">
        <w:rPr>
          <w:rFonts w:asciiTheme="majorHAnsi" w:hAnsiTheme="majorHAnsi" w:cstheme="majorHAnsi"/>
          <w:color w:val="auto"/>
          <w:szCs w:val="24"/>
        </w:rPr>
        <w:t xml:space="preserve"> documento</w:t>
      </w:r>
      <w:r w:rsidRPr="00BF6613">
        <w:rPr>
          <w:rFonts w:asciiTheme="majorHAnsi" w:hAnsiTheme="majorHAnsi" w:cstheme="majorHAnsi"/>
          <w:color w:val="auto"/>
          <w:szCs w:val="24"/>
        </w:rPr>
        <w:t>s de habilitação,</w:t>
      </w:r>
      <w:r w:rsidR="000734F2" w:rsidRPr="00BF6613">
        <w:rPr>
          <w:rFonts w:asciiTheme="majorHAnsi" w:hAnsiTheme="majorHAnsi" w:cstheme="majorHAnsi"/>
          <w:color w:val="auto"/>
          <w:szCs w:val="24"/>
        </w:rPr>
        <w:t xml:space="preserve"> pretendemos utilizar o prazo previsto no art. 43, § 1º da Lei Complementar 123/2006, para regularização, estando ciente que, do contrário, decairá o direito à contratação, estando sujeita às sanções previstas no art. 81 da Lei Federal 8.666/93. </w:t>
      </w:r>
    </w:p>
    <w:p w14:paraId="7808A751" w14:textId="77777777" w:rsidR="007C1034" w:rsidRPr="00BF6613" w:rsidRDefault="007C1034" w:rsidP="00720596">
      <w:pPr>
        <w:spacing w:after="0" w:line="276" w:lineRule="auto"/>
        <w:ind w:left="0" w:right="0" w:firstLine="0"/>
        <w:jc w:val="left"/>
        <w:rPr>
          <w:rFonts w:asciiTheme="majorHAnsi" w:hAnsiTheme="majorHAnsi" w:cstheme="majorHAnsi"/>
          <w:color w:val="auto"/>
          <w:szCs w:val="24"/>
        </w:rPr>
      </w:pPr>
    </w:p>
    <w:p w14:paraId="67BD1D2F" w14:textId="0990C195" w:rsidR="009955F9" w:rsidRPr="00BF6613" w:rsidRDefault="000734F2" w:rsidP="00DC33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right"/>
        <w:rPr>
          <w:rFonts w:asciiTheme="majorHAnsi" w:hAnsiTheme="majorHAnsi" w:cstheme="majorHAnsi"/>
          <w:bCs/>
          <w:color w:val="auto"/>
          <w:szCs w:val="24"/>
        </w:rPr>
      </w:pPr>
      <w:r w:rsidRPr="00BF6613">
        <w:rPr>
          <w:rFonts w:asciiTheme="majorHAnsi" w:eastAsia="Calibri" w:hAnsiTheme="majorHAnsi" w:cstheme="majorHAnsi"/>
          <w:color w:val="auto"/>
          <w:szCs w:val="24"/>
        </w:rPr>
        <w:t xml:space="preserve"> </w:t>
      </w:r>
      <w:r w:rsidR="009955F9" w:rsidRPr="00BF6613">
        <w:rPr>
          <w:rFonts w:asciiTheme="majorHAnsi" w:hAnsiTheme="majorHAnsi" w:cstheme="majorHAnsi"/>
          <w:bCs/>
          <w:color w:val="auto"/>
          <w:szCs w:val="24"/>
        </w:rPr>
        <w:t>______________</w:t>
      </w:r>
      <w:r w:rsidR="00AA1D25" w:rsidRPr="00BF6613">
        <w:rPr>
          <w:rFonts w:asciiTheme="majorHAnsi" w:hAnsiTheme="majorHAnsi" w:cstheme="majorHAnsi"/>
          <w:bCs/>
          <w:color w:val="auto"/>
          <w:szCs w:val="24"/>
        </w:rPr>
        <w:t>___, ____, de__________, de 202</w:t>
      </w:r>
      <w:r w:rsidR="000F0E36" w:rsidRPr="00BF6613">
        <w:rPr>
          <w:rFonts w:asciiTheme="majorHAnsi" w:hAnsiTheme="majorHAnsi" w:cstheme="majorHAnsi"/>
          <w:bCs/>
          <w:color w:val="auto"/>
          <w:szCs w:val="24"/>
        </w:rPr>
        <w:t>2</w:t>
      </w:r>
      <w:r w:rsidR="009955F9" w:rsidRPr="00BF6613">
        <w:rPr>
          <w:rFonts w:asciiTheme="majorHAnsi" w:hAnsiTheme="majorHAnsi" w:cstheme="majorHAnsi"/>
          <w:bCs/>
          <w:color w:val="auto"/>
          <w:szCs w:val="24"/>
        </w:rPr>
        <w:t>.</w:t>
      </w:r>
    </w:p>
    <w:p w14:paraId="5D1583F1" w14:textId="77777777" w:rsidR="009955F9" w:rsidRPr="00BF6613" w:rsidRDefault="009955F9" w:rsidP="007205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left"/>
        <w:rPr>
          <w:rFonts w:asciiTheme="majorHAnsi" w:hAnsiTheme="majorHAnsi" w:cstheme="majorHAnsi"/>
          <w:bCs/>
          <w:color w:val="auto"/>
          <w:szCs w:val="24"/>
        </w:rPr>
      </w:pPr>
    </w:p>
    <w:p w14:paraId="1D7395A9" w14:textId="77777777" w:rsidR="009955F9" w:rsidRPr="00BF6613" w:rsidRDefault="009955F9" w:rsidP="007205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center"/>
        <w:rPr>
          <w:rFonts w:asciiTheme="majorHAnsi" w:hAnsiTheme="majorHAnsi" w:cstheme="majorHAnsi"/>
          <w:bCs/>
          <w:color w:val="auto"/>
          <w:szCs w:val="24"/>
        </w:rPr>
      </w:pPr>
    </w:p>
    <w:p w14:paraId="76413774" w14:textId="77777777" w:rsidR="009955F9" w:rsidRPr="00BF6613" w:rsidRDefault="009955F9" w:rsidP="007205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center"/>
        <w:rPr>
          <w:rFonts w:asciiTheme="majorHAnsi" w:hAnsiTheme="majorHAnsi" w:cstheme="majorHAnsi"/>
          <w:bCs/>
          <w:color w:val="auto"/>
          <w:szCs w:val="24"/>
        </w:rPr>
      </w:pPr>
      <w:r w:rsidRPr="00BF6613">
        <w:rPr>
          <w:rFonts w:asciiTheme="majorHAnsi" w:hAnsiTheme="majorHAnsi" w:cstheme="majorHAnsi"/>
          <w:bCs/>
          <w:color w:val="auto"/>
          <w:szCs w:val="24"/>
        </w:rPr>
        <w:t>_____________________________</w:t>
      </w:r>
    </w:p>
    <w:p w14:paraId="3EF94CC9" w14:textId="77777777" w:rsidR="009955F9" w:rsidRPr="00BF6613" w:rsidRDefault="009955F9" w:rsidP="007205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center"/>
        <w:rPr>
          <w:rFonts w:asciiTheme="majorHAnsi" w:hAnsiTheme="majorHAnsi" w:cstheme="majorHAnsi"/>
          <w:bCs/>
          <w:color w:val="auto"/>
          <w:szCs w:val="24"/>
        </w:rPr>
      </w:pPr>
      <w:r w:rsidRPr="00BF6613">
        <w:rPr>
          <w:rFonts w:asciiTheme="majorHAnsi" w:hAnsiTheme="majorHAnsi" w:cstheme="majorHAnsi"/>
          <w:bCs/>
          <w:color w:val="auto"/>
          <w:szCs w:val="24"/>
        </w:rPr>
        <w:t>Representante legal</w:t>
      </w:r>
    </w:p>
    <w:p w14:paraId="7D03875E" w14:textId="77777777" w:rsidR="009955F9" w:rsidRPr="00BF6613" w:rsidRDefault="009955F9" w:rsidP="007205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center"/>
        <w:rPr>
          <w:rFonts w:asciiTheme="majorHAnsi" w:eastAsia="Times New Roman" w:hAnsiTheme="majorHAnsi" w:cstheme="majorHAnsi"/>
          <w:color w:val="auto"/>
          <w:szCs w:val="24"/>
        </w:rPr>
      </w:pPr>
      <w:r w:rsidRPr="00BF6613">
        <w:rPr>
          <w:rFonts w:asciiTheme="majorHAnsi" w:hAnsiTheme="majorHAnsi" w:cstheme="majorHAnsi"/>
          <w:bCs/>
          <w:color w:val="auto"/>
          <w:szCs w:val="24"/>
        </w:rPr>
        <w:t>CPF</w:t>
      </w:r>
    </w:p>
    <w:p w14:paraId="0B6D24E0" w14:textId="77777777" w:rsidR="00F140F8" w:rsidRPr="00BF6613" w:rsidRDefault="00F140F8" w:rsidP="00720596">
      <w:pPr>
        <w:tabs>
          <w:tab w:val="center" w:pos="708"/>
          <w:tab w:val="center" w:pos="1416"/>
          <w:tab w:val="center" w:pos="4753"/>
        </w:tabs>
        <w:spacing w:after="0" w:line="276" w:lineRule="auto"/>
        <w:ind w:left="-15" w:right="0" w:firstLine="0"/>
        <w:jc w:val="left"/>
        <w:rPr>
          <w:rFonts w:asciiTheme="majorHAnsi" w:hAnsiTheme="majorHAnsi" w:cstheme="majorHAnsi"/>
          <w:color w:val="auto"/>
          <w:szCs w:val="24"/>
        </w:rPr>
      </w:pPr>
    </w:p>
    <w:p w14:paraId="29CD1B77" w14:textId="77777777" w:rsidR="00566C00" w:rsidRPr="00BF6613" w:rsidRDefault="00566C00" w:rsidP="00720596">
      <w:pPr>
        <w:tabs>
          <w:tab w:val="center" w:pos="708"/>
          <w:tab w:val="center" w:pos="1416"/>
          <w:tab w:val="center" w:pos="4753"/>
        </w:tabs>
        <w:spacing w:after="0" w:line="276" w:lineRule="auto"/>
        <w:ind w:left="-15" w:right="0" w:firstLine="0"/>
        <w:jc w:val="left"/>
        <w:rPr>
          <w:rFonts w:asciiTheme="majorHAnsi" w:hAnsiTheme="majorHAnsi" w:cstheme="majorHAnsi"/>
          <w:color w:val="auto"/>
          <w:szCs w:val="24"/>
        </w:rPr>
      </w:pPr>
    </w:p>
    <w:p w14:paraId="752C6570" w14:textId="18836354" w:rsidR="00F140F8" w:rsidRDefault="00F140F8" w:rsidP="00D94975">
      <w:pPr>
        <w:spacing w:after="0" w:line="360" w:lineRule="auto"/>
        <w:ind w:right="5"/>
        <w:jc w:val="center"/>
        <w:rPr>
          <w:rFonts w:asciiTheme="majorHAnsi" w:hAnsiTheme="majorHAnsi" w:cstheme="majorHAnsi"/>
          <w:color w:val="auto"/>
          <w:szCs w:val="24"/>
        </w:rPr>
      </w:pPr>
    </w:p>
    <w:p w14:paraId="03864411" w14:textId="026EA0C0" w:rsidR="00A82C21" w:rsidRDefault="00A82C21" w:rsidP="00D94975">
      <w:pPr>
        <w:spacing w:after="0" w:line="360" w:lineRule="auto"/>
        <w:ind w:right="5"/>
        <w:jc w:val="center"/>
        <w:rPr>
          <w:rFonts w:asciiTheme="majorHAnsi" w:hAnsiTheme="majorHAnsi" w:cstheme="majorHAnsi"/>
          <w:color w:val="auto"/>
          <w:szCs w:val="24"/>
        </w:rPr>
      </w:pPr>
    </w:p>
    <w:p w14:paraId="69198AB0" w14:textId="59845783" w:rsidR="00A82C21" w:rsidRDefault="00A82C21" w:rsidP="00D94975">
      <w:pPr>
        <w:spacing w:after="0" w:line="360" w:lineRule="auto"/>
        <w:ind w:right="5"/>
        <w:jc w:val="center"/>
        <w:rPr>
          <w:rFonts w:asciiTheme="majorHAnsi" w:hAnsiTheme="majorHAnsi" w:cstheme="majorHAnsi"/>
          <w:color w:val="auto"/>
          <w:szCs w:val="24"/>
        </w:rPr>
      </w:pPr>
    </w:p>
    <w:p w14:paraId="451E1E85" w14:textId="77777777" w:rsidR="00A82C21" w:rsidRPr="00BF6613" w:rsidRDefault="00A82C21" w:rsidP="00D94975">
      <w:pPr>
        <w:spacing w:after="0" w:line="360" w:lineRule="auto"/>
        <w:ind w:right="5"/>
        <w:jc w:val="center"/>
        <w:rPr>
          <w:rFonts w:asciiTheme="majorHAnsi" w:hAnsiTheme="majorHAnsi" w:cstheme="majorHAnsi"/>
          <w:color w:val="auto"/>
          <w:szCs w:val="24"/>
        </w:rPr>
      </w:pPr>
    </w:p>
    <w:p w14:paraId="5412929B" w14:textId="7CFA069A" w:rsidR="00857EA8" w:rsidRPr="00BF6613" w:rsidRDefault="00DC3302" w:rsidP="00D94975">
      <w:pPr>
        <w:spacing w:after="0" w:line="360" w:lineRule="auto"/>
        <w:ind w:right="11"/>
        <w:jc w:val="center"/>
        <w:rPr>
          <w:rFonts w:asciiTheme="majorHAnsi" w:hAnsiTheme="majorHAnsi" w:cstheme="majorHAnsi"/>
          <w:b/>
          <w:color w:val="auto"/>
          <w:szCs w:val="24"/>
        </w:rPr>
      </w:pPr>
      <w:r w:rsidRPr="00BF6613">
        <w:rPr>
          <w:rFonts w:asciiTheme="majorHAnsi" w:hAnsiTheme="majorHAnsi" w:cstheme="majorHAnsi"/>
          <w:b/>
          <w:color w:val="auto"/>
          <w:szCs w:val="24"/>
        </w:rPr>
        <w:t>A</w:t>
      </w:r>
      <w:r w:rsidR="00F140F8" w:rsidRPr="00BF6613">
        <w:rPr>
          <w:rFonts w:asciiTheme="majorHAnsi" w:hAnsiTheme="majorHAnsi" w:cstheme="majorHAnsi"/>
          <w:b/>
          <w:color w:val="auto"/>
          <w:szCs w:val="24"/>
        </w:rPr>
        <w:t>NEXO V</w:t>
      </w:r>
    </w:p>
    <w:p w14:paraId="678F36A6" w14:textId="77777777" w:rsidR="00F140F8" w:rsidRPr="00BF6613" w:rsidRDefault="00F140F8" w:rsidP="00AA1D25">
      <w:pPr>
        <w:pBdr>
          <w:top w:val="single" w:sz="4" w:space="1" w:color="auto"/>
          <w:left w:val="single" w:sz="4" w:space="4" w:color="auto"/>
          <w:bottom w:val="single" w:sz="4" w:space="1" w:color="auto"/>
          <w:right w:val="single" w:sz="4" w:space="4" w:color="auto"/>
        </w:pBdr>
        <w:spacing w:after="0" w:line="360" w:lineRule="auto"/>
        <w:ind w:right="11"/>
        <w:jc w:val="center"/>
        <w:rPr>
          <w:rFonts w:asciiTheme="majorHAnsi" w:hAnsiTheme="majorHAnsi" w:cstheme="majorHAnsi"/>
          <w:b/>
          <w:color w:val="auto"/>
          <w:szCs w:val="24"/>
        </w:rPr>
      </w:pPr>
      <w:r w:rsidRPr="00BF6613">
        <w:rPr>
          <w:rFonts w:asciiTheme="majorHAnsi" w:hAnsiTheme="majorHAnsi" w:cstheme="majorHAnsi"/>
          <w:b/>
          <w:color w:val="auto"/>
          <w:szCs w:val="24"/>
        </w:rPr>
        <w:t xml:space="preserve">DECLARAÇÃO REFERENTE À HABILITAÇÃO </w:t>
      </w:r>
    </w:p>
    <w:p w14:paraId="37CF8AF8" w14:textId="77777777" w:rsidR="00AA1D25" w:rsidRPr="00BF6613" w:rsidRDefault="00AA1D25" w:rsidP="00D94975">
      <w:pPr>
        <w:spacing w:after="0" w:line="360" w:lineRule="auto"/>
        <w:ind w:right="11"/>
        <w:jc w:val="center"/>
        <w:rPr>
          <w:rFonts w:asciiTheme="majorHAnsi" w:hAnsiTheme="majorHAnsi" w:cstheme="majorHAnsi"/>
          <w:b/>
          <w:color w:val="auto"/>
          <w:sz w:val="22"/>
        </w:rPr>
      </w:pPr>
    </w:p>
    <w:p w14:paraId="54C67ECD" w14:textId="35F62C9F" w:rsidR="00AA1D25" w:rsidRPr="00BF6613" w:rsidRDefault="00AA1D25" w:rsidP="00AA1D25">
      <w:pPr>
        <w:spacing w:after="0" w:line="360" w:lineRule="auto"/>
        <w:ind w:right="4"/>
        <w:jc w:val="left"/>
        <w:rPr>
          <w:rFonts w:asciiTheme="majorHAnsi" w:hAnsiTheme="majorHAnsi" w:cstheme="majorHAnsi"/>
          <w:b/>
          <w:szCs w:val="24"/>
        </w:rPr>
      </w:pPr>
      <w:r w:rsidRPr="00BF6613">
        <w:rPr>
          <w:rFonts w:asciiTheme="majorHAnsi" w:hAnsiTheme="majorHAnsi" w:cstheme="majorHAnsi"/>
          <w:b/>
          <w:szCs w:val="24"/>
        </w:rPr>
        <w:t xml:space="preserve">Pregão </w:t>
      </w:r>
      <w:r w:rsidR="00720596" w:rsidRPr="00BF6613">
        <w:rPr>
          <w:rFonts w:asciiTheme="majorHAnsi" w:hAnsiTheme="majorHAnsi" w:cstheme="majorHAnsi"/>
          <w:b/>
          <w:szCs w:val="24"/>
        </w:rPr>
        <w:t xml:space="preserve">Eletrônico nº </w:t>
      </w:r>
      <w:r w:rsidR="00AC2772">
        <w:rPr>
          <w:rFonts w:asciiTheme="majorHAnsi" w:hAnsiTheme="majorHAnsi" w:cstheme="majorHAnsi"/>
          <w:b/>
          <w:szCs w:val="24"/>
        </w:rPr>
        <w:t>014/2022</w:t>
      </w:r>
      <w:r w:rsidR="00F15B26" w:rsidRPr="00BF6613">
        <w:rPr>
          <w:rFonts w:asciiTheme="majorHAnsi" w:hAnsiTheme="majorHAnsi" w:cstheme="majorHAnsi"/>
          <w:b/>
          <w:szCs w:val="24"/>
        </w:rPr>
        <w:t>/SEME</w:t>
      </w:r>
    </w:p>
    <w:p w14:paraId="5DFB5610" w14:textId="695692FA" w:rsidR="00AA1D25" w:rsidRPr="00BF6613" w:rsidRDefault="00AA1D25" w:rsidP="00AA1D25">
      <w:pPr>
        <w:spacing w:after="0" w:line="360" w:lineRule="auto"/>
        <w:ind w:right="4"/>
        <w:jc w:val="left"/>
        <w:rPr>
          <w:rFonts w:asciiTheme="majorHAnsi" w:hAnsiTheme="majorHAnsi" w:cstheme="majorHAnsi"/>
          <w:b/>
          <w:szCs w:val="24"/>
        </w:rPr>
      </w:pPr>
      <w:r w:rsidRPr="00BF6613">
        <w:rPr>
          <w:rFonts w:asciiTheme="majorHAnsi" w:hAnsiTheme="majorHAnsi" w:cstheme="majorHAnsi"/>
          <w:b/>
          <w:szCs w:val="24"/>
        </w:rPr>
        <w:t xml:space="preserve">Processo: nº </w:t>
      </w:r>
      <w:r w:rsidR="00DC3302" w:rsidRPr="00BF6613">
        <w:rPr>
          <w:rFonts w:asciiTheme="majorHAnsi" w:hAnsiTheme="majorHAnsi" w:cstheme="majorHAnsi"/>
          <w:b/>
          <w:szCs w:val="24"/>
        </w:rPr>
        <w:t>2</w:t>
      </w:r>
      <w:r w:rsidR="007D33B5" w:rsidRPr="00BF6613">
        <w:rPr>
          <w:rFonts w:asciiTheme="majorHAnsi" w:hAnsiTheme="majorHAnsi" w:cstheme="majorHAnsi"/>
          <w:b/>
          <w:szCs w:val="24"/>
        </w:rPr>
        <w:t>9.210</w:t>
      </w:r>
      <w:r w:rsidR="00D4552D">
        <w:rPr>
          <w:rFonts w:asciiTheme="majorHAnsi" w:hAnsiTheme="majorHAnsi" w:cstheme="majorHAnsi"/>
          <w:b/>
          <w:szCs w:val="24"/>
        </w:rPr>
        <w:t xml:space="preserve"> </w:t>
      </w:r>
      <w:r w:rsidRPr="00BF6613">
        <w:rPr>
          <w:rFonts w:asciiTheme="majorHAnsi" w:hAnsiTheme="majorHAnsi" w:cstheme="majorHAnsi"/>
          <w:b/>
          <w:szCs w:val="24"/>
        </w:rPr>
        <w:t>/2021</w:t>
      </w:r>
      <w:r w:rsidR="00F15B26" w:rsidRPr="00BF6613">
        <w:rPr>
          <w:rFonts w:asciiTheme="majorHAnsi" w:hAnsiTheme="majorHAnsi" w:cstheme="majorHAnsi"/>
          <w:b/>
          <w:szCs w:val="24"/>
        </w:rPr>
        <w:t>/SEME</w:t>
      </w:r>
    </w:p>
    <w:p w14:paraId="0746D1B1" w14:textId="564D1BD3" w:rsidR="007D33B5" w:rsidRPr="00BF6613" w:rsidRDefault="00DC3302" w:rsidP="007D33B5">
      <w:pPr>
        <w:pStyle w:val="PargrafodaLista"/>
        <w:autoSpaceDE w:val="0"/>
        <w:autoSpaceDN w:val="0"/>
        <w:adjustRightInd w:val="0"/>
        <w:spacing w:before="100" w:beforeAutospacing="1" w:after="100" w:afterAutospacing="1" w:line="276" w:lineRule="auto"/>
        <w:ind w:left="0" w:right="0" w:firstLine="0"/>
        <w:contextualSpacing w:val="0"/>
        <w:rPr>
          <w:rFonts w:asciiTheme="majorHAnsi" w:eastAsia="Times New Roman" w:hAnsiTheme="majorHAnsi" w:cstheme="majorHAnsi"/>
          <w:b/>
          <w:szCs w:val="24"/>
        </w:rPr>
      </w:pPr>
      <w:r w:rsidRPr="00BF6613">
        <w:rPr>
          <w:rFonts w:asciiTheme="majorHAnsi" w:hAnsiTheme="majorHAnsi" w:cstheme="majorHAnsi"/>
          <w:b/>
          <w:bCs/>
          <w:color w:val="auto"/>
          <w:szCs w:val="24"/>
        </w:rPr>
        <w:t xml:space="preserve">Objeto: </w:t>
      </w:r>
      <w:r w:rsidR="007D33B5" w:rsidRPr="00BF6613">
        <w:rPr>
          <w:rFonts w:asciiTheme="majorHAnsi" w:hAnsiTheme="majorHAnsi" w:cstheme="majorHAnsi"/>
          <w:szCs w:val="24"/>
        </w:rPr>
        <w:t>Aquisição de insumos alimentares e de manutenção de saúde animal, para bovinos, equinos e coelhos, e também de sementes de hortaliças diversas, utilizados nas disciplinas técnicas,</w:t>
      </w:r>
      <w:r w:rsidR="007D33B5" w:rsidRPr="00BF6613">
        <w:rPr>
          <w:rFonts w:asciiTheme="majorHAnsi" w:hAnsiTheme="majorHAnsi" w:cstheme="majorHAnsi"/>
          <w:b/>
          <w:szCs w:val="24"/>
        </w:rPr>
        <w:t xml:space="preserve"> </w:t>
      </w:r>
      <w:r w:rsidR="007D33B5" w:rsidRPr="00BF6613">
        <w:rPr>
          <w:rFonts w:asciiTheme="majorHAnsi" w:hAnsiTheme="majorHAnsi" w:cstheme="majorHAnsi"/>
          <w:szCs w:val="24"/>
        </w:rPr>
        <w:t>visando suprir as demandas da ESCOLA AGRÍCOLA MUNICIPAL NILO BATISTA</w:t>
      </w:r>
      <w:r w:rsidR="007D33B5" w:rsidRPr="00BF6613">
        <w:rPr>
          <w:rFonts w:asciiTheme="majorHAnsi" w:hAnsiTheme="majorHAnsi" w:cstheme="majorHAnsi"/>
        </w:rPr>
        <w:t xml:space="preserve">, </w:t>
      </w:r>
      <w:r w:rsidR="007D33B5" w:rsidRPr="00BF6613">
        <w:rPr>
          <w:rFonts w:asciiTheme="majorHAnsi" w:hAnsiTheme="majorHAnsi" w:cstheme="majorHAnsi"/>
          <w:szCs w:val="24"/>
        </w:rPr>
        <w:t xml:space="preserve">conforme especificações do Termo de Referência, Anexo I do Edital de Pregão </w:t>
      </w:r>
      <w:r w:rsidR="00AC2772">
        <w:rPr>
          <w:rFonts w:asciiTheme="majorHAnsi" w:hAnsiTheme="majorHAnsi" w:cstheme="majorHAnsi"/>
          <w:szCs w:val="24"/>
        </w:rPr>
        <w:t>Eletrônico nº 014</w:t>
      </w:r>
      <w:r w:rsidR="007D33B5" w:rsidRPr="00D4552D">
        <w:rPr>
          <w:rFonts w:asciiTheme="majorHAnsi" w:hAnsiTheme="majorHAnsi" w:cstheme="majorHAnsi"/>
          <w:szCs w:val="24"/>
        </w:rPr>
        <w:t>/2022/SEME.</w:t>
      </w:r>
      <w:r w:rsidR="007D33B5" w:rsidRPr="00BF6613">
        <w:rPr>
          <w:rFonts w:asciiTheme="majorHAnsi" w:hAnsiTheme="majorHAnsi" w:cstheme="majorHAnsi"/>
          <w:szCs w:val="24"/>
        </w:rPr>
        <w:t xml:space="preserve"> Processo: nº 29.210</w:t>
      </w:r>
      <w:r w:rsidR="00D4552D">
        <w:rPr>
          <w:rFonts w:asciiTheme="majorHAnsi" w:hAnsiTheme="majorHAnsi" w:cstheme="majorHAnsi"/>
          <w:szCs w:val="24"/>
        </w:rPr>
        <w:t xml:space="preserve"> </w:t>
      </w:r>
      <w:r w:rsidR="007D33B5" w:rsidRPr="00BF6613">
        <w:rPr>
          <w:rFonts w:asciiTheme="majorHAnsi" w:hAnsiTheme="majorHAnsi" w:cstheme="majorHAnsi"/>
          <w:szCs w:val="24"/>
        </w:rPr>
        <w:t>/2021/SEME.</w:t>
      </w:r>
    </w:p>
    <w:p w14:paraId="494A01EA" w14:textId="0FFA100F" w:rsidR="00F140F8" w:rsidRPr="00BF6613" w:rsidRDefault="00F140F8" w:rsidP="007D33B5">
      <w:pPr>
        <w:pStyle w:val="PargrafodaLista"/>
        <w:autoSpaceDE w:val="0"/>
        <w:autoSpaceDN w:val="0"/>
        <w:adjustRightInd w:val="0"/>
        <w:spacing w:before="100" w:beforeAutospacing="1" w:after="100" w:afterAutospacing="1" w:line="276" w:lineRule="auto"/>
        <w:ind w:left="0" w:right="0" w:firstLine="0"/>
        <w:contextualSpacing w:val="0"/>
        <w:rPr>
          <w:rFonts w:asciiTheme="majorHAnsi" w:hAnsiTheme="majorHAnsi" w:cstheme="majorHAnsi"/>
          <w:color w:val="auto"/>
          <w:szCs w:val="24"/>
        </w:rPr>
      </w:pPr>
      <w:r w:rsidRPr="00BF6613">
        <w:rPr>
          <w:rFonts w:asciiTheme="majorHAnsi" w:hAnsiTheme="majorHAnsi" w:cstheme="majorHAnsi"/>
          <w:color w:val="auto"/>
          <w:szCs w:val="24"/>
        </w:rPr>
        <w:t xml:space="preserve">    </w:t>
      </w:r>
    </w:p>
    <w:p w14:paraId="3738533D" w14:textId="5498DFCC" w:rsidR="00F140F8" w:rsidRPr="00BF6613" w:rsidRDefault="00F140F8" w:rsidP="00D94975">
      <w:pPr>
        <w:spacing w:after="0" w:line="360" w:lineRule="auto"/>
        <w:ind w:left="-5"/>
        <w:rPr>
          <w:rFonts w:asciiTheme="majorHAnsi" w:hAnsiTheme="majorHAnsi" w:cstheme="majorHAnsi"/>
          <w:color w:val="auto"/>
          <w:szCs w:val="24"/>
        </w:rPr>
      </w:pPr>
      <w:r w:rsidRPr="00BF6613">
        <w:rPr>
          <w:rFonts w:asciiTheme="majorHAnsi" w:hAnsiTheme="majorHAnsi" w:cstheme="majorHAnsi"/>
          <w:color w:val="auto"/>
          <w:szCs w:val="24"/>
        </w:rPr>
        <w:t>A empresa</w:t>
      </w:r>
      <w:r w:rsidR="009955F9" w:rsidRPr="00BF6613">
        <w:rPr>
          <w:rFonts w:asciiTheme="majorHAnsi" w:hAnsiTheme="majorHAnsi" w:cstheme="majorHAnsi"/>
          <w:color w:val="auto"/>
          <w:szCs w:val="24"/>
        </w:rPr>
        <w:t xml:space="preserve"> </w:t>
      </w:r>
      <w:r w:rsidRPr="00BF6613">
        <w:rPr>
          <w:rFonts w:asciiTheme="majorHAnsi" w:hAnsiTheme="majorHAnsi" w:cstheme="majorHAnsi"/>
          <w:color w:val="auto"/>
          <w:szCs w:val="24"/>
        </w:rPr>
        <w:t>.................................................................................</w:t>
      </w:r>
      <w:r w:rsidR="009955F9" w:rsidRPr="00BF6613">
        <w:rPr>
          <w:rFonts w:asciiTheme="majorHAnsi" w:hAnsiTheme="majorHAnsi" w:cstheme="majorHAnsi"/>
          <w:color w:val="auto"/>
          <w:szCs w:val="24"/>
        </w:rPr>
        <w:t xml:space="preserve">......., </w:t>
      </w:r>
      <w:r w:rsidRPr="00BF6613">
        <w:rPr>
          <w:rFonts w:asciiTheme="majorHAnsi" w:hAnsiTheme="majorHAnsi" w:cstheme="majorHAnsi"/>
          <w:color w:val="auto"/>
          <w:szCs w:val="24"/>
        </w:rPr>
        <w:t xml:space="preserve">CNPJ nº........................................, </w:t>
      </w:r>
      <w:r w:rsidRPr="00BF6613">
        <w:rPr>
          <w:rFonts w:asciiTheme="majorHAnsi" w:hAnsiTheme="majorHAnsi" w:cstheme="majorHAnsi"/>
          <w:b/>
          <w:color w:val="auto"/>
          <w:szCs w:val="24"/>
        </w:rPr>
        <w:t>declara</w:t>
      </w:r>
      <w:r w:rsidRPr="00BF6613">
        <w:rPr>
          <w:rFonts w:asciiTheme="majorHAnsi" w:hAnsiTheme="majorHAnsi" w:cstheme="majorHAnsi"/>
          <w:color w:val="auto"/>
          <w:szCs w:val="24"/>
        </w:rPr>
        <w:t xml:space="preserve">, sob as penas da lei, que atende plenamente todos os requisitos de habilitação exigidos para participar do Pregão Eletrônico nº </w:t>
      </w:r>
      <w:r w:rsidR="00AC2772">
        <w:rPr>
          <w:rFonts w:asciiTheme="majorHAnsi" w:hAnsiTheme="majorHAnsi" w:cstheme="majorHAnsi"/>
          <w:b/>
          <w:color w:val="auto"/>
          <w:szCs w:val="24"/>
        </w:rPr>
        <w:t>014</w:t>
      </w:r>
      <w:r w:rsidR="000F0E36" w:rsidRPr="00BF6613">
        <w:rPr>
          <w:rFonts w:asciiTheme="majorHAnsi" w:hAnsiTheme="majorHAnsi" w:cstheme="majorHAnsi"/>
          <w:b/>
          <w:color w:val="auto"/>
          <w:szCs w:val="24"/>
        </w:rPr>
        <w:t>/2022</w:t>
      </w:r>
      <w:r w:rsidR="00F15B26" w:rsidRPr="00BF6613">
        <w:rPr>
          <w:rFonts w:asciiTheme="majorHAnsi" w:hAnsiTheme="majorHAnsi" w:cstheme="majorHAnsi"/>
          <w:b/>
          <w:color w:val="auto"/>
          <w:szCs w:val="24"/>
        </w:rPr>
        <w:t>/SEME</w:t>
      </w:r>
    </w:p>
    <w:p w14:paraId="06DE0DDA" w14:textId="77777777" w:rsidR="00F140F8" w:rsidRPr="00BF6613" w:rsidRDefault="00F140F8" w:rsidP="00D94975">
      <w:pPr>
        <w:spacing w:after="0" w:line="360" w:lineRule="auto"/>
        <w:ind w:left="0" w:right="0" w:firstLine="0"/>
        <w:jc w:val="left"/>
        <w:rPr>
          <w:rFonts w:asciiTheme="majorHAnsi" w:hAnsiTheme="majorHAnsi" w:cstheme="majorHAnsi"/>
          <w:color w:val="auto"/>
          <w:szCs w:val="24"/>
        </w:rPr>
      </w:pPr>
      <w:r w:rsidRPr="00BF6613">
        <w:rPr>
          <w:rFonts w:asciiTheme="majorHAnsi" w:hAnsiTheme="majorHAnsi" w:cstheme="majorHAnsi"/>
          <w:color w:val="auto"/>
          <w:szCs w:val="24"/>
        </w:rPr>
        <w:t xml:space="preserve"> </w:t>
      </w:r>
    </w:p>
    <w:p w14:paraId="0FC60AA3" w14:textId="77777777" w:rsidR="00F140F8" w:rsidRPr="00BF6613" w:rsidRDefault="00F140F8" w:rsidP="00D94975">
      <w:pPr>
        <w:spacing w:after="0" w:line="360" w:lineRule="auto"/>
        <w:ind w:left="0" w:right="10001" w:firstLine="0"/>
        <w:jc w:val="left"/>
        <w:rPr>
          <w:rFonts w:asciiTheme="majorHAnsi" w:hAnsiTheme="majorHAnsi" w:cstheme="majorHAnsi"/>
          <w:color w:val="auto"/>
          <w:szCs w:val="24"/>
        </w:rPr>
      </w:pPr>
      <w:r w:rsidRPr="00BF6613">
        <w:rPr>
          <w:rFonts w:asciiTheme="majorHAnsi" w:hAnsiTheme="majorHAnsi" w:cstheme="majorHAnsi"/>
          <w:color w:val="auto"/>
          <w:szCs w:val="24"/>
        </w:rPr>
        <w:t xml:space="preserve">  </w:t>
      </w:r>
    </w:p>
    <w:p w14:paraId="3B92C9A9" w14:textId="2F78999F" w:rsidR="009955F9" w:rsidRPr="00BF6613" w:rsidRDefault="009955F9" w:rsidP="00DC33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right"/>
        <w:rPr>
          <w:rFonts w:asciiTheme="majorHAnsi" w:hAnsiTheme="majorHAnsi" w:cstheme="majorHAnsi"/>
          <w:bCs/>
          <w:color w:val="auto"/>
          <w:szCs w:val="24"/>
        </w:rPr>
      </w:pPr>
      <w:r w:rsidRPr="00BF6613">
        <w:rPr>
          <w:rFonts w:asciiTheme="majorHAnsi" w:hAnsiTheme="majorHAnsi" w:cstheme="majorHAnsi"/>
          <w:bCs/>
          <w:color w:val="auto"/>
          <w:szCs w:val="24"/>
        </w:rPr>
        <w:t>_________________, ____, de__________, de 202</w:t>
      </w:r>
      <w:r w:rsidR="000F0E36" w:rsidRPr="00BF6613">
        <w:rPr>
          <w:rFonts w:asciiTheme="majorHAnsi" w:hAnsiTheme="majorHAnsi" w:cstheme="majorHAnsi"/>
          <w:bCs/>
          <w:color w:val="auto"/>
          <w:szCs w:val="24"/>
        </w:rPr>
        <w:t>2</w:t>
      </w:r>
      <w:r w:rsidRPr="00BF6613">
        <w:rPr>
          <w:rFonts w:asciiTheme="majorHAnsi" w:hAnsiTheme="majorHAnsi" w:cstheme="majorHAnsi"/>
          <w:bCs/>
          <w:color w:val="auto"/>
          <w:szCs w:val="24"/>
        </w:rPr>
        <w:t>.</w:t>
      </w:r>
    </w:p>
    <w:p w14:paraId="094F25F3" w14:textId="77777777" w:rsidR="009955F9" w:rsidRPr="00BF6613" w:rsidRDefault="009955F9"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heme="majorHAnsi" w:hAnsiTheme="majorHAnsi" w:cstheme="majorHAnsi"/>
          <w:bCs/>
          <w:color w:val="auto"/>
          <w:szCs w:val="24"/>
        </w:rPr>
      </w:pPr>
    </w:p>
    <w:p w14:paraId="3C6F8EAE" w14:textId="77777777" w:rsidR="009955F9" w:rsidRPr="00BF6613" w:rsidRDefault="009955F9"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hAnsiTheme="majorHAnsi" w:cstheme="majorHAnsi"/>
          <w:bCs/>
          <w:color w:val="auto"/>
          <w:szCs w:val="24"/>
        </w:rPr>
      </w:pPr>
    </w:p>
    <w:p w14:paraId="1EC173EB" w14:textId="77777777" w:rsidR="009955F9" w:rsidRPr="00BF6613" w:rsidRDefault="009955F9"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hAnsiTheme="majorHAnsi" w:cstheme="majorHAnsi"/>
          <w:bCs/>
          <w:color w:val="auto"/>
          <w:szCs w:val="24"/>
        </w:rPr>
      </w:pPr>
      <w:r w:rsidRPr="00BF6613">
        <w:rPr>
          <w:rFonts w:asciiTheme="majorHAnsi" w:hAnsiTheme="majorHAnsi" w:cstheme="majorHAnsi"/>
          <w:bCs/>
          <w:color w:val="auto"/>
          <w:szCs w:val="24"/>
        </w:rPr>
        <w:t>_____________________________</w:t>
      </w:r>
    </w:p>
    <w:p w14:paraId="7E88B584" w14:textId="77777777" w:rsidR="009955F9" w:rsidRPr="00BF6613" w:rsidRDefault="009955F9"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hAnsiTheme="majorHAnsi" w:cstheme="majorHAnsi"/>
          <w:bCs/>
          <w:color w:val="auto"/>
          <w:szCs w:val="24"/>
        </w:rPr>
      </w:pPr>
      <w:r w:rsidRPr="00BF6613">
        <w:rPr>
          <w:rFonts w:asciiTheme="majorHAnsi" w:hAnsiTheme="majorHAnsi" w:cstheme="majorHAnsi"/>
          <w:bCs/>
          <w:color w:val="auto"/>
          <w:szCs w:val="24"/>
        </w:rPr>
        <w:t>Representante legal</w:t>
      </w:r>
    </w:p>
    <w:p w14:paraId="5DA87D2A" w14:textId="77777777" w:rsidR="009955F9" w:rsidRPr="00BF6613" w:rsidRDefault="009955F9"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eastAsia="Times New Roman" w:hAnsiTheme="majorHAnsi" w:cstheme="majorHAnsi"/>
          <w:color w:val="auto"/>
          <w:szCs w:val="24"/>
        </w:rPr>
      </w:pPr>
      <w:r w:rsidRPr="00BF6613">
        <w:rPr>
          <w:rFonts w:asciiTheme="majorHAnsi" w:hAnsiTheme="majorHAnsi" w:cstheme="majorHAnsi"/>
          <w:bCs/>
          <w:color w:val="auto"/>
          <w:szCs w:val="24"/>
        </w:rPr>
        <w:t>CPF</w:t>
      </w:r>
    </w:p>
    <w:p w14:paraId="23D6A9F9" w14:textId="77777777" w:rsidR="007B133A" w:rsidRPr="00BF6613" w:rsidRDefault="007B133A" w:rsidP="00D94975">
      <w:pPr>
        <w:spacing w:after="0" w:line="259" w:lineRule="auto"/>
        <w:ind w:left="0" w:right="0" w:firstLine="0"/>
        <w:jc w:val="left"/>
        <w:rPr>
          <w:rFonts w:asciiTheme="majorHAnsi" w:hAnsiTheme="majorHAnsi" w:cstheme="majorHAnsi"/>
          <w:b/>
          <w:color w:val="auto"/>
          <w:szCs w:val="24"/>
        </w:rPr>
      </w:pPr>
      <w:r w:rsidRPr="00BF6613">
        <w:rPr>
          <w:rFonts w:asciiTheme="majorHAnsi" w:hAnsiTheme="majorHAnsi" w:cstheme="majorHAnsi"/>
          <w:color w:val="auto"/>
          <w:szCs w:val="24"/>
        </w:rPr>
        <w:br w:type="page"/>
      </w:r>
    </w:p>
    <w:p w14:paraId="7D4376A4" w14:textId="77777777" w:rsidR="00857EA8" w:rsidRPr="00BF6613" w:rsidRDefault="000734F2" w:rsidP="00D94975">
      <w:pPr>
        <w:spacing w:after="0" w:line="360" w:lineRule="auto"/>
        <w:ind w:right="7"/>
        <w:jc w:val="center"/>
        <w:rPr>
          <w:rFonts w:asciiTheme="majorHAnsi" w:hAnsiTheme="majorHAnsi" w:cstheme="majorHAnsi"/>
          <w:b/>
          <w:color w:val="auto"/>
          <w:szCs w:val="24"/>
        </w:rPr>
      </w:pPr>
      <w:r w:rsidRPr="00BF6613">
        <w:rPr>
          <w:rFonts w:asciiTheme="majorHAnsi" w:hAnsiTheme="majorHAnsi" w:cstheme="majorHAnsi"/>
          <w:b/>
          <w:color w:val="auto"/>
          <w:szCs w:val="24"/>
        </w:rPr>
        <w:t>ANEXO V</w:t>
      </w:r>
      <w:r w:rsidR="00F140F8" w:rsidRPr="00BF6613">
        <w:rPr>
          <w:rFonts w:asciiTheme="majorHAnsi" w:hAnsiTheme="majorHAnsi" w:cstheme="majorHAnsi"/>
          <w:b/>
          <w:color w:val="auto"/>
          <w:szCs w:val="24"/>
        </w:rPr>
        <w:t>I</w:t>
      </w:r>
    </w:p>
    <w:p w14:paraId="5DCBDC67" w14:textId="77777777" w:rsidR="00B573C4" w:rsidRPr="00BF6613" w:rsidRDefault="00B573C4" w:rsidP="00B573C4">
      <w:pPr>
        <w:jc w:val="center"/>
        <w:rPr>
          <w:rFonts w:asciiTheme="majorHAnsi" w:hAnsiTheme="majorHAnsi" w:cstheme="majorHAnsi"/>
        </w:rPr>
      </w:pPr>
      <w:r w:rsidRPr="00BF6613">
        <w:rPr>
          <w:rFonts w:asciiTheme="majorHAnsi" w:hAnsiTheme="majorHAnsi" w:cstheme="majorHAnsi"/>
          <w:b/>
          <w:sz w:val="21"/>
          <w:szCs w:val="21"/>
        </w:rPr>
        <w:t>ANÁLISE ECONÔMICO-FINANCEIRA</w:t>
      </w:r>
    </w:p>
    <w:p w14:paraId="35EA1767" w14:textId="7EF24AE0" w:rsidR="00B573C4" w:rsidRPr="00BF6613" w:rsidRDefault="00B573C4" w:rsidP="00B573C4">
      <w:pPr>
        <w:rPr>
          <w:rFonts w:asciiTheme="majorHAnsi" w:hAnsiTheme="majorHAnsi" w:cstheme="majorHAnsi"/>
        </w:rPr>
      </w:pPr>
      <w:r w:rsidRPr="00BF6613">
        <w:rPr>
          <w:rFonts w:asciiTheme="majorHAnsi" w:hAnsiTheme="majorHAnsi" w:cstheme="majorHAnsi"/>
          <w:sz w:val="21"/>
          <w:szCs w:val="21"/>
        </w:rPr>
        <w:t>À SECRETARIA MUNICIPAL DE EDUCAÇÃOD E CABO FRIO</w:t>
      </w:r>
    </w:p>
    <w:p w14:paraId="70909EDC" w14:textId="03AA5758" w:rsidR="00B573C4" w:rsidRPr="00BF6613" w:rsidRDefault="001E5E4E" w:rsidP="00B573C4">
      <w:pPr>
        <w:rPr>
          <w:rFonts w:asciiTheme="majorHAnsi" w:hAnsiTheme="majorHAnsi" w:cstheme="majorHAnsi"/>
        </w:rPr>
      </w:pPr>
      <w:r w:rsidRPr="00BF6613">
        <w:rPr>
          <w:rFonts w:asciiTheme="majorHAnsi" w:hAnsiTheme="majorHAnsi" w:cstheme="majorHAnsi"/>
          <w:sz w:val="21"/>
          <w:szCs w:val="21"/>
        </w:rPr>
        <w:t>A/C Pregoeiro</w:t>
      </w:r>
      <w:r w:rsidR="00B573C4" w:rsidRPr="00BF6613">
        <w:rPr>
          <w:rFonts w:asciiTheme="majorHAnsi" w:hAnsiTheme="majorHAnsi" w:cstheme="majorHAnsi"/>
          <w:sz w:val="21"/>
          <w:szCs w:val="21"/>
        </w:rPr>
        <w:t xml:space="preserve"> e Equipe</w:t>
      </w:r>
    </w:p>
    <w:p w14:paraId="541A76B7" w14:textId="0323EFF9" w:rsidR="00B573C4" w:rsidRPr="00BF6613" w:rsidRDefault="00B573C4" w:rsidP="00B573C4">
      <w:pPr>
        <w:rPr>
          <w:rFonts w:asciiTheme="majorHAnsi" w:hAnsiTheme="majorHAnsi" w:cstheme="majorHAnsi"/>
        </w:rPr>
      </w:pPr>
      <w:r w:rsidRPr="00BF6613">
        <w:rPr>
          <w:rFonts w:asciiTheme="majorHAnsi" w:hAnsiTheme="majorHAnsi" w:cstheme="majorHAnsi"/>
          <w:sz w:val="21"/>
          <w:szCs w:val="21"/>
        </w:rPr>
        <w:t xml:space="preserve">REF.: </w:t>
      </w:r>
      <w:r w:rsidR="00AC2772">
        <w:rPr>
          <w:rFonts w:asciiTheme="majorHAnsi" w:hAnsiTheme="majorHAnsi" w:cstheme="majorHAnsi"/>
          <w:b/>
          <w:sz w:val="21"/>
          <w:szCs w:val="21"/>
          <w:u w:val="single"/>
        </w:rPr>
        <w:t>PREGÃO ELETRÔNICO Nº 014</w:t>
      </w:r>
      <w:r w:rsidR="000F0E36" w:rsidRPr="00BF6613">
        <w:rPr>
          <w:rFonts w:asciiTheme="majorHAnsi" w:hAnsiTheme="majorHAnsi" w:cstheme="majorHAnsi"/>
          <w:b/>
          <w:sz w:val="21"/>
          <w:szCs w:val="21"/>
          <w:u w:val="single"/>
        </w:rPr>
        <w:t>/2022</w:t>
      </w:r>
      <w:r w:rsidRPr="00BF6613">
        <w:rPr>
          <w:rFonts w:asciiTheme="majorHAnsi" w:hAnsiTheme="majorHAnsi" w:cstheme="majorHAnsi"/>
          <w:b/>
          <w:sz w:val="21"/>
          <w:szCs w:val="21"/>
          <w:u w:val="single"/>
        </w:rPr>
        <w:t>/SEME</w:t>
      </w:r>
    </w:p>
    <w:p w14:paraId="111417AB" w14:textId="001B4027" w:rsidR="00B573C4" w:rsidRPr="00D4552D" w:rsidRDefault="00B573C4" w:rsidP="00B573C4">
      <w:pPr>
        <w:rPr>
          <w:rFonts w:asciiTheme="majorHAnsi" w:hAnsiTheme="majorHAnsi" w:cstheme="majorHAnsi"/>
          <w:b/>
          <w:sz w:val="20"/>
          <w:szCs w:val="20"/>
        </w:rPr>
      </w:pPr>
      <w:r w:rsidRPr="00D4552D">
        <w:rPr>
          <w:rFonts w:asciiTheme="majorHAnsi" w:hAnsiTheme="majorHAnsi" w:cstheme="majorHAnsi"/>
          <w:b/>
          <w:sz w:val="20"/>
          <w:szCs w:val="20"/>
        </w:rPr>
        <w:t xml:space="preserve">Processo Administrativo Nº: </w:t>
      </w:r>
      <w:r w:rsidR="00DC3302" w:rsidRPr="00D4552D">
        <w:rPr>
          <w:rFonts w:asciiTheme="majorHAnsi" w:hAnsiTheme="majorHAnsi" w:cstheme="majorHAnsi"/>
          <w:b/>
          <w:sz w:val="20"/>
          <w:szCs w:val="20"/>
        </w:rPr>
        <w:t>2</w:t>
      </w:r>
      <w:r w:rsidR="007D33B5" w:rsidRPr="00D4552D">
        <w:rPr>
          <w:rFonts w:asciiTheme="majorHAnsi" w:hAnsiTheme="majorHAnsi" w:cstheme="majorHAnsi"/>
          <w:b/>
          <w:sz w:val="20"/>
          <w:szCs w:val="20"/>
        </w:rPr>
        <w:t>9.210</w:t>
      </w:r>
      <w:r w:rsidR="00D4552D" w:rsidRPr="00D4552D">
        <w:rPr>
          <w:rFonts w:asciiTheme="majorHAnsi" w:hAnsiTheme="majorHAnsi" w:cstheme="majorHAnsi"/>
          <w:b/>
          <w:sz w:val="20"/>
          <w:szCs w:val="20"/>
        </w:rPr>
        <w:t xml:space="preserve"> </w:t>
      </w:r>
      <w:r w:rsidRPr="00D4552D">
        <w:rPr>
          <w:rFonts w:asciiTheme="majorHAnsi" w:hAnsiTheme="majorHAnsi" w:cstheme="majorHAnsi"/>
          <w:b/>
          <w:sz w:val="20"/>
          <w:szCs w:val="20"/>
        </w:rPr>
        <w:t>/2021/SEME</w:t>
      </w:r>
    </w:p>
    <w:p w14:paraId="3A75998B" w14:textId="65E74059" w:rsidR="00B573C4" w:rsidRPr="00BF6613" w:rsidRDefault="00B573C4" w:rsidP="00B573C4">
      <w:pPr>
        <w:rPr>
          <w:rFonts w:asciiTheme="majorHAnsi" w:hAnsiTheme="majorHAnsi" w:cstheme="majorHAnsi"/>
          <w:sz w:val="21"/>
          <w:szCs w:val="21"/>
        </w:rPr>
      </w:pPr>
      <w:r w:rsidRPr="00BF6613">
        <w:rPr>
          <w:rFonts w:asciiTheme="majorHAnsi" w:hAnsiTheme="majorHAnsi" w:cstheme="majorHAnsi"/>
          <w:sz w:val="21"/>
          <w:szCs w:val="21"/>
        </w:rPr>
        <w:t>Empresa: _____________________________________________CNPJ: ___________________</w:t>
      </w:r>
    </w:p>
    <w:p w14:paraId="6682BF89" w14:textId="77777777" w:rsidR="00B573C4" w:rsidRPr="00BF6613" w:rsidRDefault="00B573C4" w:rsidP="00B573C4">
      <w:pPr>
        <w:rPr>
          <w:rFonts w:asciiTheme="majorHAnsi" w:hAnsiTheme="majorHAnsi" w:cstheme="majorHAnsi"/>
        </w:rPr>
      </w:pPr>
      <w:r w:rsidRPr="00BF6613">
        <w:rPr>
          <w:rFonts w:asciiTheme="majorHAnsi" w:hAnsiTheme="majorHAnsi" w:cstheme="majorHAnsi"/>
          <w:sz w:val="21"/>
          <w:szCs w:val="21"/>
        </w:rPr>
        <w:t xml:space="preserve">A situação financeira das licitantes será aferida por meio dos índices de: </w:t>
      </w:r>
    </w:p>
    <w:p w14:paraId="40FAE3B4" w14:textId="77777777" w:rsidR="00B573C4" w:rsidRPr="00BF6613" w:rsidRDefault="00B573C4" w:rsidP="009819C1">
      <w:pPr>
        <w:numPr>
          <w:ilvl w:val="0"/>
          <w:numId w:val="25"/>
        </w:numPr>
        <w:tabs>
          <w:tab w:val="left" w:pos="780"/>
        </w:tabs>
        <w:suppressAutoHyphens/>
        <w:spacing w:after="0" w:line="240" w:lineRule="auto"/>
        <w:ind w:left="780" w:right="0" w:hanging="360"/>
        <w:rPr>
          <w:rFonts w:asciiTheme="majorHAnsi" w:hAnsiTheme="majorHAnsi" w:cstheme="majorHAnsi"/>
        </w:rPr>
      </w:pPr>
      <w:r w:rsidRPr="00BF6613">
        <w:rPr>
          <w:rFonts w:asciiTheme="majorHAnsi" w:hAnsiTheme="majorHAnsi" w:cstheme="majorHAnsi"/>
          <w:sz w:val="21"/>
          <w:szCs w:val="21"/>
        </w:rPr>
        <w:t>Liquidez Corrente – LC;</w:t>
      </w:r>
    </w:p>
    <w:p w14:paraId="73FE50AC" w14:textId="77777777" w:rsidR="00B573C4" w:rsidRPr="00BF6613" w:rsidRDefault="00B573C4" w:rsidP="009819C1">
      <w:pPr>
        <w:numPr>
          <w:ilvl w:val="0"/>
          <w:numId w:val="25"/>
        </w:numPr>
        <w:tabs>
          <w:tab w:val="left" w:pos="780"/>
        </w:tabs>
        <w:suppressAutoHyphens/>
        <w:spacing w:after="0" w:line="240" w:lineRule="auto"/>
        <w:ind w:left="780" w:right="0" w:hanging="360"/>
        <w:rPr>
          <w:rFonts w:asciiTheme="majorHAnsi" w:hAnsiTheme="majorHAnsi" w:cstheme="majorHAnsi"/>
        </w:rPr>
      </w:pPr>
      <w:r w:rsidRPr="00BF6613">
        <w:rPr>
          <w:rFonts w:asciiTheme="majorHAnsi" w:hAnsiTheme="majorHAnsi" w:cstheme="majorHAnsi"/>
          <w:sz w:val="21"/>
          <w:szCs w:val="21"/>
        </w:rPr>
        <w:t>Liquidez Geral – LG E</w:t>
      </w:r>
    </w:p>
    <w:p w14:paraId="7E69BFFB" w14:textId="77777777" w:rsidR="00B573C4" w:rsidRPr="00BF6613" w:rsidRDefault="00B573C4" w:rsidP="009819C1">
      <w:pPr>
        <w:numPr>
          <w:ilvl w:val="0"/>
          <w:numId w:val="25"/>
        </w:numPr>
        <w:tabs>
          <w:tab w:val="left" w:pos="780"/>
        </w:tabs>
        <w:suppressAutoHyphens/>
        <w:spacing w:after="0" w:line="240" w:lineRule="auto"/>
        <w:ind w:left="780" w:right="0" w:hanging="360"/>
        <w:rPr>
          <w:rFonts w:asciiTheme="majorHAnsi" w:hAnsiTheme="majorHAnsi" w:cstheme="majorHAnsi"/>
        </w:rPr>
      </w:pPr>
      <w:r w:rsidRPr="00BF6613">
        <w:rPr>
          <w:rFonts w:asciiTheme="majorHAnsi" w:hAnsiTheme="majorHAnsi" w:cstheme="majorHAnsi"/>
          <w:sz w:val="21"/>
          <w:szCs w:val="21"/>
        </w:rPr>
        <w:t>Solvência Geral – SG.</w:t>
      </w:r>
    </w:p>
    <w:p w14:paraId="39F6F6CC" w14:textId="77777777" w:rsidR="00B573C4" w:rsidRPr="00BF6613" w:rsidRDefault="00B573C4" w:rsidP="00B573C4">
      <w:pPr>
        <w:rPr>
          <w:rFonts w:asciiTheme="majorHAnsi" w:hAnsiTheme="majorHAnsi" w:cstheme="majorHAnsi"/>
          <w:sz w:val="21"/>
          <w:szCs w:val="21"/>
        </w:rPr>
      </w:pPr>
    </w:p>
    <w:p w14:paraId="5266B844" w14:textId="77777777" w:rsidR="00B573C4" w:rsidRPr="00BF6613" w:rsidRDefault="00B573C4" w:rsidP="00B573C4">
      <w:pPr>
        <w:rPr>
          <w:rFonts w:asciiTheme="majorHAnsi" w:hAnsiTheme="majorHAnsi" w:cstheme="majorHAnsi"/>
        </w:rPr>
      </w:pPr>
      <w:r w:rsidRPr="00BF6613">
        <w:rPr>
          <w:rFonts w:asciiTheme="majorHAnsi" w:hAnsiTheme="majorHAnsi" w:cstheme="majorHAnsi"/>
          <w:sz w:val="21"/>
          <w:szCs w:val="21"/>
        </w:rPr>
        <w:t xml:space="preserve">LC =     </w:t>
      </w:r>
      <w:r w:rsidRPr="00BF6613">
        <w:rPr>
          <w:rFonts w:asciiTheme="majorHAnsi" w:hAnsiTheme="majorHAnsi" w:cstheme="majorHAnsi"/>
          <w:sz w:val="21"/>
          <w:szCs w:val="21"/>
          <w:u w:val="single"/>
        </w:rPr>
        <w:t>Ativo Circulante</w:t>
      </w:r>
    </w:p>
    <w:p w14:paraId="49B7DF78" w14:textId="77777777" w:rsidR="00B573C4" w:rsidRPr="00BF6613" w:rsidRDefault="00B573C4" w:rsidP="00B573C4">
      <w:pPr>
        <w:rPr>
          <w:rFonts w:asciiTheme="majorHAnsi" w:hAnsiTheme="majorHAnsi" w:cstheme="majorHAnsi"/>
        </w:rPr>
      </w:pPr>
      <w:r w:rsidRPr="00BF6613">
        <w:rPr>
          <w:rFonts w:asciiTheme="majorHAnsi" w:hAnsiTheme="majorHAnsi" w:cstheme="majorHAnsi"/>
          <w:sz w:val="21"/>
          <w:szCs w:val="21"/>
        </w:rPr>
        <w:t xml:space="preserve">          Passivo Circulante</w:t>
      </w:r>
    </w:p>
    <w:p w14:paraId="2E04E579" w14:textId="77777777" w:rsidR="00B573C4" w:rsidRPr="00BF6613" w:rsidRDefault="00B573C4" w:rsidP="00B573C4">
      <w:pPr>
        <w:rPr>
          <w:rFonts w:asciiTheme="majorHAnsi" w:hAnsiTheme="majorHAnsi" w:cstheme="majorHAnsi"/>
          <w:sz w:val="21"/>
          <w:szCs w:val="21"/>
        </w:rPr>
      </w:pPr>
    </w:p>
    <w:p w14:paraId="0CE4157F" w14:textId="77777777" w:rsidR="00B573C4" w:rsidRPr="00BF6613" w:rsidRDefault="00B573C4" w:rsidP="00B573C4">
      <w:pPr>
        <w:rPr>
          <w:rFonts w:asciiTheme="majorHAnsi" w:hAnsiTheme="majorHAnsi" w:cstheme="majorHAnsi"/>
        </w:rPr>
      </w:pPr>
      <w:r w:rsidRPr="00BF6613">
        <w:rPr>
          <w:rFonts w:asciiTheme="majorHAnsi" w:hAnsiTheme="majorHAnsi" w:cstheme="majorHAnsi"/>
          <w:sz w:val="21"/>
          <w:szCs w:val="21"/>
        </w:rPr>
        <w:t>LG =</w:t>
      </w:r>
      <w:r w:rsidRPr="00BF6613">
        <w:rPr>
          <w:rFonts w:asciiTheme="majorHAnsi" w:hAnsiTheme="majorHAnsi" w:cstheme="majorHAnsi"/>
          <w:sz w:val="21"/>
          <w:szCs w:val="21"/>
          <w:u w:val="single"/>
        </w:rPr>
        <w:t>Ativo Circulante (+) Realizável a Longo Prazo</w:t>
      </w:r>
    </w:p>
    <w:p w14:paraId="25196801" w14:textId="77777777" w:rsidR="00B573C4" w:rsidRPr="00BF6613" w:rsidRDefault="00B573C4" w:rsidP="00B573C4">
      <w:pPr>
        <w:rPr>
          <w:rFonts w:asciiTheme="majorHAnsi" w:hAnsiTheme="majorHAnsi" w:cstheme="majorHAnsi"/>
        </w:rPr>
      </w:pPr>
      <w:r w:rsidRPr="00BF6613">
        <w:rPr>
          <w:rFonts w:asciiTheme="majorHAnsi" w:hAnsiTheme="majorHAnsi" w:cstheme="majorHAnsi"/>
          <w:sz w:val="21"/>
          <w:szCs w:val="21"/>
        </w:rPr>
        <w:t xml:space="preserve">            Passivo Circulante (+) Exigível a Longo Prazo</w:t>
      </w:r>
    </w:p>
    <w:p w14:paraId="5AB7B10C" w14:textId="77777777" w:rsidR="00B573C4" w:rsidRPr="00BF6613" w:rsidRDefault="00B573C4" w:rsidP="00B573C4">
      <w:pPr>
        <w:rPr>
          <w:rFonts w:asciiTheme="majorHAnsi" w:hAnsiTheme="majorHAnsi" w:cstheme="majorHAnsi"/>
          <w:sz w:val="21"/>
          <w:szCs w:val="21"/>
        </w:rPr>
      </w:pPr>
    </w:p>
    <w:p w14:paraId="54100C86" w14:textId="6761FE63" w:rsidR="00B573C4" w:rsidRPr="00BF6613" w:rsidRDefault="00A82C21" w:rsidP="00B573C4">
      <w:pPr>
        <w:rPr>
          <w:rFonts w:asciiTheme="majorHAnsi" w:hAnsiTheme="majorHAnsi" w:cstheme="majorHAnsi"/>
        </w:rPr>
      </w:pPr>
      <w:r>
        <w:rPr>
          <w:rFonts w:asciiTheme="majorHAnsi" w:hAnsiTheme="majorHAnsi" w:cstheme="majorHAnsi"/>
          <w:sz w:val="21"/>
          <w:szCs w:val="21"/>
        </w:rPr>
        <w:t xml:space="preserve">SG = </w:t>
      </w:r>
      <w:r>
        <w:rPr>
          <w:rFonts w:asciiTheme="majorHAnsi" w:hAnsiTheme="majorHAnsi" w:cstheme="majorHAnsi"/>
          <w:sz w:val="21"/>
          <w:szCs w:val="21"/>
        </w:rPr>
        <w:tab/>
      </w:r>
      <w:r w:rsidR="00B573C4" w:rsidRPr="00BF6613">
        <w:rPr>
          <w:rFonts w:asciiTheme="majorHAnsi" w:hAnsiTheme="majorHAnsi" w:cstheme="majorHAnsi"/>
          <w:sz w:val="21"/>
          <w:szCs w:val="21"/>
        </w:rPr>
        <w:t>______________</w:t>
      </w:r>
      <w:r w:rsidR="00B573C4" w:rsidRPr="00BF6613">
        <w:rPr>
          <w:rFonts w:asciiTheme="majorHAnsi" w:hAnsiTheme="majorHAnsi" w:cstheme="majorHAnsi"/>
          <w:sz w:val="21"/>
          <w:szCs w:val="21"/>
          <w:u w:val="single"/>
        </w:rPr>
        <w:t>Ativo Total______________</w:t>
      </w:r>
    </w:p>
    <w:p w14:paraId="06BD517E" w14:textId="77777777" w:rsidR="00B573C4" w:rsidRPr="00BF6613" w:rsidRDefault="00B573C4" w:rsidP="00B573C4">
      <w:pPr>
        <w:rPr>
          <w:rFonts w:asciiTheme="majorHAnsi" w:hAnsiTheme="majorHAnsi" w:cstheme="majorHAnsi"/>
        </w:rPr>
      </w:pPr>
      <w:r w:rsidRPr="00BF6613">
        <w:rPr>
          <w:rFonts w:asciiTheme="majorHAnsi" w:hAnsiTheme="majorHAnsi" w:cstheme="majorHAnsi"/>
          <w:sz w:val="21"/>
          <w:szCs w:val="21"/>
        </w:rPr>
        <w:tab/>
      </w:r>
      <w:r w:rsidRPr="00BF6613">
        <w:rPr>
          <w:rFonts w:asciiTheme="majorHAnsi" w:hAnsiTheme="majorHAnsi" w:cstheme="majorHAnsi"/>
          <w:sz w:val="21"/>
          <w:szCs w:val="21"/>
        </w:rPr>
        <w:tab/>
        <w:t>Passivo Circulante (+) Exigível a Longo Prazo</w:t>
      </w:r>
    </w:p>
    <w:p w14:paraId="27EBF5F6" w14:textId="77777777" w:rsidR="00B573C4" w:rsidRPr="00BF6613" w:rsidRDefault="00B573C4" w:rsidP="00B573C4">
      <w:pPr>
        <w:rPr>
          <w:rFonts w:asciiTheme="majorHAnsi" w:hAnsiTheme="majorHAnsi" w:cstheme="majorHAnsi"/>
          <w:sz w:val="21"/>
          <w:szCs w:val="21"/>
        </w:rPr>
      </w:pPr>
    </w:p>
    <w:p w14:paraId="4C9048BB" w14:textId="610D9333" w:rsidR="00B573C4" w:rsidRPr="00BF6613" w:rsidRDefault="00B573C4" w:rsidP="00B573C4">
      <w:pPr>
        <w:jc w:val="right"/>
        <w:rPr>
          <w:rFonts w:asciiTheme="majorHAnsi" w:hAnsiTheme="majorHAnsi" w:cstheme="majorHAnsi"/>
          <w:sz w:val="21"/>
          <w:szCs w:val="21"/>
        </w:rPr>
      </w:pPr>
      <w:r w:rsidRPr="00BF6613">
        <w:rPr>
          <w:rFonts w:asciiTheme="majorHAnsi" w:hAnsiTheme="majorHAnsi" w:cstheme="majorHAnsi"/>
          <w:sz w:val="21"/>
          <w:szCs w:val="21"/>
        </w:rPr>
        <w:t xml:space="preserve">Local, Data, Assinatura </w:t>
      </w:r>
    </w:p>
    <w:p w14:paraId="55E69E5E" w14:textId="77777777" w:rsidR="00B573C4" w:rsidRPr="00BF6613" w:rsidRDefault="00B573C4" w:rsidP="00DC3302">
      <w:pPr>
        <w:ind w:left="0" w:firstLine="0"/>
        <w:rPr>
          <w:rFonts w:asciiTheme="majorHAnsi" w:hAnsiTheme="majorHAnsi" w:cstheme="majorHAnsi"/>
          <w:sz w:val="21"/>
          <w:szCs w:val="21"/>
        </w:rPr>
      </w:pPr>
    </w:p>
    <w:p w14:paraId="5643029A" w14:textId="77777777" w:rsidR="00B573C4" w:rsidRPr="00BF6613" w:rsidRDefault="00B573C4" w:rsidP="00B573C4">
      <w:pPr>
        <w:rPr>
          <w:rFonts w:asciiTheme="majorHAnsi" w:hAnsiTheme="majorHAnsi" w:cstheme="majorHAnsi"/>
          <w:sz w:val="21"/>
          <w:szCs w:val="21"/>
        </w:rPr>
      </w:pPr>
    </w:p>
    <w:p w14:paraId="2247B822" w14:textId="77777777" w:rsidR="00B573C4" w:rsidRPr="00BF6613" w:rsidRDefault="00B573C4" w:rsidP="00B573C4">
      <w:pPr>
        <w:rPr>
          <w:rFonts w:asciiTheme="majorHAnsi" w:hAnsiTheme="majorHAnsi" w:cstheme="majorHAnsi"/>
          <w:i/>
          <w:sz w:val="20"/>
          <w:szCs w:val="20"/>
        </w:rPr>
      </w:pPr>
      <w:r w:rsidRPr="00BF6613">
        <w:rPr>
          <w:rFonts w:asciiTheme="majorHAnsi" w:hAnsiTheme="majorHAnsi" w:cstheme="majorHAnsi"/>
          <w:i/>
          <w:sz w:val="20"/>
          <w:szCs w:val="20"/>
        </w:rPr>
        <w:t>Os índices calculados, obrigatoriamente, acompanharão as demonstrações contábeis, sendo consideradas habilitadas as empresas que apresentarem os seguintes resultados:</w:t>
      </w:r>
    </w:p>
    <w:p w14:paraId="3D67E599" w14:textId="77777777" w:rsidR="00B573C4" w:rsidRPr="00BF6613" w:rsidRDefault="00B573C4" w:rsidP="00B573C4">
      <w:pPr>
        <w:rPr>
          <w:rFonts w:asciiTheme="majorHAnsi" w:hAnsiTheme="majorHAnsi" w:cstheme="majorHAnsi"/>
          <w:i/>
          <w:sz w:val="20"/>
          <w:szCs w:val="20"/>
        </w:rPr>
      </w:pPr>
      <w:r w:rsidRPr="00BF6613">
        <w:rPr>
          <w:rFonts w:asciiTheme="majorHAnsi" w:hAnsiTheme="majorHAnsi" w:cstheme="majorHAnsi"/>
          <w:i/>
          <w:sz w:val="20"/>
          <w:szCs w:val="20"/>
        </w:rPr>
        <w:t>Liquidez corrente...................................índice maior ou igual a 1,00</w:t>
      </w:r>
    </w:p>
    <w:p w14:paraId="55DFEC6E" w14:textId="77777777" w:rsidR="00B573C4" w:rsidRPr="00BF6613" w:rsidRDefault="00B573C4" w:rsidP="00B573C4">
      <w:pPr>
        <w:rPr>
          <w:rFonts w:asciiTheme="majorHAnsi" w:hAnsiTheme="majorHAnsi" w:cstheme="majorHAnsi"/>
          <w:i/>
          <w:sz w:val="20"/>
          <w:szCs w:val="20"/>
        </w:rPr>
      </w:pPr>
      <w:r w:rsidRPr="00BF6613">
        <w:rPr>
          <w:rFonts w:asciiTheme="majorHAnsi" w:hAnsiTheme="majorHAnsi" w:cstheme="majorHAnsi"/>
          <w:i/>
          <w:sz w:val="20"/>
          <w:szCs w:val="20"/>
        </w:rPr>
        <w:t>Liquidez geral........................................índice maior ou igual a 1,00</w:t>
      </w:r>
    </w:p>
    <w:p w14:paraId="0A7E2D9A" w14:textId="77777777" w:rsidR="00B573C4" w:rsidRPr="00BF6613" w:rsidRDefault="00B573C4" w:rsidP="00B573C4">
      <w:pPr>
        <w:rPr>
          <w:rFonts w:asciiTheme="majorHAnsi" w:hAnsiTheme="majorHAnsi" w:cstheme="majorHAnsi"/>
          <w:i/>
          <w:sz w:val="20"/>
          <w:szCs w:val="20"/>
        </w:rPr>
      </w:pPr>
      <w:r w:rsidRPr="00BF6613">
        <w:rPr>
          <w:rFonts w:asciiTheme="majorHAnsi" w:hAnsiTheme="majorHAnsi" w:cstheme="majorHAnsi"/>
          <w:i/>
          <w:sz w:val="20"/>
          <w:szCs w:val="20"/>
        </w:rPr>
        <w:t>Solvência geral......................................índice menor ou igual a 1,00</w:t>
      </w:r>
    </w:p>
    <w:p w14:paraId="6AB85AF9" w14:textId="77777777" w:rsidR="00DC3302" w:rsidRPr="00BF6613" w:rsidRDefault="00DC3302" w:rsidP="00B573C4">
      <w:pPr>
        <w:rPr>
          <w:rFonts w:asciiTheme="majorHAnsi" w:hAnsiTheme="majorHAnsi" w:cstheme="majorHAnsi"/>
          <w:i/>
          <w:sz w:val="20"/>
          <w:szCs w:val="20"/>
        </w:rPr>
      </w:pPr>
    </w:p>
    <w:p w14:paraId="6A0E1B86" w14:textId="30844806" w:rsidR="00B573C4" w:rsidRPr="00BF6613" w:rsidRDefault="00B573C4" w:rsidP="00D94975">
      <w:pPr>
        <w:spacing w:after="0" w:line="360" w:lineRule="auto"/>
        <w:ind w:right="7"/>
        <w:jc w:val="center"/>
        <w:rPr>
          <w:rFonts w:asciiTheme="majorHAnsi" w:hAnsiTheme="majorHAnsi" w:cstheme="majorHAnsi"/>
          <w:b/>
          <w:color w:val="auto"/>
          <w:szCs w:val="24"/>
        </w:rPr>
      </w:pPr>
      <w:r w:rsidRPr="00BF6613">
        <w:rPr>
          <w:rFonts w:asciiTheme="majorHAnsi" w:hAnsiTheme="majorHAnsi" w:cstheme="majorHAnsi"/>
          <w:b/>
          <w:color w:val="auto"/>
          <w:szCs w:val="24"/>
        </w:rPr>
        <w:t>ANEXO VII</w:t>
      </w:r>
    </w:p>
    <w:p w14:paraId="202B72D5" w14:textId="77777777" w:rsidR="007C1034" w:rsidRPr="00BF6613" w:rsidRDefault="000734F2" w:rsidP="00AA1D25">
      <w:pPr>
        <w:pBdr>
          <w:top w:val="single" w:sz="4" w:space="1" w:color="auto"/>
          <w:left w:val="single" w:sz="4" w:space="4" w:color="auto"/>
          <w:bottom w:val="single" w:sz="4" w:space="1" w:color="auto"/>
          <w:right w:val="single" w:sz="4" w:space="4" w:color="auto"/>
        </w:pBdr>
        <w:spacing w:after="0" w:line="360" w:lineRule="auto"/>
        <w:ind w:right="7"/>
        <w:jc w:val="center"/>
        <w:rPr>
          <w:rFonts w:asciiTheme="majorHAnsi" w:hAnsiTheme="majorHAnsi" w:cstheme="majorHAnsi"/>
          <w:color w:val="auto"/>
          <w:szCs w:val="24"/>
        </w:rPr>
      </w:pPr>
      <w:r w:rsidRPr="00BF6613">
        <w:rPr>
          <w:rFonts w:asciiTheme="majorHAnsi" w:hAnsiTheme="majorHAnsi" w:cstheme="majorHAnsi"/>
          <w:b/>
          <w:color w:val="auto"/>
          <w:szCs w:val="24"/>
        </w:rPr>
        <w:t>MINUTA DE CONTRATO</w:t>
      </w:r>
    </w:p>
    <w:p w14:paraId="16F9A1FC" w14:textId="77777777" w:rsidR="00AA1D25" w:rsidRPr="00BF6613" w:rsidRDefault="00AA1D25" w:rsidP="00AA1D25">
      <w:pPr>
        <w:spacing w:line="360" w:lineRule="auto"/>
        <w:jc w:val="right"/>
        <w:rPr>
          <w:rFonts w:asciiTheme="majorHAnsi" w:hAnsiTheme="majorHAnsi" w:cstheme="majorHAnsi"/>
          <w:b/>
          <w:szCs w:val="24"/>
        </w:rPr>
      </w:pPr>
      <w:r w:rsidRPr="00BF6613">
        <w:rPr>
          <w:rFonts w:asciiTheme="majorHAnsi" w:hAnsiTheme="majorHAnsi" w:cstheme="majorHAnsi"/>
          <w:b/>
          <w:szCs w:val="24"/>
        </w:rPr>
        <w:t xml:space="preserve">MINUTA DE CONTRATO </w:t>
      </w:r>
    </w:p>
    <w:p w14:paraId="01C7F873" w14:textId="72F6ADE3" w:rsidR="00AA1D25" w:rsidRPr="00D4552D" w:rsidRDefault="00AA1D25" w:rsidP="00B7474B">
      <w:pPr>
        <w:pStyle w:val="SemEspaamento"/>
        <w:jc w:val="right"/>
        <w:rPr>
          <w:rFonts w:asciiTheme="majorHAnsi" w:hAnsiTheme="majorHAnsi" w:cstheme="majorHAnsi"/>
          <w:szCs w:val="24"/>
        </w:rPr>
      </w:pPr>
      <w:r w:rsidRPr="00BF6613">
        <w:rPr>
          <w:rFonts w:asciiTheme="majorHAnsi" w:hAnsiTheme="majorHAnsi" w:cstheme="majorHAnsi"/>
          <w:b/>
          <w:szCs w:val="24"/>
        </w:rPr>
        <w:t xml:space="preserve">CONTRATO </w:t>
      </w:r>
      <w:r w:rsidR="00A82C21">
        <w:rPr>
          <w:rFonts w:asciiTheme="majorHAnsi" w:hAnsiTheme="majorHAnsi" w:cstheme="majorHAnsi"/>
          <w:szCs w:val="24"/>
        </w:rPr>
        <w:t>Nº XXX / 2022</w:t>
      </w:r>
    </w:p>
    <w:p w14:paraId="6F92F438" w14:textId="3F46DCFF" w:rsidR="00AA1D25" w:rsidRPr="00D4552D" w:rsidRDefault="00AA1D25" w:rsidP="00B7474B">
      <w:pPr>
        <w:pStyle w:val="SemEspaamento"/>
        <w:jc w:val="right"/>
        <w:rPr>
          <w:rFonts w:asciiTheme="majorHAnsi" w:hAnsiTheme="majorHAnsi" w:cstheme="majorHAnsi"/>
          <w:szCs w:val="24"/>
        </w:rPr>
      </w:pPr>
      <w:r w:rsidRPr="00BF6613">
        <w:rPr>
          <w:rFonts w:asciiTheme="majorHAnsi" w:hAnsiTheme="majorHAnsi" w:cstheme="majorHAnsi"/>
          <w:b/>
          <w:szCs w:val="24"/>
        </w:rPr>
        <w:t>MODAL</w:t>
      </w:r>
      <w:r w:rsidR="00D4552D">
        <w:rPr>
          <w:rFonts w:asciiTheme="majorHAnsi" w:hAnsiTheme="majorHAnsi" w:cstheme="majorHAnsi"/>
          <w:b/>
          <w:szCs w:val="24"/>
        </w:rPr>
        <w:t xml:space="preserve">IDADE: </w:t>
      </w:r>
      <w:r w:rsidR="00D4552D" w:rsidRPr="00D4552D">
        <w:rPr>
          <w:rFonts w:asciiTheme="majorHAnsi" w:hAnsiTheme="majorHAnsi" w:cstheme="majorHAnsi"/>
          <w:szCs w:val="24"/>
        </w:rPr>
        <w:t xml:space="preserve">PREGÃO </w:t>
      </w:r>
      <w:r w:rsidR="00AC2772">
        <w:rPr>
          <w:rFonts w:asciiTheme="majorHAnsi" w:hAnsiTheme="majorHAnsi" w:cstheme="majorHAnsi"/>
          <w:szCs w:val="24"/>
        </w:rPr>
        <w:t>ELETRÔNICO Nº 014</w:t>
      </w:r>
      <w:r w:rsidR="000F0E36" w:rsidRPr="00D4552D">
        <w:rPr>
          <w:rFonts w:asciiTheme="majorHAnsi" w:hAnsiTheme="majorHAnsi" w:cstheme="majorHAnsi"/>
          <w:szCs w:val="24"/>
        </w:rPr>
        <w:t>/ 2022</w:t>
      </w:r>
    </w:p>
    <w:p w14:paraId="2E7C7740" w14:textId="55DAA137" w:rsidR="00B7474B" w:rsidRPr="00BF6613" w:rsidRDefault="00AA1D25" w:rsidP="00B7474B">
      <w:pPr>
        <w:pStyle w:val="SemEspaamento"/>
        <w:jc w:val="right"/>
        <w:rPr>
          <w:rFonts w:asciiTheme="majorHAnsi" w:hAnsiTheme="majorHAnsi" w:cstheme="majorHAnsi"/>
          <w:b/>
          <w:szCs w:val="24"/>
        </w:rPr>
      </w:pPr>
      <w:r w:rsidRPr="00BF6613">
        <w:rPr>
          <w:rFonts w:asciiTheme="majorHAnsi" w:hAnsiTheme="majorHAnsi" w:cstheme="majorHAnsi"/>
          <w:b/>
          <w:szCs w:val="24"/>
        </w:rPr>
        <w:t xml:space="preserve">PROCESSO ADMINISTRATIVO </w:t>
      </w:r>
      <w:r w:rsidRPr="00D4552D">
        <w:rPr>
          <w:rFonts w:asciiTheme="majorHAnsi" w:hAnsiTheme="majorHAnsi" w:cstheme="majorHAnsi"/>
          <w:szCs w:val="24"/>
        </w:rPr>
        <w:t xml:space="preserve">Nº </w:t>
      </w:r>
      <w:r w:rsidR="007D33B5" w:rsidRPr="00D4552D">
        <w:rPr>
          <w:rFonts w:asciiTheme="majorHAnsi" w:hAnsiTheme="majorHAnsi" w:cstheme="majorHAnsi"/>
          <w:szCs w:val="24"/>
        </w:rPr>
        <w:t>29.210</w:t>
      </w:r>
      <w:r w:rsidR="00DC3302" w:rsidRPr="00D4552D">
        <w:rPr>
          <w:rFonts w:asciiTheme="majorHAnsi" w:hAnsiTheme="majorHAnsi" w:cstheme="majorHAnsi"/>
          <w:szCs w:val="24"/>
        </w:rPr>
        <w:t>/2021/SEME</w:t>
      </w:r>
    </w:p>
    <w:p w14:paraId="77F78C17" w14:textId="77777777" w:rsidR="00B7474B" w:rsidRPr="00BF6613" w:rsidRDefault="00B7474B" w:rsidP="00B7474B">
      <w:pPr>
        <w:pStyle w:val="SemEspaamento"/>
        <w:jc w:val="right"/>
        <w:rPr>
          <w:rFonts w:asciiTheme="majorHAnsi" w:hAnsiTheme="majorHAnsi" w:cstheme="majorHAnsi"/>
          <w:b/>
          <w:szCs w:val="24"/>
        </w:rPr>
      </w:pPr>
    </w:p>
    <w:p w14:paraId="34D2F7D0" w14:textId="5F56A561" w:rsidR="00DC3302" w:rsidRPr="00BF6613" w:rsidRDefault="00AA1D25" w:rsidP="00DC3302">
      <w:pPr>
        <w:pStyle w:val="SemEspaamento"/>
        <w:spacing w:line="276" w:lineRule="auto"/>
        <w:ind w:left="3540" w:right="0" w:firstLine="0"/>
        <w:rPr>
          <w:rFonts w:asciiTheme="majorHAnsi" w:hAnsiTheme="majorHAnsi" w:cstheme="majorHAnsi"/>
          <w:b/>
        </w:rPr>
      </w:pPr>
      <w:r w:rsidRPr="00BF6613">
        <w:rPr>
          <w:rFonts w:asciiTheme="majorHAnsi" w:eastAsia="Times New Roman" w:hAnsiTheme="majorHAnsi" w:cstheme="majorHAnsi"/>
          <w:b/>
          <w:szCs w:val="24"/>
        </w:rPr>
        <w:t>CONTRATO QUE ENTRE SI FAZEM O MUNICÍPIO DE CABO FRIO, AQUI DESIGNADA “CONTRATANTE”</w:t>
      </w:r>
      <w:r w:rsidR="001B2D31" w:rsidRPr="00BF6613">
        <w:rPr>
          <w:rFonts w:asciiTheme="majorHAnsi" w:eastAsia="Times New Roman" w:hAnsiTheme="majorHAnsi" w:cstheme="majorHAnsi"/>
          <w:b/>
          <w:szCs w:val="24"/>
        </w:rPr>
        <w:t xml:space="preserve"> </w:t>
      </w:r>
      <w:r w:rsidRPr="00BF6613">
        <w:rPr>
          <w:rFonts w:asciiTheme="majorHAnsi" w:eastAsia="Times New Roman" w:hAnsiTheme="majorHAnsi" w:cstheme="majorHAnsi"/>
          <w:b/>
          <w:color w:val="000000" w:themeColor="text1"/>
          <w:szCs w:val="24"/>
        </w:rPr>
        <w:t xml:space="preserve">E ____________________________________, </w:t>
      </w:r>
      <w:r w:rsidRPr="00BF6613">
        <w:rPr>
          <w:rFonts w:asciiTheme="majorHAnsi" w:eastAsia="Times New Roman" w:hAnsiTheme="majorHAnsi" w:cstheme="majorHAnsi"/>
          <w:b/>
          <w:szCs w:val="24"/>
        </w:rPr>
        <w:t xml:space="preserve">EMPRESA </w:t>
      </w:r>
      <w:r w:rsidR="007D33B5" w:rsidRPr="00BF6613">
        <w:rPr>
          <w:rFonts w:asciiTheme="majorHAnsi" w:eastAsia="Times New Roman" w:hAnsiTheme="majorHAnsi" w:cstheme="majorHAnsi"/>
          <w:b/>
          <w:szCs w:val="24"/>
        </w:rPr>
        <w:t xml:space="preserve">AQUI DESIGNADA “CONTRATADA” PARA </w:t>
      </w:r>
      <w:r w:rsidR="007D33B5" w:rsidRPr="00BF6613">
        <w:rPr>
          <w:rFonts w:asciiTheme="majorHAnsi" w:hAnsiTheme="majorHAnsi" w:cstheme="majorHAnsi"/>
          <w:b/>
          <w:szCs w:val="24"/>
        </w:rPr>
        <w:t>AQUISIÇÃO DE INSUMOS ALIMENTARES E DE MANUTENÇÃO DE SAÚDE ANIMAL, PARA BOVINOS, EQUINOS E COELHOS, E TAMBÉM DE SEMENTES DE HORTALIÇAS DIVERSAS, UTILIZADOS NAS DISCIPLINAS TÉCNICAS, VISANDO SUPRIR AS DEMANDAS DA ESCOLA AGRÍCOLA MUNICIPAL NILO BATISTA</w:t>
      </w:r>
      <w:r w:rsidR="007D33B5" w:rsidRPr="00BF6613">
        <w:rPr>
          <w:rFonts w:asciiTheme="majorHAnsi" w:hAnsiTheme="majorHAnsi" w:cstheme="majorHAnsi"/>
          <w:b/>
        </w:rPr>
        <w:t>.</w:t>
      </w:r>
    </w:p>
    <w:p w14:paraId="71241B8A" w14:textId="77777777" w:rsidR="007D33B5" w:rsidRPr="00BF6613" w:rsidRDefault="007D33B5" w:rsidP="00DC3302">
      <w:pPr>
        <w:pStyle w:val="SemEspaamento"/>
        <w:spacing w:line="276" w:lineRule="auto"/>
        <w:ind w:left="3540" w:right="0" w:firstLine="0"/>
        <w:rPr>
          <w:rFonts w:asciiTheme="majorHAnsi" w:hAnsiTheme="majorHAnsi" w:cstheme="majorHAnsi"/>
          <w:b/>
          <w:szCs w:val="24"/>
        </w:rPr>
      </w:pPr>
    </w:p>
    <w:p w14:paraId="61E621B1" w14:textId="7C9392D9" w:rsidR="00CF6A5F" w:rsidRPr="00BF6613" w:rsidRDefault="00AA1D25" w:rsidP="00514BAE">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O </w:t>
      </w:r>
      <w:r w:rsidRPr="00BF6613">
        <w:rPr>
          <w:rFonts w:asciiTheme="majorHAnsi" w:eastAsia="Times New Roman" w:hAnsiTheme="majorHAnsi" w:cstheme="majorHAnsi"/>
          <w:b/>
          <w:szCs w:val="24"/>
        </w:rPr>
        <w:t>“MUNICÍPIO DE CABO FRIO”,</w:t>
      </w:r>
      <w:r w:rsidRPr="00BF6613">
        <w:rPr>
          <w:rFonts w:asciiTheme="majorHAnsi" w:eastAsia="Times New Roman" w:hAnsiTheme="majorHAnsi" w:cstheme="majorHAnsi"/>
          <w:szCs w:val="24"/>
        </w:rPr>
        <w:t xml:space="preserve"> pessoa jurídica de direito público interno, CNPJ nº 28.549.483/0001-05, com sede na Cidade de Cabo Frio à Praça Tiradentes s/nº, Centro – Cabo Frio/RJ, neste ato representado por sua </w:t>
      </w:r>
      <w:r w:rsidRPr="00BF6613">
        <w:rPr>
          <w:rFonts w:asciiTheme="majorHAnsi" w:eastAsia="Times New Roman" w:hAnsiTheme="majorHAnsi" w:cstheme="majorHAnsi"/>
          <w:b/>
          <w:szCs w:val="24"/>
        </w:rPr>
        <w:t>SECRETÁRIA MUNICIPAL DE EDUCAÇÃO</w:t>
      </w:r>
      <w:r w:rsidRPr="00BF6613">
        <w:rPr>
          <w:rFonts w:asciiTheme="majorHAnsi" w:eastAsia="Times New Roman" w:hAnsiTheme="majorHAnsi" w:cstheme="majorHAnsi"/>
          <w:szCs w:val="24"/>
        </w:rPr>
        <w:t xml:space="preserve">, o </w:t>
      </w:r>
      <w:proofErr w:type="spellStart"/>
      <w:r w:rsidRPr="00BF6613">
        <w:rPr>
          <w:rFonts w:asciiTheme="majorHAnsi" w:eastAsia="Times New Roman" w:hAnsiTheme="majorHAnsi" w:cstheme="majorHAnsi"/>
          <w:szCs w:val="24"/>
        </w:rPr>
        <w:t>Srª</w:t>
      </w:r>
      <w:proofErr w:type="spellEnd"/>
      <w:r w:rsidRPr="00BF6613">
        <w:rPr>
          <w:rFonts w:asciiTheme="majorHAnsi" w:eastAsia="Times New Roman" w:hAnsiTheme="majorHAnsi" w:cstheme="majorHAnsi"/>
          <w:szCs w:val="24"/>
        </w:rPr>
        <w:t xml:space="preserve">: </w:t>
      </w:r>
      <w:proofErr w:type="spellStart"/>
      <w:r w:rsidR="001B2D31" w:rsidRPr="00BF6613">
        <w:rPr>
          <w:rFonts w:asciiTheme="majorHAnsi" w:eastAsia="Times New Roman" w:hAnsiTheme="majorHAnsi" w:cstheme="majorHAnsi"/>
          <w:b/>
          <w:szCs w:val="24"/>
        </w:rPr>
        <w:t>Elicé</w:t>
      </w:r>
      <w:r w:rsidRPr="00BF6613">
        <w:rPr>
          <w:rFonts w:asciiTheme="majorHAnsi" w:eastAsia="Times New Roman" w:hAnsiTheme="majorHAnsi" w:cstheme="majorHAnsi"/>
          <w:b/>
          <w:szCs w:val="24"/>
        </w:rPr>
        <w:t>a</w:t>
      </w:r>
      <w:proofErr w:type="spellEnd"/>
      <w:r w:rsidRPr="00BF6613">
        <w:rPr>
          <w:rFonts w:asciiTheme="majorHAnsi" w:eastAsia="Times New Roman" w:hAnsiTheme="majorHAnsi" w:cstheme="majorHAnsi"/>
          <w:b/>
          <w:szCs w:val="24"/>
        </w:rPr>
        <w:t xml:space="preserve"> da Silveira</w:t>
      </w:r>
      <w:r w:rsidRPr="00BF6613">
        <w:rPr>
          <w:rFonts w:asciiTheme="majorHAnsi" w:eastAsia="Times New Roman" w:hAnsiTheme="majorHAnsi" w:cstheme="majorHAnsi"/>
          <w:szCs w:val="24"/>
        </w:rPr>
        <w:t>, brasileira, XXXX, XXXXXXXXXX, portadora da Carteira de Identidade (RG) n° XXXXXXXXXX, expedida pelo “XXXX” inscrito no C.P.F. sob o n° XXXXXXXXXXXXX, residente e domiciliada na XXXXXXXXXXXXXXXXXXXXXXXXXXXXXXXXXX, neste ato denominada CONTRATANTE e XXXXXXXXXXXXXXXXXXXXXXXXXX, inscrita no CNPJ sob o nº XXXXXXXXXXXXXXXXXXXXX,</w:t>
      </w:r>
      <w:r w:rsidR="004B7006" w:rsidRPr="00BF6613">
        <w:rPr>
          <w:rFonts w:asciiTheme="majorHAnsi" w:eastAsia="Times New Roman" w:hAnsiTheme="majorHAnsi" w:cstheme="majorHAnsi"/>
          <w:szCs w:val="24"/>
        </w:rPr>
        <w:t xml:space="preserve"> </w:t>
      </w:r>
      <w:r w:rsidRPr="00BF6613">
        <w:rPr>
          <w:rFonts w:asciiTheme="majorHAnsi" w:eastAsia="Times New Roman" w:hAnsiTheme="majorHAnsi" w:cstheme="majorHAnsi"/>
          <w:szCs w:val="24"/>
        </w:rPr>
        <w:t xml:space="preserve">situada a XXXXXXXXXXXXXXXXXXXXXXXXXXXXXXXXXXXXXX, neste ato representada pela sua representante legal XXXXXXXXXXXXXXXXXXXXXXXXXXXX, Brasileiro, Estado Civil, comerciante, portador da C.I. XXXXXXXXXXXXXXXXXXXXX, expedida pelo IFP, inscrito no CPF sob o nº </w:t>
      </w:r>
      <w:proofErr w:type="spellStart"/>
      <w:r w:rsidRPr="00BF6613">
        <w:rPr>
          <w:rFonts w:asciiTheme="majorHAnsi" w:eastAsia="Times New Roman" w:hAnsiTheme="majorHAnsi" w:cstheme="majorHAnsi"/>
          <w:szCs w:val="24"/>
        </w:rPr>
        <w:t>xxxxxxxxxxxx</w:t>
      </w:r>
      <w:proofErr w:type="spellEnd"/>
      <w:r w:rsidRPr="00BF6613">
        <w:rPr>
          <w:rFonts w:asciiTheme="majorHAnsi" w:eastAsia="Times New Roman" w:hAnsiTheme="majorHAnsi" w:cstheme="majorHAnsi"/>
          <w:szCs w:val="24"/>
        </w:rPr>
        <w:t xml:space="preserve">, residente e domiciliado na </w:t>
      </w:r>
      <w:proofErr w:type="spellStart"/>
      <w:r w:rsidRPr="00BF6613">
        <w:rPr>
          <w:rFonts w:asciiTheme="majorHAnsi" w:eastAsia="Times New Roman" w:hAnsiTheme="majorHAnsi" w:cstheme="majorHAnsi"/>
          <w:szCs w:val="24"/>
        </w:rPr>
        <w:t>xxxxxxxxxxxxxxxxxxxxxxxxxxxxxxxxxxxxxxxx</w:t>
      </w:r>
      <w:proofErr w:type="spellEnd"/>
      <w:r w:rsidRPr="00BF6613">
        <w:rPr>
          <w:rFonts w:asciiTheme="majorHAnsi" w:eastAsia="Times New Roman" w:hAnsiTheme="majorHAnsi" w:cstheme="majorHAnsi"/>
          <w:szCs w:val="24"/>
        </w:rPr>
        <w:t>, firmam o presente, sendo as partes doravante denominadas, respectivamente, CONTRATANTE e CONTRATADO, ori</w:t>
      </w:r>
      <w:r w:rsidR="00AC2772">
        <w:rPr>
          <w:rFonts w:asciiTheme="majorHAnsi" w:eastAsia="Times New Roman" w:hAnsiTheme="majorHAnsi" w:cstheme="majorHAnsi"/>
          <w:szCs w:val="24"/>
        </w:rPr>
        <w:t>undo do PREGÃO ELETRÔNICO Nº 014</w:t>
      </w:r>
      <w:r w:rsidR="000F0E36" w:rsidRPr="00BF6613">
        <w:rPr>
          <w:rFonts w:asciiTheme="majorHAnsi" w:eastAsia="Times New Roman" w:hAnsiTheme="majorHAnsi" w:cstheme="majorHAnsi"/>
          <w:szCs w:val="24"/>
        </w:rPr>
        <w:t>/ 2022</w:t>
      </w:r>
      <w:r w:rsidR="00143651" w:rsidRPr="00BF6613">
        <w:rPr>
          <w:rFonts w:asciiTheme="majorHAnsi" w:eastAsia="Times New Roman" w:hAnsiTheme="majorHAnsi" w:cstheme="majorHAnsi"/>
          <w:szCs w:val="24"/>
        </w:rPr>
        <w:t xml:space="preserve"> </w:t>
      </w:r>
      <w:r w:rsidRPr="00BF6613">
        <w:rPr>
          <w:rFonts w:asciiTheme="majorHAnsi" w:eastAsia="Times New Roman" w:hAnsiTheme="majorHAnsi" w:cstheme="majorHAnsi"/>
          <w:szCs w:val="24"/>
        </w:rPr>
        <w:t>e</w:t>
      </w:r>
      <w:r w:rsidR="00B0121B" w:rsidRPr="00BF6613">
        <w:rPr>
          <w:rFonts w:asciiTheme="majorHAnsi" w:eastAsia="Times New Roman" w:hAnsiTheme="majorHAnsi" w:cstheme="majorHAnsi"/>
          <w:szCs w:val="24"/>
        </w:rPr>
        <w:t xml:space="preserve"> P</w:t>
      </w:r>
      <w:r w:rsidR="0088438C" w:rsidRPr="00BF6613">
        <w:rPr>
          <w:rFonts w:asciiTheme="majorHAnsi" w:eastAsia="Times New Roman" w:hAnsiTheme="majorHAnsi" w:cstheme="majorHAnsi"/>
          <w:szCs w:val="24"/>
        </w:rPr>
        <w:t xml:space="preserve">rocesso Administrativo nº </w:t>
      </w:r>
      <w:r w:rsidR="007D33B5" w:rsidRPr="00BF6613">
        <w:rPr>
          <w:rFonts w:asciiTheme="majorHAnsi" w:hAnsiTheme="majorHAnsi" w:cstheme="majorHAnsi"/>
          <w:szCs w:val="24"/>
        </w:rPr>
        <w:t>29.210</w:t>
      </w:r>
      <w:r w:rsidRPr="00BF6613">
        <w:rPr>
          <w:rFonts w:asciiTheme="majorHAnsi" w:eastAsia="Times New Roman" w:hAnsiTheme="majorHAnsi" w:cstheme="majorHAnsi"/>
          <w:szCs w:val="24"/>
        </w:rPr>
        <w:t>/2021</w:t>
      </w:r>
      <w:r w:rsidR="00026ECE" w:rsidRPr="00BF6613">
        <w:rPr>
          <w:rFonts w:asciiTheme="majorHAnsi" w:eastAsia="Times New Roman" w:hAnsiTheme="majorHAnsi" w:cstheme="majorHAnsi"/>
          <w:szCs w:val="24"/>
        </w:rPr>
        <w:t>/SEME</w:t>
      </w:r>
      <w:r w:rsidRPr="00BF6613">
        <w:rPr>
          <w:rFonts w:asciiTheme="majorHAnsi" w:eastAsia="Times New Roman" w:hAnsiTheme="majorHAnsi" w:cstheme="majorHAnsi"/>
          <w:szCs w:val="24"/>
        </w:rPr>
        <w:t>, que reger-se-á pela Lei Federal 10.520/2002,  Lei 8.666/93, Decreto Federal n.°10.024/2019 e suas alteraçõ</w:t>
      </w:r>
      <w:r w:rsidR="00083172" w:rsidRPr="00BF6613">
        <w:rPr>
          <w:rFonts w:asciiTheme="majorHAnsi" w:eastAsia="Times New Roman" w:hAnsiTheme="majorHAnsi" w:cstheme="majorHAnsi"/>
          <w:szCs w:val="24"/>
        </w:rPr>
        <w:t>e</w:t>
      </w:r>
      <w:r w:rsidRPr="00BF6613">
        <w:rPr>
          <w:rFonts w:asciiTheme="majorHAnsi" w:eastAsia="Times New Roman" w:hAnsiTheme="majorHAnsi" w:cstheme="majorHAnsi"/>
          <w:szCs w:val="24"/>
        </w:rPr>
        <w:t>s e pelas Cláusulas seguintes:</w:t>
      </w:r>
    </w:p>
    <w:p w14:paraId="11D898D3" w14:textId="77777777" w:rsidR="00AA1D25" w:rsidRPr="00BF6613" w:rsidRDefault="00AA1D25" w:rsidP="00AA1D25">
      <w:pPr>
        <w:spacing w:line="276" w:lineRule="auto"/>
        <w:rPr>
          <w:rFonts w:asciiTheme="majorHAnsi" w:eastAsia="Times New Roman" w:hAnsiTheme="majorHAnsi" w:cstheme="majorHAnsi"/>
          <w:b/>
          <w:i/>
          <w:szCs w:val="24"/>
        </w:rPr>
      </w:pPr>
      <w:r w:rsidRPr="00BF6613">
        <w:rPr>
          <w:rFonts w:asciiTheme="majorHAnsi" w:eastAsia="Times New Roman" w:hAnsiTheme="majorHAnsi" w:cstheme="majorHAnsi"/>
          <w:b/>
          <w:i/>
          <w:szCs w:val="24"/>
        </w:rPr>
        <w:t>CLÁUSULA PRIMEIRA - DO OBJETO</w:t>
      </w:r>
    </w:p>
    <w:p w14:paraId="1994387C" w14:textId="1CDDC14B" w:rsidR="00AA1D25" w:rsidRPr="00BF6613" w:rsidRDefault="00514BAE" w:rsidP="007D33B5">
      <w:pPr>
        <w:pStyle w:val="PargrafodaLista"/>
        <w:autoSpaceDE w:val="0"/>
        <w:autoSpaceDN w:val="0"/>
        <w:adjustRightInd w:val="0"/>
        <w:spacing w:before="100" w:beforeAutospacing="1" w:after="100" w:afterAutospacing="1" w:line="276" w:lineRule="auto"/>
        <w:ind w:left="0" w:right="0" w:firstLine="0"/>
        <w:contextualSpacing w:val="0"/>
        <w:rPr>
          <w:rFonts w:asciiTheme="majorHAnsi" w:eastAsia="Times New Roman" w:hAnsiTheme="majorHAnsi" w:cstheme="majorHAnsi"/>
          <w:b/>
          <w:szCs w:val="24"/>
        </w:rPr>
      </w:pPr>
      <w:r w:rsidRPr="00BF6613">
        <w:rPr>
          <w:rFonts w:asciiTheme="majorHAnsi" w:eastAsia="Times New Roman" w:hAnsiTheme="majorHAnsi" w:cstheme="majorHAnsi"/>
          <w:szCs w:val="24"/>
        </w:rPr>
        <w:t xml:space="preserve">1.1. </w:t>
      </w:r>
      <w:r w:rsidR="00AA1D25" w:rsidRPr="00BF6613">
        <w:rPr>
          <w:rFonts w:asciiTheme="majorHAnsi" w:eastAsia="Times New Roman" w:hAnsiTheme="majorHAnsi" w:cstheme="majorHAnsi"/>
          <w:szCs w:val="24"/>
        </w:rPr>
        <w:t xml:space="preserve">O presente processo tem por objeto </w:t>
      </w:r>
      <w:r w:rsidR="00AC7999" w:rsidRPr="00BF6613">
        <w:rPr>
          <w:rFonts w:asciiTheme="majorHAnsi" w:eastAsia="Times New Roman" w:hAnsiTheme="majorHAnsi" w:cstheme="majorHAnsi"/>
          <w:szCs w:val="24"/>
        </w:rPr>
        <w:t>o</w:t>
      </w:r>
      <w:r w:rsidR="009D1A3D" w:rsidRPr="00BF6613">
        <w:rPr>
          <w:rFonts w:asciiTheme="majorHAnsi" w:hAnsiTheme="majorHAnsi" w:cstheme="majorHAnsi"/>
          <w:szCs w:val="24"/>
        </w:rPr>
        <w:t xml:space="preserve"> </w:t>
      </w:r>
      <w:r w:rsidR="007D33B5" w:rsidRPr="00BF6613">
        <w:rPr>
          <w:rFonts w:asciiTheme="majorHAnsi" w:hAnsiTheme="majorHAnsi" w:cstheme="majorHAnsi"/>
          <w:b/>
          <w:szCs w:val="24"/>
        </w:rPr>
        <w:t>Aquisição de insumos alimentares e de manutenção de saúde animal, para bovinos, equinos e coelhos, e também de sementes de hortaliças diversas</w:t>
      </w:r>
      <w:r w:rsidR="007D33B5" w:rsidRPr="00BF6613">
        <w:rPr>
          <w:rFonts w:asciiTheme="majorHAnsi" w:hAnsiTheme="majorHAnsi" w:cstheme="majorHAnsi"/>
          <w:szCs w:val="24"/>
        </w:rPr>
        <w:t>, utilizados nas disciplinas técnicas,</w:t>
      </w:r>
      <w:r w:rsidR="007D33B5" w:rsidRPr="00BF6613">
        <w:rPr>
          <w:rFonts w:asciiTheme="majorHAnsi" w:hAnsiTheme="majorHAnsi" w:cstheme="majorHAnsi"/>
          <w:b/>
          <w:szCs w:val="24"/>
        </w:rPr>
        <w:t xml:space="preserve"> </w:t>
      </w:r>
      <w:r w:rsidR="007D33B5" w:rsidRPr="00BF6613">
        <w:rPr>
          <w:rFonts w:asciiTheme="majorHAnsi" w:hAnsiTheme="majorHAnsi" w:cstheme="majorHAnsi"/>
          <w:szCs w:val="24"/>
        </w:rPr>
        <w:t>visando suprir as demandas da ESCOLA AGRÍCOLA MUNICIPAL NILO BATISTA</w:t>
      </w:r>
      <w:r w:rsidR="007D33B5" w:rsidRPr="00BF6613">
        <w:rPr>
          <w:rFonts w:asciiTheme="majorHAnsi" w:hAnsiTheme="majorHAnsi" w:cstheme="majorHAnsi"/>
        </w:rPr>
        <w:t xml:space="preserve">, </w:t>
      </w:r>
      <w:r w:rsidR="007D33B5" w:rsidRPr="00BF6613">
        <w:rPr>
          <w:rFonts w:asciiTheme="majorHAnsi" w:hAnsiTheme="majorHAnsi" w:cstheme="majorHAnsi"/>
          <w:szCs w:val="24"/>
        </w:rPr>
        <w:t xml:space="preserve">conforme especificações do Termo de Referência, Anexo I do Edital de Pregão </w:t>
      </w:r>
      <w:r w:rsidR="00AC2772" w:rsidRPr="00AC2772">
        <w:rPr>
          <w:rFonts w:asciiTheme="majorHAnsi" w:hAnsiTheme="majorHAnsi" w:cstheme="majorHAnsi"/>
          <w:szCs w:val="24"/>
        </w:rPr>
        <w:t>Eletrônico nº 014</w:t>
      </w:r>
      <w:r w:rsidR="007D33B5" w:rsidRPr="00AC2772">
        <w:rPr>
          <w:rFonts w:asciiTheme="majorHAnsi" w:hAnsiTheme="majorHAnsi" w:cstheme="majorHAnsi"/>
          <w:szCs w:val="24"/>
        </w:rPr>
        <w:t>/2022/SEME. Processo: nº 29.210/2021/SEME.</w:t>
      </w:r>
    </w:p>
    <w:p w14:paraId="6647AC96" w14:textId="7CD1DAE8" w:rsidR="00AA1D25" w:rsidRPr="00BF6613" w:rsidRDefault="00AA1D25"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b/>
          <w:szCs w:val="24"/>
        </w:rPr>
        <w:t>PARÁGRAFO PRIMEIRO</w:t>
      </w:r>
      <w:r w:rsidRPr="00BF6613">
        <w:rPr>
          <w:rFonts w:asciiTheme="majorHAnsi" w:eastAsia="Times New Roman" w:hAnsiTheme="majorHAnsi" w:cstheme="majorHAnsi"/>
          <w:szCs w:val="24"/>
        </w:rPr>
        <w:t xml:space="preserve"> – O presente Contrato se fundamenta na Lei 8.666/93 e Lei 10.520/2002, Lei 10. 024/2019, Decreto Municipal 6. 279/</w:t>
      </w:r>
      <w:proofErr w:type="gramStart"/>
      <w:r w:rsidRPr="00BF6613">
        <w:rPr>
          <w:rFonts w:asciiTheme="majorHAnsi" w:eastAsia="Times New Roman" w:hAnsiTheme="majorHAnsi" w:cstheme="majorHAnsi"/>
          <w:szCs w:val="24"/>
        </w:rPr>
        <w:t>202</w:t>
      </w:r>
      <w:r w:rsidR="00CD7B91">
        <w:rPr>
          <w:rFonts w:asciiTheme="majorHAnsi" w:eastAsia="Times New Roman" w:hAnsiTheme="majorHAnsi" w:cstheme="majorHAnsi"/>
          <w:szCs w:val="24"/>
        </w:rPr>
        <w:t xml:space="preserve">0, </w:t>
      </w:r>
      <w:r w:rsidRPr="00BF6613">
        <w:rPr>
          <w:rFonts w:asciiTheme="majorHAnsi" w:eastAsia="Times New Roman" w:hAnsiTheme="majorHAnsi" w:cstheme="majorHAnsi"/>
          <w:szCs w:val="24"/>
        </w:rPr>
        <w:t xml:space="preserve"> integrando</w:t>
      </w:r>
      <w:proofErr w:type="gramEnd"/>
      <w:r w:rsidRPr="00BF6613">
        <w:rPr>
          <w:rFonts w:asciiTheme="majorHAnsi" w:eastAsia="Times New Roman" w:hAnsiTheme="majorHAnsi" w:cstheme="majorHAnsi"/>
          <w:szCs w:val="24"/>
        </w:rPr>
        <w:t xml:space="preserve"> o </w:t>
      </w:r>
      <w:r w:rsidRPr="00BF6613">
        <w:rPr>
          <w:rFonts w:asciiTheme="majorHAnsi" w:eastAsia="Times New Roman" w:hAnsiTheme="majorHAnsi" w:cstheme="majorHAnsi"/>
          <w:color w:val="000000" w:themeColor="text1"/>
          <w:szCs w:val="24"/>
        </w:rPr>
        <w:t>Processo Admin</w:t>
      </w:r>
      <w:r w:rsidR="009F3C30" w:rsidRPr="00BF6613">
        <w:rPr>
          <w:rFonts w:asciiTheme="majorHAnsi" w:eastAsia="Times New Roman" w:hAnsiTheme="majorHAnsi" w:cstheme="majorHAnsi"/>
          <w:color w:val="000000" w:themeColor="text1"/>
          <w:szCs w:val="24"/>
        </w:rPr>
        <w:t xml:space="preserve">istrativo n.º </w:t>
      </w:r>
      <w:r w:rsidR="007D33B5" w:rsidRPr="00BF6613">
        <w:rPr>
          <w:rFonts w:asciiTheme="majorHAnsi" w:eastAsia="Times New Roman" w:hAnsiTheme="majorHAnsi" w:cstheme="majorHAnsi"/>
          <w:color w:val="000000" w:themeColor="text1"/>
          <w:szCs w:val="24"/>
        </w:rPr>
        <w:t>29.210</w:t>
      </w:r>
      <w:r w:rsidR="00AD3D3F" w:rsidRPr="00BF6613">
        <w:rPr>
          <w:rFonts w:asciiTheme="majorHAnsi" w:eastAsia="Times New Roman" w:hAnsiTheme="majorHAnsi" w:cstheme="majorHAnsi"/>
          <w:color w:val="000000" w:themeColor="text1"/>
          <w:szCs w:val="24"/>
        </w:rPr>
        <w:t>/</w:t>
      </w:r>
      <w:r w:rsidRPr="00BF6613">
        <w:rPr>
          <w:rFonts w:asciiTheme="majorHAnsi" w:eastAsia="Times New Roman" w:hAnsiTheme="majorHAnsi" w:cstheme="majorHAnsi"/>
          <w:color w:val="000000" w:themeColor="text1"/>
          <w:szCs w:val="24"/>
        </w:rPr>
        <w:t>2021</w:t>
      </w:r>
      <w:r w:rsidR="000F0E36" w:rsidRPr="00BF6613">
        <w:rPr>
          <w:rFonts w:asciiTheme="majorHAnsi" w:eastAsia="Times New Roman" w:hAnsiTheme="majorHAnsi" w:cstheme="majorHAnsi"/>
          <w:color w:val="000000" w:themeColor="text1"/>
          <w:szCs w:val="24"/>
        </w:rPr>
        <w:t>/SEME</w:t>
      </w:r>
      <w:r w:rsidRPr="00BF6613">
        <w:rPr>
          <w:rFonts w:asciiTheme="majorHAnsi" w:eastAsia="Times New Roman" w:hAnsiTheme="majorHAnsi" w:cstheme="majorHAnsi"/>
          <w:szCs w:val="24"/>
        </w:rPr>
        <w:t>, e tem como seus anexos documentos daquele processo, que as partes declaram ter pleno conhecimento a aceitam como suficiente para, em conjunto com este contrato, definir o objeto contratual e permitir o seu integral cumprimento.</w:t>
      </w:r>
    </w:p>
    <w:p w14:paraId="41D71C7B" w14:textId="77777777" w:rsidR="00AA1D25" w:rsidRPr="00BF6613" w:rsidRDefault="00AA1D25"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b/>
          <w:szCs w:val="24"/>
        </w:rPr>
        <w:t>PARÁGRAFO SEGUNDO</w:t>
      </w:r>
      <w:r w:rsidRPr="00BF6613">
        <w:rPr>
          <w:rFonts w:asciiTheme="majorHAnsi" w:eastAsia="Times New Roman" w:hAnsiTheme="majorHAnsi" w:cstheme="majorHAnsi"/>
          <w:szCs w:val="24"/>
        </w:rPr>
        <w:t xml:space="preserve"> - O valor atribuído individualmente pela aquisição objeto da presente contratação será o seguinte:</w:t>
      </w:r>
    </w:p>
    <w:tbl>
      <w:tblPr>
        <w:tblStyle w:val="Tabelacomgrade"/>
        <w:tblW w:w="10515" w:type="dxa"/>
        <w:jc w:val="center"/>
        <w:tblLayout w:type="fixed"/>
        <w:tblLook w:val="04A0" w:firstRow="1" w:lastRow="0" w:firstColumn="1" w:lastColumn="0" w:noHBand="0" w:noVBand="1"/>
      </w:tblPr>
      <w:tblGrid>
        <w:gridCol w:w="421"/>
        <w:gridCol w:w="1701"/>
        <w:gridCol w:w="3402"/>
        <w:gridCol w:w="850"/>
        <w:gridCol w:w="641"/>
        <w:gridCol w:w="1022"/>
        <w:gridCol w:w="1022"/>
        <w:gridCol w:w="1456"/>
      </w:tblGrid>
      <w:tr w:rsidR="00383EF6" w:rsidRPr="00BF6613" w14:paraId="27B17492" w14:textId="77777777" w:rsidTr="00260EB6">
        <w:trPr>
          <w:trHeight w:val="273"/>
          <w:jc w:val="center"/>
        </w:trPr>
        <w:tc>
          <w:tcPr>
            <w:tcW w:w="10515" w:type="dxa"/>
            <w:gridSpan w:val="8"/>
            <w:shd w:val="clear" w:color="auto" w:fill="D9D9D9" w:themeFill="background1" w:themeFillShade="D9"/>
          </w:tcPr>
          <w:p w14:paraId="396D0DA6" w14:textId="17C4A180" w:rsidR="00383EF6" w:rsidRPr="00BF6613" w:rsidRDefault="00383EF6" w:rsidP="00260EB6">
            <w:pPr>
              <w:jc w:val="center"/>
              <w:rPr>
                <w:rFonts w:asciiTheme="majorHAnsi" w:hAnsiTheme="majorHAnsi" w:cstheme="majorHAnsi"/>
                <w:b/>
                <w:sz w:val="28"/>
                <w:szCs w:val="28"/>
              </w:rPr>
            </w:pPr>
            <w:r w:rsidRPr="00BF6613">
              <w:rPr>
                <w:rFonts w:asciiTheme="majorHAnsi" w:hAnsiTheme="majorHAnsi" w:cstheme="majorHAnsi"/>
                <w:b/>
                <w:sz w:val="28"/>
                <w:szCs w:val="28"/>
              </w:rPr>
              <w:t>CONTRATAÇÃO EXCLUSIVA ME/EPP</w:t>
            </w:r>
          </w:p>
        </w:tc>
      </w:tr>
      <w:tr w:rsidR="00383EF6" w:rsidRPr="00BF6613" w14:paraId="6FB0DFFA" w14:textId="77777777" w:rsidTr="00383EF6">
        <w:trPr>
          <w:trHeight w:val="273"/>
          <w:jc w:val="center"/>
        </w:trPr>
        <w:tc>
          <w:tcPr>
            <w:tcW w:w="421" w:type="dxa"/>
            <w:shd w:val="clear" w:color="auto" w:fill="AEAAAA" w:themeFill="background2" w:themeFillShade="BF"/>
            <w:vAlign w:val="center"/>
          </w:tcPr>
          <w:p w14:paraId="5DD1C1A8" w14:textId="77777777" w:rsidR="00383EF6" w:rsidRPr="00BF6613" w:rsidRDefault="00383EF6" w:rsidP="00260EB6">
            <w:pPr>
              <w:ind w:left="-113" w:right="-108"/>
              <w:jc w:val="center"/>
              <w:rPr>
                <w:rFonts w:asciiTheme="majorHAnsi" w:hAnsiTheme="majorHAnsi" w:cstheme="majorHAnsi"/>
                <w:sz w:val="16"/>
                <w:szCs w:val="16"/>
              </w:rPr>
            </w:pPr>
            <w:r w:rsidRPr="00BF6613">
              <w:rPr>
                <w:rFonts w:asciiTheme="majorHAnsi" w:hAnsiTheme="majorHAnsi" w:cstheme="majorHAnsi"/>
                <w:sz w:val="16"/>
                <w:szCs w:val="16"/>
              </w:rPr>
              <w:t>ITEM</w:t>
            </w:r>
          </w:p>
        </w:tc>
        <w:tc>
          <w:tcPr>
            <w:tcW w:w="5103" w:type="dxa"/>
            <w:gridSpan w:val="2"/>
            <w:shd w:val="clear" w:color="auto" w:fill="AEAAAA" w:themeFill="background2" w:themeFillShade="BF"/>
            <w:vAlign w:val="center"/>
          </w:tcPr>
          <w:p w14:paraId="52FF21D9" w14:textId="77777777" w:rsidR="00383EF6" w:rsidRPr="00BF6613" w:rsidRDefault="00383EF6" w:rsidP="00260EB6">
            <w:pPr>
              <w:jc w:val="center"/>
              <w:rPr>
                <w:rFonts w:asciiTheme="majorHAnsi" w:hAnsiTheme="majorHAnsi" w:cstheme="majorHAnsi"/>
                <w:b/>
                <w:sz w:val="20"/>
                <w:szCs w:val="20"/>
              </w:rPr>
            </w:pPr>
            <w:r w:rsidRPr="00BF6613">
              <w:rPr>
                <w:rFonts w:asciiTheme="majorHAnsi" w:hAnsiTheme="majorHAnsi" w:cstheme="majorHAnsi"/>
                <w:b/>
                <w:sz w:val="20"/>
                <w:szCs w:val="20"/>
              </w:rPr>
              <w:t>DESCRIÇÃO/ESPECIFICAÇÃO</w:t>
            </w:r>
          </w:p>
        </w:tc>
        <w:tc>
          <w:tcPr>
            <w:tcW w:w="850" w:type="dxa"/>
            <w:shd w:val="clear" w:color="auto" w:fill="AEAAAA" w:themeFill="background2" w:themeFillShade="BF"/>
            <w:vAlign w:val="center"/>
          </w:tcPr>
          <w:p w14:paraId="20C2572D" w14:textId="77777777" w:rsidR="00383EF6" w:rsidRPr="00BF6613" w:rsidRDefault="00383EF6" w:rsidP="00260EB6">
            <w:pPr>
              <w:ind w:left="-108" w:right="-108"/>
              <w:jc w:val="center"/>
              <w:rPr>
                <w:rFonts w:asciiTheme="majorHAnsi" w:hAnsiTheme="majorHAnsi" w:cstheme="majorHAnsi"/>
                <w:b/>
                <w:sz w:val="16"/>
                <w:szCs w:val="16"/>
              </w:rPr>
            </w:pPr>
            <w:r w:rsidRPr="00BF6613">
              <w:rPr>
                <w:rFonts w:asciiTheme="majorHAnsi" w:hAnsiTheme="majorHAnsi" w:cstheme="majorHAnsi"/>
                <w:b/>
                <w:sz w:val="16"/>
                <w:szCs w:val="16"/>
              </w:rPr>
              <w:t>UNIDADE DE MEDIDA</w:t>
            </w:r>
          </w:p>
        </w:tc>
        <w:tc>
          <w:tcPr>
            <w:tcW w:w="641" w:type="dxa"/>
            <w:shd w:val="clear" w:color="auto" w:fill="AEAAAA" w:themeFill="background2" w:themeFillShade="BF"/>
            <w:vAlign w:val="center"/>
          </w:tcPr>
          <w:p w14:paraId="5A972EEA" w14:textId="77777777" w:rsidR="00383EF6" w:rsidRPr="00BF6613" w:rsidRDefault="00383EF6" w:rsidP="00260EB6">
            <w:pPr>
              <w:ind w:left="-108" w:right="-108"/>
              <w:jc w:val="center"/>
              <w:rPr>
                <w:rFonts w:asciiTheme="majorHAnsi" w:hAnsiTheme="majorHAnsi" w:cstheme="majorHAnsi"/>
                <w:b/>
                <w:sz w:val="20"/>
                <w:szCs w:val="20"/>
              </w:rPr>
            </w:pPr>
            <w:r w:rsidRPr="00BF6613">
              <w:rPr>
                <w:rFonts w:asciiTheme="majorHAnsi" w:hAnsiTheme="majorHAnsi" w:cstheme="majorHAnsi"/>
                <w:b/>
                <w:sz w:val="20"/>
                <w:szCs w:val="20"/>
              </w:rPr>
              <w:t>QTD</w:t>
            </w:r>
          </w:p>
        </w:tc>
        <w:tc>
          <w:tcPr>
            <w:tcW w:w="1022" w:type="dxa"/>
            <w:shd w:val="clear" w:color="auto" w:fill="AEAAAA" w:themeFill="background2" w:themeFillShade="BF"/>
          </w:tcPr>
          <w:p w14:paraId="3FC4B6FE" w14:textId="110ED4AC" w:rsidR="00383EF6" w:rsidRPr="00BF6613" w:rsidRDefault="00383EF6" w:rsidP="00260EB6">
            <w:pPr>
              <w:ind w:left="-108" w:right="-146"/>
              <w:jc w:val="center"/>
              <w:rPr>
                <w:rFonts w:asciiTheme="majorHAnsi" w:hAnsiTheme="majorHAnsi" w:cstheme="majorHAnsi"/>
                <w:b/>
                <w:sz w:val="18"/>
                <w:szCs w:val="18"/>
              </w:rPr>
            </w:pPr>
            <w:r w:rsidRPr="00BF6613">
              <w:rPr>
                <w:rFonts w:asciiTheme="majorHAnsi" w:hAnsiTheme="majorHAnsi" w:cstheme="majorHAnsi"/>
                <w:b/>
                <w:sz w:val="18"/>
                <w:szCs w:val="18"/>
              </w:rPr>
              <w:t>MARCA</w:t>
            </w:r>
          </w:p>
          <w:p w14:paraId="27F158E1" w14:textId="1FE0E06F" w:rsidR="00383EF6" w:rsidRPr="00BF6613" w:rsidRDefault="00383EF6" w:rsidP="00260EB6">
            <w:pPr>
              <w:ind w:left="-108" w:right="-146"/>
              <w:jc w:val="center"/>
              <w:rPr>
                <w:rFonts w:asciiTheme="majorHAnsi" w:hAnsiTheme="majorHAnsi" w:cstheme="majorHAnsi"/>
                <w:b/>
                <w:sz w:val="18"/>
                <w:szCs w:val="18"/>
              </w:rPr>
            </w:pPr>
            <w:r w:rsidRPr="00BF6613">
              <w:rPr>
                <w:rFonts w:asciiTheme="majorHAnsi" w:hAnsiTheme="majorHAnsi" w:cstheme="majorHAnsi"/>
                <w:b/>
                <w:sz w:val="18"/>
                <w:szCs w:val="18"/>
              </w:rPr>
              <w:t>MODELO</w:t>
            </w:r>
          </w:p>
        </w:tc>
        <w:tc>
          <w:tcPr>
            <w:tcW w:w="1022" w:type="dxa"/>
            <w:shd w:val="clear" w:color="auto" w:fill="AEAAAA" w:themeFill="background2" w:themeFillShade="BF"/>
            <w:vAlign w:val="center"/>
          </w:tcPr>
          <w:p w14:paraId="74EFB17A" w14:textId="2477EDFA" w:rsidR="00383EF6" w:rsidRPr="00BF6613" w:rsidRDefault="00383EF6" w:rsidP="00260EB6">
            <w:pPr>
              <w:ind w:left="-108" w:right="-146"/>
              <w:jc w:val="center"/>
              <w:rPr>
                <w:rFonts w:asciiTheme="majorHAnsi" w:hAnsiTheme="majorHAnsi" w:cstheme="majorHAnsi"/>
                <w:b/>
                <w:sz w:val="18"/>
                <w:szCs w:val="18"/>
              </w:rPr>
            </w:pPr>
            <w:r w:rsidRPr="00BF6613">
              <w:rPr>
                <w:rFonts w:asciiTheme="majorHAnsi" w:hAnsiTheme="majorHAnsi" w:cstheme="majorHAnsi"/>
                <w:b/>
                <w:sz w:val="18"/>
                <w:szCs w:val="18"/>
              </w:rPr>
              <w:t>PREÇO UNITÁRIO</w:t>
            </w:r>
          </w:p>
        </w:tc>
        <w:tc>
          <w:tcPr>
            <w:tcW w:w="1456" w:type="dxa"/>
            <w:shd w:val="clear" w:color="auto" w:fill="AEAAAA" w:themeFill="background2" w:themeFillShade="BF"/>
            <w:vAlign w:val="center"/>
          </w:tcPr>
          <w:p w14:paraId="2A7899CC" w14:textId="77777777" w:rsidR="00383EF6" w:rsidRPr="00BF6613" w:rsidRDefault="00383EF6" w:rsidP="00260EB6">
            <w:pPr>
              <w:jc w:val="center"/>
              <w:rPr>
                <w:rFonts w:asciiTheme="majorHAnsi" w:hAnsiTheme="majorHAnsi" w:cstheme="majorHAnsi"/>
                <w:b/>
                <w:sz w:val="20"/>
                <w:szCs w:val="20"/>
              </w:rPr>
            </w:pPr>
            <w:r w:rsidRPr="00BF6613">
              <w:rPr>
                <w:rFonts w:asciiTheme="majorHAnsi" w:hAnsiTheme="majorHAnsi" w:cstheme="majorHAnsi"/>
                <w:b/>
                <w:sz w:val="20"/>
                <w:szCs w:val="20"/>
              </w:rPr>
              <w:t>PREÇO TOTAL</w:t>
            </w:r>
          </w:p>
        </w:tc>
      </w:tr>
      <w:tr w:rsidR="00383EF6" w:rsidRPr="00BF6613" w14:paraId="1BBC655C" w14:textId="77777777" w:rsidTr="00383EF6">
        <w:trPr>
          <w:trHeight w:val="273"/>
          <w:jc w:val="center"/>
        </w:trPr>
        <w:tc>
          <w:tcPr>
            <w:tcW w:w="421" w:type="dxa"/>
            <w:vAlign w:val="center"/>
          </w:tcPr>
          <w:p w14:paraId="6F8D74DA" w14:textId="78ACFFDE" w:rsidR="00383EF6" w:rsidRPr="00BF6613" w:rsidRDefault="00383EF6" w:rsidP="00260EB6">
            <w:pPr>
              <w:ind w:left="-113" w:right="-108"/>
              <w:jc w:val="center"/>
              <w:rPr>
                <w:rFonts w:asciiTheme="majorHAnsi" w:hAnsiTheme="majorHAnsi" w:cstheme="majorHAnsi"/>
                <w:i/>
              </w:rPr>
            </w:pPr>
            <w:r w:rsidRPr="00BF6613">
              <w:rPr>
                <w:rFonts w:asciiTheme="majorHAnsi" w:hAnsiTheme="majorHAnsi" w:cstheme="majorHAnsi"/>
                <w:i/>
              </w:rPr>
              <w:t>01</w:t>
            </w:r>
          </w:p>
        </w:tc>
        <w:tc>
          <w:tcPr>
            <w:tcW w:w="5103" w:type="dxa"/>
            <w:gridSpan w:val="2"/>
            <w:shd w:val="clear" w:color="auto" w:fill="auto"/>
            <w:vAlign w:val="center"/>
          </w:tcPr>
          <w:p w14:paraId="20C8B2ED" w14:textId="77777777" w:rsidR="00383EF6" w:rsidRPr="00BF6613" w:rsidRDefault="00383EF6" w:rsidP="00260EB6">
            <w:pPr>
              <w:spacing w:before="40" w:after="40"/>
              <w:rPr>
                <w:rFonts w:asciiTheme="majorHAnsi" w:hAnsiTheme="majorHAnsi" w:cstheme="majorHAnsi"/>
                <w:i/>
              </w:rPr>
            </w:pPr>
            <w:r w:rsidRPr="00BF6613">
              <w:rPr>
                <w:rFonts w:asciiTheme="majorHAnsi" w:hAnsiTheme="majorHAnsi" w:cstheme="majorHAnsi"/>
                <w:b/>
                <w:i/>
              </w:rPr>
              <w:t>Milho amarelo</w:t>
            </w:r>
            <w:r w:rsidRPr="00BF6613">
              <w:rPr>
                <w:rFonts w:asciiTheme="majorHAnsi" w:hAnsiTheme="majorHAnsi" w:cstheme="majorHAnsi"/>
                <w:i/>
              </w:rPr>
              <w:t xml:space="preserve">: </w:t>
            </w:r>
            <w:r w:rsidRPr="00BF6613">
              <w:rPr>
                <w:rFonts w:asciiTheme="majorHAnsi" w:hAnsiTheme="majorHAnsi" w:cstheme="majorHAnsi"/>
                <w:bCs/>
              </w:rPr>
              <w:t xml:space="preserve">Grade nº 2; Umidade: máximo de 14%; Grãos quebrados e materiais estranhos: </w:t>
            </w:r>
            <w:proofErr w:type="spellStart"/>
            <w:r w:rsidRPr="00BF6613">
              <w:rPr>
                <w:rFonts w:asciiTheme="majorHAnsi" w:hAnsiTheme="majorHAnsi" w:cstheme="majorHAnsi"/>
                <w:bCs/>
              </w:rPr>
              <w:t>max</w:t>
            </w:r>
            <w:proofErr w:type="spellEnd"/>
            <w:r w:rsidRPr="00BF6613">
              <w:rPr>
                <w:rFonts w:asciiTheme="majorHAnsi" w:hAnsiTheme="majorHAnsi" w:cstheme="majorHAnsi"/>
                <w:bCs/>
              </w:rPr>
              <w:t xml:space="preserve"> 3%; Grãos danificados: </w:t>
            </w:r>
            <w:proofErr w:type="spellStart"/>
            <w:r w:rsidRPr="00BF6613">
              <w:rPr>
                <w:rFonts w:asciiTheme="majorHAnsi" w:hAnsiTheme="majorHAnsi" w:cstheme="majorHAnsi"/>
                <w:bCs/>
              </w:rPr>
              <w:t>max</w:t>
            </w:r>
            <w:proofErr w:type="spellEnd"/>
            <w:r w:rsidRPr="00BF6613">
              <w:rPr>
                <w:rFonts w:asciiTheme="majorHAnsi" w:hAnsiTheme="majorHAnsi" w:cstheme="majorHAnsi"/>
                <w:bCs/>
              </w:rPr>
              <w:t xml:space="preserve"> 3%; Grãos danificados pelo calor: máximo de 0,2%; </w:t>
            </w:r>
            <w:proofErr w:type="spellStart"/>
            <w:r w:rsidRPr="00BF6613">
              <w:rPr>
                <w:rFonts w:asciiTheme="majorHAnsi" w:hAnsiTheme="majorHAnsi" w:cstheme="majorHAnsi"/>
                <w:bCs/>
              </w:rPr>
              <w:t>Aflatoxina</w:t>
            </w:r>
            <w:proofErr w:type="spellEnd"/>
            <w:r w:rsidRPr="00BF6613">
              <w:rPr>
                <w:rFonts w:asciiTheme="majorHAnsi" w:hAnsiTheme="majorHAnsi" w:cstheme="majorHAnsi"/>
                <w:bCs/>
              </w:rPr>
              <w:t xml:space="preserve"> não deve exceder: 10 </w:t>
            </w:r>
            <w:proofErr w:type="spellStart"/>
            <w:r w:rsidRPr="00BF6613">
              <w:rPr>
                <w:rFonts w:asciiTheme="majorHAnsi" w:hAnsiTheme="majorHAnsi" w:cstheme="majorHAnsi"/>
                <w:bCs/>
              </w:rPr>
              <w:t>maxppm</w:t>
            </w:r>
            <w:proofErr w:type="spellEnd"/>
            <w:r w:rsidRPr="00BF6613">
              <w:rPr>
                <w:rFonts w:asciiTheme="majorHAnsi" w:hAnsiTheme="majorHAnsi" w:cstheme="majorHAnsi"/>
                <w:bCs/>
              </w:rPr>
              <w:t xml:space="preserve">; Proteína: min 9%; Nutrição animal: Apropriado; Todos os tipos moldes: Livre; Sílica, areia: Livre; Metais pesados: Livre; </w:t>
            </w:r>
            <w:proofErr w:type="gramStart"/>
            <w:r w:rsidRPr="00BF6613">
              <w:rPr>
                <w:rFonts w:asciiTheme="majorHAnsi" w:hAnsiTheme="majorHAnsi" w:cstheme="majorHAnsi"/>
                <w:bCs/>
              </w:rPr>
              <w:t>Mau</w:t>
            </w:r>
            <w:proofErr w:type="gramEnd"/>
            <w:r w:rsidRPr="00BF6613">
              <w:rPr>
                <w:rFonts w:asciiTheme="majorHAnsi" w:hAnsiTheme="majorHAnsi" w:cstheme="majorHAnsi"/>
                <w:bCs/>
              </w:rPr>
              <w:t xml:space="preserve"> cheiro de danos ou mofo: Nenhum. Saca de 20kg.</w:t>
            </w:r>
          </w:p>
        </w:tc>
        <w:tc>
          <w:tcPr>
            <w:tcW w:w="850" w:type="dxa"/>
            <w:vAlign w:val="center"/>
          </w:tcPr>
          <w:p w14:paraId="4E84FEF2" w14:textId="77777777" w:rsidR="00383EF6" w:rsidRPr="00BF6613" w:rsidRDefault="00383EF6" w:rsidP="00260EB6">
            <w:pPr>
              <w:spacing w:line="360" w:lineRule="auto"/>
              <w:jc w:val="center"/>
              <w:rPr>
                <w:rFonts w:asciiTheme="majorHAnsi" w:hAnsiTheme="majorHAnsi" w:cstheme="majorHAnsi"/>
                <w:i/>
                <w:highlight w:val="yellow"/>
              </w:rPr>
            </w:pPr>
            <w:r w:rsidRPr="00BF6613">
              <w:rPr>
                <w:rFonts w:asciiTheme="majorHAnsi" w:hAnsiTheme="majorHAnsi" w:cstheme="majorHAnsi"/>
                <w:i/>
              </w:rPr>
              <w:t>Sc.</w:t>
            </w:r>
          </w:p>
        </w:tc>
        <w:tc>
          <w:tcPr>
            <w:tcW w:w="641" w:type="dxa"/>
            <w:vAlign w:val="center"/>
          </w:tcPr>
          <w:p w14:paraId="5F356360" w14:textId="77777777" w:rsidR="00383EF6" w:rsidRPr="00BF6613" w:rsidRDefault="00383EF6" w:rsidP="00260EB6">
            <w:pPr>
              <w:spacing w:line="360" w:lineRule="auto"/>
              <w:jc w:val="center"/>
              <w:rPr>
                <w:rFonts w:asciiTheme="majorHAnsi" w:hAnsiTheme="majorHAnsi" w:cstheme="majorHAnsi"/>
                <w:i/>
              </w:rPr>
            </w:pPr>
            <w:r w:rsidRPr="00BF6613">
              <w:rPr>
                <w:rFonts w:asciiTheme="majorHAnsi" w:hAnsiTheme="majorHAnsi" w:cstheme="majorHAnsi"/>
                <w:i/>
              </w:rPr>
              <w:t>150</w:t>
            </w:r>
          </w:p>
        </w:tc>
        <w:tc>
          <w:tcPr>
            <w:tcW w:w="1022" w:type="dxa"/>
          </w:tcPr>
          <w:p w14:paraId="11DCA00F" w14:textId="77777777" w:rsidR="00383EF6" w:rsidRPr="00BF6613" w:rsidRDefault="00383EF6" w:rsidP="00260EB6">
            <w:pPr>
              <w:spacing w:line="360" w:lineRule="auto"/>
              <w:jc w:val="center"/>
              <w:rPr>
                <w:rFonts w:asciiTheme="majorHAnsi" w:hAnsiTheme="majorHAnsi" w:cstheme="majorHAnsi"/>
              </w:rPr>
            </w:pPr>
          </w:p>
        </w:tc>
        <w:tc>
          <w:tcPr>
            <w:tcW w:w="1022" w:type="dxa"/>
            <w:vAlign w:val="center"/>
          </w:tcPr>
          <w:p w14:paraId="1E32556F" w14:textId="70EB6708" w:rsidR="00383EF6" w:rsidRPr="00BF6613" w:rsidRDefault="00383EF6" w:rsidP="00260EB6">
            <w:pPr>
              <w:spacing w:line="360" w:lineRule="auto"/>
              <w:jc w:val="center"/>
              <w:rPr>
                <w:rFonts w:asciiTheme="majorHAnsi" w:hAnsiTheme="majorHAnsi" w:cstheme="majorHAnsi"/>
              </w:rPr>
            </w:pPr>
          </w:p>
        </w:tc>
        <w:tc>
          <w:tcPr>
            <w:tcW w:w="1456" w:type="dxa"/>
            <w:vAlign w:val="center"/>
          </w:tcPr>
          <w:p w14:paraId="0C044AF6" w14:textId="02014DA5" w:rsidR="00383EF6" w:rsidRPr="00BF6613" w:rsidRDefault="00383EF6" w:rsidP="00260EB6">
            <w:pPr>
              <w:spacing w:line="360" w:lineRule="auto"/>
              <w:jc w:val="center"/>
              <w:rPr>
                <w:rFonts w:asciiTheme="majorHAnsi" w:hAnsiTheme="majorHAnsi" w:cstheme="majorHAnsi"/>
              </w:rPr>
            </w:pPr>
          </w:p>
        </w:tc>
      </w:tr>
      <w:tr w:rsidR="00383EF6" w:rsidRPr="00BF6613" w14:paraId="04D66AC9" w14:textId="77777777" w:rsidTr="00383EF6">
        <w:trPr>
          <w:trHeight w:val="273"/>
          <w:jc w:val="center"/>
        </w:trPr>
        <w:tc>
          <w:tcPr>
            <w:tcW w:w="421" w:type="dxa"/>
            <w:shd w:val="clear" w:color="auto" w:fill="D9D9D9" w:themeFill="background1" w:themeFillShade="D9"/>
            <w:vAlign w:val="center"/>
          </w:tcPr>
          <w:p w14:paraId="2589316C" w14:textId="77777777" w:rsidR="00383EF6" w:rsidRPr="00BF6613" w:rsidRDefault="00383EF6" w:rsidP="00260EB6">
            <w:pPr>
              <w:ind w:left="-113" w:right="-108"/>
              <w:jc w:val="center"/>
              <w:rPr>
                <w:rFonts w:asciiTheme="majorHAnsi" w:hAnsiTheme="majorHAnsi" w:cstheme="majorHAnsi"/>
                <w:i/>
              </w:rPr>
            </w:pPr>
            <w:r w:rsidRPr="00BF6613">
              <w:rPr>
                <w:rFonts w:asciiTheme="majorHAnsi" w:hAnsiTheme="majorHAnsi" w:cstheme="majorHAnsi"/>
                <w:i/>
              </w:rPr>
              <w:t>02</w:t>
            </w:r>
          </w:p>
        </w:tc>
        <w:tc>
          <w:tcPr>
            <w:tcW w:w="5103" w:type="dxa"/>
            <w:gridSpan w:val="2"/>
            <w:shd w:val="clear" w:color="auto" w:fill="D9D9D9" w:themeFill="background1" w:themeFillShade="D9"/>
            <w:vAlign w:val="center"/>
          </w:tcPr>
          <w:p w14:paraId="1B39BC27" w14:textId="77777777" w:rsidR="00383EF6" w:rsidRPr="00BF6613" w:rsidRDefault="00383EF6" w:rsidP="00260EB6">
            <w:pPr>
              <w:spacing w:before="40" w:after="40"/>
              <w:rPr>
                <w:rFonts w:asciiTheme="majorHAnsi" w:hAnsiTheme="majorHAnsi" w:cstheme="majorHAnsi"/>
              </w:rPr>
            </w:pPr>
            <w:r w:rsidRPr="00BF6613">
              <w:rPr>
                <w:rFonts w:asciiTheme="majorHAnsi" w:hAnsiTheme="majorHAnsi" w:cstheme="majorHAnsi"/>
                <w:b/>
                <w:i/>
              </w:rPr>
              <w:t xml:space="preserve">Ração Vaca Leiteira: </w:t>
            </w:r>
            <w:r w:rsidRPr="00BF6613">
              <w:rPr>
                <w:rFonts w:asciiTheme="majorHAnsi" w:hAnsiTheme="majorHAnsi" w:cstheme="majorHAnsi"/>
              </w:rPr>
              <w:t xml:space="preserve">Milho integral moído, farelo de soja, farelo de algodão, </w:t>
            </w:r>
            <w:proofErr w:type="spellStart"/>
            <w:r w:rsidRPr="00BF6613">
              <w:rPr>
                <w:rFonts w:asciiTheme="majorHAnsi" w:hAnsiTheme="majorHAnsi" w:cstheme="majorHAnsi"/>
              </w:rPr>
              <w:t>calcareo</w:t>
            </w:r>
            <w:proofErr w:type="spellEnd"/>
            <w:r w:rsidRPr="00BF6613">
              <w:rPr>
                <w:rFonts w:asciiTheme="majorHAnsi" w:hAnsiTheme="majorHAnsi" w:cstheme="majorHAnsi"/>
              </w:rPr>
              <w:t xml:space="preserve"> </w:t>
            </w:r>
            <w:proofErr w:type="spellStart"/>
            <w:r w:rsidRPr="00BF6613">
              <w:rPr>
                <w:rFonts w:asciiTheme="majorHAnsi" w:hAnsiTheme="majorHAnsi" w:cstheme="majorHAnsi"/>
              </w:rPr>
              <w:t>calcitico</w:t>
            </w:r>
            <w:proofErr w:type="spellEnd"/>
            <w:r w:rsidRPr="00BF6613">
              <w:rPr>
                <w:rFonts w:asciiTheme="majorHAnsi" w:hAnsiTheme="majorHAnsi" w:cstheme="majorHAnsi"/>
              </w:rPr>
              <w:t xml:space="preserve">, farelo de trigo, fosfato </w:t>
            </w:r>
            <w:proofErr w:type="spellStart"/>
            <w:r w:rsidRPr="00BF6613">
              <w:rPr>
                <w:rFonts w:asciiTheme="majorHAnsi" w:hAnsiTheme="majorHAnsi" w:cstheme="majorHAnsi"/>
              </w:rPr>
              <w:t>bicalcico</w:t>
            </w:r>
            <w:proofErr w:type="spellEnd"/>
            <w:r w:rsidRPr="00BF6613">
              <w:rPr>
                <w:rFonts w:asciiTheme="majorHAnsi" w:hAnsiTheme="majorHAnsi" w:cstheme="majorHAnsi"/>
              </w:rPr>
              <w:t xml:space="preserve">, </w:t>
            </w:r>
            <w:proofErr w:type="spellStart"/>
            <w:r w:rsidRPr="00BF6613">
              <w:rPr>
                <w:rFonts w:asciiTheme="majorHAnsi" w:hAnsiTheme="majorHAnsi" w:cstheme="majorHAnsi"/>
              </w:rPr>
              <w:t>uréia</w:t>
            </w:r>
            <w:proofErr w:type="spellEnd"/>
            <w:r w:rsidRPr="00BF6613">
              <w:rPr>
                <w:rFonts w:asciiTheme="majorHAnsi" w:hAnsiTheme="majorHAnsi" w:cstheme="majorHAnsi"/>
              </w:rPr>
              <w:t xml:space="preserve"> pecuária, cloreto de sódio (sal comum), enxofre ventilado (flor de enxofre), óleo de soja </w:t>
            </w:r>
            <w:proofErr w:type="spellStart"/>
            <w:r w:rsidRPr="00BF6613">
              <w:rPr>
                <w:rFonts w:asciiTheme="majorHAnsi" w:hAnsiTheme="majorHAnsi" w:cstheme="majorHAnsi"/>
              </w:rPr>
              <w:t>degomado</w:t>
            </w:r>
            <w:proofErr w:type="spellEnd"/>
            <w:r w:rsidRPr="00BF6613">
              <w:rPr>
                <w:rFonts w:asciiTheme="majorHAnsi" w:hAnsiTheme="majorHAnsi" w:cstheme="majorHAnsi"/>
              </w:rPr>
              <w:t xml:space="preserve">, oxido de magnésio, </w:t>
            </w:r>
            <w:proofErr w:type="spellStart"/>
            <w:r w:rsidRPr="00BF6613">
              <w:rPr>
                <w:rFonts w:asciiTheme="majorHAnsi" w:hAnsiTheme="majorHAnsi" w:cstheme="majorHAnsi"/>
              </w:rPr>
              <w:t>selenito</w:t>
            </w:r>
            <w:proofErr w:type="spellEnd"/>
            <w:r w:rsidRPr="00BF6613">
              <w:rPr>
                <w:rFonts w:asciiTheme="majorHAnsi" w:hAnsiTheme="majorHAnsi" w:cstheme="majorHAnsi"/>
              </w:rPr>
              <w:t xml:space="preserve"> de sódio, iodato de cálcio, levedura inativada, sulfato de cobalto, sulfato de cobre, sulfato de ferro, sulfato de manganês, sulfato de zinco, vitamina </w:t>
            </w:r>
            <w:proofErr w:type="gramStart"/>
            <w:r w:rsidRPr="00BF6613">
              <w:rPr>
                <w:rFonts w:asciiTheme="majorHAnsi" w:hAnsiTheme="majorHAnsi" w:cstheme="majorHAnsi"/>
              </w:rPr>
              <w:t>A, vitamina</w:t>
            </w:r>
            <w:proofErr w:type="gramEnd"/>
            <w:r w:rsidRPr="00BF6613">
              <w:rPr>
                <w:rFonts w:asciiTheme="majorHAnsi" w:hAnsiTheme="majorHAnsi" w:cstheme="majorHAnsi"/>
              </w:rPr>
              <w:t xml:space="preserve"> E, vitamina D3. Sacos de 40kg.</w:t>
            </w:r>
          </w:p>
        </w:tc>
        <w:tc>
          <w:tcPr>
            <w:tcW w:w="850" w:type="dxa"/>
            <w:shd w:val="clear" w:color="auto" w:fill="D9D9D9" w:themeFill="background1" w:themeFillShade="D9"/>
            <w:vAlign w:val="center"/>
          </w:tcPr>
          <w:p w14:paraId="10F3D553" w14:textId="77777777" w:rsidR="00383EF6" w:rsidRPr="00BF6613" w:rsidRDefault="00383EF6" w:rsidP="00260EB6">
            <w:pPr>
              <w:spacing w:line="360" w:lineRule="auto"/>
              <w:jc w:val="center"/>
              <w:rPr>
                <w:rFonts w:asciiTheme="majorHAnsi" w:hAnsiTheme="majorHAnsi" w:cstheme="majorHAnsi"/>
                <w:i/>
              </w:rPr>
            </w:pPr>
            <w:r w:rsidRPr="00BF6613">
              <w:rPr>
                <w:rFonts w:asciiTheme="majorHAnsi" w:hAnsiTheme="majorHAnsi" w:cstheme="majorHAnsi"/>
                <w:i/>
              </w:rPr>
              <w:t>Sc.</w:t>
            </w:r>
          </w:p>
        </w:tc>
        <w:tc>
          <w:tcPr>
            <w:tcW w:w="641" w:type="dxa"/>
            <w:shd w:val="clear" w:color="auto" w:fill="D9D9D9" w:themeFill="background1" w:themeFillShade="D9"/>
            <w:vAlign w:val="center"/>
          </w:tcPr>
          <w:p w14:paraId="754B8A9F" w14:textId="77777777" w:rsidR="00383EF6" w:rsidRPr="00BF6613" w:rsidRDefault="00383EF6" w:rsidP="00260EB6">
            <w:pPr>
              <w:spacing w:line="360" w:lineRule="auto"/>
              <w:jc w:val="center"/>
              <w:rPr>
                <w:rFonts w:asciiTheme="majorHAnsi" w:hAnsiTheme="majorHAnsi" w:cstheme="majorHAnsi"/>
                <w:i/>
              </w:rPr>
            </w:pPr>
            <w:r w:rsidRPr="00BF6613">
              <w:rPr>
                <w:rFonts w:asciiTheme="majorHAnsi" w:hAnsiTheme="majorHAnsi" w:cstheme="majorHAnsi"/>
                <w:i/>
              </w:rPr>
              <w:t>70</w:t>
            </w:r>
          </w:p>
        </w:tc>
        <w:tc>
          <w:tcPr>
            <w:tcW w:w="1022" w:type="dxa"/>
            <w:shd w:val="clear" w:color="auto" w:fill="D9D9D9" w:themeFill="background1" w:themeFillShade="D9"/>
          </w:tcPr>
          <w:p w14:paraId="72D4FDE2" w14:textId="77777777" w:rsidR="00383EF6" w:rsidRPr="00BF6613" w:rsidRDefault="00383EF6" w:rsidP="00260EB6">
            <w:pPr>
              <w:spacing w:line="360" w:lineRule="auto"/>
              <w:jc w:val="center"/>
              <w:rPr>
                <w:rFonts w:asciiTheme="majorHAnsi" w:hAnsiTheme="majorHAnsi" w:cstheme="majorHAnsi"/>
              </w:rPr>
            </w:pPr>
          </w:p>
        </w:tc>
        <w:tc>
          <w:tcPr>
            <w:tcW w:w="1022" w:type="dxa"/>
            <w:shd w:val="clear" w:color="auto" w:fill="D9D9D9" w:themeFill="background1" w:themeFillShade="D9"/>
            <w:vAlign w:val="center"/>
          </w:tcPr>
          <w:p w14:paraId="6E11DBD0" w14:textId="57F5268E" w:rsidR="00383EF6" w:rsidRPr="00BF6613" w:rsidRDefault="00383EF6" w:rsidP="00260EB6">
            <w:pPr>
              <w:spacing w:line="360" w:lineRule="auto"/>
              <w:jc w:val="center"/>
              <w:rPr>
                <w:rFonts w:asciiTheme="majorHAnsi" w:hAnsiTheme="majorHAnsi" w:cstheme="majorHAnsi"/>
              </w:rPr>
            </w:pPr>
          </w:p>
        </w:tc>
        <w:tc>
          <w:tcPr>
            <w:tcW w:w="1456" w:type="dxa"/>
            <w:shd w:val="clear" w:color="auto" w:fill="D9D9D9" w:themeFill="background1" w:themeFillShade="D9"/>
            <w:vAlign w:val="center"/>
          </w:tcPr>
          <w:p w14:paraId="3E2AA3B0" w14:textId="6608A0B7" w:rsidR="00383EF6" w:rsidRPr="00BF6613" w:rsidRDefault="00383EF6" w:rsidP="00260EB6">
            <w:pPr>
              <w:spacing w:line="360" w:lineRule="auto"/>
              <w:jc w:val="center"/>
              <w:rPr>
                <w:rFonts w:asciiTheme="majorHAnsi" w:hAnsiTheme="majorHAnsi" w:cstheme="majorHAnsi"/>
              </w:rPr>
            </w:pPr>
          </w:p>
        </w:tc>
      </w:tr>
      <w:tr w:rsidR="00383EF6" w:rsidRPr="00BF6613" w14:paraId="39F48CA0" w14:textId="77777777" w:rsidTr="00383EF6">
        <w:trPr>
          <w:trHeight w:val="273"/>
          <w:jc w:val="center"/>
        </w:trPr>
        <w:tc>
          <w:tcPr>
            <w:tcW w:w="421" w:type="dxa"/>
            <w:vAlign w:val="center"/>
          </w:tcPr>
          <w:p w14:paraId="30CB5E50" w14:textId="77777777" w:rsidR="00383EF6" w:rsidRPr="00BF6613" w:rsidRDefault="00383EF6" w:rsidP="00260EB6">
            <w:pPr>
              <w:ind w:left="-113" w:right="-108"/>
              <w:jc w:val="center"/>
              <w:rPr>
                <w:rFonts w:asciiTheme="majorHAnsi" w:hAnsiTheme="majorHAnsi" w:cstheme="majorHAnsi"/>
                <w:i/>
              </w:rPr>
            </w:pPr>
            <w:r w:rsidRPr="00BF6613">
              <w:rPr>
                <w:rFonts w:asciiTheme="majorHAnsi" w:hAnsiTheme="majorHAnsi" w:cstheme="majorHAnsi"/>
                <w:i/>
              </w:rPr>
              <w:t>03</w:t>
            </w:r>
          </w:p>
        </w:tc>
        <w:tc>
          <w:tcPr>
            <w:tcW w:w="5103" w:type="dxa"/>
            <w:gridSpan w:val="2"/>
            <w:shd w:val="clear" w:color="auto" w:fill="auto"/>
            <w:vAlign w:val="center"/>
          </w:tcPr>
          <w:p w14:paraId="04EDECDF" w14:textId="77777777" w:rsidR="00383EF6" w:rsidRPr="00BF6613" w:rsidRDefault="00383EF6" w:rsidP="00260EB6">
            <w:pPr>
              <w:spacing w:before="40" w:after="40"/>
              <w:rPr>
                <w:rFonts w:asciiTheme="majorHAnsi" w:hAnsiTheme="majorHAnsi" w:cstheme="majorHAnsi"/>
                <w:i/>
              </w:rPr>
            </w:pPr>
            <w:r w:rsidRPr="00BF6613">
              <w:rPr>
                <w:rFonts w:asciiTheme="majorHAnsi" w:hAnsiTheme="majorHAnsi" w:cstheme="majorHAnsi"/>
                <w:b/>
                <w:i/>
              </w:rPr>
              <w:t>Ração de Postura:</w:t>
            </w:r>
            <w:r w:rsidRPr="00BF6613">
              <w:rPr>
                <w:rFonts w:asciiTheme="majorHAnsi" w:hAnsiTheme="majorHAnsi" w:cstheme="majorHAnsi"/>
                <w:i/>
              </w:rPr>
              <w:t xml:space="preserve"> </w:t>
            </w:r>
            <w:r w:rsidRPr="00BF6613">
              <w:rPr>
                <w:rFonts w:asciiTheme="majorHAnsi" w:hAnsiTheme="majorHAnsi" w:cstheme="majorHAnsi"/>
                <w:shd w:val="clear" w:color="auto" w:fill="FFFFFF"/>
              </w:rPr>
              <w:t xml:space="preserve">Ácido </w:t>
            </w:r>
            <w:proofErr w:type="spellStart"/>
            <w:r w:rsidRPr="00BF6613">
              <w:rPr>
                <w:rFonts w:asciiTheme="majorHAnsi" w:hAnsiTheme="majorHAnsi" w:cstheme="majorHAnsi"/>
                <w:shd w:val="clear" w:color="auto" w:fill="FFFFFF"/>
              </w:rPr>
              <w:t>folico</w:t>
            </w:r>
            <w:proofErr w:type="spellEnd"/>
            <w:r w:rsidRPr="00BF6613">
              <w:rPr>
                <w:rFonts w:asciiTheme="majorHAnsi" w:hAnsiTheme="majorHAnsi" w:cstheme="majorHAnsi"/>
                <w:shd w:val="clear" w:color="auto" w:fill="FFFFFF"/>
              </w:rPr>
              <w:t>, B.H.T. (</w:t>
            </w:r>
            <w:proofErr w:type="spellStart"/>
            <w:r w:rsidRPr="00BF6613">
              <w:rPr>
                <w:rFonts w:asciiTheme="majorHAnsi" w:hAnsiTheme="majorHAnsi" w:cstheme="majorHAnsi"/>
                <w:shd w:val="clear" w:color="auto" w:fill="FFFFFF"/>
              </w:rPr>
              <w:t>hidroxido</w:t>
            </w:r>
            <w:proofErr w:type="spellEnd"/>
            <w:r w:rsidRPr="00BF6613">
              <w:rPr>
                <w:rFonts w:asciiTheme="majorHAnsi" w:hAnsiTheme="majorHAnsi" w:cstheme="majorHAnsi"/>
                <w:shd w:val="clear" w:color="auto" w:fill="FFFFFF"/>
              </w:rPr>
              <w:t xml:space="preserve"> de tolueno </w:t>
            </w:r>
            <w:proofErr w:type="spellStart"/>
            <w:r w:rsidRPr="00BF6613">
              <w:rPr>
                <w:rFonts w:asciiTheme="majorHAnsi" w:hAnsiTheme="majorHAnsi" w:cstheme="majorHAnsi"/>
                <w:shd w:val="clear" w:color="auto" w:fill="FFFFFF"/>
              </w:rPr>
              <w:t>butilado</w:t>
            </w:r>
            <w:proofErr w:type="spellEnd"/>
            <w:r w:rsidRPr="00BF6613">
              <w:rPr>
                <w:rFonts w:asciiTheme="majorHAnsi" w:hAnsiTheme="majorHAnsi" w:cstheme="majorHAnsi"/>
                <w:shd w:val="clear" w:color="auto" w:fill="FFFFFF"/>
              </w:rPr>
              <w:t xml:space="preserve">), Biotina, </w:t>
            </w:r>
            <w:proofErr w:type="spellStart"/>
            <w:r w:rsidRPr="00BF6613">
              <w:rPr>
                <w:rFonts w:asciiTheme="majorHAnsi" w:hAnsiTheme="majorHAnsi" w:cstheme="majorHAnsi"/>
                <w:shd w:val="clear" w:color="auto" w:fill="FFFFFF"/>
              </w:rPr>
              <w:t>Calcáreo</w:t>
            </w:r>
            <w:proofErr w:type="spellEnd"/>
            <w:r w:rsidRPr="00BF6613">
              <w:rPr>
                <w:rFonts w:asciiTheme="majorHAnsi" w:hAnsiTheme="majorHAnsi" w:cstheme="majorHAnsi"/>
                <w:shd w:val="clear" w:color="auto" w:fill="FFFFFF"/>
              </w:rPr>
              <w:t xml:space="preserve"> </w:t>
            </w:r>
            <w:proofErr w:type="spellStart"/>
            <w:r w:rsidRPr="00BF6613">
              <w:rPr>
                <w:rFonts w:asciiTheme="majorHAnsi" w:hAnsiTheme="majorHAnsi" w:cstheme="majorHAnsi"/>
                <w:shd w:val="clear" w:color="auto" w:fill="FFFFFF"/>
              </w:rPr>
              <w:t>calcitico</w:t>
            </w:r>
            <w:proofErr w:type="spellEnd"/>
            <w:r w:rsidRPr="00BF6613">
              <w:rPr>
                <w:rFonts w:asciiTheme="majorHAnsi" w:hAnsiTheme="majorHAnsi" w:cstheme="majorHAnsi"/>
                <w:shd w:val="clear" w:color="auto" w:fill="FFFFFF"/>
              </w:rPr>
              <w:t xml:space="preserve">, Cloreto de Colina, Cloreto de Sódio (sal comum), Farelo de Soja, Farelo de Trigo, Farinha de Carne, Fosfato </w:t>
            </w:r>
            <w:proofErr w:type="spellStart"/>
            <w:r w:rsidRPr="00BF6613">
              <w:rPr>
                <w:rFonts w:asciiTheme="majorHAnsi" w:hAnsiTheme="majorHAnsi" w:cstheme="majorHAnsi"/>
                <w:shd w:val="clear" w:color="auto" w:fill="FFFFFF"/>
              </w:rPr>
              <w:t>Bicalcico</w:t>
            </w:r>
            <w:proofErr w:type="spellEnd"/>
            <w:r w:rsidRPr="00BF6613">
              <w:rPr>
                <w:rFonts w:asciiTheme="majorHAnsi" w:hAnsiTheme="majorHAnsi" w:cstheme="majorHAnsi"/>
                <w:shd w:val="clear" w:color="auto" w:fill="FFFFFF"/>
              </w:rPr>
              <w:t xml:space="preserve">, Iodato de Cálcio, L-lisina, Metionina, Niacina, Óleo de Soja </w:t>
            </w:r>
            <w:proofErr w:type="spellStart"/>
            <w:r w:rsidRPr="00BF6613">
              <w:rPr>
                <w:rFonts w:asciiTheme="majorHAnsi" w:hAnsiTheme="majorHAnsi" w:cstheme="majorHAnsi"/>
                <w:shd w:val="clear" w:color="auto" w:fill="FFFFFF"/>
              </w:rPr>
              <w:t>Degomado</w:t>
            </w:r>
            <w:proofErr w:type="spellEnd"/>
            <w:r w:rsidRPr="00BF6613">
              <w:rPr>
                <w:rFonts w:asciiTheme="majorHAnsi" w:hAnsiTheme="majorHAnsi" w:cstheme="majorHAnsi"/>
                <w:shd w:val="clear" w:color="auto" w:fill="FFFFFF"/>
              </w:rPr>
              <w:t xml:space="preserve">, </w:t>
            </w:r>
            <w:proofErr w:type="spellStart"/>
            <w:r w:rsidRPr="00BF6613">
              <w:rPr>
                <w:rFonts w:asciiTheme="majorHAnsi" w:hAnsiTheme="majorHAnsi" w:cstheme="majorHAnsi"/>
                <w:shd w:val="clear" w:color="auto" w:fill="FFFFFF"/>
              </w:rPr>
              <w:t>Pantotenato</w:t>
            </w:r>
            <w:proofErr w:type="spellEnd"/>
            <w:r w:rsidRPr="00BF6613">
              <w:rPr>
                <w:rFonts w:asciiTheme="majorHAnsi" w:hAnsiTheme="majorHAnsi" w:cstheme="majorHAnsi"/>
                <w:shd w:val="clear" w:color="auto" w:fill="FFFFFF"/>
              </w:rPr>
              <w:t xml:space="preserve"> de Cálcio, </w:t>
            </w:r>
            <w:proofErr w:type="spellStart"/>
            <w:r w:rsidRPr="00BF6613">
              <w:rPr>
                <w:rFonts w:asciiTheme="majorHAnsi" w:hAnsiTheme="majorHAnsi" w:cstheme="majorHAnsi"/>
                <w:shd w:val="clear" w:color="auto" w:fill="FFFFFF"/>
              </w:rPr>
              <w:t>Selenito</w:t>
            </w:r>
            <w:proofErr w:type="spellEnd"/>
            <w:r w:rsidRPr="00BF6613">
              <w:rPr>
                <w:rFonts w:asciiTheme="majorHAnsi" w:hAnsiTheme="majorHAnsi" w:cstheme="majorHAnsi"/>
                <w:shd w:val="clear" w:color="auto" w:fill="FFFFFF"/>
              </w:rPr>
              <w:t xml:space="preserve"> de Sódio, Sulfato de Cobre, Sulfato de Ferro, Sulfato de Manganês, Sulfato de Zinco, Vitamina A, Vitamina B1, Vitamina B12, Vitamina B2, Vitamina B6, Vitamina D3, Vitamina E, Vitamina K3. </w:t>
            </w:r>
            <w:r w:rsidRPr="00BF6613">
              <w:rPr>
                <w:rFonts w:asciiTheme="majorHAnsi" w:hAnsiTheme="majorHAnsi" w:cstheme="majorHAnsi"/>
              </w:rPr>
              <w:t>Sacos de 25 Kg.</w:t>
            </w:r>
          </w:p>
        </w:tc>
        <w:tc>
          <w:tcPr>
            <w:tcW w:w="850" w:type="dxa"/>
            <w:vAlign w:val="center"/>
          </w:tcPr>
          <w:p w14:paraId="36A4D744" w14:textId="77777777" w:rsidR="00383EF6" w:rsidRPr="00BF6613" w:rsidRDefault="00383EF6" w:rsidP="00260EB6">
            <w:pPr>
              <w:spacing w:line="360" w:lineRule="auto"/>
              <w:jc w:val="center"/>
              <w:rPr>
                <w:rFonts w:asciiTheme="majorHAnsi" w:hAnsiTheme="majorHAnsi" w:cstheme="majorHAnsi"/>
              </w:rPr>
            </w:pPr>
            <w:r w:rsidRPr="00BF6613">
              <w:rPr>
                <w:rFonts w:asciiTheme="majorHAnsi" w:hAnsiTheme="majorHAnsi" w:cstheme="majorHAnsi"/>
                <w:i/>
              </w:rPr>
              <w:t>Sc.</w:t>
            </w:r>
          </w:p>
        </w:tc>
        <w:tc>
          <w:tcPr>
            <w:tcW w:w="641" w:type="dxa"/>
            <w:vAlign w:val="center"/>
          </w:tcPr>
          <w:p w14:paraId="6CE324A4" w14:textId="77777777" w:rsidR="00383EF6" w:rsidRPr="00BF6613" w:rsidRDefault="00383EF6" w:rsidP="00260EB6">
            <w:pPr>
              <w:spacing w:line="360" w:lineRule="auto"/>
              <w:jc w:val="center"/>
              <w:rPr>
                <w:rFonts w:asciiTheme="majorHAnsi" w:hAnsiTheme="majorHAnsi" w:cstheme="majorHAnsi"/>
                <w:i/>
              </w:rPr>
            </w:pPr>
            <w:r w:rsidRPr="00BF6613">
              <w:rPr>
                <w:rFonts w:asciiTheme="majorHAnsi" w:hAnsiTheme="majorHAnsi" w:cstheme="majorHAnsi"/>
                <w:i/>
              </w:rPr>
              <w:t>100</w:t>
            </w:r>
          </w:p>
        </w:tc>
        <w:tc>
          <w:tcPr>
            <w:tcW w:w="1022" w:type="dxa"/>
          </w:tcPr>
          <w:p w14:paraId="1A30D76E" w14:textId="77777777" w:rsidR="00383EF6" w:rsidRPr="00BF6613" w:rsidRDefault="00383EF6" w:rsidP="00260EB6">
            <w:pPr>
              <w:spacing w:line="360" w:lineRule="auto"/>
              <w:jc w:val="center"/>
              <w:rPr>
                <w:rFonts w:asciiTheme="majorHAnsi" w:hAnsiTheme="majorHAnsi" w:cstheme="majorHAnsi"/>
              </w:rPr>
            </w:pPr>
          </w:p>
        </w:tc>
        <w:tc>
          <w:tcPr>
            <w:tcW w:w="1022" w:type="dxa"/>
            <w:vAlign w:val="center"/>
          </w:tcPr>
          <w:p w14:paraId="610198B8" w14:textId="701CC14F" w:rsidR="00383EF6" w:rsidRPr="00BF6613" w:rsidRDefault="00383EF6" w:rsidP="00260EB6">
            <w:pPr>
              <w:spacing w:line="360" w:lineRule="auto"/>
              <w:jc w:val="center"/>
              <w:rPr>
                <w:rFonts w:asciiTheme="majorHAnsi" w:hAnsiTheme="majorHAnsi" w:cstheme="majorHAnsi"/>
              </w:rPr>
            </w:pPr>
          </w:p>
        </w:tc>
        <w:tc>
          <w:tcPr>
            <w:tcW w:w="1456" w:type="dxa"/>
            <w:vAlign w:val="center"/>
          </w:tcPr>
          <w:p w14:paraId="154CAF7A" w14:textId="51D13C08" w:rsidR="00383EF6" w:rsidRPr="00BF6613" w:rsidRDefault="00383EF6" w:rsidP="00260EB6">
            <w:pPr>
              <w:spacing w:line="360" w:lineRule="auto"/>
              <w:jc w:val="center"/>
              <w:rPr>
                <w:rFonts w:asciiTheme="majorHAnsi" w:hAnsiTheme="majorHAnsi" w:cstheme="majorHAnsi"/>
              </w:rPr>
            </w:pPr>
          </w:p>
        </w:tc>
      </w:tr>
      <w:tr w:rsidR="00383EF6" w:rsidRPr="00BF6613" w14:paraId="162DE7D0" w14:textId="77777777" w:rsidTr="00383EF6">
        <w:trPr>
          <w:trHeight w:val="273"/>
          <w:jc w:val="center"/>
        </w:trPr>
        <w:tc>
          <w:tcPr>
            <w:tcW w:w="421" w:type="dxa"/>
            <w:shd w:val="clear" w:color="auto" w:fill="D9D9D9" w:themeFill="background1" w:themeFillShade="D9"/>
            <w:vAlign w:val="center"/>
          </w:tcPr>
          <w:p w14:paraId="75C39D87" w14:textId="77777777" w:rsidR="00383EF6" w:rsidRPr="00BF6613" w:rsidRDefault="00383EF6" w:rsidP="00260EB6">
            <w:pPr>
              <w:ind w:left="-113" w:right="-108"/>
              <w:jc w:val="center"/>
              <w:rPr>
                <w:rFonts w:asciiTheme="majorHAnsi" w:hAnsiTheme="majorHAnsi" w:cstheme="majorHAnsi"/>
                <w:i/>
              </w:rPr>
            </w:pPr>
            <w:r w:rsidRPr="00BF6613">
              <w:rPr>
                <w:rFonts w:asciiTheme="majorHAnsi" w:hAnsiTheme="majorHAnsi" w:cstheme="majorHAnsi"/>
                <w:i/>
              </w:rPr>
              <w:t>04</w:t>
            </w:r>
          </w:p>
        </w:tc>
        <w:tc>
          <w:tcPr>
            <w:tcW w:w="5103" w:type="dxa"/>
            <w:gridSpan w:val="2"/>
            <w:shd w:val="clear" w:color="auto" w:fill="D9D9D9" w:themeFill="background1" w:themeFillShade="D9"/>
            <w:vAlign w:val="center"/>
          </w:tcPr>
          <w:p w14:paraId="6C7F4837" w14:textId="77777777" w:rsidR="00383EF6" w:rsidRPr="00BF6613" w:rsidRDefault="00383EF6" w:rsidP="00260EB6">
            <w:pPr>
              <w:spacing w:before="40" w:after="40"/>
              <w:rPr>
                <w:rFonts w:asciiTheme="majorHAnsi" w:hAnsiTheme="majorHAnsi" w:cstheme="majorHAnsi"/>
                <w:i/>
              </w:rPr>
            </w:pPr>
            <w:r w:rsidRPr="00BF6613">
              <w:rPr>
                <w:rFonts w:asciiTheme="majorHAnsi" w:hAnsiTheme="majorHAnsi" w:cstheme="majorHAnsi"/>
                <w:b/>
                <w:i/>
              </w:rPr>
              <w:t>Farelo de Trigo:</w:t>
            </w:r>
            <w:r w:rsidRPr="00BF6613">
              <w:rPr>
                <w:rFonts w:asciiTheme="majorHAnsi" w:hAnsiTheme="majorHAnsi" w:cstheme="majorHAnsi"/>
                <w:i/>
              </w:rPr>
              <w:t xml:space="preserve"> </w:t>
            </w:r>
            <w:r w:rsidRPr="00BF6613">
              <w:rPr>
                <w:rFonts w:asciiTheme="majorHAnsi" w:hAnsiTheme="majorHAnsi" w:cstheme="majorHAnsi"/>
              </w:rPr>
              <w:t xml:space="preserve">Umidade Máximo 135 g/kg; Proteína Bruta Mínimo 130 g/kg; Extrato Etéreo Mínimo 20 g/kg; Matéria Mineral Máximo 65g/kg; Fibra Bruta Máximo 130 g/kg Acidez Máximo 3 mg </w:t>
            </w:r>
            <w:proofErr w:type="spellStart"/>
            <w:r w:rsidRPr="00BF6613">
              <w:rPr>
                <w:rFonts w:asciiTheme="majorHAnsi" w:hAnsiTheme="majorHAnsi" w:cstheme="majorHAnsi"/>
              </w:rPr>
              <w:t>NaOH</w:t>
            </w:r>
            <w:proofErr w:type="spellEnd"/>
            <w:r w:rsidRPr="00BF6613">
              <w:rPr>
                <w:rFonts w:asciiTheme="majorHAnsi" w:hAnsiTheme="majorHAnsi" w:cstheme="majorHAnsi"/>
              </w:rPr>
              <w:t xml:space="preserve">/g </w:t>
            </w:r>
            <w:proofErr w:type="spellStart"/>
            <w:r w:rsidRPr="00BF6613">
              <w:rPr>
                <w:rFonts w:asciiTheme="majorHAnsi" w:hAnsiTheme="majorHAnsi" w:cstheme="majorHAnsi"/>
              </w:rPr>
              <w:t>Aflatoxinas</w:t>
            </w:r>
            <w:proofErr w:type="spellEnd"/>
            <w:r w:rsidRPr="00BF6613">
              <w:rPr>
                <w:rFonts w:asciiTheme="majorHAnsi" w:hAnsiTheme="majorHAnsi" w:cstheme="majorHAnsi"/>
              </w:rPr>
              <w:t xml:space="preserve"> Máximo 20 </w:t>
            </w:r>
            <w:proofErr w:type="spellStart"/>
            <w:r w:rsidRPr="00BF6613">
              <w:rPr>
                <w:rFonts w:asciiTheme="majorHAnsi" w:hAnsiTheme="majorHAnsi" w:cstheme="majorHAnsi"/>
              </w:rPr>
              <w:t>ppb</w:t>
            </w:r>
            <w:proofErr w:type="spellEnd"/>
            <w:r w:rsidRPr="00BF6613">
              <w:rPr>
                <w:rFonts w:asciiTheme="majorHAnsi" w:hAnsiTheme="majorHAnsi" w:cstheme="majorHAnsi"/>
              </w:rPr>
              <w:t>. Sacos de 40kg.</w:t>
            </w:r>
          </w:p>
        </w:tc>
        <w:tc>
          <w:tcPr>
            <w:tcW w:w="850" w:type="dxa"/>
            <w:shd w:val="clear" w:color="auto" w:fill="D9D9D9" w:themeFill="background1" w:themeFillShade="D9"/>
            <w:vAlign w:val="center"/>
          </w:tcPr>
          <w:p w14:paraId="6A024FB4" w14:textId="77777777" w:rsidR="00383EF6" w:rsidRPr="00BF6613" w:rsidRDefault="00383EF6" w:rsidP="00260EB6">
            <w:pPr>
              <w:spacing w:line="360" w:lineRule="auto"/>
              <w:jc w:val="center"/>
              <w:rPr>
                <w:rFonts w:asciiTheme="majorHAnsi" w:hAnsiTheme="majorHAnsi" w:cstheme="majorHAnsi"/>
                <w:i/>
                <w:sz w:val="2"/>
              </w:rPr>
            </w:pPr>
          </w:p>
          <w:p w14:paraId="75B8919E" w14:textId="77777777" w:rsidR="00383EF6" w:rsidRPr="00BF6613" w:rsidRDefault="00383EF6" w:rsidP="00260EB6">
            <w:pPr>
              <w:spacing w:line="360" w:lineRule="auto"/>
              <w:jc w:val="center"/>
              <w:rPr>
                <w:rFonts w:asciiTheme="majorHAnsi" w:hAnsiTheme="majorHAnsi" w:cstheme="majorHAnsi"/>
              </w:rPr>
            </w:pPr>
            <w:r w:rsidRPr="00BF6613">
              <w:rPr>
                <w:rFonts w:asciiTheme="majorHAnsi" w:hAnsiTheme="majorHAnsi" w:cstheme="majorHAnsi"/>
                <w:i/>
              </w:rPr>
              <w:t>Sc.</w:t>
            </w:r>
          </w:p>
        </w:tc>
        <w:tc>
          <w:tcPr>
            <w:tcW w:w="641" w:type="dxa"/>
            <w:shd w:val="clear" w:color="auto" w:fill="D9D9D9" w:themeFill="background1" w:themeFillShade="D9"/>
            <w:vAlign w:val="center"/>
          </w:tcPr>
          <w:p w14:paraId="44B74373" w14:textId="77777777" w:rsidR="00383EF6" w:rsidRPr="00BF6613" w:rsidRDefault="00383EF6" w:rsidP="00260EB6">
            <w:pPr>
              <w:spacing w:line="360" w:lineRule="auto"/>
              <w:jc w:val="center"/>
              <w:rPr>
                <w:rFonts w:asciiTheme="majorHAnsi" w:hAnsiTheme="majorHAnsi" w:cstheme="majorHAnsi"/>
                <w:i/>
                <w:sz w:val="6"/>
              </w:rPr>
            </w:pPr>
          </w:p>
          <w:p w14:paraId="45A35FBB" w14:textId="77777777" w:rsidR="00383EF6" w:rsidRPr="00BF6613" w:rsidRDefault="00383EF6" w:rsidP="00260EB6">
            <w:pPr>
              <w:spacing w:line="360" w:lineRule="auto"/>
              <w:jc w:val="center"/>
              <w:rPr>
                <w:rFonts w:asciiTheme="majorHAnsi" w:hAnsiTheme="majorHAnsi" w:cstheme="majorHAnsi"/>
                <w:i/>
              </w:rPr>
            </w:pPr>
            <w:r w:rsidRPr="00BF6613">
              <w:rPr>
                <w:rFonts w:asciiTheme="majorHAnsi" w:hAnsiTheme="majorHAnsi" w:cstheme="majorHAnsi"/>
                <w:i/>
              </w:rPr>
              <w:t>80</w:t>
            </w:r>
          </w:p>
        </w:tc>
        <w:tc>
          <w:tcPr>
            <w:tcW w:w="1022" w:type="dxa"/>
            <w:shd w:val="clear" w:color="auto" w:fill="D9D9D9" w:themeFill="background1" w:themeFillShade="D9"/>
          </w:tcPr>
          <w:p w14:paraId="562C49AA" w14:textId="77777777" w:rsidR="00383EF6" w:rsidRPr="00BF6613" w:rsidRDefault="00383EF6" w:rsidP="00260EB6">
            <w:pPr>
              <w:jc w:val="center"/>
              <w:rPr>
                <w:rFonts w:asciiTheme="majorHAnsi" w:hAnsiTheme="majorHAnsi" w:cstheme="majorHAnsi"/>
              </w:rPr>
            </w:pPr>
          </w:p>
        </w:tc>
        <w:tc>
          <w:tcPr>
            <w:tcW w:w="1022" w:type="dxa"/>
            <w:shd w:val="clear" w:color="auto" w:fill="D9D9D9" w:themeFill="background1" w:themeFillShade="D9"/>
            <w:vAlign w:val="center"/>
          </w:tcPr>
          <w:p w14:paraId="279C5151" w14:textId="5EC567CF" w:rsidR="00383EF6" w:rsidRPr="00BF6613" w:rsidRDefault="00383EF6" w:rsidP="00260EB6">
            <w:pPr>
              <w:jc w:val="center"/>
              <w:rPr>
                <w:rFonts w:asciiTheme="majorHAnsi" w:hAnsiTheme="majorHAnsi" w:cstheme="majorHAnsi"/>
              </w:rPr>
            </w:pPr>
          </w:p>
        </w:tc>
        <w:tc>
          <w:tcPr>
            <w:tcW w:w="1456" w:type="dxa"/>
            <w:shd w:val="clear" w:color="auto" w:fill="D9D9D9" w:themeFill="background1" w:themeFillShade="D9"/>
            <w:vAlign w:val="center"/>
          </w:tcPr>
          <w:p w14:paraId="32E855BC" w14:textId="13A6C80D" w:rsidR="00383EF6" w:rsidRPr="00BF6613" w:rsidRDefault="00383EF6" w:rsidP="00260EB6">
            <w:pPr>
              <w:jc w:val="center"/>
              <w:rPr>
                <w:rFonts w:asciiTheme="majorHAnsi" w:hAnsiTheme="majorHAnsi" w:cstheme="majorHAnsi"/>
              </w:rPr>
            </w:pPr>
          </w:p>
        </w:tc>
      </w:tr>
      <w:tr w:rsidR="00383EF6" w:rsidRPr="00BF6613" w14:paraId="3356B353" w14:textId="77777777" w:rsidTr="00383EF6">
        <w:trPr>
          <w:trHeight w:val="273"/>
          <w:jc w:val="center"/>
        </w:trPr>
        <w:tc>
          <w:tcPr>
            <w:tcW w:w="421" w:type="dxa"/>
            <w:vAlign w:val="center"/>
          </w:tcPr>
          <w:p w14:paraId="7A22DA38" w14:textId="77777777" w:rsidR="00383EF6" w:rsidRPr="00BF6613" w:rsidRDefault="00383EF6" w:rsidP="00260EB6">
            <w:pPr>
              <w:ind w:left="-113" w:right="-108"/>
              <w:jc w:val="center"/>
              <w:rPr>
                <w:rFonts w:asciiTheme="majorHAnsi" w:hAnsiTheme="majorHAnsi" w:cstheme="majorHAnsi"/>
                <w:i/>
              </w:rPr>
            </w:pPr>
            <w:r w:rsidRPr="00BF6613">
              <w:rPr>
                <w:rFonts w:asciiTheme="majorHAnsi" w:hAnsiTheme="majorHAnsi" w:cstheme="majorHAnsi"/>
                <w:i/>
              </w:rPr>
              <w:t>05</w:t>
            </w:r>
          </w:p>
        </w:tc>
        <w:tc>
          <w:tcPr>
            <w:tcW w:w="5103" w:type="dxa"/>
            <w:gridSpan w:val="2"/>
            <w:shd w:val="clear" w:color="auto" w:fill="auto"/>
            <w:vAlign w:val="center"/>
          </w:tcPr>
          <w:p w14:paraId="261A975F" w14:textId="77777777" w:rsidR="00383EF6" w:rsidRPr="00BF6613" w:rsidRDefault="00383EF6" w:rsidP="00260EB6">
            <w:pPr>
              <w:tabs>
                <w:tab w:val="left" w:pos="930"/>
              </w:tabs>
              <w:spacing w:after="40"/>
              <w:rPr>
                <w:rFonts w:asciiTheme="majorHAnsi" w:hAnsiTheme="majorHAnsi" w:cstheme="majorHAnsi"/>
                <w:i/>
              </w:rPr>
            </w:pPr>
            <w:r w:rsidRPr="00BF6613">
              <w:rPr>
                <w:rFonts w:asciiTheme="majorHAnsi" w:hAnsiTheme="majorHAnsi" w:cstheme="majorHAnsi"/>
                <w:b/>
                <w:i/>
              </w:rPr>
              <w:t xml:space="preserve">Ração para Crescimento: </w:t>
            </w:r>
            <w:r w:rsidRPr="00BF6613">
              <w:rPr>
                <w:rFonts w:asciiTheme="majorHAnsi" w:hAnsiTheme="majorHAnsi" w:cstheme="majorHAnsi"/>
                <w:shd w:val="clear" w:color="auto" w:fill="FFFFFF"/>
              </w:rPr>
              <w:t>Ácido Fólico, B.H.T. (</w:t>
            </w:r>
            <w:proofErr w:type="spellStart"/>
            <w:r w:rsidRPr="00BF6613">
              <w:rPr>
                <w:rFonts w:asciiTheme="majorHAnsi" w:hAnsiTheme="majorHAnsi" w:cstheme="majorHAnsi"/>
                <w:shd w:val="clear" w:color="auto" w:fill="FFFFFF"/>
              </w:rPr>
              <w:t>Hidroxido</w:t>
            </w:r>
            <w:proofErr w:type="spellEnd"/>
            <w:r w:rsidRPr="00BF6613">
              <w:rPr>
                <w:rFonts w:asciiTheme="majorHAnsi" w:hAnsiTheme="majorHAnsi" w:cstheme="majorHAnsi"/>
                <w:shd w:val="clear" w:color="auto" w:fill="FFFFFF"/>
              </w:rPr>
              <w:t xml:space="preserve"> de Tolueno </w:t>
            </w:r>
            <w:proofErr w:type="spellStart"/>
            <w:r w:rsidRPr="00BF6613">
              <w:rPr>
                <w:rFonts w:asciiTheme="majorHAnsi" w:hAnsiTheme="majorHAnsi" w:cstheme="majorHAnsi"/>
                <w:shd w:val="clear" w:color="auto" w:fill="FFFFFF"/>
              </w:rPr>
              <w:t>Butilado</w:t>
            </w:r>
            <w:proofErr w:type="spellEnd"/>
            <w:r w:rsidRPr="00BF6613">
              <w:rPr>
                <w:rFonts w:asciiTheme="majorHAnsi" w:hAnsiTheme="majorHAnsi" w:cstheme="majorHAnsi"/>
                <w:shd w:val="clear" w:color="auto" w:fill="FFFFFF"/>
              </w:rPr>
              <w:t xml:space="preserve">), Bacitracina de Zinco, Biotina, </w:t>
            </w:r>
            <w:proofErr w:type="spellStart"/>
            <w:r w:rsidRPr="00BF6613">
              <w:rPr>
                <w:rFonts w:asciiTheme="majorHAnsi" w:hAnsiTheme="majorHAnsi" w:cstheme="majorHAnsi"/>
                <w:shd w:val="clear" w:color="auto" w:fill="FFFFFF"/>
              </w:rPr>
              <w:t>Calcáreo</w:t>
            </w:r>
            <w:proofErr w:type="spellEnd"/>
            <w:r w:rsidRPr="00BF6613">
              <w:rPr>
                <w:rFonts w:asciiTheme="majorHAnsi" w:hAnsiTheme="majorHAnsi" w:cstheme="majorHAnsi"/>
                <w:shd w:val="clear" w:color="auto" w:fill="FFFFFF"/>
              </w:rPr>
              <w:t xml:space="preserve"> </w:t>
            </w:r>
            <w:proofErr w:type="spellStart"/>
            <w:r w:rsidRPr="00BF6613">
              <w:rPr>
                <w:rFonts w:asciiTheme="majorHAnsi" w:hAnsiTheme="majorHAnsi" w:cstheme="majorHAnsi"/>
                <w:shd w:val="clear" w:color="auto" w:fill="FFFFFF"/>
              </w:rPr>
              <w:t>Calcitico</w:t>
            </w:r>
            <w:proofErr w:type="spellEnd"/>
            <w:r w:rsidRPr="00BF6613">
              <w:rPr>
                <w:rFonts w:asciiTheme="majorHAnsi" w:hAnsiTheme="majorHAnsi" w:cstheme="majorHAnsi"/>
                <w:shd w:val="clear" w:color="auto" w:fill="FFFFFF"/>
              </w:rPr>
              <w:t xml:space="preserve">, Cloreto de Colina, Cloreto de </w:t>
            </w:r>
            <w:proofErr w:type="spellStart"/>
            <w:r w:rsidRPr="00BF6613">
              <w:rPr>
                <w:rFonts w:asciiTheme="majorHAnsi" w:hAnsiTheme="majorHAnsi" w:cstheme="majorHAnsi"/>
                <w:shd w:val="clear" w:color="auto" w:fill="FFFFFF"/>
              </w:rPr>
              <w:t>Sodio</w:t>
            </w:r>
            <w:proofErr w:type="spellEnd"/>
            <w:r w:rsidRPr="00BF6613">
              <w:rPr>
                <w:rFonts w:asciiTheme="majorHAnsi" w:hAnsiTheme="majorHAnsi" w:cstheme="majorHAnsi"/>
                <w:shd w:val="clear" w:color="auto" w:fill="FFFFFF"/>
              </w:rPr>
              <w:t xml:space="preserve"> (Sal Comum), Farinha de Carne, Farelo de Soja, Farelo de Trigo, Fosfato </w:t>
            </w:r>
            <w:proofErr w:type="spellStart"/>
            <w:r w:rsidRPr="00BF6613">
              <w:rPr>
                <w:rFonts w:asciiTheme="majorHAnsi" w:hAnsiTheme="majorHAnsi" w:cstheme="majorHAnsi"/>
                <w:shd w:val="clear" w:color="auto" w:fill="FFFFFF"/>
              </w:rPr>
              <w:t>Bicalcico</w:t>
            </w:r>
            <w:proofErr w:type="spellEnd"/>
            <w:r w:rsidRPr="00BF6613">
              <w:rPr>
                <w:rFonts w:asciiTheme="majorHAnsi" w:hAnsiTheme="majorHAnsi" w:cstheme="majorHAnsi"/>
                <w:shd w:val="clear" w:color="auto" w:fill="FFFFFF"/>
              </w:rPr>
              <w:t xml:space="preserve">, Iodato de </w:t>
            </w:r>
            <w:proofErr w:type="spellStart"/>
            <w:r w:rsidRPr="00BF6613">
              <w:rPr>
                <w:rFonts w:asciiTheme="majorHAnsi" w:hAnsiTheme="majorHAnsi" w:cstheme="majorHAnsi"/>
                <w:shd w:val="clear" w:color="auto" w:fill="FFFFFF"/>
              </w:rPr>
              <w:t>Calcio</w:t>
            </w:r>
            <w:proofErr w:type="spellEnd"/>
            <w:r w:rsidRPr="00BF6613">
              <w:rPr>
                <w:rFonts w:asciiTheme="majorHAnsi" w:hAnsiTheme="majorHAnsi" w:cstheme="majorHAnsi"/>
                <w:shd w:val="clear" w:color="auto" w:fill="FFFFFF"/>
              </w:rPr>
              <w:t xml:space="preserve">, Lisina, Metionina, Milho Integral </w:t>
            </w:r>
            <w:proofErr w:type="spellStart"/>
            <w:r w:rsidRPr="00BF6613">
              <w:rPr>
                <w:rFonts w:asciiTheme="majorHAnsi" w:hAnsiTheme="majorHAnsi" w:cstheme="majorHAnsi"/>
                <w:shd w:val="clear" w:color="auto" w:fill="FFFFFF"/>
              </w:rPr>
              <w:t>Moido</w:t>
            </w:r>
            <w:proofErr w:type="spellEnd"/>
            <w:r w:rsidRPr="00BF6613">
              <w:rPr>
                <w:rFonts w:asciiTheme="majorHAnsi" w:hAnsiTheme="majorHAnsi" w:cstheme="majorHAnsi"/>
                <w:shd w:val="clear" w:color="auto" w:fill="FFFFFF"/>
              </w:rPr>
              <w:t xml:space="preserve">, Niacina, </w:t>
            </w:r>
            <w:proofErr w:type="spellStart"/>
            <w:r w:rsidRPr="00BF6613">
              <w:rPr>
                <w:rFonts w:asciiTheme="majorHAnsi" w:hAnsiTheme="majorHAnsi" w:cstheme="majorHAnsi"/>
                <w:shd w:val="clear" w:color="auto" w:fill="FFFFFF"/>
              </w:rPr>
              <w:t>Oleo</w:t>
            </w:r>
            <w:proofErr w:type="spellEnd"/>
            <w:r w:rsidRPr="00BF6613">
              <w:rPr>
                <w:rFonts w:asciiTheme="majorHAnsi" w:hAnsiTheme="majorHAnsi" w:cstheme="majorHAnsi"/>
                <w:shd w:val="clear" w:color="auto" w:fill="FFFFFF"/>
              </w:rPr>
              <w:t xml:space="preserve"> de Soja </w:t>
            </w:r>
            <w:proofErr w:type="spellStart"/>
            <w:r w:rsidRPr="00BF6613">
              <w:rPr>
                <w:rFonts w:asciiTheme="majorHAnsi" w:hAnsiTheme="majorHAnsi" w:cstheme="majorHAnsi"/>
                <w:shd w:val="clear" w:color="auto" w:fill="FFFFFF"/>
              </w:rPr>
              <w:t>Degomado</w:t>
            </w:r>
            <w:proofErr w:type="spellEnd"/>
            <w:r w:rsidRPr="00BF6613">
              <w:rPr>
                <w:rFonts w:asciiTheme="majorHAnsi" w:hAnsiTheme="majorHAnsi" w:cstheme="majorHAnsi"/>
                <w:shd w:val="clear" w:color="auto" w:fill="FFFFFF"/>
              </w:rPr>
              <w:t xml:space="preserve">, </w:t>
            </w:r>
            <w:proofErr w:type="spellStart"/>
            <w:r w:rsidRPr="00BF6613">
              <w:rPr>
                <w:rFonts w:asciiTheme="majorHAnsi" w:hAnsiTheme="majorHAnsi" w:cstheme="majorHAnsi"/>
                <w:shd w:val="clear" w:color="auto" w:fill="FFFFFF"/>
              </w:rPr>
              <w:t>Pantotenato</w:t>
            </w:r>
            <w:proofErr w:type="spellEnd"/>
            <w:r w:rsidRPr="00BF6613">
              <w:rPr>
                <w:rFonts w:asciiTheme="majorHAnsi" w:hAnsiTheme="majorHAnsi" w:cstheme="majorHAnsi"/>
                <w:shd w:val="clear" w:color="auto" w:fill="FFFFFF"/>
              </w:rPr>
              <w:t xml:space="preserve"> de </w:t>
            </w:r>
            <w:proofErr w:type="spellStart"/>
            <w:r w:rsidRPr="00BF6613">
              <w:rPr>
                <w:rFonts w:asciiTheme="majorHAnsi" w:hAnsiTheme="majorHAnsi" w:cstheme="majorHAnsi"/>
                <w:shd w:val="clear" w:color="auto" w:fill="FFFFFF"/>
              </w:rPr>
              <w:t>Calcio</w:t>
            </w:r>
            <w:proofErr w:type="spellEnd"/>
            <w:r w:rsidRPr="00BF6613">
              <w:rPr>
                <w:rFonts w:asciiTheme="majorHAnsi" w:hAnsiTheme="majorHAnsi" w:cstheme="majorHAnsi"/>
                <w:shd w:val="clear" w:color="auto" w:fill="FFFFFF"/>
              </w:rPr>
              <w:t xml:space="preserve">, </w:t>
            </w:r>
            <w:proofErr w:type="spellStart"/>
            <w:r w:rsidRPr="00BF6613">
              <w:rPr>
                <w:rFonts w:asciiTheme="majorHAnsi" w:hAnsiTheme="majorHAnsi" w:cstheme="majorHAnsi"/>
                <w:shd w:val="clear" w:color="auto" w:fill="FFFFFF"/>
              </w:rPr>
              <w:t>Salinomicina</w:t>
            </w:r>
            <w:proofErr w:type="spellEnd"/>
            <w:r w:rsidRPr="00BF6613">
              <w:rPr>
                <w:rFonts w:asciiTheme="majorHAnsi" w:hAnsiTheme="majorHAnsi" w:cstheme="majorHAnsi"/>
                <w:shd w:val="clear" w:color="auto" w:fill="FFFFFF"/>
              </w:rPr>
              <w:t xml:space="preserve">, </w:t>
            </w:r>
            <w:proofErr w:type="spellStart"/>
            <w:r w:rsidRPr="00BF6613">
              <w:rPr>
                <w:rFonts w:asciiTheme="majorHAnsi" w:hAnsiTheme="majorHAnsi" w:cstheme="majorHAnsi"/>
                <w:shd w:val="clear" w:color="auto" w:fill="FFFFFF"/>
              </w:rPr>
              <w:t>Selenito</w:t>
            </w:r>
            <w:proofErr w:type="spellEnd"/>
            <w:r w:rsidRPr="00BF6613">
              <w:rPr>
                <w:rFonts w:asciiTheme="majorHAnsi" w:hAnsiTheme="majorHAnsi" w:cstheme="majorHAnsi"/>
                <w:shd w:val="clear" w:color="auto" w:fill="FFFFFF"/>
              </w:rPr>
              <w:t xml:space="preserve"> de </w:t>
            </w:r>
            <w:proofErr w:type="spellStart"/>
            <w:r w:rsidRPr="00BF6613">
              <w:rPr>
                <w:rFonts w:asciiTheme="majorHAnsi" w:hAnsiTheme="majorHAnsi" w:cstheme="majorHAnsi"/>
                <w:shd w:val="clear" w:color="auto" w:fill="FFFFFF"/>
              </w:rPr>
              <w:t>Sodio</w:t>
            </w:r>
            <w:proofErr w:type="spellEnd"/>
            <w:r w:rsidRPr="00BF6613">
              <w:rPr>
                <w:rFonts w:asciiTheme="majorHAnsi" w:hAnsiTheme="majorHAnsi" w:cstheme="majorHAnsi"/>
                <w:shd w:val="clear" w:color="auto" w:fill="FFFFFF"/>
              </w:rPr>
              <w:t xml:space="preserve">, Sulfato de Cobre, Sulfato de Ferro, Sulfato de </w:t>
            </w:r>
            <w:proofErr w:type="spellStart"/>
            <w:r w:rsidRPr="00BF6613">
              <w:rPr>
                <w:rFonts w:asciiTheme="majorHAnsi" w:hAnsiTheme="majorHAnsi" w:cstheme="majorHAnsi"/>
                <w:shd w:val="clear" w:color="auto" w:fill="FFFFFF"/>
              </w:rPr>
              <w:t>Mangânes</w:t>
            </w:r>
            <w:proofErr w:type="spellEnd"/>
            <w:r w:rsidRPr="00BF6613">
              <w:rPr>
                <w:rFonts w:asciiTheme="majorHAnsi" w:hAnsiTheme="majorHAnsi" w:cstheme="majorHAnsi"/>
                <w:shd w:val="clear" w:color="auto" w:fill="FFFFFF"/>
              </w:rPr>
              <w:t>, Sulfato de Zinco, Vitamina A, Vitamina B1, Vitamina B12, Vitamina B2, Vitamina B6, Vitamina D3, Vitamina E, Vitamina K3. </w:t>
            </w:r>
            <w:r w:rsidRPr="00BF6613">
              <w:rPr>
                <w:rFonts w:asciiTheme="majorHAnsi" w:hAnsiTheme="majorHAnsi" w:cstheme="majorHAnsi"/>
              </w:rPr>
              <w:t>Sacos de 25 Kg.</w:t>
            </w:r>
          </w:p>
        </w:tc>
        <w:tc>
          <w:tcPr>
            <w:tcW w:w="850" w:type="dxa"/>
            <w:vAlign w:val="center"/>
          </w:tcPr>
          <w:p w14:paraId="652DE942" w14:textId="77777777" w:rsidR="00383EF6" w:rsidRPr="00BF6613" w:rsidRDefault="00383EF6" w:rsidP="00260EB6">
            <w:pPr>
              <w:spacing w:line="360" w:lineRule="auto"/>
              <w:jc w:val="center"/>
              <w:rPr>
                <w:rFonts w:asciiTheme="majorHAnsi" w:hAnsiTheme="majorHAnsi" w:cstheme="majorHAnsi"/>
              </w:rPr>
            </w:pPr>
            <w:r w:rsidRPr="00BF6613">
              <w:rPr>
                <w:rFonts w:asciiTheme="majorHAnsi" w:hAnsiTheme="majorHAnsi" w:cstheme="majorHAnsi"/>
                <w:i/>
              </w:rPr>
              <w:t>Sc.</w:t>
            </w:r>
          </w:p>
        </w:tc>
        <w:tc>
          <w:tcPr>
            <w:tcW w:w="641" w:type="dxa"/>
            <w:vAlign w:val="center"/>
          </w:tcPr>
          <w:p w14:paraId="2D5A6956" w14:textId="77777777" w:rsidR="00383EF6" w:rsidRPr="00BF6613" w:rsidRDefault="00383EF6" w:rsidP="00260EB6">
            <w:pPr>
              <w:spacing w:line="360" w:lineRule="auto"/>
              <w:jc w:val="center"/>
              <w:rPr>
                <w:rFonts w:asciiTheme="majorHAnsi" w:hAnsiTheme="majorHAnsi" w:cstheme="majorHAnsi"/>
                <w:i/>
              </w:rPr>
            </w:pPr>
            <w:r w:rsidRPr="00BF6613">
              <w:rPr>
                <w:rFonts w:asciiTheme="majorHAnsi" w:hAnsiTheme="majorHAnsi" w:cstheme="majorHAnsi"/>
                <w:i/>
              </w:rPr>
              <w:t>30</w:t>
            </w:r>
          </w:p>
        </w:tc>
        <w:tc>
          <w:tcPr>
            <w:tcW w:w="1022" w:type="dxa"/>
          </w:tcPr>
          <w:p w14:paraId="7959FF45" w14:textId="77777777" w:rsidR="00383EF6" w:rsidRPr="00BF6613" w:rsidRDefault="00383EF6" w:rsidP="00260EB6">
            <w:pPr>
              <w:jc w:val="center"/>
              <w:rPr>
                <w:rFonts w:asciiTheme="majorHAnsi" w:hAnsiTheme="majorHAnsi" w:cstheme="majorHAnsi"/>
              </w:rPr>
            </w:pPr>
          </w:p>
        </w:tc>
        <w:tc>
          <w:tcPr>
            <w:tcW w:w="1022" w:type="dxa"/>
            <w:vAlign w:val="center"/>
          </w:tcPr>
          <w:p w14:paraId="0087D25A" w14:textId="7C12D3F3" w:rsidR="00383EF6" w:rsidRPr="00BF6613" w:rsidRDefault="00383EF6" w:rsidP="00260EB6">
            <w:pPr>
              <w:jc w:val="center"/>
              <w:rPr>
                <w:rFonts w:asciiTheme="majorHAnsi" w:hAnsiTheme="majorHAnsi" w:cstheme="majorHAnsi"/>
              </w:rPr>
            </w:pPr>
          </w:p>
        </w:tc>
        <w:tc>
          <w:tcPr>
            <w:tcW w:w="1456" w:type="dxa"/>
            <w:vAlign w:val="center"/>
          </w:tcPr>
          <w:p w14:paraId="759D6C75" w14:textId="275EFAB8" w:rsidR="00383EF6" w:rsidRPr="00BF6613" w:rsidRDefault="00383EF6" w:rsidP="00260EB6">
            <w:pPr>
              <w:jc w:val="center"/>
              <w:rPr>
                <w:rFonts w:asciiTheme="majorHAnsi" w:hAnsiTheme="majorHAnsi" w:cstheme="majorHAnsi"/>
              </w:rPr>
            </w:pPr>
          </w:p>
        </w:tc>
      </w:tr>
      <w:tr w:rsidR="00383EF6" w:rsidRPr="00BF6613" w14:paraId="2D9DCD09" w14:textId="77777777" w:rsidTr="00383EF6">
        <w:trPr>
          <w:trHeight w:val="273"/>
          <w:jc w:val="center"/>
        </w:trPr>
        <w:tc>
          <w:tcPr>
            <w:tcW w:w="421" w:type="dxa"/>
            <w:shd w:val="clear" w:color="auto" w:fill="D9D9D9" w:themeFill="background1" w:themeFillShade="D9"/>
            <w:vAlign w:val="center"/>
          </w:tcPr>
          <w:p w14:paraId="202A4F0C" w14:textId="77777777" w:rsidR="00383EF6" w:rsidRPr="00BF6613" w:rsidRDefault="00383EF6" w:rsidP="00260EB6">
            <w:pPr>
              <w:ind w:left="-113" w:right="-108"/>
              <w:jc w:val="center"/>
              <w:rPr>
                <w:rFonts w:asciiTheme="majorHAnsi" w:hAnsiTheme="majorHAnsi" w:cstheme="majorHAnsi"/>
                <w:i/>
              </w:rPr>
            </w:pPr>
            <w:r w:rsidRPr="00BF6613">
              <w:rPr>
                <w:rFonts w:asciiTheme="majorHAnsi" w:hAnsiTheme="majorHAnsi" w:cstheme="majorHAnsi"/>
                <w:i/>
              </w:rPr>
              <w:t>06</w:t>
            </w:r>
          </w:p>
        </w:tc>
        <w:tc>
          <w:tcPr>
            <w:tcW w:w="5103" w:type="dxa"/>
            <w:gridSpan w:val="2"/>
            <w:shd w:val="clear" w:color="auto" w:fill="D9D9D9" w:themeFill="background1" w:themeFillShade="D9"/>
            <w:vAlign w:val="center"/>
          </w:tcPr>
          <w:p w14:paraId="12273550" w14:textId="77777777" w:rsidR="00383EF6" w:rsidRPr="00BF6613" w:rsidRDefault="00383EF6" w:rsidP="00260EB6">
            <w:pPr>
              <w:spacing w:before="40" w:after="40"/>
              <w:rPr>
                <w:rFonts w:asciiTheme="majorHAnsi" w:hAnsiTheme="majorHAnsi" w:cstheme="majorHAnsi"/>
                <w:i/>
              </w:rPr>
            </w:pPr>
            <w:r w:rsidRPr="00BF6613">
              <w:rPr>
                <w:rFonts w:asciiTheme="majorHAnsi" w:hAnsiTheme="majorHAnsi" w:cstheme="majorHAnsi"/>
                <w:b/>
                <w:i/>
              </w:rPr>
              <w:t xml:space="preserve">Fubá grosso: </w:t>
            </w:r>
            <w:r w:rsidRPr="00BF6613">
              <w:rPr>
                <w:rFonts w:asciiTheme="majorHAnsi" w:hAnsiTheme="majorHAnsi" w:cstheme="majorHAnsi"/>
              </w:rPr>
              <w:t>Milho Amarelo, com Odor Característico e sem cheiro de mofo ou danos, aspecto grânulos soltos, umidade máxima 13 %, Livre de materiais estranhos e próprio para consumo. Sacos de 30 Kg</w:t>
            </w:r>
          </w:p>
        </w:tc>
        <w:tc>
          <w:tcPr>
            <w:tcW w:w="850" w:type="dxa"/>
            <w:shd w:val="clear" w:color="auto" w:fill="D9D9D9" w:themeFill="background1" w:themeFillShade="D9"/>
            <w:vAlign w:val="center"/>
          </w:tcPr>
          <w:p w14:paraId="0534E926" w14:textId="77777777" w:rsidR="00383EF6" w:rsidRPr="00BF6613" w:rsidRDefault="00383EF6" w:rsidP="00260EB6">
            <w:pPr>
              <w:spacing w:line="360" w:lineRule="auto"/>
              <w:jc w:val="center"/>
              <w:rPr>
                <w:rFonts w:asciiTheme="majorHAnsi" w:hAnsiTheme="majorHAnsi" w:cstheme="majorHAnsi"/>
              </w:rPr>
            </w:pPr>
            <w:r w:rsidRPr="00BF6613">
              <w:rPr>
                <w:rFonts w:asciiTheme="majorHAnsi" w:hAnsiTheme="majorHAnsi" w:cstheme="majorHAnsi"/>
                <w:i/>
              </w:rPr>
              <w:t>Sc.</w:t>
            </w:r>
          </w:p>
        </w:tc>
        <w:tc>
          <w:tcPr>
            <w:tcW w:w="641" w:type="dxa"/>
            <w:shd w:val="clear" w:color="auto" w:fill="D9D9D9" w:themeFill="background1" w:themeFillShade="D9"/>
            <w:vAlign w:val="center"/>
          </w:tcPr>
          <w:p w14:paraId="59E11B4A" w14:textId="77777777" w:rsidR="00383EF6" w:rsidRPr="00BF6613" w:rsidRDefault="00383EF6" w:rsidP="00260EB6">
            <w:pPr>
              <w:spacing w:line="360" w:lineRule="auto"/>
              <w:jc w:val="center"/>
              <w:rPr>
                <w:rFonts w:asciiTheme="majorHAnsi" w:hAnsiTheme="majorHAnsi" w:cstheme="majorHAnsi"/>
                <w:i/>
              </w:rPr>
            </w:pPr>
            <w:r w:rsidRPr="00BF6613">
              <w:rPr>
                <w:rFonts w:asciiTheme="majorHAnsi" w:hAnsiTheme="majorHAnsi" w:cstheme="majorHAnsi"/>
                <w:i/>
              </w:rPr>
              <w:t>30</w:t>
            </w:r>
          </w:p>
        </w:tc>
        <w:tc>
          <w:tcPr>
            <w:tcW w:w="1022" w:type="dxa"/>
            <w:shd w:val="clear" w:color="auto" w:fill="D9D9D9" w:themeFill="background1" w:themeFillShade="D9"/>
          </w:tcPr>
          <w:p w14:paraId="61629217" w14:textId="77777777" w:rsidR="00383EF6" w:rsidRPr="00BF6613" w:rsidRDefault="00383EF6" w:rsidP="00260EB6">
            <w:pPr>
              <w:jc w:val="center"/>
              <w:rPr>
                <w:rFonts w:asciiTheme="majorHAnsi" w:hAnsiTheme="majorHAnsi" w:cstheme="majorHAnsi"/>
              </w:rPr>
            </w:pPr>
          </w:p>
        </w:tc>
        <w:tc>
          <w:tcPr>
            <w:tcW w:w="1022" w:type="dxa"/>
            <w:shd w:val="clear" w:color="auto" w:fill="D9D9D9" w:themeFill="background1" w:themeFillShade="D9"/>
            <w:vAlign w:val="center"/>
          </w:tcPr>
          <w:p w14:paraId="2BE0C079" w14:textId="0CA2ECC9" w:rsidR="00383EF6" w:rsidRPr="00BF6613" w:rsidRDefault="00383EF6" w:rsidP="00260EB6">
            <w:pPr>
              <w:jc w:val="center"/>
              <w:rPr>
                <w:rFonts w:asciiTheme="majorHAnsi" w:hAnsiTheme="majorHAnsi" w:cstheme="majorHAnsi"/>
              </w:rPr>
            </w:pPr>
          </w:p>
        </w:tc>
        <w:tc>
          <w:tcPr>
            <w:tcW w:w="1456" w:type="dxa"/>
            <w:shd w:val="clear" w:color="auto" w:fill="D9D9D9" w:themeFill="background1" w:themeFillShade="D9"/>
            <w:vAlign w:val="center"/>
          </w:tcPr>
          <w:p w14:paraId="6844AC95" w14:textId="0658F8E1" w:rsidR="00383EF6" w:rsidRPr="00BF6613" w:rsidRDefault="00383EF6" w:rsidP="00260EB6">
            <w:pPr>
              <w:jc w:val="center"/>
              <w:rPr>
                <w:rFonts w:asciiTheme="majorHAnsi" w:hAnsiTheme="majorHAnsi" w:cstheme="majorHAnsi"/>
              </w:rPr>
            </w:pPr>
          </w:p>
        </w:tc>
      </w:tr>
      <w:tr w:rsidR="00383EF6" w:rsidRPr="00BF6613" w14:paraId="53737D90" w14:textId="77777777" w:rsidTr="00A82C21">
        <w:trPr>
          <w:trHeight w:val="1036"/>
          <w:jc w:val="center"/>
        </w:trPr>
        <w:tc>
          <w:tcPr>
            <w:tcW w:w="421" w:type="dxa"/>
            <w:shd w:val="clear" w:color="auto" w:fill="D9D9D9" w:themeFill="background1" w:themeFillShade="D9"/>
            <w:vAlign w:val="center"/>
          </w:tcPr>
          <w:p w14:paraId="4EA802C7" w14:textId="740D4845" w:rsidR="00383EF6" w:rsidRPr="00BF6613" w:rsidRDefault="00EF3253" w:rsidP="00260EB6">
            <w:pPr>
              <w:ind w:left="-113" w:right="-108"/>
              <w:jc w:val="center"/>
              <w:rPr>
                <w:rFonts w:asciiTheme="majorHAnsi" w:hAnsiTheme="majorHAnsi" w:cstheme="majorHAnsi"/>
                <w:i/>
              </w:rPr>
            </w:pPr>
            <w:r>
              <w:rPr>
                <w:rFonts w:asciiTheme="majorHAnsi" w:hAnsiTheme="majorHAnsi" w:cstheme="majorHAnsi"/>
                <w:i/>
              </w:rPr>
              <w:t>07</w:t>
            </w:r>
          </w:p>
        </w:tc>
        <w:tc>
          <w:tcPr>
            <w:tcW w:w="5103" w:type="dxa"/>
            <w:gridSpan w:val="2"/>
            <w:shd w:val="clear" w:color="auto" w:fill="D9D9D9" w:themeFill="background1" w:themeFillShade="D9"/>
            <w:vAlign w:val="center"/>
          </w:tcPr>
          <w:p w14:paraId="1E7F6144" w14:textId="77777777" w:rsidR="00383EF6" w:rsidRPr="00BF6613" w:rsidRDefault="00383EF6" w:rsidP="00260EB6">
            <w:pPr>
              <w:spacing w:before="40" w:after="40"/>
              <w:rPr>
                <w:rFonts w:asciiTheme="majorHAnsi" w:hAnsiTheme="majorHAnsi" w:cstheme="majorHAnsi"/>
                <w:i/>
              </w:rPr>
            </w:pPr>
            <w:r w:rsidRPr="00BF6613">
              <w:rPr>
                <w:rFonts w:asciiTheme="majorHAnsi" w:hAnsiTheme="majorHAnsi" w:cstheme="majorHAnsi"/>
                <w:b/>
                <w:i/>
              </w:rPr>
              <w:t xml:space="preserve">Vermífugo para equinos: </w:t>
            </w:r>
            <w:proofErr w:type="spellStart"/>
            <w:r w:rsidRPr="00BF6613">
              <w:rPr>
                <w:rFonts w:asciiTheme="majorHAnsi" w:hAnsiTheme="majorHAnsi" w:cstheme="majorHAnsi"/>
              </w:rPr>
              <w:t>Ivermectina</w:t>
            </w:r>
            <w:proofErr w:type="spellEnd"/>
            <w:r w:rsidRPr="00BF6613">
              <w:rPr>
                <w:rFonts w:asciiTheme="majorHAnsi" w:hAnsiTheme="majorHAnsi" w:cstheme="majorHAnsi"/>
              </w:rPr>
              <w:t xml:space="preserve"> a 1,55% e </w:t>
            </w:r>
            <w:proofErr w:type="spellStart"/>
            <w:r w:rsidRPr="00BF6613">
              <w:rPr>
                <w:rFonts w:asciiTheme="majorHAnsi" w:hAnsiTheme="majorHAnsi" w:cstheme="majorHAnsi"/>
              </w:rPr>
              <w:t>praziquantel</w:t>
            </w:r>
            <w:proofErr w:type="spellEnd"/>
            <w:r w:rsidRPr="00BF6613">
              <w:rPr>
                <w:rFonts w:asciiTheme="majorHAnsi" w:hAnsiTheme="majorHAnsi" w:cstheme="majorHAnsi"/>
              </w:rPr>
              <w:t xml:space="preserve"> a 7,75%. Frasco com 20g.</w:t>
            </w:r>
          </w:p>
        </w:tc>
        <w:tc>
          <w:tcPr>
            <w:tcW w:w="850" w:type="dxa"/>
            <w:shd w:val="clear" w:color="auto" w:fill="D9D9D9" w:themeFill="background1" w:themeFillShade="D9"/>
            <w:vAlign w:val="center"/>
          </w:tcPr>
          <w:p w14:paraId="17C3206F" w14:textId="77777777" w:rsidR="00383EF6" w:rsidRPr="00BF6613" w:rsidRDefault="00383EF6" w:rsidP="00260EB6">
            <w:pPr>
              <w:spacing w:line="360" w:lineRule="auto"/>
              <w:jc w:val="center"/>
              <w:rPr>
                <w:rFonts w:asciiTheme="majorHAnsi" w:hAnsiTheme="majorHAnsi" w:cstheme="majorHAnsi"/>
              </w:rPr>
            </w:pPr>
            <w:r w:rsidRPr="00BF6613">
              <w:rPr>
                <w:rFonts w:asciiTheme="majorHAnsi" w:hAnsiTheme="majorHAnsi" w:cstheme="majorHAnsi"/>
                <w:i/>
              </w:rPr>
              <w:t>Un.</w:t>
            </w:r>
          </w:p>
        </w:tc>
        <w:tc>
          <w:tcPr>
            <w:tcW w:w="641" w:type="dxa"/>
            <w:shd w:val="clear" w:color="auto" w:fill="D9D9D9" w:themeFill="background1" w:themeFillShade="D9"/>
            <w:vAlign w:val="center"/>
          </w:tcPr>
          <w:p w14:paraId="33BFF4AD" w14:textId="77777777" w:rsidR="00383EF6" w:rsidRPr="00BF6613" w:rsidRDefault="00383EF6" w:rsidP="00260EB6">
            <w:pPr>
              <w:spacing w:line="360" w:lineRule="auto"/>
              <w:jc w:val="center"/>
              <w:rPr>
                <w:rFonts w:asciiTheme="majorHAnsi" w:hAnsiTheme="majorHAnsi" w:cstheme="majorHAnsi"/>
                <w:i/>
              </w:rPr>
            </w:pPr>
            <w:r w:rsidRPr="00BF6613">
              <w:rPr>
                <w:rFonts w:asciiTheme="majorHAnsi" w:hAnsiTheme="majorHAnsi" w:cstheme="majorHAnsi"/>
                <w:i/>
              </w:rPr>
              <w:t>36</w:t>
            </w:r>
          </w:p>
        </w:tc>
        <w:tc>
          <w:tcPr>
            <w:tcW w:w="1022" w:type="dxa"/>
            <w:shd w:val="clear" w:color="auto" w:fill="D9D9D9" w:themeFill="background1" w:themeFillShade="D9"/>
          </w:tcPr>
          <w:p w14:paraId="7EA81F17" w14:textId="77777777" w:rsidR="00383EF6" w:rsidRPr="00BF6613" w:rsidRDefault="00383EF6" w:rsidP="00260EB6">
            <w:pPr>
              <w:jc w:val="center"/>
              <w:rPr>
                <w:rFonts w:asciiTheme="majorHAnsi" w:hAnsiTheme="majorHAnsi" w:cstheme="majorHAnsi"/>
              </w:rPr>
            </w:pPr>
          </w:p>
        </w:tc>
        <w:tc>
          <w:tcPr>
            <w:tcW w:w="1022" w:type="dxa"/>
            <w:shd w:val="clear" w:color="auto" w:fill="D9D9D9" w:themeFill="background1" w:themeFillShade="D9"/>
            <w:vAlign w:val="center"/>
          </w:tcPr>
          <w:p w14:paraId="661A6D15" w14:textId="416945D0" w:rsidR="00383EF6" w:rsidRPr="00BF6613" w:rsidRDefault="00383EF6" w:rsidP="00260EB6">
            <w:pPr>
              <w:jc w:val="center"/>
              <w:rPr>
                <w:rFonts w:asciiTheme="majorHAnsi" w:hAnsiTheme="majorHAnsi" w:cstheme="majorHAnsi"/>
              </w:rPr>
            </w:pPr>
          </w:p>
        </w:tc>
        <w:tc>
          <w:tcPr>
            <w:tcW w:w="1456" w:type="dxa"/>
            <w:shd w:val="clear" w:color="auto" w:fill="D9D9D9" w:themeFill="background1" w:themeFillShade="D9"/>
            <w:vAlign w:val="center"/>
          </w:tcPr>
          <w:p w14:paraId="1ED7AF79" w14:textId="29C752F0" w:rsidR="00383EF6" w:rsidRPr="00BF6613" w:rsidRDefault="00383EF6" w:rsidP="00260EB6">
            <w:pPr>
              <w:jc w:val="center"/>
              <w:rPr>
                <w:rFonts w:asciiTheme="majorHAnsi" w:hAnsiTheme="majorHAnsi" w:cstheme="majorHAnsi"/>
              </w:rPr>
            </w:pPr>
          </w:p>
        </w:tc>
      </w:tr>
      <w:tr w:rsidR="00383EF6" w:rsidRPr="00BF6613" w14:paraId="7D667BD3" w14:textId="77777777" w:rsidTr="00383EF6">
        <w:trPr>
          <w:trHeight w:val="273"/>
          <w:jc w:val="center"/>
        </w:trPr>
        <w:tc>
          <w:tcPr>
            <w:tcW w:w="421" w:type="dxa"/>
            <w:vAlign w:val="center"/>
          </w:tcPr>
          <w:p w14:paraId="10A4D788" w14:textId="5235C7B5" w:rsidR="00383EF6" w:rsidRPr="00BF6613" w:rsidRDefault="00383EF6" w:rsidP="00EF3253">
            <w:pPr>
              <w:ind w:left="-113" w:right="-108"/>
              <w:jc w:val="center"/>
              <w:rPr>
                <w:rFonts w:asciiTheme="majorHAnsi" w:hAnsiTheme="majorHAnsi" w:cstheme="majorHAnsi"/>
                <w:i/>
              </w:rPr>
            </w:pPr>
            <w:r w:rsidRPr="00BF6613">
              <w:rPr>
                <w:rFonts w:asciiTheme="majorHAnsi" w:hAnsiTheme="majorHAnsi" w:cstheme="majorHAnsi"/>
                <w:i/>
              </w:rPr>
              <w:t>0</w:t>
            </w:r>
            <w:r w:rsidR="00EF3253">
              <w:rPr>
                <w:rFonts w:asciiTheme="majorHAnsi" w:hAnsiTheme="majorHAnsi" w:cstheme="majorHAnsi"/>
                <w:i/>
              </w:rPr>
              <w:t>8</w:t>
            </w:r>
          </w:p>
        </w:tc>
        <w:tc>
          <w:tcPr>
            <w:tcW w:w="5103" w:type="dxa"/>
            <w:gridSpan w:val="2"/>
            <w:shd w:val="clear" w:color="auto" w:fill="auto"/>
            <w:vAlign w:val="center"/>
          </w:tcPr>
          <w:p w14:paraId="1EED2432" w14:textId="77777777" w:rsidR="00383EF6" w:rsidRPr="00BF6613" w:rsidRDefault="00383EF6" w:rsidP="00260EB6">
            <w:pPr>
              <w:rPr>
                <w:rFonts w:asciiTheme="majorHAnsi" w:hAnsiTheme="majorHAnsi" w:cstheme="majorHAnsi"/>
                <w:i/>
              </w:rPr>
            </w:pPr>
            <w:proofErr w:type="spellStart"/>
            <w:r w:rsidRPr="00BF6613">
              <w:rPr>
                <w:rFonts w:asciiTheme="majorHAnsi" w:hAnsiTheme="majorHAnsi" w:cstheme="majorHAnsi"/>
                <w:b/>
                <w:i/>
              </w:rPr>
              <w:t>Cipermetrina</w:t>
            </w:r>
            <w:proofErr w:type="spellEnd"/>
            <w:r w:rsidRPr="00BF6613">
              <w:rPr>
                <w:rFonts w:asciiTheme="majorHAnsi" w:hAnsiTheme="majorHAnsi" w:cstheme="majorHAnsi"/>
                <w:b/>
                <w:i/>
              </w:rPr>
              <w:t xml:space="preserve"> 15%: </w:t>
            </w:r>
            <w:r w:rsidRPr="00BF6613">
              <w:rPr>
                <w:rFonts w:asciiTheme="majorHAnsi" w:hAnsiTheme="majorHAnsi" w:cstheme="majorHAnsi"/>
              </w:rPr>
              <w:t>a cada 100ml do produto: -(</w:t>
            </w:r>
            <w:proofErr w:type="gramStart"/>
            <w:r w:rsidRPr="00BF6613">
              <w:rPr>
                <w:rFonts w:asciiTheme="majorHAnsi" w:hAnsiTheme="majorHAnsi" w:cstheme="majorHAnsi"/>
              </w:rPr>
              <w:t>RS)-</w:t>
            </w:r>
            <w:proofErr w:type="gramEnd"/>
            <w:r w:rsidRPr="00BF6613">
              <w:rPr>
                <w:rFonts w:asciiTheme="majorHAnsi" w:hAnsiTheme="majorHAnsi" w:cstheme="majorHAnsi"/>
              </w:rPr>
              <w:t xml:space="preserve">α-cyano-3-phenoxybenzyl(1RS,3RS;1RS,3SR)-3-(2,2-dichlorovinyl)-2,2- </w:t>
            </w:r>
            <w:proofErr w:type="spellStart"/>
            <w:r w:rsidRPr="00BF6613">
              <w:rPr>
                <w:rFonts w:asciiTheme="majorHAnsi" w:hAnsiTheme="majorHAnsi" w:cstheme="majorHAnsi"/>
              </w:rPr>
              <w:t>dimethylcyclopropane</w:t>
            </w:r>
            <w:proofErr w:type="spellEnd"/>
            <w:r w:rsidRPr="00BF6613">
              <w:rPr>
                <w:rFonts w:asciiTheme="majorHAnsi" w:hAnsiTheme="majorHAnsi" w:cstheme="majorHAnsi"/>
              </w:rPr>
              <w:t xml:space="preserve"> </w:t>
            </w:r>
            <w:proofErr w:type="spellStart"/>
            <w:r w:rsidRPr="00BF6613">
              <w:rPr>
                <w:rFonts w:asciiTheme="majorHAnsi" w:hAnsiTheme="majorHAnsi" w:cstheme="majorHAnsi"/>
              </w:rPr>
              <w:t>carboxylate</w:t>
            </w:r>
            <w:proofErr w:type="spellEnd"/>
            <w:r w:rsidRPr="00BF6613">
              <w:rPr>
                <w:rFonts w:asciiTheme="majorHAnsi" w:hAnsiTheme="majorHAnsi" w:cstheme="majorHAnsi"/>
              </w:rPr>
              <w:t>.(CIPERMETRINA)............................... 50,00 g/L (25,00% m/v) Apresentação: Frasco com 1L</w:t>
            </w:r>
          </w:p>
        </w:tc>
        <w:tc>
          <w:tcPr>
            <w:tcW w:w="850" w:type="dxa"/>
            <w:vAlign w:val="center"/>
          </w:tcPr>
          <w:p w14:paraId="0A9256F4" w14:textId="77777777" w:rsidR="00383EF6" w:rsidRPr="00BF6613" w:rsidRDefault="00383EF6" w:rsidP="00260EB6">
            <w:pPr>
              <w:spacing w:line="360" w:lineRule="auto"/>
              <w:jc w:val="center"/>
              <w:rPr>
                <w:rFonts w:asciiTheme="majorHAnsi" w:hAnsiTheme="majorHAnsi" w:cstheme="majorHAnsi"/>
                <w:i/>
              </w:rPr>
            </w:pPr>
            <w:r w:rsidRPr="00BF6613">
              <w:rPr>
                <w:rFonts w:asciiTheme="majorHAnsi" w:hAnsiTheme="majorHAnsi" w:cstheme="majorHAnsi"/>
                <w:i/>
              </w:rPr>
              <w:t>Un.</w:t>
            </w:r>
          </w:p>
        </w:tc>
        <w:tc>
          <w:tcPr>
            <w:tcW w:w="641" w:type="dxa"/>
            <w:vAlign w:val="center"/>
          </w:tcPr>
          <w:p w14:paraId="2B1E7861" w14:textId="77777777" w:rsidR="00383EF6" w:rsidRPr="00BF6613" w:rsidRDefault="00383EF6" w:rsidP="00260EB6">
            <w:pPr>
              <w:spacing w:line="360" w:lineRule="auto"/>
              <w:jc w:val="center"/>
              <w:rPr>
                <w:rFonts w:asciiTheme="majorHAnsi" w:hAnsiTheme="majorHAnsi" w:cstheme="majorHAnsi"/>
                <w:i/>
              </w:rPr>
            </w:pPr>
            <w:r w:rsidRPr="00BF6613">
              <w:rPr>
                <w:rFonts w:asciiTheme="majorHAnsi" w:hAnsiTheme="majorHAnsi" w:cstheme="majorHAnsi"/>
                <w:i/>
              </w:rPr>
              <w:t>48</w:t>
            </w:r>
          </w:p>
        </w:tc>
        <w:tc>
          <w:tcPr>
            <w:tcW w:w="1022" w:type="dxa"/>
          </w:tcPr>
          <w:p w14:paraId="12192A37" w14:textId="77777777" w:rsidR="00383EF6" w:rsidRPr="00BF6613" w:rsidRDefault="00383EF6" w:rsidP="00260EB6">
            <w:pPr>
              <w:jc w:val="center"/>
              <w:rPr>
                <w:rFonts w:asciiTheme="majorHAnsi" w:hAnsiTheme="majorHAnsi" w:cstheme="majorHAnsi"/>
              </w:rPr>
            </w:pPr>
          </w:p>
        </w:tc>
        <w:tc>
          <w:tcPr>
            <w:tcW w:w="1022" w:type="dxa"/>
            <w:vAlign w:val="center"/>
          </w:tcPr>
          <w:p w14:paraId="4AFCDB62" w14:textId="12BDB017" w:rsidR="00383EF6" w:rsidRPr="00BF6613" w:rsidRDefault="00383EF6" w:rsidP="00260EB6">
            <w:pPr>
              <w:jc w:val="center"/>
              <w:rPr>
                <w:rFonts w:asciiTheme="majorHAnsi" w:hAnsiTheme="majorHAnsi" w:cstheme="majorHAnsi"/>
              </w:rPr>
            </w:pPr>
          </w:p>
        </w:tc>
        <w:tc>
          <w:tcPr>
            <w:tcW w:w="1456" w:type="dxa"/>
            <w:vAlign w:val="center"/>
          </w:tcPr>
          <w:p w14:paraId="617916A4" w14:textId="5CF6176E" w:rsidR="00383EF6" w:rsidRPr="00BF6613" w:rsidRDefault="00383EF6" w:rsidP="00260EB6">
            <w:pPr>
              <w:jc w:val="center"/>
              <w:rPr>
                <w:rFonts w:asciiTheme="majorHAnsi" w:hAnsiTheme="majorHAnsi" w:cstheme="majorHAnsi"/>
              </w:rPr>
            </w:pPr>
          </w:p>
        </w:tc>
      </w:tr>
      <w:tr w:rsidR="00383EF6" w:rsidRPr="00BF6613" w14:paraId="15D1F2FE" w14:textId="77777777" w:rsidTr="00383EF6">
        <w:trPr>
          <w:trHeight w:val="273"/>
          <w:jc w:val="center"/>
        </w:trPr>
        <w:tc>
          <w:tcPr>
            <w:tcW w:w="421" w:type="dxa"/>
            <w:shd w:val="clear" w:color="auto" w:fill="D9D9D9" w:themeFill="background1" w:themeFillShade="D9"/>
            <w:vAlign w:val="center"/>
          </w:tcPr>
          <w:p w14:paraId="5FA93D38" w14:textId="6932C1A4" w:rsidR="00383EF6" w:rsidRPr="00BF6613" w:rsidRDefault="00EF3253" w:rsidP="00260EB6">
            <w:pPr>
              <w:ind w:left="-113" w:right="-108"/>
              <w:jc w:val="center"/>
              <w:rPr>
                <w:rFonts w:asciiTheme="majorHAnsi" w:hAnsiTheme="majorHAnsi" w:cstheme="majorHAnsi"/>
                <w:i/>
              </w:rPr>
            </w:pPr>
            <w:r>
              <w:rPr>
                <w:rFonts w:asciiTheme="majorHAnsi" w:hAnsiTheme="majorHAnsi" w:cstheme="majorHAnsi"/>
                <w:i/>
              </w:rPr>
              <w:t>09</w:t>
            </w:r>
          </w:p>
        </w:tc>
        <w:tc>
          <w:tcPr>
            <w:tcW w:w="5103" w:type="dxa"/>
            <w:gridSpan w:val="2"/>
            <w:shd w:val="clear" w:color="auto" w:fill="D9D9D9" w:themeFill="background1" w:themeFillShade="D9"/>
            <w:vAlign w:val="center"/>
          </w:tcPr>
          <w:p w14:paraId="7A9E7903" w14:textId="77777777" w:rsidR="00383EF6" w:rsidRPr="00BF6613" w:rsidRDefault="00383EF6" w:rsidP="00260EB6">
            <w:pPr>
              <w:spacing w:before="40" w:after="40"/>
              <w:rPr>
                <w:rFonts w:asciiTheme="majorHAnsi" w:hAnsiTheme="majorHAnsi" w:cstheme="majorHAnsi"/>
                <w:i/>
              </w:rPr>
            </w:pPr>
            <w:proofErr w:type="spellStart"/>
            <w:r w:rsidRPr="00BF6613">
              <w:rPr>
                <w:rFonts w:asciiTheme="majorHAnsi" w:hAnsiTheme="majorHAnsi" w:cstheme="majorHAnsi"/>
                <w:b/>
                <w:i/>
              </w:rPr>
              <w:t>Deltametrina</w:t>
            </w:r>
            <w:proofErr w:type="spellEnd"/>
            <w:r w:rsidRPr="00BF6613">
              <w:rPr>
                <w:rFonts w:asciiTheme="majorHAnsi" w:hAnsiTheme="majorHAnsi" w:cstheme="majorHAnsi"/>
                <w:b/>
                <w:i/>
              </w:rPr>
              <w:t xml:space="preserve"> 25%:</w:t>
            </w:r>
            <w:r w:rsidRPr="00BF6613">
              <w:rPr>
                <w:rFonts w:asciiTheme="majorHAnsi" w:hAnsiTheme="majorHAnsi" w:cstheme="majorHAnsi"/>
                <w:i/>
              </w:rPr>
              <w:t xml:space="preserve"> </w:t>
            </w:r>
            <w:r w:rsidRPr="00BF6613">
              <w:rPr>
                <w:rFonts w:asciiTheme="majorHAnsi" w:hAnsiTheme="majorHAnsi" w:cstheme="majorHAnsi"/>
              </w:rPr>
              <w:t>(</w:t>
            </w:r>
            <w:proofErr w:type="gramStart"/>
            <w:r w:rsidRPr="00BF6613">
              <w:rPr>
                <w:rFonts w:asciiTheme="majorHAnsi" w:hAnsiTheme="majorHAnsi" w:cstheme="majorHAnsi"/>
              </w:rPr>
              <w:t>S)-</w:t>
            </w:r>
            <w:proofErr w:type="gramEnd"/>
            <w:r w:rsidRPr="00BF6613">
              <w:rPr>
                <w:rFonts w:asciiTheme="majorHAnsi" w:hAnsiTheme="majorHAnsi" w:cstheme="majorHAnsi"/>
              </w:rPr>
              <w:t>α-cyano-3-phenoxybenzyl (1R,3R)-3-(2,2-dibromovinyl)-2,2-dimethylcyclopropanecarboxylate (DELTAMETRIN).... 25 g/L (2,5 % m/v), Hidrocarboneto aromático.........789,4 g/L (78,94 % m/v) Frascos com 1L.</w:t>
            </w:r>
          </w:p>
        </w:tc>
        <w:tc>
          <w:tcPr>
            <w:tcW w:w="850" w:type="dxa"/>
            <w:shd w:val="clear" w:color="auto" w:fill="D9D9D9" w:themeFill="background1" w:themeFillShade="D9"/>
            <w:vAlign w:val="center"/>
          </w:tcPr>
          <w:p w14:paraId="2C9568F8" w14:textId="77777777" w:rsidR="00383EF6" w:rsidRPr="00BF6613" w:rsidRDefault="00383EF6" w:rsidP="00260EB6">
            <w:pPr>
              <w:spacing w:line="360" w:lineRule="auto"/>
              <w:jc w:val="center"/>
              <w:rPr>
                <w:rFonts w:asciiTheme="majorHAnsi" w:hAnsiTheme="majorHAnsi" w:cstheme="majorHAnsi"/>
                <w:i/>
              </w:rPr>
            </w:pPr>
            <w:r w:rsidRPr="00BF6613">
              <w:rPr>
                <w:rFonts w:asciiTheme="majorHAnsi" w:hAnsiTheme="majorHAnsi" w:cstheme="majorHAnsi"/>
                <w:i/>
              </w:rPr>
              <w:t>Un.</w:t>
            </w:r>
          </w:p>
        </w:tc>
        <w:tc>
          <w:tcPr>
            <w:tcW w:w="641" w:type="dxa"/>
            <w:shd w:val="clear" w:color="auto" w:fill="D9D9D9" w:themeFill="background1" w:themeFillShade="D9"/>
            <w:vAlign w:val="center"/>
          </w:tcPr>
          <w:p w14:paraId="7AE8B5C0" w14:textId="77777777" w:rsidR="00383EF6" w:rsidRPr="00BF6613" w:rsidRDefault="00383EF6" w:rsidP="00260EB6">
            <w:pPr>
              <w:spacing w:line="360" w:lineRule="auto"/>
              <w:jc w:val="center"/>
              <w:rPr>
                <w:rFonts w:asciiTheme="majorHAnsi" w:hAnsiTheme="majorHAnsi" w:cstheme="majorHAnsi"/>
                <w:i/>
              </w:rPr>
            </w:pPr>
            <w:r w:rsidRPr="00BF6613">
              <w:rPr>
                <w:rFonts w:asciiTheme="majorHAnsi" w:hAnsiTheme="majorHAnsi" w:cstheme="majorHAnsi"/>
                <w:i/>
              </w:rPr>
              <w:t>24</w:t>
            </w:r>
          </w:p>
        </w:tc>
        <w:tc>
          <w:tcPr>
            <w:tcW w:w="1022" w:type="dxa"/>
            <w:shd w:val="clear" w:color="auto" w:fill="D9D9D9" w:themeFill="background1" w:themeFillShade="D9"/>
          </w:tcPr>
          <w:p w14:paraId="2E607460" w14:textId="77777777" w:rsidR="00383EF6" w:rsidRPr="00BF6613" w:rsidRDefault="00383EF6" w:rsidP="00260EB6">
            <w:pPr>
              <w:ind w:left="-108" w:right="-146"/>
              <w:jc w:val="center"/>
              <w:rPr>
                <w:rFonts w:asciiTheme="majorHAnsi" w:hAnsiTheme="majorHAnsi" w:cstheme="majorHAnsi"/>
              </w:rPr>
            </w:pPr>
          </w:p>
        </w:tc>
        <w:tc>
          <w:tcPr>
            <w:tcW w:w="1022" w:type="dxa"/>
            <w:shd w:val="clear" w:color="auto" w:fill="D9D9D9" w:themeFill="background1" w:themeFillShade="D9"/>
            <w:vAlign w:val="center"/>
          </w:tcPr>
          <w:p w14:paraId="4C9187C7" w14:textId="6A753ADF" w:rsidR="00383EF6" w:rsidRPr="00BF6613" w:rsidRDefault="00383EF6" w:rsidP="00260EB6">
            <w:pPr>
              <w:ind w:left="-108" w:right="-146"/>
              <w:jc w:val="center"/>
              <w:rPr>
                <w:rFonts w:asciiTheme="majorHAnsi" w:hAnsiTheme="majorHAnsi" w:cstheme="majorHAnsi"/>
              </w:rPr>
            </w:pPr>
          </w:p>
        </w:tc>
        <w:tc>
          <w:tcPr>
            <w:tcW w:w="1456" w:type="dxa"/>
            <w:shd w:val="clear" w:color="auto" w:fill="D9D9D9" w:themeFill="background1" w:themeFillShade="D9"/>
            <w:vAlign w:val="center"/>
          </w:tcPr>
          <w:p w14:paraId="0612AF0B" w14:textId="080EA543" w:rsidR="00383EF6" w:rsidRPr="00BF6613" w:rsidRDefault="00383EF6" w:rsidP="00260EB6">
            <w:pPr>
              <w:jc w:val="center"/>
              <w:rPr>
                <w:rFonts w:asciiTheme="majorHAnsi" w:hAnsiTheme="majorHAnsi" w:cstheme="majorHAnsi"/>
              </w:rPr>
            </w:pPr>
          </w:p>
        </w:tc>
      </w:tr>
      <w:tr w:rsidR="00383EF6" w:rsidRPr="00BF6613" w14:paraId="6882826C" w14:textId="77777777" w:rsidTr="00383EF6">
        <w:trPr>
          <w:trHeight w:val="273"/>
          <w:jc w:val="center"/>
        </w:trPr>
        <w:tc>
          <w:tcPr>
            <w:tcW w:w="421" w:type="dxa"/>
            <w:vAlign w:val="center"/>
          </w:tcPr>
          <w:p w14:paraId="3263C461" w14:textId="7F769153" w:rsidR="00383EF6" w:rsidRPr="00BF6613" w:rsidRDefault="00EF3253" w:rsidP="00260EB6">
            <w:pPr>
              <w:ind w:left="-113" w:right="-108"/>
              <w:jc w:val="center"/>
              <w:rPr>
                <w:rFonts w:asciiTheme="majorHAnsi" w:hAnsiTheme="majorHAnsi" w:cstheme="majorHAnsi"/>
                <w:i/>
              </w:rPr>
            </w:pPr>
            <w:r>
              <w:rPr>
                <w:rFonts w:asciiTheme="majorHAnsi" w:hAnsiTheme="majorHAnsi" w:cstheme="majorHAnsi"/>
                <w:i/>
              </w:rPr>
              <w:t>10</w:t>
            </w:r>
          </w:p>
        </w:tc>
        <w:tc>
          <w:tcPr>
            <w:tcW w:w="5103" w:type="dxa"/>
            <w:gridSpan w:val="2"/>
            <w:shd w:val="clear" w:color="auto" w:fill="auto"/>
            <w:vAlign w:val="center"/>
          </w:tcPr>
          <w:p w14:paraId="3871895E" w14:textId="77777777" w:rsidR="00383EF6" w:rsidRPr="00BF6613" w:rsidRDefault="00383EF6" w:rsidP="00260EB6">
            <w:pPr>
              <w:spacing w:before="40" w:after="40"/>
              <w:rPr>
                <w:rFonts w:asciiTheme="majorHAnsi" w:hAnsiTheme="majorHAnsi" w:cstheme="majorHAnsi"/>
                <w:i/>
              </w:rPr>
            </w:pPr>
            <w:r w:rsidRPr="00BF6613">
              <w:rPr>
                <w:rFonts w:asciiTheme="majorHAnsi" w:hAnsiTheme="majorHAnsi" w:cstheme="majorHAnsi"/>
                <w:b/>
                <w:i/>
              </w:rPr>
              <w:t xml:space="preserve">Sementes Variadas: </w:t>
            </w:r>
            <w:r w:rsidRPr="00BF6613">
              <w:rPr>
                <w:rFonts w:asciiTheme="majorHAnsi" w:hAnsiTheme="majorHAnsi" w:cstheme="majorHAnsi"/>
              </w:rPr>
              <w:t>Sementes diversas de Hortaliças. Latas com 50g.</w:t>
            </w:r>
          </w:p>
        </w:tc>
        <w:tc>
          <w:tcPr>
            <w:tcW w:w="850" w:type="dxa"/>
            <w:vAlign w:val="center"/>
          </w:tcPr>
          <w:p w14:paraId="76AFA39A" w14:textId="77777777" w:rsidR="00383EF6" w:rsidRPr="00BF6613" w:rsidRDefault="00383EF6" w:rsidP="00260EB6">
            <w:pPr>
              <w:spacing w:line="360" w:lineRule="auto"/>
              <w:jc w:val="center"/>
              <w:rPr>
                <w:rFonts w:asciiTheme="majorHAnsi" w:hAnsiTheme="majorHAnsi" w:cstheme="majorHAnsi"/>
                <w:i/>
              </w:rPr>
            </w:pPr>
            <w:r w:rsidRPr="00BF6613">
              <w:rPr>
                <w:rFonts w:asciiTheme="majorHAnsi" w:hAnsiTheme="majorHAnsi" w:cstheme="majorHAnsi"/>
                <w:i/>
              </w:rPr>
              <w:t>Un.</w:t>
            </w:r>
          </w:p>
        </w:tc>
        <w:tc>
          <w:tcPr>
            <w:tcW w:w="641" w:type="dxa"/>
            <w:vAlign w:val="center"/>
          </w:tcPr>
          <w:p w14:paraId="4B243D96" w14:textId="77777777" w:rsidR="00383EF6" w:rsidRPr="00BF6613" w:rsidRDefault="00383EF6" w:rsidP="00260EB6">
            <w:pPr>
              <w:spacing w:line="360" w:lineRule="auto"/>
              <w:jc w:val="center"/>
              <w:rPr>
                <w:rFonts w:asciiTheme="majorHAnsi" w:hAnsiTheme="majorHAnsi" w:cstheme="majorHAnsi"/>
                <w:i/>
              </w:rPr>
            </w:pPr>
            <w:r w:rsidRPr="00BF6613">
              <w:rPr>
                <w:rFonts w:asciiTheme="majorHAnsi" w:hAnsiTheme="majorHAnsi" w:cstheme="majorHAnsi"/>
                <w:i/>
              </w:rPr>
              <w:t>40</w:t>
            </w:r>
          </w:p>
        </w:tc>
        <w:tc>
          <w:tcPr>
            <w:tcW w:w="1022" w:type="dxa"/>
          </w:tcPr>
          <w:p w14:paraId="269CA8F6" w14:textId="77777777" w:rsidR="00383EF6" w:rsidRPr="00BF6613" w:rsidRDefault="00383EF6" w:rsidP="00260EB6">
            <w:pPr>
              <w:jc w:val="center"/>
              <w:rPr>
                <w:rFonts w:asciiTheme="majorHAnsi" w:hAnsiTheme="majorHAnsi" w:cstheme="majorHAnsi"/>
              </w:rPr>
            </w:pPr>
          </w:p>
        </w:tc>
        <w:tc>
          <w:tcPr>
            <w:tcW w:w="1022" w:type="dxa"/>
            <w:vAlign w:val="center"/>
          </w:tcPr>
          <w:p w14:paraId="485B7A09" w14:textId="455D47EA" w:rsidR="00383EF6" w:rsidRPr="00BF6613" w:rsidRDefault="00383EF6" w:rsidP="00260EB6">
            <w:pPr>
              <w:jc w:val="center"/>
              <w:rPr>
                <w:rFonts w:asciiTheme="majorHAnsi" w:hAnsiTheme="majorHAnsi" w:cstheme="majorHAnsi"/>
              </w:rPr>
            </w:pPr>
          </w:p>
        </w:tc>
        <w:tc>
          <w:tcPr>
            <w:tcW w:w="1456" w:type="dxa"/>
            <w:vAlign w:val="center"/>
          </w:tcPr>
          <w:p w14:paraId="78657D3D" w14:textId="119F3029" w:rsidR="00383EF6" w:rsidRPr="00BF6613" w:rsidRDefault="00383EF6" w:rsidP="00260EB6">
            <w:pPr>
              <w:jc w:val="center"/>
              <w:rPr>
                <w:rFonts w:asciiTheme="majorHAnsi" w:hAnsiTheme="majorHAnsi" w:cstheme="majorHAnsi"/>
              </w:rPr>
            </w:pPr>
          </w:p>
        </w:tc>
      </w:tr>
      <w:tr w:rsidR="00383EF6" w:rsidRPr="00BF6613" w14:paraId="75E99A6A" w14:textId="77777777" w:rsidTr="00383EF6">
        <w:trPr>
          <w:trHeight w:val="273"/>
          <w:jc w:val="center"/>
        </w:trPr>
        <w:tc>
          <w:tcPr>
            <w:tcW w:w="421" w:type="dxa"/>
            <w:shd w:val="clear" w:color="auto" w:fill="D9D9D9" w:themeFill="background1" w:themeFillShade="D9"/>
            <w:vAlign w:val="center"/>
          </w:tcPr>
          <w:p w14:paraId="71D24D69" w14:textId="2C8F7F4C" w:rsidR="00383EF6" w:rsidRPr="00BF6613" w:rsidRDefault="00383EF6" w:rsidP="00EF3253">
            <w:pPr>
              <w:ind w:left="-113" w:right="-108"/>
              <w:jc w:val="center"/>
              <w:rPr>
                <w:rFonts w:asciiTheme="majorHAnsi" w:hAnsiTheme="majorHAnsi" w:cstheme="majorHAnsi"/>
                <w:i/>
              </w:rPr>
            </w:pPr>
            <w:r w:rsidRPr="00BF6613">
              <w:rPr>
                <w:rFonts w:asciiTheme="majorHAnsi" w:hAnsiTheme="majorHAnsi" w:cstheme="majorHAnsi"/>
                <w:i/>
              </w:rPr>
              <w:t>1</w:t>
            </w:r>
            <w:r w:rsidR="00EF3253">
              <w:rPr>
                <w:rFonts w:asciiTheme="majorHAnsi" w:hAnsiTheme="majorHAnsi" w:cstheme="majorHAnsi"/>
                <w:i/>
              </w:rPr>
              <w:t>1</w:t>
            </w:r>
          </w:p>
        </w:tc>
        <w:tc>
          <w:tcPr>
            <w:tcW w:w="5103" w:type="dxa"/>
            <w:gridSpan w:val="2"/>
            <w:shd w:val="clear" w:color="auto" w:fill="D9D9D9" w:themeFill="background1" w:themeFillShade="D9"/>
            <w:vAlign w:val="center"/>
          </w:tcPr>
          <w:p w14:paraId="2BF0AFBB" w14:textId="77777777" w:rsidR="00383EF6" w:rsidRPr="00BF6613" w:rsidRDefault="00383EF6" w:rsidP="00260EB6">
            <w:pPr>
              <w:spacing w:before="40" w:after="40"/>
              <w:rPr>
                <w:rFonts w:asciiTheme="majorHAnsi" w:hAnsiTheme="majorHAnsi" w:cstheme="majorHAnsi"/>
                <w:i/>
              </w:rPr>
            </w:pPr>
            <w:r w:rsidRPr="00BF6613">
              <w:rPr>
                <w:rFonts w:asciiTheme="majorHAnsi" w:hAnsiTheme="majorHAnsi" w:cstheme="majorHAnsi"/>
                <w:b/>
                <w:i/>
              </w:rPr>
              <w:t>Ração Para Equinos:</w:t>
            </w:r>
            <w:r w:rsidRPr="00BF6613">
              <w:rPr>
                <w:rFonts w:asciiTheme="majorHAnsi" w:hAnsiTheme="majorHAnsi" w:cstheme="majorHAnsi"/>
                <w:i/>
              </w:rPr>
              <w:t xml:space="preserve"> </w:t>
            </w:r>
            <w:r w:rsidRPr="00BF6613">
              <w:rPr>
                <w:rFonts w:asciiTheme="majorHAnsi" w:hAnsiTheme="majorHAnsi" w:cstheme="majorHAnsi"/>
              </w:rPr>
              <w:t xml:space="preserve">Farelo de Soja, Farelo de Trigo, Milho Integral Moído, Calcário </w:t>
            </w:r>
            <w:proofErr w:type="spellStart"/>
            <w:r w:rsidRPr="00BF6613">
              <w:rPr>
                <w:rFonts w:asciiTheme="majorHAnsi" w:hAnsiTheme="majorHAnsi" w:cstheme="majorHAnsi"/>
              </w:rPr>
              <w:t>Calcítico</w:t>
            </w:r>
            <w:proofErr w:type="spellEnd"/>
            <w:r w:rsidRPr="00BF6613">
              <w:rPr>
                <w:rFonts w:asciiTheme="majorHAnsi" w:hAnsiTheme="majorHAnsi" w:cstheme="majorHAnsi"/>
              </w:rPr>
              <w:t xml:space="preserve">, Cloreto de Sódio (Sal Comum), Fosfato </w:t>
            </w:r>
            <w:proofErr w:type="spellStart"/>
            <w:r w:rsidRPr="00BF6613">
              <w:rPr>
                <w:rFonts w:asciiTheme="majorHAnsi" w:hAnsiTheme="majorHAnsi" w:cstheme="majorHAnsi"/>
              </w:rPr>
              <w:t>Bicálcico</w:t>
            </w:r>
            <w:proofErr w:type="spellEnd"/>
            <w:r w:rsidRPr="00BF6613">
              <w:rPr>
                <w:rFonts w:asciiTheme="majorHAnsi" w:hAnsiTheme="majorHAnsi" w:cstheme="majorHAnsi"/>
              </w:rPr>
              <w:t xml:space="preserve">, Vitamina </w:t>
            </w:r>
            <w:proofErr w:type="spellStart"/>
            <w:proofErr w:type="gramStart"/>
            <w:r w:rsidRPr="00BF6613">
              <w:rPr>
                <w:rFonts w:asciiTheme="majorHAnsi" w:hAnsiTheme="majorHAnsi" w:cstheme="majorHAnsi"/>
              </w:rPr>
              <w:t>A,Vitamina</w:t>
            </w:r>
            <w:proofErr w:type="spellEnd"/>
            <w:proofErr w:type="gramEnd"/>
            <w:r w:rsidRPr="00BF6613">
              <w:rPr>
                <w:rFonts w:asciiTheme="majorHAnsi" w:hAnsiTheme="majorHAnsi" w:cstheme="majorHAnsi"/>
              </w:rPr>
              <w:t xml:space="preserve"> D3, Vitamina E, Vitamina K3, Vitamina B1, Vitamina B2, Vitamina B12, Niacina, Biotina e </w:t>
            </w:r>
            <w:proofErr w:type="spellStart"/>
            <w:r w:rsidRPr="00BF6613">
              <w:rPr>
                <w:rFonts w:asciiTheme="majorHAnsi" w:hAnsiTheme="majorHAnsi" w:cstheme="majorHAnsi"/>
              </w:rPr>
              <w:t>Premix</w:t>
            </w:r>
            <w:proofErr w:type="spellEnd"/>
            <w:r w:rsidRPr="00BF6613">
              <w:rPr>
                <w:rFonts w:asciiTheme="majorHAnsi" w:hAnsiTheme="majorHAnsi" w:cstheme="majorHAnsi"/>
              </w:rPr>
              <w:t xml:space="preserve"> Mineral. Sacos de 40 Kg.</w:t>
            </w:r>
          </w:p>
        </w:tc>
        <w:tc>
          <w:tcPr>
            <w:tcW w:w="850" w:type="dxa"/>
            <w:shd w:val="clear" w:color="auto" w:fill="D9D9D9" w:themeFill="background1" w:themeFillShade="D9"/>
            <w:vAlign w:val="center"/>
          </w:tcPr>
          <w:p w14:paraId="4B9252B4" w14:textId="77777777" w:rsidR="00383EF6" w:rsidRPr="00BF6613" w:rsidRDefault="00383EF6" w:rsidP="00260EB6">
            <w:pPr>
              <w:spacing w:line="360" w:lineRule="auto"/>
              <w:jc w:val="center"/>
              <w:rPr>
                <w:rFonts w:asciiTheme="majorHAnsi" w:hAnsiTheme="majorHAnsi" w:cstheme="majorHAnsi"/>
                <w:i/>
              </w:rPr>
            </w:pPr>
            <w:r w:rsidRPr="00BF6613">
              <w:rPr>
                <w:rFonts w:asciiTheme="majorHAnsi" w:hAnsiTheme="majorHAnsi" w:cstheme="majorHAnsi"/>
                <w:i/>
              </w:rPr>
              <w:t>Sc.</w:t>
            </w:r>
          </w:p>
        </w:tc>
        <w:tc>
          <w:tcPr>
            <w:tcW w:w="641" w:type="dxa"/>
            <w:shd w:val="clear" w:color="auto" w:fill="D9D9D9" w:themeFill="background1" w:themeFillShade="D9"/>
            <w:vAlign w:val="center"/>
          </w:tcPr>
          <w:p w14:paraId="477B9EF4" w14:textId="77777777" w:rsidR="00383EF6" w:rsidRPr="00BF6613" w:rsidRDefault="00383EF6" w:rsidP="00260EB6">
            <w:pPr>
              <w:spacing w:line="360" w:lineRule="auto"/>
              <w:jc w:val="center"/>
              <w:rPr>
                <w:rFonts w:asciiTheme="majorHAnsi" w:hAnsiTheme="majorHAnsi" w:cstheme="majorHAnsi"/>
                <w:i/>
              </w:rPr>
            </w:pPr>
            <w:r w:rsidRPr="00BF6613">
              <w:rPr>
                <w:rFonts w:asciiTheme="majorHAnsi" w:hAnsiTheme="majorHAnsi" w:cstheme="majorHAnsi"/>
                <w:i/>
              </w:rPr>
              <w:t>50</w:t>
            </w:r>
          </w:p>
        </w:tc>
        <w:tc>
          <w:tcPr>
            <w:tcW w:w="1022" w:type="dxa"/>
            <w:shd w:val="clear" w:color="auto" w:fill="D9D9D9" w:themeFill="background1" w:themeFillShade="D9"/>
          </w:tcPr>
          <w:p w14:paraId="2BB8640F" w14:textId="77777777" w:rsidR="00383EF6" w:rsidRPr="00BF6613" w:rsidRDefault="00383EF6" w:rsidP="00260EB6">
            <w:pPr>
              <w:ind w:left="-108"/>
              <w:jc w:val="center"/>
              <w:rPr>
                <w:rFonts w:asciiTheme="majorHAnsi" w:hAnsiTheme="majorHAnsi" w:cstheme="majorHAnsi"/>
              </w:rPr>
            </w:pPr>
          </w:p>
        </w:tc>
        <w:tc>
          <w:tcPr>
            <w:tcW w:w="1022" w:type="dxa"/>
            <w:shd w:val="clear" w:color="auto" w:fill="D9D9D9" w:themeFill="background1" w:themeFillShade="D9"/>
            <w:vAlign w:val="center"/>
          </w:tcPr>
          <w:p w14:paraId="6C8DCF21" w14:textId="630AADBF" w:rsidR="00383EF6" w:rsidRPr="00BF6613" w:rsidRDefault="00383EF6" w:rsidP="00260EB6">
            <w:pPr>
              <w:ind w:left="-108"/>
              <w:jc w:val="center"/>
              <w:rPr>
                <w:rFonts w:asciiTheme="majorHAnsi" w:hAnsiTheme="majorHAnsi" w:cstheme="majorHAnsi"/>
              </w:rPr>
            </w:pPr>
          </w:p>
        </w:tc>
        <w:tc>
          <w:tcPr>
            <w:tcW w:w="1456" w:type="dxa"/>
            <w:shd w:val="clear" w:color="auto" w:fill="D9D9D9" w:themeFill="background1" w:themeFillShade="D9"/>
            <w:vAlign w:val="center"/>
          </w:tcPr>
          <w:p w14:paraId="175012B0" w14:textId="6A47CC7B" w:rsidR="00383EF6" w:rsidRPr="00BF6613" w:rsidRDefault="00383EF6" w:rsidP="00260EB6">
            <w:pPr>
              <w:jc w:val="center"/>
              <w:rPr>
                <w:rFonts w:asciiTheme="majorHAnsi" w:hAnsiTheme="majorHAnsi" w:cstheme="majorHAnsi"/>
              </w:rPr>
            </w:pPr>
          </w:p>
        </w:tc>
      </w:tr>
      <w:tr w:rsidR="00A82C21" w:rsidRPr="00BF6613" w14:paraId="592F564D" w14:textId="77777777" w:rsidTr="00A82C21">
        <w:trPr>
          <w:trHeight w:val="364"/>
          <w:jc w:val="center"/>
        </w:trPr>
        <w:tc>
          <w:tcPr>
            <w:tcW w:w="2122" w:type="dxa"/>
            <w:gridSpan w:val="2"/>
            <w:shd w:val="clear" w:color="auto" w:fill="F2F2F2" w:themeFill="background1" w:themeFillShade="F2"/>
            <w:vAlign w:val="center"/>
          </w:tcPr>
          <w:p w14:paraId="3EFE6064" w14:textId="664E41E5" w:rsidR="00A82C21" w:rsidRPr="00BF6613" w:rsidRDefault="00A82C21" w:rsidP="009819C1">
            <w:pPr>
              <w:ind w:left="34" w:right="-108"/>
              <w:rPr>
                <w:rFonts w:asciiTheme="majorHAnsi" w:hAnsiTheme="majorHAnsi" w:cstheme="majorHAnsi"/>
                <w:b/>
                <w:szCs w:val="24"/>
              </w:rPr>
            </w:pPr>
            <w:r w:rsidRPr="00BF6613">
              <w:rPr>
                <w:rFonts w:asciiTheme="majorHAnsi" w:hAnsiTheme="majorHAnsi" w:cstheme="majorHAnsi"/>
                <w:b/>
                <w:bCs/>
                <w:szCs w:val="24"/>
              </w:rPr>
              <w:t>Valor Global</w:t>
            </w:r>
          </w:p>
        </w:tc>
        <w:tc>
          <w:tcPr>
            <w:tcW w:w="8393" w:type="dxa"/>
            <w:gridSpan w:val="6"/>
            <w:shd w:val="clear" w:color="auto" w:fill="F2F2F2" w:themeFill="background1" w:themeFillShade="F2"/>
            <w:vAlign w:val="center"/>
          </w:tcPr>
          <w:p w14:paraId="2C8DDBA0" w14:textId="5BE36DF6" w:rsidR="00A82C21" w:rsidRPr="00BF6613" w:rsidRDefault="00A82C21" w:rsidP="009819C1">
            <w:pPr>
              <w:ind w:left="34" w:right="-108"/>
              <w:rPr>
                <w:rFonts w:asciiTheme="majorHAnsi" w:hAnsiTheme="majorHAnsi" w:cstheme="majorHAnsi"/>
                <w:szCs w:val="24"/>
              </w:rPr>
            </w:pPr>
            <w:r w:rsidRPr="00BF6613">
              <w:rPr>
                <w:rFonts w:asciiTheme="majorHAnsi" w:hAnsiTheme="majorHAnsi" w:cstheme="majorHAnsi"/>
                <w:b/>
                <w:szCs w:val="24"/>
              </w:rPr>
              <w:t xml:space="preserve">R$ </w:t>
            </w:r>
          </w:p>
        </w:tc>
      </w:tr>
    </w:tbl>
    <w:p w14:paraId="0236AE3E" w14:textId="77777777" w:rsidR="009819C1" w:rsidRPr="00BF6613" w:rsidRDefault="009819C1" w:rsidP="009819C1">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i/>
          <w:color w:val="auto"/>
          <w:szCs w:val="24"/>
          <w:u w:val="single"/>
        </w:rPr>
      </w:pPr>
    </w:p>
    <w:p w14:paraId="30713623" w14:textId="77777777" w:rsidR="009819C1" w:rsidRPr="00BF6613" w:rsidRDefault="009819C1" w:rsidP="009819C1">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i/>
          <w:color w:val="auto"/>
          <w:szCs w:val="24"/>
          <w:u w:val="single"/>
        </w:rPr>
      </w:pPr>
      <w:r w:rsidRPr="00BF6613">
        <w:rPr>
          <w:rFonts w:asciiTheme="majorHAnsi" w:hAnsiTheme="majorHAnsi" w:cstheme="majorHAnsi"/>
          <w:b/>
          <w:i/>
          <w:color w:val="auto"/>
          <w:szCs w:val="24"/>
          <w:u w:val="single"/>
        </w:rPr>
        <w:t>OBSERVAÇÃO: DEVERÃO SER OBSERVADAS AS ESPECIFICAÇÕES TÉCNICAS DO OBJETO, CONFORME DECRITO NO ITEM 7, DO TERMO DE REFERÊNCIA</w:t>
      </w:r>
      <w:r w:rsidRPr="00BF6613">
        <w:rPr>
          <w:rFonts w:asciiTheme="majorHAnsi" w:hAnsiTheme="majorHAnsi" w:cstheme="majorHAnsi"/>
          <w:i/>
          <w:color w:val="auto"/>
          <w:szCs w:val="24"/>
          <w:u w:val="single"/>
        </w:rPr>
        <w:t xml:space="preserve">. </w:t>
      </w:r>
    </w:p>
    <w:p w14:paraId="23A05F50" w14:textId="77777777" w:rsidR="00DB760E" w:rsidRPr="00BF6613" w:rsidRDefault="00DB760E" w:rsidP="0081019B">
      <w:pPr>
        <w:spacing w:line="276" w:lineRule="auto"/>
        <w:ind w:left="0" w:firstLine="0"/>
        <w:rPr>
          <w:rFonts w:asciiTheme="majorHAnsi" w:eastAsia="Times New Roman" w:hAnsiTheme="majorHAnsi" w:cstheme="majorHAnsi"/>
          <w:szCs w:val="24"/>
        </w:rPr>
      </w:pPr>
    </w:p>
    <w:p w14:paraId="6A2EF2A6" w14:textId="77777777" w:rsidR="00AA1D25" w:rsidRPr="00BF6613" w:rsidRDefault="00AA1D25" w:rsidP="009819C1">
      <w:pPr>
        <w:pStyle w:val="SemEspaamento"/>
        <w:numPr>
          <w:ilvl w:val="0"/>
          <w:numId w:val="8"/>
        </w:numPr>
        <w:spacing w:line="276" w:lineRule="auto"/>
        <w:ind w:left="0" w:right="-35" w:firstLine="0"/>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O valor total deste contrato é de R$ XXXXXXXXXXXXX (__________________________________________________________). </w:t>
      </w:r>
    </w:p>
    <w:p w14:paraId="261FC6E0" w14:textId="77777777" w:rsidR="00AA1D25" w:rsidRPr="00BF6613" w:rsidRDefault="00AA1D25" w:rsidP="00AA1D25">
      <w:pPr>
        <w:pStyle w:val="SemEspaamento"/>
        <w:spacing w:line="276" w:lineRule="auto"/>
        <w:ind w:left="851" w:right="580"/>
        <w:rPr>
          <w:rFonts w:asciiTheme="majorHAnsi" w:eastAsia="Times New Roman" w:hAnsiTheme="majorHAnsi" w:cstheme="majorHAnsi"/>
          <w:szCs w:val="24"/>
        </w:rPr>
      </w:pPr>
    </w:p>
    <w:p w14:paraId="2C1D4536" w14:textId="77777777" w:rsidR="00AA1D25" w:rsidRPr="00BF6613" w:rsidRDefault="00AA1D25" w:rsidP="009819C1">
      <w:pPr>
        <w:pStyle w:val="SemEspaamento"/>
        <w:numPr>
          <w:ilvl w:val="0"/>
          <w:numId w:val="8"/>
        </w:numPr>
        <w:tabs>
          <w:tab w:val="clear" w:pos="720"/>
          <w:tab w:val="num" w:pos="567"/>
        </w:tabs>
        <w:spacing w:line="276" w:lineRule="auto"/>
        <w:ind w:left="0" w:right="0" w:firstLine="0"/>
        <w:rPr>
          <w:rFonts w:asciiTheme="majorHAnsi" w:hAnsiTheme="majorHAnsi" w:cstheme="majorHAnsi"/>
          <w:szCs w:val="24"/>
        </w:rPr>
      </w:pPr>
      <w:r w:rsidRPr="00BF6613">
        <w:rPr>
          <w:rFonts w:asciiTheme="majorHAnsi" w:hAnsiTheme="majorHAnsi" w:cstheme="majorHAnsi"/>
          <w:szCs w:val="24"/>
        </w:rPr>
        <w:t>Estão inclusas no valor total deste contrato todas as despesas necessárias, tais como: mão-de-obra, tributos, emolumentos, despesas indiretas, encargos sociais ou quaisquer outros gastos não especificados, necessários ao perfeito cumprimento das obrigações constantes neste Contrato.</w:t>
      </w:r>
    </w:p>
    <w:p w14:paraId="44378E15" w14:textId="77777777" w:rsidR="00327605" w:rsidRPr="00BF6613" w:rsidRDefault="00327605" w:rsidP="00327605">
      <w:pPr>
        <w:pStyle w:val="SemEspaamento"/>
        <w:spacing w:line="276" w:lineRule="auto"/>
        <w:ind w:left="0" w:right="0" w:firstLine="0"/>
        <w:rPr>
          <w:rFonts w:asciiTheme="majorHAnsi" w:hAnsiTheme="majorHAnsi" w:cstheme="majorHAnsi"/>
          <w:szCs w:val="24"/>
        </w:rPr>
      </w:pPr>
    </w:p>
    <w:p w14:paraId="2FCB2E28" w14:textId="04FBEFB3" w:rsidR="00316362" w:rsidRPr="00BF6613" w:rsidRDefault="00B7474B" w:rsidP="00316362">
      <w:pPr>
        <w:spacing w:line="276" w:lineRule="auto"/>
        <w:rPr>
          <w:rFonts w:asciiTheme="majorHAnsi" w:hAnsiTheme="majorHAnsi" w:cstheme="majorHAnsi"/>
          <w:color w:val="000000" w:themeColor="text1"/>
          <w:szCs w:val="24"/>
        </w:rPr>
      </w:pPr>
      <w:r w:rsidRPr="00BF6613">
        <w:rPr>
          <w:rFonts w:asciiTheme="majorHAnsi" w:hAnsiTheme="majorHAnsi" w:cstheme="majorHAnsi"/>
          <w:b/>
          <w:color w:val="000000" w:themeColor="text1"/>
          <w:szCs w:val="24"/>
        </w:rPr>
        <w:t>PARÁGRAFO TERCEIRO – DO FORNECIMENTO</w:t>
      </w:r>
      <w:r w:rsidRPr="00BF6613">
        <w:rPr>
          <w:rFonts w:asciiTheme="majorHAnsi" w:hAnsiTheme="majorHAnsi" w:cstheme="majorHAnsi"/>
          <w:color w:val="000000" w:themeColor="text1"/>
          <w:szCs w:val="24"/>
        </w:rPr>
        <w:t xml:space="preserve">: </w:t>
      </w:r>
      <w:r w:rsidR="00316362" w:rsidRPr="00BF6613">
        <w:rPr>
          <w:rFonts w:asciiTheme="majorHAnsi" w:hAnsiTheme="majorHAnsi" w:cstheme="majorHAnsi"/>
          <w:color w:val="000000" w:themeColor="text1"/>
          <w:szCs w:val="24"/>
        </w:rPr>
        <w:t xml:space="preserve">O fornecimento dos </w:t>
      </w:r>
      <w:r w:rsidR="0004753F" w:rsidRPr="00BF6613">
        <w:rPr>
          <w:rFonts w:asciiTheme="majorHAnsi" w:hAnsiTheme="majorHAnsi" w:cstheme="majorHAnsi"/>
          <w:b/>
          <w:szCs w:val="24"/>
        </w:rPr>
        <w:t>AQUISIÇÃO DE INSUMOS ALIMENTARES E DE MANUTENÇÃO DE SAÚDE ANIMAL, PARA BOVINOS, EQUINOS E COELHOS, E TAMBÉM DE SEMENTES DE HORTALIÇAS DIVERSAS</w:t>
      </w:r>
      <w:r w:rsidR="0004753F" w:rsidRPr="00BF6613">
        <w:rPr>
          <w:rFonts w:asciiTheme="majorHAnsi" w:hAnsiTheme="majorHAnsi" w:cstheme="majorHAnsi"/>
          <w:color w:val="000000" w:themeColor="text1"/>
          <w:szCs w:val="24"/>
        </w:rPr>
        <w:t xml:space="preserve"> </w:t>
      </w:r>
      <w:r w:rsidR="00316362" w:rsidRPr="00BF6613">
        <w:rPr>
          <w:rFonts w:asciiTheme="majorHAnsi" w:hAnsiTheme="majorHAnsi" w:cstheme="majorHAnsi"/>
          <w:color w:val="000000" w:themeColor="text1"/>
          <w:szCs w:val="24"/>
        </w:rPr>
        <w:t xml:space="preserve">dar-se-á de forma </w:t>
      </w:r>
      <w:r w:rsidRPr="00BF6613">
        <w:rPr>
          <w:rFonts w:asciiTheme="majorHAnsi" w:hAnsiTheme="majorHAnsi" w:cstheme="majorHAnsi"/>
          <w:color w:val="000000" w:themeColor="text1"/>
          <w:szCs w:val="24"/>
        </w:rPr>
        <w:t>parcelada, conforme especificações do termo de referência e de acordo com as necessidades da Secretaria.</w:t>
      </w:r>
    </w:p>
    <w:p w14:paraId="4355C340" w14:textId="77777777" w:rsidR="00AA1D25" w:rsidRPr="00BF6613" w:rsidRDefault="00AA1D25" w:rsidP="00AA1D25">
      <w:pPr>
        <w:spacing w:line="276" w:lineRule="auto"/>
        <w:rPr>
          <w:rFonts w:asciiTheme="majorHAnsi" w:hAnsiTheme="majorHAnsi" w:cstheme="majorHAnsi"/>
          <w:b/>
          <w:szCs w:val="24"/>
        </w:rPr>
      </w:pPr>
      <w:r w:rsidRPr="00BF6613">
        <w:rPr>
          <w:rFonts w:asciiTheme="majorHAnsi" w:hAnsiTheme="majorHAnsi" w:cstheme="majorHAnsi"/>
          <w:b/>
          <w:szCs w:val="24"/>
        </w:rPr>
        <w:t>CLÁUSULA SEGUNDA – DA LICITAÇÃO E DA VINCULAÇÃO AO EDITAL E A PROPOSTA DA CONTRATADA</w:t>
      </w:r>
    </w:p>
    <w:p w14:paraId="73D465D1" w14:textId="76CF455F" w:rsidR="00AA1D25" w:rsidRDefault="00AA1D25" w:rsidP="00AA1D25">
      <w:pPr>
        <w:spacing w:line="276" w:lineRule="auto"/>
        <w:rPr>
          <w:rFonts w:asciiTheme="majorHAnsi" w:hAnsiTheme="majorHAnsi" w:cstheme="majorHAnsi"/>
          <w:szCs w:val="24"/>
        </w:rPr>
      </w:pPr>
      <w:r w:rsidRPr="00BF6613">
        <w:rPr>
          <w:rFonts w:asciiTheme="majorHAnsi" w:hAnsiTheme="majorHAnsi" w:cstheme="majorHAnsi"/>
          <w:szCs w:val="24"/>
        </w:rPr>
        <w:t>2.1 – Para celebração do presente contrato foi instaurado procedimento licitatório na modalidade P</w:t>
      </w:r>
      <w:r w:rsidR="00B10623" w:rsidRPr="00BF6613">
        <w:rPr>
          <w:rFonts w:asciiTheme="majorHAnsi" w:hAnsiTheme="majorHAnsi" w:cstheme="majorHAnsi"/>
          <w:szCs w:val="24"/>
        </w:rPr>
        <w:t xml:space="preserve">REGÃO ELETRÔNICO </w:t>
      </w:r>
      <w:proofErr w:type="gramStart"/>
      <w:r w:rsidR="00B10623" w:rsidRPr="00BF6613">
        <w:rPr>
          <w:rFonts w:asciiTheme="majorHAnsi" w:hAnsiTheme="majorHAnsi" w:cstheme="majorHAnsi"/>
          <w:szCs w:val="24"/>
        </w:rPr>
        <w:t>n.º</w:t>
      </w:r>
      <w:proofErr w:type="gramEnd"/>
      <w:r w:rsidRPr="00BF6613">
        <w:rPr>
          <w:rFonts w:asciiTheme="majorHAnsi" w:hAnsiTheme="majorHAnsi" w:cstheme="majorHAnsi"/>
          <w:szCs w:val="24"/>
        </w:rPr>
        <w:t xml:space="preserve"> </w:t>
      </w:r>
      <w:r w:rsidR="00AC2772">
        <w:rPr>
          <w:rFonts w:asciiTheme="majorHAnsi" w:hAnsiTheme="majorHAnsi" w:cstheme="majorHAnsi"/>
          <w:szCs w:val="24"/>
        </w:rPr>
        <w:t>014</w:t>
      </w:r>
      <w:r w:rsidR="000F0E36" w:rsidRPr="00BF6613">
        <w:rPr>
          <w:rFonts w:asciiTheme="majorHAnsi" w:hAnsiTheme="majorHAnsi" w:cstheme="majorHAnsi"/>
          <w:szCs w:val="24"/>
        </w:rPr>
        <w:t>/2022</w:t>
      </w:r>
      <w:r w:rsidR="00B10623" w:rsidRPr="00BF6613">
        <w:rPr>
          <w:rFonts w:asciiTheme="majorHAnsi" w:hAnsiTheme="majorHAnsi" w:cstheme="majorHAnsi"/>
          <w:szCs w:val="24"/>
        </w:rPr>
        <w:t>/SEME</w:t>
      </w:r>
      <w:r w:rsidRPr="00BF6613">
        <w:rPr>
          <w:rFonts w:asciiTheme="majorHAnsi" w:hAnsiTheme="majorHAnsi" w:cstheme="majorHAnsi"/>
          <w:szCs w:val="24"/>
        </w:rPr>
        <w:t>, Lei 10.520 de 2002 e Decreto Federal 10.024/19</w:t>
      </w:r>
      <w:r w:rsidR="008A77F0" w:rsidRPr="00BF6613">
        <w:rPr>
          <w:rFonts w:asciiTheme="majorHAnsi" w:hAnsiTheme="majorHAnsi" w:cstheme="majorHAnsi"/>
          <w:szCs w:val="24"/>
        </w:rPr>
        <w:t xml:space="preserve">, </w:t>
      </w:r>
      <w:r w:rsidR="008A77F0" w:rsidRPr="00BF6613">
        <w:rPr>
          <w:rFonts w:asciiTheme="majorHAnsi" w:eastAsia="Times New Roman" w:hAnsiTheme="majorHAnsi" w:cstheme="majorHAnsi"/>
          <w:szCs w:val="24"/>
        </w:rPr>
        <w:t>Decreto Municipal 6. 279/2020</w:t>
      </w:r>
      <w:r w:rsidR="00CD7B91">
        <w:rPr>
          <w:rFonts w:asciiTheme="majorHAnsi" w:eastAsia="Times New Roman" w:hAnsiTheme="majorHAnsi" w:cstheme="majorHAnsi"/>
          <w:szCs w:val="24"/>
        </w:rPr>
        <w:t xml:space="preserve">, </w:t>
      </w:r>
      <w:r w:rsidRPr="00BF6613">
        <w:rPr>
          <w:rFonts w:asciiTheme="majorHAnsi" w:hAnsiTheme="majorHAnsi" w:cstheme="majorHAnsi"/>
          <w:szCs w:val="24"/>
        </w:rPr>
        <w:t>o qual a Contratante e a Contratada encontram–se estritamente vinculadas ao seu edital e a proposta desta última.</w:t>
      </w:r>
    </w:p>
    <w:p w14:paraId="3FD38FC9" w14:textId="548B16D8" w:rsidR="00D4552D" w:rsidRDefault="00D4552D" w:rsidP="00AA1D25">
      <w:pPr>
        <w:spacing w:line="276" w:lineRule="auto"/>
        <w:rPr>
          <w:rFonts w:asciiTheme="majorHAnsi" w:hAnsiTheme="majorHAnsi" w:cstheme="majorHAnsi"/>
          <w:szCs w:val="24"/>
        </w:rPr>
      </w:pPr>
    </w:p>
    <w:p w14:paraId="76F83E8C" w14:textId="39B329E3" w:rsidR="00A82C21" w:rsidRDefault="00A82C21" w:rsidP="00AA1D25">
      <w:pPr>
        <w:spacing w:line="276" w:lineRule="auto"/>
        <w:rPr>
          <w:rFonts w:asciiTheme="majorHAnsi" w:hAnsiTheme="majorHAnsi" w:cstheme="majorHAnsi"/>
          <w:szCs w:val="24"/>
        </w:rPr>
      </w:pPr>
    </w:p>
    <w:p w14:paraId="295AB48B" w14:textId="77777777" w:rsidR="00A82C21" w:rsidRPr="00BF6613" w:rsidRDefault="00A82C21" w:rsidP="00AA1D25">
      <w:pPr>
        <w:spacing w:line="276" w:lineRule="auto"/>
        <w:rPr>
          <w:rFonts w:asciiTheme="majorHAnsi" w:hAnsiTheme="majorHAnsi" w:cstheme="majorHAnsi"/>
          <w:szCs w:val="24"/>
        </w:rPr>
      </w:pPr>
    </w:p>
    <w:p w14:paraId="7198F722" w14:textId="05E28122" w:rsidR="005230D9" w:rsidRPr="00BF6613" w:rsidRDefault="00AA1D25" w:rsidP="005230D9">
      <w:pPr>
        <w:spacing w:line="276" w:lineRule="auto"/>
        <w:rPr>
          <w:rFonts w:asciiTheme="majorHAnsi" w:eastAsia="Times New Roman" w:hAnsiTheme="majorHAnsi" w:cstheme="majorHAnsi"/>
          <w:b/>
          <w:szCs w:val="24"/>
        </w:rPr>
      </w:pPr>
      <w:r w:rsidRPr="00BF6613">
        <w:rPr>
          <w:rFonts w:asciiTheme="majorHAnsi" w:eastAsia="Times New Roman" w:hAnsiTheme="majorHAnsi" w:cstheme="majorHAnsi"/>
          <w:b/>
          <w:szCs w:val="24"/>
        </w:rPr>
        <w:t>CLÁUSULA TERCEIRA –</w:t>
      </w:r>
      <w:r w:rsidR="005230D9" w:rsidRPr="00BF6613">
        <w:rPr>
          <w:rFonts w:asciiTheme="majorHAnsi" w:eastAsia="Times New Roman" w:hAnsiTheme="majorHAnsi" w:cstheme="majorHAnsi"/>
          <w:b/>
          <w:szCs w:val="24"/>
        </w:rPr>
        <w:t xml:space="preserve"> DO PAGAMENTO</w:t>
      </w:r>
      <w:r w:rsidRPr="00BF6613">
        <w:rPr>
          <w:rFonts w:asciiTheme="majorHAnsi" w:eastAsia="Times New Roman" w:hAnsiTheme="majorHAnsi" w:cstheme="majorHAnsi"/>
          <w:b/>
          <w:szCs w:val="24"/>
        </w:rPr>
        <w:t xml:space="preserve"> </w:t>
      </w:r>
    </w:p>
    <w:p w14:paraId="78918A46" w14:textId="7A909BF3" w:rsidR="005230D9" w:rsidRPr="00BF6613" w:rsidRDefault="005230D9" w:rsidP="005230D9">
      <w:pPr>
        <w:spacing w:line="276" w:lineRule="auto"/>
        <w:rPr>
          <w:rFonts w:asciiTheme="majorHAnsi" w:hAnsiTheme="majorHAnsi" w:cstheme="majorHAnsi"/>
          <w:szCs w:val="24"/>
        </w:rPr>
      </w:pPr>
      <w:r w:rsidRPr="00BF6613">
        <w:rPr>
          <w:rFonts w:asciiTheme="majorHAnsi" w:hAnsiTheme="majorHAnsi" w:cstheme="majorHAnsi"/>
          <w:szCs w:val="24"/>
        </w:rPr>
        <w:t xml:space="preserve">3.1.  O valor global da presente prestação de serviços é de </w:t>
      </w:r>
      <w:r w:rsidRPr="00BF6613">
        <w:rPr>
          <w:rFonts w:asciiTheme="majorHAnsi" w:hAnsiTheme="majorHAnsi" w:cstheme="majorHAnsi"/>
          <w:b/>
          <w:szCs w:val="24"/>
        </w:rPr>
        <w:t xml:space="preserve">R$ </w:t>
      </w:r>
      <w:proofErr w:type="gramStart"/>
      <w:r w:rsidRPr="00BF6613">
        <w:rPr>
          <w:rFonts w:asciiTheme="majorHAnsi" w:hAnsiTheme="majorHAnsi" w:cstheme="majorHAnsi"/>
          <w:b/>
          <w:szCs w:val="24"/>
        </w:rPr>
        <w:t>XXXXXXX  (</w:t>
      </w:r>
      <w:proofErr w:type="gramEnd"/>
      <w:r w:rsidRPr="00BF6613">
        <w:rPr>
          <w:rFonts w:asciiTheme="majorHAnsi" w:hAnsiTheme="majorHAnsi" w:cstheme="majorHAnsi"/>
          <w:b/>
          <w:szCs w:val="24"/>
        </w:rPr>
        <w:t>____________________________),</w:t>
      </w:r>
      <w:r w:rsidRPr="00BF6613">
        <w:rPr>
          <w:rFonts w:asciiTheme="majorHAnsi" w:hAnsiTheme="majorHAnsi" w:cstheme="majorHAnsi"/>
          <w:szCs w:val="24"/>
        </w:rPr>
        <w:t xml:space="preserve"> será quitado até 30º (trigésimo) dia subsequente, mediante a apresentação da Nota Fiscal devidamente atestada pelo funcionário responsável pelo presente contrato, levando em consideração a disponibilidade financeira da </w:t>
      </w:r>
      <w:r w:rsidR="00A50E14" w:rsidRPr="00BF6613">
        <w:rPr>
          <w:rFonts w:asciiTheme="majorHAnsi" w:hAnsiTheme="majorHAnsi" w:cstheme="majorHAnsi"/>
          <w:b/>
          <w:szCs w:val="24"/>
        </w:rPr>
        <w:t>CONTRATANTE</w:t>
      </w:r>
      <w:r w:rsidRPr="00BF6613">
        <w:rPr>
          <w:rFonts w:asciiTheme="majorHAnsi" w:hAnsiTheme="majorHAnsi" w:cstheme="majorHAnsi"/>
          <w:szCs w:val="24"/>
        </w:rPr>
        <w:t xml:space="preserve">, de acordo com o consumo apresentado na Nota Fiscal. </w:t>
      </w:r>
    </w:p>
    <w:p w14:paraId="02EFB531" w14:textId="77777777" w:rsidR="005230D9" w:rsidRPr="00BF6613" w:rsidRDefault="005230D9" w:rsidP="005230D9">
      <w:pPr>
        <w:spacing w:line="276" w:lineRule="auto"/>
        <w:rPr>
          <w:rFonts w:asciiTheme="majorHAnsi" w:hAnsiTheme="majorHAnsi" w:cstheme="majorHAnsi"/>
          <w:szCs w:val="24"/>
        </w:rPr>
      </w:pPr>
      <w:r w:rsidRPr="00BF6613">
        <w:rPr>
          <w:rFonts w:asciiTheme="majorHAnsi" w:hAnsiTheme="majorHAnsi" w:cstheme="majorHAnsi"/>
          <w:szCs w:val="24"/>
        </w:rPr>
        <w:t>3.2. Os pagamentos serão efetuados em conta bancária fornecida pela contratada, que se realizará mediante apresentação dos documentos arrolados no Termo de Referência.</w:t>
      </w:r>
    </w:p>
    <w:p w14:paraId="3B425AB3" w14:textId="77777777" w:rsidR="005230D9" w:rsidRPr="00BF6613" w:rsidRDefault="005230D9" w:rsidP="005230D9">
      <w:pPr>
        <w:spacing w:line="276" w:lineRule="auto"/>
        <w:rPr>
          <w:rFonts w:asciiTheme="majorHAnsi" w:hAnsiTheme="majorHAnsi" w:cstheme="majorHAnsi"/>
          <w:szCs w:val="24"/>
        </w:rPr>
      </w:pPr>
      <w:r w:rsidRPr="00BF6613">
        <w:rPr>
          <w:rFonts w:asciiTheme="majorHAnsi" w:hAnsiTheme="majorHAnsi" w:cstheme="majorHAnsi"/>
          <w:szCs w:val="24"/>
        </w:rPr>
        <w:t>3.3. A emissão da Nota Fiscal/Fatura será precedida do recebimento definitivo do serviço, conforme Termo de Referência.</w:t>
      </w:r>
    </w:p>
    <w:p w14:paraId="7B9E5353" w14:textId="77777777" w:rsidR="005230D9" w:rsidRPr="00BF6613" w:rsidRDefault="005230D9" w:rsidP="005230D9">
      <w:pPr>
        <w:pStyle w:val="Nivel2"/>
        <w:numPr>
          <w:ilvl w:val="0"/>
          <w:numId w:val="0"/>
        </w:numPr>
        <w:rPr>
          <w:rFonts w:asciiTheme="majorHAnsi" w:hAnsiTheme="majorHAnsi" w:cstheme="majorHAnsi"/>
          <w:sz w:val="24"/>
          <w:szCs w:val="24"/>
        </w:rPr>
      </w:pPr>
      <w:r w:rsidRPr="00BF6613">
        <w:rPr>
          <w:rFonts w:asciiTheme="majorHAnsi" w:hAnsiTheme="majorHAnsi" w:cstheme="majorHAnsi"/>
          <w:sz w:val="24"/>
          <w:szCs w:val="24"/>
        </w:rPr>
        <w:t>3.4. O valor dos pagamentos eventualmente efetuados com atraso, como também, o valor dos pagamentos eventualmente antecipados, obedecerão ao disposto na alínea “d”, inciso XIV, do art. 40 da Lei Federal n° 8.666/93, sendo:</w:t>
      </w:r>
    </w:p>
    <w:p w14:paraId="03EF903E" w14:textId="77777777" w:rsidR="005230D9" w:rsidRPr="00BF6613" w:rsidRDefault="005230D9" w:rsidP="005230D9">
      <w:pPr>
        <w:tabs>
          <w:tab w:val="left" w:pos="851"/>
          <w:tab w:val="left" w:pos="1701"/>
        </w:tabs>
        <w:spacing w:line="276" w:lineRule="auto"/>
        <w:rPr>
          <w:rFonts w:asciiTheme="majorHAnsi" w:hAnsiTheme="majorHAnsi" w:cstheme="majorHAnsi"/>
          <w:szCs w:val="24"/>
        </w:rPr>
      </w:pPr>
      <w:r w:rsidRPr="00BF6613">
        <w:rPr>
          <w:rFonts w:asciiTheme="majorHAnsi" w:hAnsiTheme="majorHAnsi" w:cstheme="majorHAnsi"/>
          <w:szCs w:val="24"/>
        </w:rPr>
        <w:tab/>
        <w:t>a)  Compensação financeira, por eventuais antecipações, será descontada a taxa de 1% (</w:t>
      </w:r>
      <w:proofErr w:type="spellStart"/>
      <w:r w:rsidRPr="00BF6613">
        <w:rPr>
          <w:rFonts w:asciiTheme="majorHAnsi" w:hAnsiTheme="majorHAnsi" w:cstheme="majorHAnsi"/>
          <w:szCs w:val="24"/>
        </w:rPr>
        <w:t>hum</w:t>
      </w:r>
      <w:proofErr w:type="spellEnd"/>
      <w:r w:rsidRPr="00BF6613">
        <w:rPr>
          <w:rFonts w:asciiTheme="majorHAnsi" w:hAnsiTheme="majorHAnsi" w:cstheme="majorHAnsi"/>
          <w:szCs w:val="24"/>
        </w:rPr>
        <w:t xml:space="preserve"> por cento) ao mês, calculada </w:t>
      </w:r>
      <w:r w:rsidRPr="00BF6613">
        <w:rPr>
          <w:rFonts w:asciiTheme="majorHAnsi" w:hAnsiTheme="majorHAnsi" w:cstheme="majorHAnsi"/>
          <w:i/>
          <w:szCs w:val="24"/>
        </w:rPr>
        <w:t>pro rata die</w:t>
      </w:r>
      <w:r w:rsidRPr="00BF6613">
        <w:rPr>
          <w:rFonts w:asciiTheme="majorHAnsi" w:hAnsiTheme="majorHAnsi" w:cstheme="majorHAnsi"/>
          <w:szCs w:val="24"/>
        </w:rPr>
        <w:t xml:space="preserve">, entre o dia do pagamento e o </w:t>
      </w:r>
      <w:proofErr w:type="gramStart"/>
      <w:r w:rsidRPr="00BF6613">
        <w:rPr>
          <w:rFonts w:asciiTheme="majorHAnsi" w:hAnsiTheme="majorHAnsi" w:cstheme="majorHAnsi"/>
          <w:szCs w:val="24"/>
        </w:rPr>
        <w:t>30.°</w:t>
      </w:r>
      <w:proofErr w:type="gramEnd"/>
      <w:r w:rsidRPr="00BF6613">
        <w:rPr>
          <w:rFonts w:asciiTheme="majorHAnsi" w:hAnsiTheme="majorHAnsi" w:cstheme="majorHAnsi"/>
          <w:szCs w:val="24"/>
        </w:rPr>
        <w:t xml:space="preserve"> (trigésimo) dia da data do recebimento do documento de cobrança (Nota Fiscal);</w:t>
      </w:r>
    </w:p>
    <w:p w14:paraId="177446B6" w14:textId="77777777" w:rsidR="005230D9" w:rsidRPr="00BF6613" w:rsidRDefault="005230D9" w:rsidP="005230D9">
      <w:pPr>
        <w:tabs>
          <w:tab w:val="left" w:pos="851"/>
          <w:tab w:val="left" w:pos="1701"/>
        </w:tabs>
        <w:spacing w:line="276" w:lineRule="auto"/>
        <w:rPr>
          <w:rFonts w:asciiTheme="majorHAnsi" w:hAnsiTheme="majorHAnsi" w:cstheme="majorHAnsi"/>
          <w:szCs w:val="24"/>
        </w:rPr>
      </w:pPr>
      <w:r w:rsidRPr="00BF6613">
        <w:rPr>
          <w:rFonts w:asciiTheme="majorHAnsi" w:hAnsiTheme="majorHAnsi" w:cstheme="majorHAnsi"/>
          <w:szCs w:val="24"/>
        </w:rPr>
        <w:tab/>
        <w:t xml:space="preserve">b)   Compensação financeira, por eventuais atrasos, incidindo juros de 2% (dois por cento) ao mês, calculado </w:t>
      </w:r>
      <w:proofErr w:type="gramStart"/>
      <w:r w:rsidRPr="00BF6613">
        <w:rPr>
          <w:rFonts w:asciiTheme="majorHAnsi" w:hAnsiTheme="majorHAnsi" w:cstheme="majorHAnsi"/>
          <w:i/>
          <w:szCs w:val="24"/>
        </w:rPr>
        <w:t>pro</w:t>
      </w:r>
      <w:proofErr w:type="gramEnd"/>
      <w:r w:rsidRPr="00BF6613">
        <w:rPr>
          <w:rFonts w:asciiTheme="majorHAnsi" w:hAnsiTheme="majorHAnsi" w:cstheme="majorHAnsi"/>
          <w:i/>
          <w:szCs w:val="24"/>
        </w:rPr>
        <w:t xml:space="preserve"> rata die</w:t>
      </w:r>
      <w:r w:rsidRPr="00BF6613">
        <w:rPr>
          <w:rFonts w:asciiTheme="majorHAnsi" w:hAnsiTheme="majorHAnsi" w:cstheme="majorHAnsi"/>
          <w:szCs w:val="24"/>
        </w:rPr>
        <w:t xml:space="preserve">, entre o 31° (trigésimo primeiro) dia da data de recebimento do documento de cobrança (Nota Fiscal) e a data do efetivo pagamento. </w:t>
      </w:r>
    </w:p>
    <w:p w14:paraId="680490EF" w14:textId="77777777" w:rsidR="005230D9" w:rsidRPr="00BF6613" w:rsidRDefault="005230D9" w:rsidP="005230D9">
      <w:pPr>
        <w:spacing w:line="276" w:lineRule="auto"/>
        <w:rPr>
          <w:rFonts w:asciiTheme="majorHAnsi" w:hAnsiTheme="majorHAnsi" w:cstheme="majorHAnsi"/>
          <w:szCs w:val="24"/>
        </w:rPr>
      </w:pPr>
      <w:r w:rsidRPr="00BF6613">
        <w:rPr>
          <w:rFonts w:asciiTheme="majorHAnsi" w:hAnsiTheme="majorHAnsi" w:cstheme="majorHAnsi"/>
          <w:szCs w:val="24"/>
        </w:rPr>
        <w:t xml:space="preserve">3.5. O valor dos pagamentos eventualmente antecipados será descontada a taxa de 1% (um por cento) ao mês, calculada </w:t>
      </w:r>
      <w:r w:rsidRPr="00BF6613">
        <w:rPr>
          <w:rFonts w:asciiTheme="majorHAnsi" w:hAnsiTheme="majorHAnsi" w:cstheme="majorHAnsi"/>
          <w:i/>
          <w:szCs w:val="24"/>
        </w:rPr>
        <w:t>pro rata tempore</w:t>
      </w:r>
      <w:r w:rsidRPr="00BF6613">
        <w:rPr>
          <w:rFonts w:asciiTheme="majorHAnsi" w:hAnsiTheme="majorHAnsi" w:cstheme="majorHAnsi"/>
          <w:szCs w:val="24"/>
        </w:rPr>
        <w:t xml:space="preserve">, entre o dia do pagamento e o 30° (trigésimo) dia da data do recebimento do documento de cobrança (Nota Fiscal), em conformidade com o disposto no art. 40, inciso XIV, alínea “d”, da Lei Federal </w:t>
      </w:r>
      <w:proofErr w:type="gramStart"/>
      <w:r w:rsidRPr="00BF6613">
        <w:rPr>
          <w:rFonts w:asciiTheme="majorHAnsi" w:hAnsiTheme="majorHAnsi" w:cstheme="majorHAnsi"/>
          <w:szCs w:val="24"/>
        </w:rPr>
        <w:t>n.º</w:t>
      </w:r>
      <w:proofErr w:type="gramEnd"/>
      <w:r w:rsidRPr="00BF6613">
        <w:rPr>
          <w:rFonts w:asciiTheme="majorHAnsi" w:hAnsiTheme="majorHAnsi" w:cstheme="majorHAnsi"/>
          <w:szCs w:val="24"/>
        </w:rPr>
        <w:t xml:space="preserve"> 8.666/93. </w:t>
      </w:r>
    </w:p>
    <w:p w14:paraId="32C67176" w14:textId="065FEFAE" w:rsidR="005230D9" w:rsidRPr="00BF6613" w:rsidRDefault="005230D9" w:rsidP="005230D9">
      <w:pPr>
        <w:spacing w:line="276" w:lineRule="auto"/>
        <w:rPr>
          <w:rFonts w:asciiTheme="majorHAnsi" w:eastAsia="Times New Roman" w:hAnsiTheme="majorHAnsi" w:cstheme="majorHAnsi"/>
          <w:b/>
          <w:szCs w:val="24"/>
        </w:rPr>
      </w:pPr>
      <w:r w:rsidRPr="00BF6613">
        <w:rPr>
          <w:rFonts w:asciiTheme="majorHAnsi" w:eastAsia="Times New Roman" w:hAnsiTheme="majorHAnsi" w:cstheme="majorHAnsi"/>
          <w:b/>
          <w:szCs w:val="24"/>
        </w:rPr>
        <w:t>PARÁGRAFO PRIMEIRO - DO MODO DE APRESENTAÇÃO DAS NOTAS</w:t>
      </w:r>
    </w:p>
    <w:p w14:paraId="2AEB605A" w14:textId="7F7BB184" w:rsidR="005230D9" w:rsidRPr="00BF6613" w:rsidRDefault="005230D9" w:rsidP="009819C1">
      <w:pPr>
        <w:pStyle w:val="PargrafodaLista"/>
        <w:numPr>
          <w:ilvl w:val="1"/>
          <w:numId w:val="8"/>
        </w:numPr>
        <w:tabs>
          <w:tab w:val="clear" w:pos="1440"/>
          <w:tab w:val="num" w:pos="0"/>
        </w:tabs>
        <w:spacing w:line="276" w:lineRule="auto"/>
        <w:ind w:left="0" w:firstLine="0"/>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Os pagamentos serão efetuados pela SECRETARIA MUNICIPAL DE EDUCAÇÃO DE CABO FRIO - SEME, </w:t>
      </w:r>
      <w:r w:rsidR="004C7675" w:rsidRPr="00BF6613">
        <w:rPr>
          <w:rFonts w:asciiTheme="majorHAnsi" w:eastAsia="Times New Roman" w:hAnsiTheme="majorHAnsi" w:cstheme="majorHAnsi"/>
          <w:szCs w:val="24"/>
        </w:rPr>
        <w:t>em até</w:t>
      </w:r>
      <w:r w:rsidRPr="00BF6613">
        <w:rPr>
          <w:rFonts w:asciiTheme="majorHAnsi" w:eastAsia="Times New Roman" w:hAnsiTheme="majorHAnsi" w:cstheme="majorHAnsi"/>
          <w:szCs w:val="24"/>
        </w:rPr>
        <w:t xml:space="preserve"> 30 (trinta) dias, mediante apresentação da Nota Fiscal, devidamente atestada pelo funcionário responsável pelo presente contrato e de acordo com as quantidades mensais consumidas por esta secretaria.</w:t>
      </w:r>
    </w:p>
    <w:p w14:paraId="2A4722C6" w14:textId="77777777" w:rsidR="005230D9" w:rsidRPr="00BF6613" w:rsidRDefault="005230D9" w:rsidP="009819C1">
      <w:pPr>
        <w:pStyle w:val="PargrafodaLista"/>
        <w:numPr>
          <w:ilvl w:val="1"/>
          <w:numId w:val="8"/>
        </w:numPr>
        <w:tabs>
          <w:tab w:val="clear" w:pos="1440"/>
          <w:tab w:val="num" w:pos="0"/>
        </w:tabs>
        <w:spacing w:line="276" w:lineRule="auto"/>
        <w:ind w:left="0" w:firstLine="0"/>
        <w:rPr>
          <w:rFonts w:asciiTheme="majorHAnsi" w:eastAsia="Times New Roman" w:hAnsiTheme="majorHAnsi" w:cstheme="majorHAnsi"/>
          <w:szCs w:val="24"/>
        </w:rPr>
      </w:pPr>
      <w:r w:rsidRPr="00BF6613">
        <w:rPr>
          <w:rFonts w:asciiTheme="majorHAnsi" w:eastAsia="Times New Roman" w:hAnsiTheme="majorHAnsi" w:cstheme="majorHAnsi"/>
          <w:szCs w:val="24"/>
        </w:rPr>
        <w:t>Para efetivação do pagamento a contratada deverá, durante a vigência do contrato, estar em compatibilidade com todas as condições e exigências do edital e do presente contrato.</w:t>
      </w:r>
    </w:p>
    <w:p w14:paraId="42BDD325" w14:textId="77777777" w:rsidR="005230D9" w:rsidRPr="00BF6613" w:rsidRDefault="005230D9" w:rsidP="009819C1">
      <w:pPr>
        <w:pStyle w:val="PargrafodaLista"/>
        <w:numPr>
          <w:ilvl w:val="1"/>
          <w:numId w:val="8"/>
        </w:numPr>
        <w:tabs>
          <w:tab w:val="clear" w:pos="1440"/>
          <w:tab w:val="num" w:pos="0"/>
        </w:tabs>
        <w:spacing w:line="276" w:lineRule="auto"/>
        <w:ind w:left="0" w:firstLine="0"/>
        <w:rPr>
          <w:rFonts w:asciiTheme="majorHAnsi" w:eastAsia="Times New Roman" w:hAnsiTheme="majorHAnsi" w:cstheme="majorHAnsi"/>
          <w:szCs w:val="24"/>
        </w:rPr>
      </w:pPr>
      <w:r w:rsidRPr="00BF6613">
        <w:rPr>
          <w:rFonts w:asciiTheme="majorHAnsi" w:eastAsia="Times New Roman" w:hAnsiTheme="majorHAnsi" w:cstheme="majorHAnsi"/>
          <w:szCs w:val="24"/>
        </w:rPr>
        <w:t>A nota fiscal será apresentada até o dia 05 do mês subsequente a entrega do material do mês anterior e será devidamente atestada pelo servidor nomeado como fiscal do contrato;</w:t>
      </w:r>
    </w:p>
    <w:p w14:paraId="6C39D9A3" w14:textId="3B5E937F" w:rsidR="005230D9" w:rsidRPr="00BF6613" w:rsidRDefault="005230D9" w:rsidP="009819C1">
      <w:pPr>
        <w:pStyle w:val="PargrafodaLista"/>
        <w:numPr>
          <w:ilvl w:val="1"/>
          <w:numId w:val="8"/>
        </w:numPr>
        <w:tabs>
          <w:tab w:val="clear" w:pos="1440"/>
          <w:tab w:val="num" w:pos="0"/>
        </w:tabs>
        <w:spacing w:line="276" w:lineRule="auto"/>
        <w:ind w:left="0" w:firstLine="0"/>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Correrão por conta exclusiva da empresa contratada, </w:t>
      </w:r>
      <w:r w:rsidRPr="00BF6613">
        <w:rPr>
          <w:rFonts w:asciiTheme="majorHAnsi" w:eastAsia="Times New Roman" w:hAnsiTheme="majorHAnsi" w:cstheme="majorHAnsi"/>
          <w:b/>
          <w:szCs w:val="24"/>
          <w:u w:val="single"/>
        </w:rPr>
        <w:t>conforme artigo 71, caput e § 1</w:t>
      </w:r>
      <w:r w:rsidRPr="00BF6613">
        <w:rPr>
          <w:rFonts w:asciiTheme="majorHAnsi" w:eastAsia="Times New Roman" w:hAnsiTheme="majorHAnsi" w:cstheme="majorHAnsi"/>
          <w:b/>
          <w:szCs w:val="24"/>
          <w:u w:val="single"/>
          <w:vertAlign w:val="superscript"/>
        </w:rPr>
        <w:t>o</w:t>
      </w:r>
      <w:r w:rsidRPr="00BF6613">
        <w:rPr>
          <w:rFonts w:asciiTheme="majorHAnsi" w:eastAsia="Times New Roman" w:hAnsiTheme="majorHAnsi" w:cstheme="majorHAnsi"/>
          <w:b/>
          <w:szCs w:val="24"/>
          <w:u w:val="single"/>
        </w:rPr>
        <w:t>da Lei 8.666</w:t>
      </w:r>
      <w:r w:rsidR="00D4552D">
        <w:rPr>
          <w:rFonts w:asciiTheme="majorHAnsi" w:eastAsia="Times New Roman" w:hAnsiTheme="majorHAnsi" w:cstheme="majorHAnsi"/>
          <w:b/>
          <w:szCs w:val="24"/>
          <w:u w:val="single"/>
        </w:rPr>
        <w:t xml:space="preserve"> </w:t>
      </w:r>
      <w:r w:rsidRPr="00BF6613">
        <w:rPr>
          <w:rFonts w:asciiTheme="majorHAnsi" w:eastAsia="Times New Roman" w:hAnsiTheme="majorHAnsi" w:cstheme="majorHAnsi"/>
          <w:b/>
          <w:szCs w:val="24"/>
          <w:u w:val="single"/>
        </w:rPr>
        <w:t>de 1993</w:t>
      </w:r>
      <w:r w:rsidRPr="00BF6613">
        <w:rPr>
          <w:rFonts w:asciiTheme="majorHAnsi" w:eastAsia="Times New Roman" w:hAnsiTheme="majorHAnsi" w:cstheme="majorHAnsi"/>
          <w:szCs w:val="24"/>
        </w:rPr>
        <w:t>:</w:t>
      </w:r>
    </w:p>
    <w:p w14:paraId="2B3558A4" w14:textId="77777777" w:rsidR="00932B54" w:rsidRPr="00BF6613" w:rsidRDefault="00932B54" w:rsidP="00932B54">
      <w:pPr>
        <w:pStyle w:val="PargrafodaLista"/>
        <w:spacing w:line="276" w:lineRule="auto"/>
        <w:ind w:left="0" w:firstLine="0"/>
        <w:rPr>
          <w:rFonts w:asciiTheme="majorHAnsi" w:eastAsia="Times New Roman" w:hAnsiTheme="majorHAnsi" w:cstheme="majorHAnsi"/>
          <w:szCs w:val="24"/>
        </w:rPr>
      </w:pPr>
    </w:p>
    <w:p w14:paraId="1A64618E" w14:textId="77777777" w:rsidR="005230D9" w:rsidRPr="00BF6613" w:rsidRDefault="005230D9" w:rsidP="009819C1">
      <w:pPr>
        <w:pStyle w:val="PargrafodaLista"/>
        <w:numPr>
          <w:ilvl w:val="0"/>
          <w:numId w:val="15"/>
        </w:numPr>
        <w:spacing w:after="0" w:line="276" w:lineRule="auto"/>
        <w:ind w:right="0"/>
        <w:contextualSpacing w:val="0"/>
        <w:rPr>
          <w:rFonts w:asciiTheme="majorHAnsi" w:eastAsia="Times New Roman" w:hAnsiTheme="majorHAnsi" w:cstheme="majorHAnsi"/>
          <w:szCs w:val="24"/>
        </w:rPr>
      </w:pPr>
      <w:r w:rsidRPr="00BF6613">
        <w:rPr>
          <w:rFonts w:asciiTheme="majorHAnsi" w:eastAsia="Times New Roman" w:hAnsiTheme="majorHAnsi" w:cstheme="majorHAnsi"/>
          <w:szCs w:val="24"/>
        </w:rPr>
        <w:t>Todos os impostos e taxas que forem devidos em decorrência do objeto da contratação;</w:t>
      </w:r>
    </w:p>
    <w:p w14:paraId="34954C4F" w14:textId="77777777" w:rsidR="005230D9" w:rsidRPr="00BF6613" w:rsidRDefault="005230D9" w:rsidP="009819C1">
      <w:pPr>
        <w:pStyle w:val="PargrafodaLista"/>
        <w:numPr>
          <w:ilvl w:val="0"/>
          <w:numId w:val="15"/>
        </w:numPr>
        <w:spacing w:after="0" w:line="276" w:lineRule="auto"/>
        <w:ind w:right="0"/>
        <w:contextualSpacing w:val="0"/>
        <w:rPr>
          <w:rFonts w:asciiTheme="majorHAnsi" w:eastAsia="Times New Roman" w:hAnsiTheme="majorHAnsi" w:cstheme="majorHAnsi"/>
          <w:szCs w:val="24"/>
        </w:rPr>
      </w:pPr>
      <w:r w:rsidRPr="00BF6613">
        <w:rPr>
          <w:rFonts w:asciiTheme="majorHAnsi" w:eastAsia="Times New Roman" w:hAnsiTheme="majorHAnsi" w:cstheme="majorHAnsi"/>
          <w:szCs w:val="24"/>
        </w:rPr>
        <w:t>Contribuições devidas à Previdência Social, encargos trabalhistas, prêmios de seguros e acidentes pessoais, taxas, emolumentos e outras despesas que se façam necessárias;</w:t>
      </w:r>
    </w:p>
    <w:p w14:paraId="38965D8D" w14:textId="77777777" w:rsidR="00932B54" w:rsidRPr="00BF6613" w:rsidRDefault="00932B54" w:rsidP="00932B54">
      <w:pPr>
        <w:pStyle w:val="PargrafodaLista"/>
        <w:spacing w:after="0" w:line="276" w:lineRule="auto"/>
        <w:ind w:right="0" w:firstLine="0"/>
        <w:contextualSpacing w:val="0"/>
        <w:rPr>
          <w:rFonts w:asciiTheme="majorHAnsi" w:eastAsia="Times New Roman" w:hAnsiTheme="majorHAnsi" w:cstheme="majorHAnsi"/>
          <w:szCs w:val="24"/>
        </w:rPr>
      </w:pPr>
    </w:p>
    <w:p w14:paraId="512CB739" w14:textId="1F45EE6E" w:rsidR="005230D9" w:rsidRPr="00BF6613" w:rsidRDefault="005230D9" w:rsidP="009819C1">
      <w:pPr>
        <w:pStyle w:val="PargrafodaLista"/>
        <w:numPr>
          <w:ilvl w:val="1"/>
          <w:numId w:val="8"/>
        </w:numPr>
        <w:tabs>
          <w:tab w:val="clear" w:pos="1440"/>
          <w:tab w:val="num" w:pos="720"/>
        </w:tabs>
        <w:spacing w:line="276" w:lineRule="auto"/>
        <w:ind w:left="0" w:firstLine="0"/>
        <w:rPr>
          <w:rFonts w:asciiTheme="majorHAnsi" w:eastAsia="Times New Roman" w:hAnsiTheme="majorHAnsi" w:cstheme="majorHAnsi"/>
          <w:szCs w:val="24"/>
        </w:rPr>
      </w:pPr>
      <w:r w:rsidRPr="00BF6613">
        <w:rPr>
          <w:rFonts w:asciiTheme="majorHAnsi" w:eastAsia="Times New Roman" w:hAnsiTheme="majorHAnsi" w:cstheme="majorHAnsi"/>
          <w:szCs w:val="24"/>
        </w:rPr>
        <w:t>Em caso de devolução da fatura/nota fiscal para correção, o prazo para pagamento passará a fluir após a sua reapresentação.</w:t>
      </w:r>
    </w:p>
    <w:p w14:paraId="543673F8" w14:textId="4DFA98D1" w:rsidR="00AA1D25" w:rsidRPr="00BF6613" w:rsidRDefault="00AA1D25" w:rsidP="005230D9">
      <w:pPr>
        <w:spacing w:line="276" w:lineRule="auto"/>
        <w:ind w:right="-177"/>
        <w:rPr>
          <w:rFonts w:asciiTheme="majorHAnsi" w:hAnsiTheme="majorHAnsi" w:cstheme="majorHAnsi"/>
          <w:color w:val="000000" w:themeColor="text1"/>
          <w:szCs w:val="24"/>
        </w:rPr>
      </w:pPr>
      <w:r w:rsidRPr="00BF6613">
        <w:rPr>
          <w:rFonts w:asciiTheme="majorHAnsi" w:hAnsiTheme="majorHAnsi" w:cstheme="majorHAnsi"/>
          <w:b/>
          <w:szCs w:val="24"/>
        </w:rPr>
        <w:t xml:space="preserve">PARÁGRAFO </w:t>
      </w:r>
      <w:r w:rsidR="005230D9" w:rsidRPr="00BF6613">
        <w:rPr>
          <w:rFonts w:asciiTheme="majorHAnsi" w:hAnsiTheme="majorHAnsi" w:cstheme="majorHAnsi"/>
          <w:b/>
          <w:szCs w:val="24"/>
        </w:rPr>
        <w:t>SEGUNDO</w:t>
      </w:r>
      <w:r w:rsidRPr="00BF6613">
        <w:rPr>
          <w:rFonts w:asciiTheme="majorHAnsi" w:hAnsiTheme="majorHAnsi" w:cstheme="majorHAnsi"/>
          <w:szCs w:val="24"/>
        </w:rPr>
        <w:t>–</w:t>
      </w:r>
      <w:r w:rsidRPr="00BF6613">
        <w:rPr>
          <w:rFonts w:asciiTheme="majorHAnsi" w:hAnsiTheme="majorHAnsi" w:cstheme="majorHAnsi"/>
          <w:b/>
          <w:szCs w:val="24"/>
        </w:rPr>
        <w:t xml:space="preserve"> DO REAJUSTE DOS PREÇOS: </w:t>
      </w:r>
      <w:r w:rsidRPr="00BF6613">
        <w:rPr>
          <w:rFonts w:asciiTheme="majorHAnsi" w:hAnsiTheme="majorHAnsi" w:cstheme="majorHAnsi"/>
          <w:szCs w:val="24"/>
        </w:rPr>
        <w:t>Os preços ofertados permanecerão fixos e irreajustáveis</w:t>
      </w:r>
      <w:r w:rsidRPr="00BF6613">
        <w:rPr>
          <w:rFonts w:asciiTheme="majorHAnsi" w:hAnsiTheme="majorHAnsi" w:cstheme="majorHAnsi"/>
          <w:color w:val="000000" w:themeColor="text1"/>
          <w:szCs w:val="24"/>
        </w:rPr>
        <w:t xml:space="preserve"> no prazo de um ano contado da data limite para a apresentação das propostas.</w:t>
      </w:r>
    </w:p>
    <w:p w14:paraId="0A0746E2" w14:textId="77777777" w:rsidR="00AA1D25" w:rsidRPr="00BF6613" w:rsidRDefault="00AA1D25" w:rsidP="009819C1">
      <w:pPr>
        <w:pStyle w:val="SemEspaamento"/>
        <w:numPr>
          <w:ilvl w:val="0"/>
          <w:numId w:val="9"/>
        </w:numPr>
        <w:spacing w:line="276" w:lineRule="auto"/>
        <w:ind w:right="0"/>
        <w:rPr>
          <w:rFonts w:asciiTheme="majorHAnsi" w:hAnsiTheme="majorHAnsi" w:cstheme="majorHAnsi"/>
          <w:color w:val="000000" w:themeColor="text1"/>
          <w:szCs w:val="24"/>
        </w:rPr>
      </w:pPr>
      <w:r w:rsidRPr="00BF6613">
        <w:rPr>
          <w:rFonts w:asciiTheme="majorHAnsi" w:hAnsiTheme="majorHAnsi" w:cstheme="majorHAnsi"/>
          <w:color w:val="000000" w:themeColor="text1"/>
          <w:szCs w:val="24"/>
        </w:rPr>
        <w:t xml:space="preserve">Dentro do prazo de vigência do contrato e mediante solicitação da contratada, os preços contratados poderão sofrer reajuste após o interregno de um ano, aplicando-se o índice </w:t>
      </w:r>
      <w:r w:rsidRPr="00BF6613">
        <w:rPr>
          <w:rFonts w:asciiTheme="majorHAnsi" w:hAnsiTheme="majorHAnsi" w:cstheme="majorHAnsi"/>
          <w:b/>
          <w:color w:val="000000" w:themeColor="text1"/>
          <w:szCs w:val="24"/>
        </w:rPr>
        <w:t>IGP-M</w:t>
      </w:r>
      <w:r w:rsidRPr="00BF6613">
        <w:rPr>
          <w:rFonts w:asciiTheme="majorHAnsi" w:hAnsiTheme="majorHAnsi" w:cstheme="majorHAnsi"/>
          <w:color w:val="000000" w:themeColor="text1"/>
          <w:szCs w:val="24"/>
        </w:rPr>
        <w:t xml:space="preserve"> exclusivamente para as obrigações iniciadas e concluídas após a ocorrência da anualidade.</w:t>
      </w:r>
    </w:p>
    <w:p w14:paraId="54370E7D" w14:textId="77777777" w:rsidR="00AA1D25" w:rsidRPr="00BF6613" w:rsidRDefault="00AA1D25" w:rsidP="009819C1">
      <w:pPr>
        <w:pStyle w:val="SemEspaamento"/>
        <w:numPr>
          <w:ilvl w:val="0"/>
          <w:numId w:val="9"/>
        </w:numPr>
        <w:spacing w:line="276" w:lineRule="auto"/>
        <w:ind w:right="0"/>
        <w:rPr>
          <w:rFonts w:asciiTheme="majorHAnsi" w:hAnsiTheme="majorHAnsi" w:cstheme="majorHAnsi"/>
          <w:color w:val="000000" w:themeColor="text1"/>
          <w:szCs w:val="24"/>
        </w:rPr>
      </w:pPr>
      <w:r w:rsidRPr="00BF6613">
        <w:rPr>
          <w:rFonts w:asciiTheme="majorHAnsi" w:hAnsiTheme="majorHAnsi" w:cstheme="majorHAnsi"/>
          <w:color w:val="000000" w:themeColor="text1"/>
          <w:szCs w:val="24"/>
        </w:rPr>
        <w:t xml:space="preserve">Deverão ser observadas as regras consignadas no Termo de Referência quanto da possibilidade dos reajustes, os subsequentes ao primeiro, caso houver, e os índices a serem utilizados. </w:t>
      </w:r>
    </w:p>
    <w:p w14:paraId="620D16EC" w14:textId="77777777" w:rsidR="00932B54" w:rsidRPr="00BF6613" w:rsidRDefault="00932B54" w:rsidP="00932B54">
      <w:pPr>
        <w:pStyle w:val="SemEspaamento"/>
        <w:spacing w:line="276" w:lineRule="auto"/>
        <w:ind w:left="720" w:right="0" w:firstLine="0"/>
        <w:rPr>
          <w:rFonts w:asciiTheme="majorHAnsi" w:hAnsiTheme="majorHAnsi" w:cstheme="majorHAnsi"/>
          <w:color w:val="000000" w:themeColor="text1"/>
          <w:szCs w:val="24"/>
        </w:rPr>
      </w:pPr>
    </w:p>
    <w:p w14:paraId="5BDBCC51" w14:textId="2F6E26E6" w:rsidR="00AA1D25" w:rsidRPr="00BF6613" w:rsidRDefault="005230D9" w:rsidP="00AA1D25">
      <w:pPr>
        <w:spacing w:line="276" w:lineRule="auto"/>
        <w:rPr>
          <w:rFonts w:asciiTheme="majorHAnsi" w:hAnsiTheme="majorHAnsi" w:cstheme="majorHAnsi"/>
          <w:szCs w:val="24"/>
        </w:rPr>
      </w:pPr>
      <w:r w:rsidRPr="00BF6613">
        <w:rPr>
          <w:rFonts w:asciiTheme="majorHAnsi" w:hAnsiTheme="majorHAnsi" w:cstheme="majorHAnsi"/>
          <w:b/>
          <w:szCs w:val="24"/>
        </w:rPr>
        <w:t>PARÁGRAFO TERCEIRO</w:t>
      </w:r>
      <w:r w:rsidR="00AA1D25" w:rsidRPr="00BF6613">
        <w:rPr>
          <w:rFonts w:asciiTheme="majorHAnsi" w:hAnsiTheme="majorHAnsi" w:cstheme="majorHAnsi"/>
          <w:b/>
          <w:szCs w:val="24"/>
        </w:rPr>
        <w:t xml:space="preserve"> </w:t>
      </w:r>
      <w:r w:rsidR="00AA1D25" w:rsidRPr="00BF6613">
        <w:rPr>
          <w:rFonts w:asciiTheme="majorHAnsi" w:hAnsiTheme="majorHAnsi" w:cstheme="majorHAnsi"/>
          <w:szCs w:val="24"/>
        </w:rPr>
        <w:t>- O realinhamento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retroativa.</w:t>
      </w:r>
    </w:p>
    <w:p w14:paraId="4596ECF5" w14:textId="77777777" w:rsidR="00AA1D25" w:rsidRPr="00BF6613" w:rsidRDefault="00AA1D25" w:rsidP="00AA1D25">
      <w:pPr>
        <w:spacing w:line="276" w:lineRule="auto"/>
        <w:rPr>
          <w:rFonts w:asciiTheme="majorHAnsi" w:eastAsia="Times New Roman" w:hAnsiTheme="majorHAnsi" w:cstheme="majorHAnsi"/>
          <w:b/>
          <w:szCs w:val="24"/>
        </w:rPr>
      </w:pPr>
      <w:bookmarkStart w:id="13" w:name="page31"/>
      <w:bookmarkEnd w:id="13"/>
      <w:r w:rsidRPr="00BF6613">
        <w:rPr>
          <w:rFonts w:asciiTheme="majorHAnsi" w:eastAsia="Times New Roman" w:hAnsiTheme="majorHAnsi" w:cstheme="majorHAnsi"/>
          <w:b/>
          <w:szCs w:val="24"/>
        </w:rPr>
        <w:t>CLÁUSULA QUARTA – DA SUJEIÇÃO DAS PARTES</w:t>
      </w:r>
    </w:p>
    <w:p w14:paraId="79DF9C6F" w14:textId="64D78A07" w:rsidR="00AA1D25" w:rsidRPr="00BF6613" w:rsidRDefault="00AA1D25" w:rsidP="00AA1D25">
      <w:pPr>
        <w:spacing w:line="276" w:lineRule="auto"/>
        <w:ind w:right="-177"/>
        <w:rPr>
          <w:rFonts w:asciiTheme="majorHAnsi" w:eastAsia="Times New Roman" w:hAnsiTheme="majorHAnsi" w:cstheme="majorHAnsi"/>
          <w:szCs w:val="24"/>
        </w:rPr>
      </w:pPr>
      <w:r w:rsidRPr="00BF6613">
        <w:rPr>
          <w:rFonts w:asciiTheme="majorHAnsi" w:eastAsia="Times New Roman" w:hAnsiTheme="majorHAnsi" w:cstheme="majorHAnsi"/>
          <w:szCs w:val="24"/>
        </w:rPr>
        <w:t>4.1 - Todas as Cláusulas deste Contrato estão sujeitas a normas da Lei 10.520/2002, Decreto Federal 10.024/2019</w:t>
      </w:r>
      <w:r w:rsidR="006A5FA9" w:rsidRPr="00BF6613">
        <w:rPr>
          <w:rFonts w:asciiTheme="majorHAnsi" w:eastAsia="Times New Roman" w:hAnsiTheme="majorHAnsi" w:cstheme="majorHAnsi"/>
          <w:szCs w:val="24"/>
        </w:rPr>
        <w:t xml:space="preserve">, Lei 8.666/93 de 21 de junho de 1993, </w:t>
      </w:r>
      <w:r w:rsidRPr="00BF6613">
        <w:rPr>
          <w:rFonts w:asciiTheme="majorHAnsi" w:eastAsia="Times New Roman" w:hAnsiTheme="majorHAnsi" w:cstheme="majorHAnsi"/>
          <w:szCs w:val="24"/>
        </w:rPr>
        <w:t>e demais legislações complementares, que servirão de base para a solução dos casos omissos a este instrumento e não resolvidos na esfera administrativa.</w:t>
      </w:r>
    </w:p>
    <w:p w14:paraId="02F10259" w14:textId="77777777" w:rsidR="00AA1D25" w:rsidRPr="00BF6613" w:rsidRDefault="00AA1D25" w:rsidP="00AA1D25">
      <w:pPr>
        <w:spacing w:line="276" w:lineRule="auto"/>
        <w:rPr>
          <w:rFonts w:asciiTheme="majorHAnsi" w:eastAsia="Times New Roman" w:hAnsiTheme="majorHAnsi" w:cstheme="majorHAnsi"/>
          <w:b/>
          <w:szCs w:val="24"/>
        </w:rPr>
      </w:pPr>
      <w:r w:rsidRPr="00BF6613">
        <w:rPr>
          <w:rFonts w:asciiTheme="majorHAnsi" w:eastAsia="Times New Roman" w:hAnsiTheme="majorHAnsi" w:cstheme="majorHAnsi"/>
          <w:b/>
          <w:szCs w:val="24"/>
        </w:rPr>
        <w:t>CLÁUSULA QUINTA – ACRÉSCIMOS E SUPRESSÕES</w:t>
      </w:r>
    </w:p>
    <w:p w14:paraId="0EDC34A8" w14:textId="77F3F120" w:rsidR="00AA1D25" w:rsidRPr="00BF6613" w:rsidRDefault="00AA1D25" w:rsidP="00AA1D25">
      <w:pPr>
        <w:spacing w:line="276" w:lineRule="auto"/>
        <w:ind w:right="-177"/>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5.1- A Contratada obriga-se a aceitar nas mesmas condições contratuais, os acréscimos ou supressões, que a SECRETARIA resolva fazer até 25% (vinte </w:t>
      </w:r>
      <w:r w:rsidR="00E02E25">
        <w:rPr>
          <w:rFonts w:asciiTheme="majorHAnsi" w:eastAsia="Times New Roman" w:hAnsiTheme="majorHAnsi" w:cstheme="majorHAnsi"/>
          <w:szCs w:val="24"/>
        </w:rPr>
        <w:t xml:space="preserve">e </w:t>
      </w:r>
      <w:r w:rsidRPr="00BF6613">
        <w:rPr>
          <w:rFonts w:asciiTheme="majorHAnsi" w:eastAsia="Times New Roman" w:hAnsiTheme="majorHAnsi" w:cstheme="majorHAnsi"/>
          <w:szCs w:val="24"/>
        </w:rPr>
        <w:t>cinco por cento) do valor do presente Contrato, de acordo com os preços apresentados na proposta.</w:t>
      </w:r>
    </w:p>
    <w:p w14:paraId="241A567B" w14:textId="77777777" w:rsidR="00AA1D25" w:rsidRPr="00BF6613" w:rsidRDefault="00AA1D25" w:rsidP="00AA1D25">
      <w:pPr>
        <w:spacing w:line="276" w:lineRule="auto"/>
        <w:rPr>
          <w:rFonts w:asciiTheme="majorHAnsi" w:eastAsia="Times New Roman" w:hAnsiTheme="majorHAnsi" w:cstheme="majorHAnsi"/>
          <w:b/>
          <w:szCs w:val="24"/>
        </w:rPr>
      </w:pPr>
      <w:r w:rsidRPr="00BF6613">
        <w:rPr>
          <w:rFonts w:asciiTheme="majorHAnsi" w:eastAsia="Times New Roman" w:hAnsiTheme="majorHAnsi" w:cstheme="majorHAnsi"/>
          <w:b/>
          <w:szCs w:val="24"/>
        </w:rPr>
        <w:t>CLÁUSULA SEXTA – DOS RECURSOS FINANCEIROS</w:t>
      </w:r>
    </w:p>
    <w:p w14:paraId="0CEF64A6" w14:textId="2534435F" w:rsidR="00AA1D25" w:rsidRPr="00BF6613" w:rsidRDefault="00AA1D25"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6.1. As despesas decorrentes do material de consumo adquiridos correrão por conta d</w:t>
      </w:r>
      <w:r w:rsidR="0004753F" w:rsidRPr="00BF6613">
        <w:rPr>
          <w:rFonts w:asciiTheme="majorHAnsi" w:eastAsia="Times New Roman" w:hAnsiTheme="majorHAnsi" w:cstheme="majorHAnsi"/>
          <w:szCs w:val="24"/>
        </w:rPr>
        <w:t>as dotações orçamentárias:</w:t>
      </w:r>
    </w:p>
    <w:p w14:paraId="15976A87" w14:textId="157A3FB7" w:rsidR="00D4552D" w:rsidRPr="00D4552D" w:rsidRDefault="00D4552D" w:rsidP="00D4552D">
      <w:pPr>
        <w:spacing w:line="276" w:lineRule="auto"/>
        <w:rPr>
          <w:rFonts w:asciiTheme="majorHAnsi" w:hAnsiTheme="majorHAnsi" w:cstheme="majorHAnsi"/>
          <w:szCs w:val="24"/>
        </w:rPr>
      </w:pPr>
      <w:r w:rsidRPr="00D4552D">
        <w:rPr>
          <w:rFonts w:asciiTheme="majorHAnsi" w:hAnsiTheme="majorHAnsi" w:cstheme="majorHAnsi"/>
          <w:szCs w:val="24"/>
        </w:rPr>
        <w:t xml:space="preserve">Programa de trabalho nº 12.361.0018.2068 – Gestão Política da Educação - Manutenção do Ensino Fundamental, Fonte de Recurso nº 200 – Ordinário - Educação, </w:t>
      </w:r>
      <w:r w:rsidRPr="00D4552D">
        <w:rPr>
          <w:rFonts w:asciiTheme="majorHAnsi" w:hAnsiTheme="majorHAnsi" w:cstheme="majorHAnsi"/>
          <w:b/>
          <w:szCs w:val="24"/>
        </w:rPr>
        <w:t>Ficha nº 437</w:t>
      </w:r>
      <w:r w:rsidRPr="00D4552D">
        <w:rPr>
          <w:rFonts w:asciiTheme="majorHAnsi" w:hAnsiTheme="majorHAnsi" w:cstheme="majorHAnsi"/>
          <w:szCs w:val="24"/>
        </w:rPr>
        <w:t xml:space="preserve">, Natureza da Despesa 33.90.30.00 – Material de Consumo. </w:t>
      </w:r>
      <w:r>
        <w:rPr>
          <w:rFonts w:asciiTheme="majorHAnsi" w:hAnsiTheme="majorHAnsi" w:cstheme="majorHAnsi"/>
          <w:b/>
          <w:szCs w:val="24"/>
        </w:rPr>
        <w:t xml:space="preserve">Valor R$ </w:t>
      </w:r>
      <w:proofErr w:type="spellStart"/>
      <w:r>
        <w:rPr>
          <w:rFonts w:asciiTheme="majorHAnsi" w:hAnsiTheme="majorHAnsi" w:cstheme="majorHAnsi"/>
          <w:b/>
          <w:szCs w:val="24"/>
        </w:rPr>
        <w:t>xxxxxxxxxxxxxxxx</w:t>
      </w:r>
      <w:proofErr w:type="spellEnd"/>
      <w:r w:rsidRPr="00D4552D">
        <w:rPr>
          <w:rFonts w:asciiTheme="majorHAnsi" w:hAnsiTheme="majorHAnsi" w:cstheme="majorHAnsi"/>
          <w:b/>
          <w:szCs w:val="24"/>
        </w:rPr>
        <w:t xml:space="preserve"> </w:t>
      </w:r>
      <w:r w:rsidRPr="00D4552D">
        <w:rPr>
          <w:rFonts w:asciiTheme="majorHAnsi" w:hAnsiTheme="majorHAnsi" w:cstheme="majorHAnsi"/>
          <w:szCs w:val="24"/>
        </w:rPr>
        <w:t>(</w:t>
      </w:r>
      <w:proofErr w:type="spellStart"/>
      <w:r>
        <w:rPr>
          <w:rFonts w:asciiTheme="majorHAnsi" w:hAnsiTheme="majorHAnsi" w:cstheme="majorHAnsi"/>
          <w:szCs w:val="24"/>
        </w:rPr>
        <w:t>xxxxxxxxxxxxxxxxx</w:t>
      </w:r>
      <w:proofErr w:type="spellEnd"/>
      <w:r w:rsidRPr="00D4552D">
        <w:rPr>
          <w:rFonts w:asciiTheme="majorHAnsi" w:hAnsiTheme="majorHAnsi" w:cstheme="majorHAnsi"/>
          <w:szCs w:val="24"/>
        </w:rPr>
        <w:t>).</w:t>
      </w:r>
    </w:p>
    <w:p w14:paraId="6CDE7A42" w14:textId="6753C989" w:rsidR="00D4552D" w:rsidRPr="00D4552D" w:rsidRDefault="00D4552D" w:rsidP="00D4552D">
      <w:pPr>
        <w:spacing w:line="276" w:lineRule="auto"/>
        <w:rPr>
          <w:rFonts w:asciiTheme="majorHAnsi" w:hAnsiTheme="majorHAnsi" w:cstheme="majorHAnsi"/>
          <w:szCs w:val="24"/>
        </w:rPr>
      </w:pPr>
      <w:r w:rsidRPr="00D4552D">
        <w:rPr>
          <w:rFonts w:asciiTheme="majorHAnsi" w:hAnsiTheme="majorHAnsi" w:cstheme="majorHAnsi"/>
          <w:szCs w:val="24"/>
        </w:rPr>
        <w:t xml:space="preserve">Programa de trabalho nº 12.362.0018.2069 – Gestão Política da Educação - Manutenção do Ensino Médio - Fonte de Recurso nº 0 – Ordinário, </w:t>
      </w:r>
      <w:r w:rsidRPr="00D4552D">
        <w:rPr>
          <w:rFonts w:asciiTheme="majorHAnsi" w:hAnsiTheme="majorHAnsi" w:cstheme="majorHAnsi"/>
          <w:b/>
          <w:szCs w:val="24"/>
        </w:rPr>
        <w:t>Ficha nº 461</w:t>
      </w:r>
      <w:r w:rsidRPr="00D4552D">
        <w:rPr>
          <w:rFonts w:asciiTheme="majorHAnsi" w:hAnsiTheme="majorHAnsi" w:cstheme="majorHAnsi"/>
          <w:szCs w:val="24"/>
        </w:rPr>
        <w:t xml:space="preserve">, Natureza da Despesa 33.90.30.00 – Material de Consumo. </w:t>
      </w:r>
      <w:r w:rsidRPr="00D4552D">
        <w:rPr>
          <w:rFonts w:asciiTheme="majorHAnsi" w:hAnsiTheme="majorHAnsi" w:cstheme="majorHAnsi"/>
          <w:b/>
          <w:szCs w:val="24"/>
        </w:rPr>
        <w:t xml:space="preserve">Valor R$ </w:t>
      </w:r>
      <w:proofErr w:type="spellStart"/>
      <w:r>
        <w:rPr>
          <w:rFonts w:asciiTheme="majorHAnsi" w:hAnsiTheme="majorHAnsi" w:cstheme="majorHAnsi"/>
          <w:b/>
          <w:szCs w:val="24"/>
        </w:rPr>
        <w:t>xxxxxxxxxxxxxxxxx</w:t>
      </w:r>
      <w:proofErr w:type="spellEnd"/>
      <w:r w:rsidRPr="00D4552D">
        <w:rPr>
          <w:rFonts w:asciiTheme="majorHAnsi" w:hAnsiTheme="majorHAnsi" w:cstheme="majorHAnsi"/>
          <w:szCs w:val="24"/>
        </w:rPr>
        <w:t xml:space="preserve"> (</w:t>
      </w:r>
      <w:proofErr w:type="spellStart"/>
      <w:r>
        <w:rPr>
          <w:rFonts w:asciiTheme="majorHAnsi" w:hAnsiTheme="majorHAnsi" w:cstheme="majorHAnsi"/>
          <w:szCs w:val="24"/>
        </w:rPr>
        <w:t>xxxxxxxxxxxxxxxxxxxxxxxxxx</w:t>
      </w:r>
      <w:proofErr w:type="spellEnd"/>
      <w:r w:rsidRPr="00D4552D">
        <w:rPr>
          <w:rFonts w:asciiTheme="majorHAnsi" w:hAnsiTheme="majorHAnsi" w:cstheme="majorHAnsi"/>
          <w:szCs w:val="24"/>
        </w:rPr>
        <w:t>).</w:t>
      </w:r>
    </w:p>
    <w:p w14:paraId="0F6F12AC" w14:textId="77777777" w:rsidR="00AA1D25" w:rsidRPr="00BF6613" w:rsidRDefault="00AA1D25" w:rsidP="0004753F">
      <w:pPr>
        <w:spacing w:line="276" w:lineRule="auto"/>
        <w:rPr>
          <w:rFonts w:asciiTheme="majorHAnsi" w:eastAsia="Times New Roman" w:hAnsiTheme="majorHAnsi" w:cstheme="majorHAnsi"/>
          <w:b/>
          <w:szCs w:val="24"/>
        </w:rPr>
      </w:pPr>
      <w:r w:rsidRPr="00BF6613">
        <w:rPr>
          <w:rFonts w:asciiTheme="majorHAnsi" w:eastAsia="Times New Roman" w:hAnsiTheme="majorHAnsi" w:cstheme="majorHAnsi"/>
          <w:b/>
          <w:szCs w:val="24"/>
        </w:rPr>
        <w:t>CLÁUSULA SÉTIMA – DA VIGÊNCIA</w:t>
      </w:r>
    </w:p>
    <w:p w14:paraId="3617F290" w14:textId="77777777" w:rsidR="0004753F" w:rsidRPr="00BF6613" w:rsidRDefault="00AA1D25" w:rsidP="0004753F">
      <w:pPr>
        <w:spacing w:after="0" w:line="276" w:lineRule="auto"/>
        <w:ind w:firstLine="0"/>
        <w:rPr>
          <w:rFonts w:asciiTheme="majorHAnsi" w:hAnsiTheme="majorHAnsi" w:cstheme="majorHAnsi"/>
          <w:szCs w:val="24"/>
        </w:rPr>
      </w:pPr>
      <w:r w:rsidRPr="00BF6613">
        <w:rPr>
          <w:rFonts w:asciiTheme="majorHAnsi" w:hAnsiTheme="majorHAnsi" w:cstheme="majorHAnsi"/>
          <w:szCs w:val="24"/>
        </w:rPr>
        <w:t xml:space="preserve">7.1. </w:t>
      </w:r>
      <w:r w:rsidR="0004753F" w:rsidRPr="00BF6613">
        <w:rPr>
          <w:rFonts w:asciiTheme="majorHAnsi" w:hAnsiTheme="majorHAnsi" w:cstheme="majorHAnsi"/>
          <w:bCs/>
          <w:szCs w:val="24"/>
        </w:rPr>
        <w:t xml:space="preserve">O contrato decorrente deste certame </w:t>
      </w:r>
      <w:r w:rsidR="0004753F" w:rsidRPr="00BF6613">
        <w:rPr>
          <w:rFonts w:asciiTheme="majorHAnsi" w:hAnsiTheme="majorHAnsi" w:cstheme="majorHAnsi"/>
          <w:szCs w:val="24"/>
          <w:shd w:val="clear" w:color="auto" w:fill="FFFFFF"/>
        </w:rPr>
        <w:t>ficará adstrita à vigência dos respectivos créditos orçamentários</w:t>
      </w:r>
      <w:r w:rsidR="0004753F" w:rsidRPr="00BF6613">
        <w:rPr>
          <w:rFonts w:asciiTheme="majorHAnsi" w:hAnsiTheme="majorHAnsi" w:cstheme="majorHAnsi"/>
          <w:bCs/>
          <w:szCs w:val="24"/>
        </w:rPr>
        <w:t xml:space="preserve"> ou até o esgotamento do quantitativo dos itens constantes neste Termo de Referência.</w:t>
      </w:r>
    </w:p>
    <w:p w14:paraId="4FC145DE" w14:textId="1DD02E85" w:rsidR="0004753F" w:rsidRPr="00BF6613" w:rsidRDefault="0004753F" w:rsidP="0004753F">
      <w:pPr>
        <w:tabs>
          <w:tab w:val="left" w:pos="1029"/>
        </w:tabs>
        <w:spacing w:after="0" w:line="276" w:lineRule="auto"/>
        <w:ind w:firstLine="0"/>
        <w:rPr>
          <w:rFonts w:asciiTheme="majorHAnsi" w:hAnsiTheme="majorHAnsi" w:cstheme="majorHAnsi"/>
          <w:szCs w:val="24"/>
        </w:rPr>
      </w:pPr>
      <w:r w:rsidRPr="00BF6613">
        <w:rPr>
          <w:rFonts w:asciiTheme="majorHAnsi" w:hAnsiTheme="majorHAnsi" w:cstheme="majorHAnsi"/>
          <w:szCs w:val="24"/>
        </w:rPr>
        <w:t>7.2. O contrato decorrente deste certame poderá ser alterado, observado o disposto no art. 65 da Lei nº 8.666/1993.</w:t>
      </w:r>
    </w:p>
    <w:p w14:paraId="66835D58" w14:textId="77777777" w:rsidR="00AC2772" w:rsidRDefault="00AC2772" w:rsidP="00AA1D25">
      <w:pPr>
        <w:spacing w:line="276" w:lineRule="auto"/>
        <w:rPr>
          <w:rFonts w:asciiTheme="majorHAnsi" w:eastAsia="Times New Roman" w:hAnsiTheme="majorHAnsi" w:cstheme="majorHAnsi"/>
          <w:b/>
          <w:szCs w:val="24"/>
        </w:rPr>
      </w:pPr>
    </w:p>
    <w:p w14:paraId="3DBA88AB" w14:textId="6C572716" w:rsidR="00AA1D25" w:rsidRPr="00BF6613" w:rsidRDefault="005230D9" w:rsidP="00AA1D25">
      <w:pPr>
        <w:spacing w:line="276" w:lineRule="auto"/>
        <w:rPr>
          <w:rFonts w:asciiTheme="majorHAnsi" w:eastAsia="Times New Roman" w:hAnsiTheme="majorHAnsi" w:cstheme="majorHAnsi"/>
          <w:b/>
          <w:szCs w:val="24"/>
        </w:rPr>
      </w:pPr>
      <w:r w:rsidRPr="00BF6613">
        <w:rPr>
          <w:rFonts w:asciiTheme="majorHAnsi" w:eastAsia="Times New Roman" w:hAnsiTheme="majorHAnsi" w:cstheme="majorHAnsi"/>
          <w:b/>
          <w:szCs w:val="24"/>
        </w:rPr>
        <w:t>CLAUSULA OITAVA</w:t>
      </w:r>
      <w:r w:rsidR="00AA1D25" w:rsidRPr="00BF6613">
        <w:rPr>
          <w:rFonts w:asciiTheme="majorHAnsi" w:eastAsia="Times New Roman" w:hAnsiTheme="majorHAnsi" w:cstheme="majorHAnsi"/>
          <w:b/>
          <w:szCs w:val="24"/>
        </w:rPr>
        <w:t xml:space="preserve"> - DAS OBRIGAÇÕES – São obrigações da CONTRATADA:</w:t>
      </w:r>
    </w:p>
    <w:p w14:paraId="54AAE447" w14:textId="2B552533" w:rsidR="00AA1D25" w:rsidRPr="00BF6613" w:rsidRDefault="005230D9"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8</w:t>
      </w:r>
      <w:r w:rsidR="00AA1D25" w:rsidRPr="00BF6613">
        <w:rPr>
          <w:rFonts w:asciiTheme="majorHAnsi" w:eastAsia="Times New Roman" w:hAnsiTheme="majorHAnsi" w:cstheme="majorHAnsi"/>
          <w:szCs w:val="24"/>
        </w:rPr>
        <w:t xml:space="preserve">.1 – A CONTRATADA, durante a vigência deste Contrato, compromete-se a: </w:t>
      </w:r>
    </w:p>
    <w:p w14:paraId="3B046676" w14:textId="77777777" w:rsidR="00AA1D25" w:rsidRPr="00BF6613" w:rsidRDefault="00AA1D25"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I- Tomar todas as providências necessárias para o fiel cumprimento das disposições contidas neste termo de contrato, no Edital do Pregão Eletrônico e seus Anexos;</w:t>
      </w:r>
    </w:p>
    <w:p w14:paraId="32DBA192" w14:textId="77777777" w:rsidR="00AA1D25" w:rsidRPr="00BF6613" w:rsidRDefault="00AA1D25"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 II-Entregar os PRODUTOS de acordo com o que especificado neste termo de Contrato, no Edital do Pregão Eletrônico e seus Anexos;</w:t>
      </w:r>
    </w:p>
    <w:p w14:paraId="2ED23CAD" w14:textId="77777777" w:rsidR="00AA1D25" w:rsidRPr="00BF6613" w:rsidRDefault="00AA1D25"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 III- Responder, integralmente, por perdas e danos que vier a causar ao Contratado, a usuários participantes ou a terceiros, em razão de ação ou omissão dolosa ou culposa, sua ou dos seus prepostos, independentemente de outras cominações contratuais ou legais a que estiver sujeita;</w:t>
      </w:r>
    </w:p>
    <w:p w14:paraId="526E7C22" w14:textId="77777777" w:rsidR="00AA1D25" w:rsidRPr="00BF6613" w:rsidRDefault="00AA1D25"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 IV- Manter durante toda a execução do fornecimento dos materiais, a compatibilidade com as obrigações assumidas, todas as condições de habilitação e qualificação exigidas neste termo de Contrato, no Edital do Pregão Eletrônico e seus Anexos; </w:t>
      </w:r>
    </w:p>
    <w:p w14:paraId="739D0289" w14:textId="77777777" w:rsidR="00AA1D25" w:rsidRPr="00BF6613" w:rsidRDefault="00AA1D25"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V- Informar à Contratante a ocorrência de fatos que possam interferir direta ou indiretamente, na regularidade do fornecimento.</w:t>
      </w:r>
    </w:p>
    <w:p w14:paraId="697727F8" w14:textId="77777777" w:rsidR="00AA1D25" w:rsidRPr="00BF6613" w:rsidRDefault="00AA1D25"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 VI - Indicar preposto para representá-la durante a execução do contrato.</w:t>
      </w:r>
    </w:p>
    <w:p w14:paraId="1B454C02" w14:textId="6AEE6A40" w:rsidR="00AA1D25" w:rsidRPr="00BF6613" w:rsidRDefault="00AA1D25"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 VII - A contratada deverá observar as demais obrigações previstas no Termo de Referência, Anexo do Edital do PREGÃO ELETRÔNICO N° </w:t>
      </w:r>
      <w:r w:rsidR="00CD7B91">
        <w:rPr>
          <w:rFonts w:asciiTheme="majorHAnsi" w:eastAsia="Times New Roman" w:hAnsiTheme="majorHAnsi" w:cstheme="majorHAnsi"/>
          <w:szCs w:val="24"/>
        </w:rPr>
        <w:t>014</w:t>
      </w:r>
      <w:r w:rsidR="006A5FA9" w:rsidRPr="00BF6613">
        <w:rPr>
          <w:rFonts w:asciiTheme="majorHAnsi" w:eastAsia="Times New Roman" w:hAnsiTheme="majorHAnsi" w:cstheme="majorHAnsi"/>
          <w:szCs w:val="24"/>
        </w:rPr>
        <w:t>/202</w:t>
      </w:r>
      <w:r w:rsidR="00DD2A13" w:rsidRPr="00BF6613">
        <w:rPr>
          <w:rFonts w:asciiTheme="majorHAnsi" w:eastAsia="Times New Roman" w:hAnsiTheme="majorHAnsi" w:cstheme="majorHAnsi"/>
          <w:szCs w:val="24"/>
        </w:rPr>
        <w:t>2</w:t>
      </w:r>
      <w:r w:rsidR="006A5FA9" w:rsidRPr="00BF6613">
        <w:rPr>
          <w:rFonts w:asciiTheme="majorHAnsi" w:eastAsia="Times New Roman" w:hAnsiTheme="majorHAnsi" w:cstheme="majorHAnsi"/>
          <w:szCs w:val="24"/>
        </w:rPr>
        <w:t>/SEME.</w:t>
      </w:r>
    </w:p>
    <w:p w14:paraId="24D6571B" w14:textId="2CC24F12" w:rsidR="00AA1D25" w:rsidRPr="00BF6613" w:rsidRDefault="005230D9" w:rsidP="00AA1D25">
      <w:pPr>
        <w:spacing w:line="276" w:lineRule="auto"/>
        <w:rPr>
          <w:rFonts w:asciiTheme="majorHAnsi" w:eastAsia="Times New Roman" w:hAnsiTheme="majorHAnsi" w:cstheme="majorHAnsi"/>
          <w:b/>
          <w:szCs w:val="24"/>
        </w:rPr>
      </w:pPr>
      <w:r w:rsidRPr="00BF6613">
        <w:rPr>
          <w:rFonts w:asciiTheme="majorHAnsi" w:eastAsia="Times New Roman" w:hAnsiTheme="majorHAnsi" w:cstheme="majorHAnsi"/>
          <w:b/>
          <w:szCs w:val="24"/>
        </w:rPr>
        <w:t>8</w:t>
      </w:r>
      <w:r w:rsidR="00AA1D25" w:rsidRPr="00BF6613">
        <w:rPr>
          <w:rFonts w:asciiTheme="majorHAnsi" w:eastAsia="Times New Roman" w:hAnsiTheme="majorHAnsi" w:cstheme="majorHAnsi"/>
          <w:b/>
          <w:szCs w:val="24"/>
        </w:rPr>
        <w:t xml:space="preserve">.2 - </w:t>
      </w:r>
      <w:r w:rsidR="008A77F0" w:rsidRPr="00BF6613">
        <w:rPr>
          <w:rFonts w:asciiTheme="majorHAnsi" w:eastAsia="Times New Roman" w:hAnsiTheme="majorHAnsi" w:cstheme="majorHAnsi"/>
          <w:b/>
          <w:szCs w:val="24"/>
        </w:rPr>
        <w:t>DAS OBRIGAÇÕES DA CONTRATANTE:</w:t>
      </w:r>
    </w:p>
    <w:p w14:paraId="02D833FE" w14:textId="6EDC23DF" w:rsidR="00AA1D25" w:rsidRPr="00BF6613" w:rsidRDefault="00AA1D25"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 I- Proporcionar todos os meios ao seu alcance para o recebimento dos produtos a cargo da Contratada, no prazo e condições estabelecidas neste termo de Contrato, no Edital do Pregão Eletrônico </w:t>
      </w:r>
      <w:r w:rsidR="00CD7B91">
        <w:rPr>
          <w:rFonts w:asciiTheme="majorHAnsi" w:eastAsia="Times New Roman" w:hAnsiTheme="majorHAnsi" w:cstheme="majorHAnsi"/>
          <w:szCs w:val="24"/>
        </w:rPr>
        <w:t>nº 014</w:t>
      </w:r>
      <w:r w:rsidRPr="00BF6613">
        <w:rPr>
          <w:rFonts w:asciiTheme="majorHAnsi" w:eastAsia="Times New Roman" w:hAnsiTheme="majorHAnsi" w:cstheme="majorHAnsi"/>
          <w:szCs w:val="24"/>
        </w:rPr>
        <w:t>/202</w:t>
      </w:r>
      <w:r w:rsidR="00DD2A13" w:rsidRPr="00BF6613">
        <w:rPr>
          <w:rFonts w:asciiTheme="majorHAnsi" w:eastAsia="Times New Roman" w:hAnsiTheme="majorHAnsi" w:cstheme="majorHAnsi"/>
          <w:szCs w:val="24"/>
        </w:rPr>
        <w:t>2</w:t>
      </w:r>
      <w:r w:rsidR="006A5FA9" w:rsidRPr="00BF6613">
        <w:rPr>
          <w:rFonts w:asciiTheme="majorHAnsi" w:eastAsia="Times New Roman" w:hAnsiTheme="majorHAnsi" w:cstheme="majorHAnsi"/>
          <w:szCs w:val="24"/>
        </w:rPr>
        <w:t>/SEME</w:t>
      </w:r>
      <w:r w:rsidRPr="00BF6613">
        <w:rPr>
          <w:rFonts w:asciiTheme="majorHAnsi" w:eastAsia="Times New Roman" w:hAnsiTheme="majorHAnsi" w:cstheme="majorHAnsi"/>
          <w:szCs w:val="24"/>
        </w:rPr>
        <w:t xml:space="preserve"> e seus Anexos; </w:t>
      </w:r>
    </w:p>
    <w:p w14:paraId="3B4F53F7" w14:textId="77777777" w:rsidR="00AA1D25" w:rsidRPr="00BF6613" w:rsidRDefault="00AA1D25"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II- Verificar minuciosamente a conformidade dos bens recebidos, provisoriamente, com as especificações constantes neste termo de Contrato, no Edital do Pregão Eletrônico e seus Anexos, para fins de aceitação e recebimento definitivo;</w:t>
      </w:r>
    </w:p>
    <w:p w14:paraId="6D550984" w14:textId="77777777" w:rsidR="00AA1D25" w:rsidRPr="00BF6613" w:rsidRDefault="00AA1D25"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 III- Comunicar ao fornecedor Contratado, por escrito, sobre imperfeições, falhas ou irregularidades verificadas no objeto fornecido, para que seja substituído, reparado ou corrigido;</w:t>
      </w:r>
    </w:p>
    <w:p w14:paraId="725AF52D" w14:textId="77777777" w:rsidR="00AA1D25" w:rsidRPr="00BF6613" w:rsidRDefault="00AA1D25"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 IV- Efetuar o pagamento na forma, nas condições e no prazo previsto neste termo de Contrato, no Edital do Pregão Eletrônico e seus Anexos; </w:t>
      </w:r>
    </w:p>
    <w:p w14:paraId="267CB2AA" w14:textId="77777777" w:rsidR="00AA1D25" w:rsidRPr="00BF6613" w:rsidRDefault="00AA1D25"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V- Acompanhar, fiscalizar, conferir e avaliar as obrigações do Contratado, através do Servidor designado pela Autoridade competente da Administração. </w:t>
      </w:r>
    </w:p>
    <w:p w14:paraId="3B18C642" w14:textId="77777777" w:rsidR="00AA1D25" w:rsidRPr="00BF6613" w:rsidRDefault="00AA1D25" w:rsidP="009819C1">
      <w:pPr>
        <w:pStyle w:val="SemEspaamento"/>
        <w:numPr>
          <w:ilvl w:val="0"/>
          <w:numId w:val="10"/>
        </w:numPr>
        <w:spacing w:line="276" w:lineRule="auto"/>
        <w:ind w:right="0"/>
        <w:rPr>
          <w:rFonts w:asciiTheme="majorHAnsi" w:eastAsia="Times New Roman" w:hAnsiTheme="majorHAnsi" w:cstheme="majorHAnsi"/>
          <w:szCs w:val="24"/>
        </w:rPr>
      </w:pPr>
      <w:r w:rsidRPr="00BF6613">
        <w:rPr>
          <w:rFonts w:asciiTheme="majorHAnsi" w:eastAsia="Times New Roman" w:hAnsiTheme="majorHAnsi" w:cstheme="majorHAnsi"/>
          <w:szCs w:val="24"/>
        </w:rPr>
        <w:t>Nos termos do art. 67 Lei nº 8.666, de 1993, será designado representante para acompanhar e fiscalizar a entrega dos materiais, anotando em registro próprio todas as ocorrências relacionadas com a execução e determinando o que for necessário à regularização de falhas ou defeitos observados.</w:t>
      </w:r>
    </w:p>
    <w:p w14:paraId="407AA85F" w14:textId="07ED7DC9" w:rsidR="00AA1D25" w:rsidRPr="00BF6613" w:rsidRDefault="00AA1D25" w:rsidP="00AA1D25">
      <w:pPr>
        <w:autoSpaceDE w:val="0"/>
        <w:autoSpaceDN w:val="0"/>
        <w:adjustRightInd w:val="0"/>
        <w:spacing w:before="100" w:beforeAutospacing="1" w:after="100" w:afterAutospacing="1" w:line="276" w:lineRule="auto"/>
        <w:rPr>
          <w:rFonts w:asciiTheme="majorHAnsi" w:hAnsiTheme="majorHAnsi" w:cstheme="majorHAnsi"/>
          <w:b/>
          <w:bCs/>
          <w:szCs w:val="24"/>
        </w:rPr>
      </w:pPr>
      <w:r w:rsidRPr="00BF6613">
        <w:rPr>
          <w:rFonts w:asciiTheme="majorHAnsi" w:hAnsiTheme="majorHAnsi" w:cstheme="majorHAnsi"/>
          <w:b/>
          <w:bCs/>
          <w:szCs w:val="24"/>
        </w:rPr>
        <w:t xml:space="preserve">CLÁUSULA </w:t>
      </w:r>
      <w:r w:rsidR="005230D9" w:rsidRPr="00BF6613">
        <w:rPr>
          <w:rFonts w:asciiTheme="majorHAnsi" w:hAnsiTheme="majorHAnsi" w:cstheme="majorHAnsi"/>
          <w:b/>
          <w:bCs/>
          <w:szCs w:val="24"/>
        </w:rPr>
        <w:t>NONA</w:t>
      </w:r>
      <w:r w:rsidRPr="00BF6613">
        <w:rPr>
          <w:rFonts w:asciiTheme="majorHAnsi" w:hAnsiTheme="majorHAnsi" w:cstheme="majorHAnsi"/>
          <w:b/>
          <w:bCs/>
          <w:szCs w:val="24"/>
        </w:rPr>
        <w:t xml:space="preserve"> - DO ACOMPANHAMENTO E FISCALIZAÇÃO</w:t>
      </w:r>
    </w:p>
    <w:p w14:paraId="3C9A088C" w14:textId="290FCC7D" w:rsidR="00AA1D25" w:rsidRPr="00BF6613" w:rsidRDefault="005230D9" w:rsidP="00AA1D25">
      <w:pPr>
        <w:spacing w:before="240" w:line="276" w:lineRule="auto"/>
        <w:rPr>
          <w:rFonts w:asciiTheme="majorHAnsi" w:hAnsiTheme="majorHAnsi" w:cstheme="majorHAnsi"/>
          <w:szCs w:val="24"/>
        </w:rPr>
      </w:pPr>
      <w:r w:rsidRPr="00BF6613">
        <w:rPr>
          <w:rFonts w:asciiTheme="majorHAnsi" w:hAnsiTheme="majorHAnsi" w:cstheme="majorHAnsi"/>
          <w:szCs w:val="24"/>
        </w:rPr>
        <w:t>9</w:t>
      </w:r>
      <w:r w:rsidR="00AA1D25" w:rsidRPr="00BF6613">
        <w:rPr>
          <w:rFonts w:asciiTheme="majorHAnsi" w:hAnsiTheme="majorHAnsi" w:cstheme="majorHAnsi"/>
          <w:szCs w:val="24"/>
        </w:rPr>
        <w:t>.1.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405A755B" w14:textId="3D9A397D" w:rsidR="00AA1D25" w:rsidRPr="00BF6613" w:rsidRDefault="005230D9" w:rsidP="00AA1D25">
      <w:pPr>
        <w:spacing w:line="276" w:lineRule="auto"/>
        <w:rPr>
          <w:rFonts w:asciiTheme="majorHAnsi" w:hAnsiTheme="majorHAnsi" w:cstheme="majorHAnsi"/>
          <w:szCs w:val="24"/>
        </w:rPr>
      </w:pPr>
      <w:r w:rsidRPr="00BF6613">
        <w:rPr>
          <w:rFonts w:asciiTheme="majorHAnsi" w:hAnsiTheme="majorHAnsi" w:cstheme="majorHAnsi"/>
          <w:szCs w:val="24"/>
        </w:rPr>
        <w:t>9</w:t>
      </w:r>
      <w:r w:rsidR="00AA1D25" w:rsidRPr="00BF6613">
        <w:rPr>
          <w:rFonts w:asciiTheme="majorHAnsi" w:hAnsiTheme="majorHAnsi" w:cstheme="majorHAnsi"/>
          <w:szCs w:val="24"/>
        </w:rPr>
        <w:t>.2.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BCE3B89" w14:textId="64248A16" w:rsidR="00AA1D25" w:rsidRPr="00BF6613" w:rsidRDefault="005230D9" w:rsidP="00AA1D25">
      <w:pPr>
        <w:spacing w:line="276" w:lineRule="auto"/>
        <w:rPr>
          <w:rFonts w:asciiTheme="majorHAnsi" w:hAnsiTheme="majorHAnsi" w:cstheme="majorHAnsi"/>
          <w:szCs w:val="24"/>
        </w:rPr>
      </w:pPr>
      <w:r w:rsidRPr="00BF6613">
        <w:rPr>
          <w:rFonts w:asciiTheme="majorHAnsi" w:hAnsiTheme="majorHAnsi" w:cstheme="majorHAnsi"/>
          <w:szCs w:val="24"/>
        </w:rPr>
        <w:t>9</w:t>
      </w:r>
      <w:r w:rsidR="00AA1D25" w:rsidRPr="00BF6613">
        <w:rPr>
          <w:rFonts w:asciiTheme="majorHAnsi" w:hAnsiTheme="majorHAnsi" w:cstheme="majorHAnsi"/>
          <w:szCs w:val="24"/>
        </w:rPr>
        <w:t>.3.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1CEEC55" w14:textId="0ED63056" w:rsidR="00AA1D25" w:rsidRDefault="005230D9" w:rsidP="00AA1D25">
      <w:pPr>
        <w:spacing w:before="240" w:line="276" w:lineRule="auto"/>
        <w:rPr>
          <w:rFonts w:asciiTheme="majorHAnsi" w:hAnsiTheme="majorHAnsi" w:cstheme="majorHAnsi"/>
          <w:szCs w:val="24"/>
        </w:rPr>
      </w:pPr>
      <w:r w:rsidRPr="00BF6613">
        <w:rPr>
          <w:rFonts w:asciiTheme="majorHAnsi" w:hAnsiTheme="majorHAnsi" w:cstheme="majorHAnsi"/>
          <w:szCs w:val="24"/>
        </w:rPr>
        <w:t>9</w:t>
      </w:r>
      <w:r w:rsidR="00AA1D25" w:rsidRPr="00BF6613">
        <w:rPr>
          <w:rFonts w:asciiTheme="majorHAnsi" w:hAnsiTheme="majorHAnsi" w:cstheme="majorHAnsi"/>
          <w:szCs w:val="24"/>
        </w:rPr>
        <w:t>.4.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4A090DD6" w14:textId="77777777" w:rsidR="00D4552D" w:rsidRPr="00BF6613" w:rsidRDefault="00D4552D" w:rsidP="00AA1D25">
      <w:pPr>
        <w:spacing w:before="240" w:line="276" w:lineRule="auto"/>
        <w:rPr>
          <w:rFonts w:asciiTheme="majorHAnsi" w:hAnsiTheme="majorHAnsi" w:cstheme="majorHAnsi"/>
          <w:szCs w:val="24"/>
        </w:rPr>
      </w:pPr>
    </w:p>
    <w:p w14:paraId="33656EC6" w14:textId="32AF797B" w:rsidR="00AA1D25" w:rsidRPr="00BF6613" w:rsidRDefault="00AA1D25" w:rsidP="00AA1D25">
      <w:pPr>
        <w:spacing w:line="276" w:lineRule="auto"/>
        <w:rPr>
          <w:rFonts w:asciiTheme="majorHAnsi" w:hAnsiTheme="majorHAnsi" w:cstheme="majorHAnsi"/>
          <w:b/>
          <w:szCs w:val="24"/>
        </w:rPr>
      </w:pPr>
      <w:r w:rsidRPr="00BF6613">
        <w:rPr>
          <w:rFonts w:asciiTheme="majorHAnsi" w:hAnsiTheme="majorHAnsi" w:cstheme="majorHAnsi"/>
          <w:b/>
          <w:szCs w:val="24"/>
        </w:rPr>
        <w:t xml:space="preserve">CLÁUSULA DÉCIMA – DAS </w:t>
      </w:r>
      <w:r w:rsidR="00B957BE" w:rsidRPr="00BF6613">
        <w:rPr>
          <w:rFonts w:asciiTheme="majorHAnsi" w:hAnsiTheme="majorHAnsi" w:cstheme="majorHAnsi"/>
          <w:b/>
          <w:szCs w:val="24"/>
        </w:rPr>
        <w:t>PENALIDADES</w:t>
      </w:r>
    </w:p>
    <w:p w14:paraId="195EF8CB" w14:textId="4C272303" w:rsidR="00AA1D25" w:rsidRPr="00BF6613" w:rsidRDefault="00AA1D25" w:rsidP="00AA1D25">
      <w:pPr>
        <w:spacing w:line="276" w:lineRule="auto"/>
        <w:rPr>
          <w:rFonts w:asciiTheme="majorHAnsi" w:hAnsiTheme="majorHAnsi" w:cstheme="majorHAnsi"/>
          <w:szCs w:val="24"/>
        </w:rPr>
      </w:pPr>
      <w:r w:rsidRPr="00BF6613">
        <w:rPr>
          <w:rFonts w:asciiTheme="majorHAnsi" w:hAnsiTheme="majorHAnsi" w:cstheme="majorHAnsi"/>
          <w:szCs w:val="24"/>
        </w:rPr>
        <w:t>1</w:t>
      </w:r>
      <w:r w:rsidR="005230D9" w:rsidRPr="00BF6613">
        <w:rPr>
          <w:rFonts w:asciiTheme="majorHAnsi" w:hAnsiTheme="majorHAnsi" w:cstheme="majorHAnsi"/>
          <w:szCs w:val="24"/>
        </w:rPr>
        <w:t>0</w:t>
      </w:r>
      <w:r w:rsidRPr="00BF6613">
        <w:rPr>
          <w:rFonts w:asciiTheme="majorHAnsi" w:hAnsiTheme="majorHAnsi" w:cstheme="majorHAnsi"/>
          <w:szCs w:val="24"/>
        </w:rPr>
        <w:t>.1 – Pela inexecução total ou parcial deste contrato, a Contratante poderá, garantida a prévia defesa, aplicar à Contratada as seguintes sanções:</w:t>
      </w:r>
    </w:p>
    <w:p w14:paraId="6B7B302D" w14:textId="77777777" w:rsidR="00AA1D25" w:rsidRPr="00BF6613" w:rsidRDefault="00AA1D25" w:rsidP="00AA1D25">
      <w:pPr>
        <w:spacing w:line="276" w:lineRule="auto"/>
        <w:rPr>
          <w:rFonts w:asciiTheme="majorHAnsi" w:hAnsiTheme="majorHAnsi" w:cstheme="majorHAnsi"/>
          <w:szCs w:val="24"/>
        </w:rPr>
      </w:pPr>
      <w:r w:rsidRPr="00BF6613">
        <w:rPr>
          <w:rFonts w:asciiTheme="majorHAnsi" w:hAnsiTheme="majorHAnsi" w:cstheme="majorHAnsi"/>
          <w:szCs w:val="24"/>
        </w:rPr>
        <w:t>I – Advertência;</w:t>
      </w:r>
    </w:p>
    <w:p w14:paraId="6FF42388" w14:textId="77777777" w:rsidR="00AA1D25" w:rsidRPr="00BF6613" w:rsidRDefault="00AA1D25" w:rsidP="00AA1D25">
      <w:pPr>
        <w:spacing w:line="276" w:lineRule="auto"/>
        <w:rPr>
          <w:rFonts w:asciiTheme="majorHAnsi" w:hAnsiTheme="majorHAnsi" w:cstheme="majorHAnsi"/>
          <w:szCs w:val="24"/>
        </w:rPr>
      </w:pPr>
      <w:r w:rsidRPr="00BF6613">
        <w:rPr>
          <w:rFonts w:asciiTheme="majorHAnsi" w:hAnsiTheme="majorHAnsi" w:cstheme="majorHAnsi"/>
          <w:szCs w:val="24"/>
        </w:rPr>
        <w:t>II – Multa:</w:t>
      </w:r>
    </w:p>
    <w:p w14:paraId="04041BE9" w14:textId="77777777" w:rsidR="00AA1D25" w:rsidRPr="00BF6613" w:rsidRDefault="00AA1D25" w:rsidP="00AA1D25">
      <w:pPr>
        <w:spacing w:line="276" w:lineRule="auto"/>
        <w:rPr>
          <w:rFonts w:asciiTheme="majorHAnsi" w:hAnsiTheme="majorHAnsi" w:cstheme="majorHAnsi"/>
          <w:szCs w:val="24"/>
        </w:rPr>
      </w:pPr>
      <w:r w:rsidRPr="00BF6613">
        <w:rPr>
          <w:rFonts w:asciiTheme="majorHAnsi" w:hAnsiTheme="majorHAnsi" w:cstheme="majorHAnsi"/>
          <w:szCs w:val="24"/>
        </w:rPr>
        <w:t>a)  Multa moratória de 3 % (três por cento) por dia de atraso injustificado sobre o valor da parcela inadimplida, até o limite de 10 (dez) dias;</w:t>
      </w:r>
    </w:p>
    <w:p w14:paraId="2CAF64BB" w14:textId="77777777" w:rsidR="00AA1D25" w:rsidRPr="00BF6613" w:rsidRDefault="00AA1D25" w:rsidP="00AA1D25">
      <w:pPr>
        <w:spacing w:line="276" w:lineRule="auto"/>
        <w:rPr>
          <w:rFonts w:asciiTheme="majorHAnsi" w:hAnsiTheme="majorHAnsi" w:cstheme="majorHAnsi"/>
          <w:szCs w:val="24"/>
        </w:rPr>
      </w:pPr>
      <w:r w:rsidRPr="00BF6613">
        <w:rPr>
          <w:rFonts w:asciiTheme="majorHAnsi" w:hAnsiTheme="majorHAnsi" w:cstheme="majorHAnsi"/>
          <w:szCs w:val="24"/>
        </w:rPr>
        <w:t>b) Multa compensatória de 10 % (dez por cento) sobre o valor total do contrato, no caso de inexecução total do objeto;</w:t>
      </w:r>
    </w:p>
    <w:p w14:paraId="5FB81E6B" w14:textId="77777777" w:rsidR="00AA1D25" w:rsidRPr="00BF6613" w:rsidRDefault="00AA1D25" w:rsidP="00AA1D25">
      <w:pPr>
        <w:spacing w:line="276" w:lineRule="auto"/>
        <w:rPr>
          <w:rFonts w:asciiTheme="majorHAnsi" w:hAnsiTheme="majorHAnsi" w:cstheme="majorHAnsi"/>
          <w:szCs w:val="24"/>
        </w:rPr>
      </w:pPr>
      <w:proofErr w:type="gramStart"/>
      <w:r w:rsidRPr="00BF6613">
        <w:rPr>
          <w:rFonts w:asciiTheme="majorHAnsi" w:hAnsiTheme="majorHAnsi" w:cstheme="majorHAnsi"/>
          <w:szCs w:val="24"/>
        </w:rPr>
        <w:t>c) Em</w:t>
      </w:r>
      <w:proofErr w:type="gramEnd"/>
      <w:r w:rsidRPr="00BF6613">
        <w:rPr>
          <w:rFonts w:asciiTheme="majorHAnsi" w:hAnsiTheme="majorHAnsi" w:cstheme="majorHAnsi"/>
          <w:szCs w:val="24"/>
        </w:rPr>
        <w:t xml:space="preserve"> caso de inexecução parcial, a multa compensatória, no mesmo percentual do subitem acima, será aplicada de forma proporcional à obrigação inadimplida;</w:t>
      </w:r>
    </w:p>
    <w:p w14:paraId="3573C976" w14:textId="77777777" w:rsidR="00AA1D25" w:rsidRPr="00BF6613" w:rsidRDefault="00AA1D25" w:rsidP="00AA1D25">
      <w:pPr>
        <w:spacing w:line="276" w:lineRule="auto"/>
        <w:rPr>
          <w:rFonts w:asciiTheme="majorHAnsi" w:hAnsiTheme="majorHAnsi" w:cstheme="majorHAnsi"/>
          <w:szCs w:val="24"/>
        </w:rPr>
      </w:pPr>
      <w:r w:rsidRPr="00BF6613">
        <w:rPr>
          <w:rFonts w:asciiTheme="majorHAnsi" w:hAnsiTheme="majorHAnsi" w:cstheme="majorHAnsi"/>
          <w:szCs w:val="24"/>
        </w:rPr>
        <w:t>As multas previstas nesta cláusula não têm natureza compensatória e o seu pagamento não elide a responsabilidade da CONTRATADA por danos causados à CONTRATANTE.</w:t>
      </w:r>
    </w:p>
    <w:p w14:paraId="36047E7F" w14:textId="39D31E02" w:rsidR="00AA1D25" w:rsidRPr="00BF6613" w:rsidRDefault="00AA1D25" w:rsidP="00B5166A">
      <w:pPr>
        <w:spacing w:line="276" w:lineRule="auto"/>
        <w:rPr>
          <w:rFonts w:asciiTheme="majorHAnsi" w:hAnsiTheme="majorHAnsi" w:cstheme="majorHAnsi"/>
          <w:szCs w:val="24"/>
          <w:shd w:val="clear" w:color="auto" w:fill="FFFFFF"/>
        </w:rPr>
      </w:pPr>
      <w:r w:rsidRPr="00BF6613">
        <w:rPr>
          <w:rFonts w:asciiTheme="majorHAnsi" w:hAnsiTheme="majorHAnsi" w:cstheme="majorHAnsi"/>
          <w:szCs w:val="24"/>
        </w:rPr>
        <w:t>III – De acordo com o art. 7º, da Lei Federal nº 10.520, de 17.07.2002, q</w:t>
      </w:r>
      <w:r w:rsidRPr="00BF6613">
        <w:rPr>
          <w:rFonts w:asciiTheme="majorHAnsi" w:hAnsiTheme="majorHAnsi" w:cstheme="majorHAnsi"/>
          <w:szCs w:val="24"/>
          <w:shd w:val="clear" w:color="auto" w:fill="FFFFFF"/>
        </w:rPr>
        <w:t xml:space="preserve">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w:t>
      </w:r>
      <w:r w:rsidRPr="00BF6613">
        <w:rPr>
          <w:rFonts w:asciiTheme="majorHAnsi" w:hAnsiTheme="majorHAnsi" w:cstheme="majorHAnsi"/>
          <w:szCs w:val="24"/>
          <w:u w:val="single"/>
          <w:shd w:val="clear" w:color="auto" w:fill="FFFFFF"/>
        </w:rPr>
        <w:t>ficará impedido</w:t>
      </w:r>
      <w:r w:rsidRPr="00BF6613">
        <w:rPr>
          <w:rFonts w:asciiTheme="majorHAnsi" w:hAnsiTheme="majorHAnsi" w:cstheme="majorHAnsi"/>
          <w:szCs w:val="24"/>
          <w:shd w:val="clear" w:color="auto" w:fill="FFFFFF"/>
        </w:rPr>
        <w:t xml:space="preserve"> de licitar e contratar com órgãos do Município, pelo prazo de até  </w:t>
      </w:r>
      <w:r w:rsidR="00B0121B" w:rsidRPr="00BF6613">
        <w:rPr>
          <w:rFonts w:asciiTheme="majorHAnsi" w:hAnsiTheme="majorHAnsi" w:cstheme="majorHAnsi"/>
          <w:szCs w:val="24"/>
          <w:shd w:val="clear" w:color="auto" w:fill="FFFFFF"/>
        </w:rPr>
        <w:t>5 (cinco</w:t>
      </w:r>
      <w:r w:rsidRPr="00BF6613">
        <w:rPr>
          <w:rFonts w:asciiTheme="majorHAnsi" w:hAnsiTheme="majorHAnsi" w:cstheme="majorHAnsi"/>
          <w:szCs w:val="24"/>
          <w:shd w:val="clear" w:color="auto" w:fill="FFFFFF"/>
        </w:rPr>
        <w:t>) anos, sem prejuízo das multas previstas em edital e no contrato e das demais cominações legais.</w:t>
      </w:r>
    </w:p>
    <w:p w14:paraId="6575A4AD" w14:textId="77777777" w:rsidR="00AA1D25" w:rsidRPr="00BF6613" w:rsidRDefault="00AA1D25" w:rsidP="00F41AF9">
      <w:pPr>
        <w:spacing w:line="276" w:lineRule="auto"/>
        <w:rPr>
          <w:rFonts w:asciiTheme="majorHAnsi" w:hAnsiTheme="majorHAnsi" w:cstheme="majorHAnsi"/>
          <w:szCs w:val="24"/>
        </w:rPr>
      </w:pPr>
      <w:r w:rsidRPr="00BF6613">
        <w:rPr>
          <w:rFonts w:asciiTheme="majorHAnsi" w:hAnsiTheme="majorHAnsi" w:cstheme="majorHAnsi"/>
          <w:szCs w:val="24"/>
        </w:rPr>
        <w:t>IV – Declaração de inidoneidade para licitar ou contratar com a Administração Pública, enquanto perdurarem os motivos determinantes da punição ou até que seja promovida a reabilitação na forma da lei, perante a própria autoridade que aplicou a penalidade.</w:t>
      </w:r>
    </w:p>
    <w:p w14:paraId="6D3B792E" w14:textId="365FC1CE" w:rsidR="00AA1D25" w:rsidRPr="00BF6613" w:rsidRDefault="00AA1D25" w:rsidP="00F41AF9">
      <w:pPr>
        <w:spacing w:line="276" w:lineRule="auto"/>
        <w:rPr>
          <w:rFonts w:asciiTheme="majorHAnsi" w:hAnsiTheme="majorHAnsi" w:cstheme="majorHAnsi"/>
          <w:szCs w:val="24"/>
        </w:rPr>
      </w:pPr>
      <w:r w:rsidRPr="00BF6613">
        <w:rPr>
          <w:rFonts w:asciiTheme="majorHAnsi" w:hAnsiTheme="majorHAnsi" w:cstheme="majorHAnsi"/>
          <w:szCs w:val="24"/>
        </w:rPr>
        <w:t>1</w:t>
      </w:r>
      <w:r w:rsidR="005230D9" w:rsidRPr="00BF6613">
        <w:rPr>
          <w:rFonts w:asciiTheme="majorHAnsi" w:hAnsiTheme="majorHAnsi" w:cstheme="majorHAnsi"/>
          <w:szCs w:val="24"/>
        </w:rPr>
        <w:t>0</w:t>
      </w:r>
      <w:r w:rsidRPr="00BF6613">
        <w:rPr>
          <w:rFonts w:asciiTheme="majorHAnsi" w:hAnsiTheme="majorHAnsi" w:cstheme="majorHAnsi"/>
          <w:szCs w:val="24"/>
        </w:rPr>
        <w:t>.2. A multa será descontada de pagamentos eventualmente devidos pela contratante;</w:t>
      </w:r>
    </w:p>
    <w:p w14:paraId="1DA4CEFA" w14:textId="56AE3A6B" w:rsidR="00AA1D25" w:rsidRPr="00BF6613" w:rsidRDefault="00AA1D25" w:rsidP="00F41AF9">
      <w:pPr>
        <w:spacing w:line="276" w:lineRule="auto"/>
        <w:rPr>
          <w:rFonts w:asciiTheme="majorHAnsi" w:hAnsiTheme="majorHAnsi" w:cstheme="majorHAnsi"/>
          <w:szCs w:val="24"/>
        </w:rPr>
      </w:pPr>
      <w:bookmarkStart w:id="14" w:name="page34"/>
      <w:bookmarkEnd w:id="14"/>
      <w:r w:rsidRPr="00BF6613">
        <w:rPr>
          <w:rFonts w:asciiTheme="majorHAnsi" w:hAnsiTheme="majorHAnsi" w:cstheme="majorHAnsi"/>
          <w:szCs w:val="24"/>
        </w:rPr>
        <w:t>1</w:t>
      </w:r>
      <w:r w:rsidR="005230D9" w:rsidRPr="00BF6613">
        <w:rPr>
          <w:rFonts w:asciiTheme="majorHAnsi" w:hAnsiTheme="majorHAnsi" w:cstheme="majorHAnsi"/>
          <w:szCs w:val="24"/>
        </w:rPr>
        <w:t>0</w:t>
      </w:r>
      <w:r w:rsidRPr="00BF6613">
        <w:rPr>
          <w:rFonts w:asciiTheme="majorHAnsi" w:hAnsiTheme="majorHAnsi" w:cstheme="majorHAnsi"/>
          <w:szCs w:val="24"/>
        </w:rPr>
        <w:t>.3 – Não havendo créditos para abatimento da multa, esta deverá ser recolhida aos cofres da Contratante em até 10 (dez) dias da sua aplicação, sendo que após esta data começarão a correr juros, multas e atualizações monetárias.</w:t>
      </w:r>
    </w:p>
    <w:p w14:paraId="56A50AA3" w14:textId="3AACCE32" w:rsidR="00AA1D25" w:rsidRDefault="00AA1D25" w:rsidP="00F41AF9">
      <w:pPr>
        <w:spacing w:line="276" w:lineRule="auto"/>
        <w:rPr>
          <w:rFonts w:asciiTheme="majorHAnsi" w:hAnsiTheme="majorHAnsi" w:cstheme="majorHAnsi"/>
          <w:szCs w:val="24"/>
        </w:rPr>
      </w:pPr>
      <w:r w:rsidRPr="00BF6613">
        <w:rPr>
          <w:rFonts w:asciiTheme="majorHAnsi" w:hAnsiTheme="majorHAnsi" w:cstheme="majorHAnsi"/>
          <w:szCs w:val="24"/>
        </w:rPr>
        <w:t>1</w:t>
      </w:r>
      <w:r w:rsidR="005230D9" w:rsidRPr="00BF6613">
        <w:rPr>
          <w:rFonts w:asciiTheme="majorHAnsi" w:hAnsiTheme="majorHAnsi" w:cstheme="majorHAnsi"/>
          <w:szCs w:val="24"/>
        </w:rPr>
        <w:t>0</w:t>
      </w:r>
      <w:r w:rsidRPr="00BF6613">
        <w:rPr>
          <w:rFonts w:asciiTheme="majorHAnsi" w:hAnsiTheme="majorHAnsi" w:cstheme="majorHAnsi"/>
          <w:szCs w:val="24"/>
        </w:rPr>
        <w:t>.4 – Caso não seja recolhida o prazo acima, o valor será inscrito em dívida ativa e será promovida a cobrança judicial, sem prejuízo das demais cominações legais.</w:t>
      </w:r>
    </w:p>
    <w:p w14:paraId="126F1667" w14:textId="264189F4" w:rsidR="00D4552D" w:rsidRDefault="00D4552D" w:rsidP="00F41AF9">
      <w:pPr>
        <w:spacing w:line="276" w:lineRule="auto"/>
        <w:rPr>
          <w:rFonts w:asciiTheme="majorHAnsi" w:hAnsiTheme="majorHAnsi" w:cstheme="majorHAnsi"/>
          <w:szCs w:val="24"/>
        </w:rPr>
      </w:pPr>
    </w:p>
    <w:p w14:paraId="3B562D3B" w14:textId="77777777" w:rsidR="00D4552D" w:rsidRPr="00BF6613" w:rsidRDefault="00D4552D" w:rsidP="00F41AF9">
      <w:pPr>
        <w:spacing w:line="276" w:lineRule="auto"/>
        <w:rPr>
          <w:rFonts w:asciiTheme="majorHAnsi" w:hAnsiTheme="majorHAnsi" w:cstheme="majorHAnsi"/>
          <w:szCs w:val="24"/>
        </w:rPr>
      </w:pPr>
    </w:p>
    <w:p w14:paraId="12EC3C10" w14:textId="40F716D8" w:rsidR="005230D9" w:rsidRPr="00BF6613" w:rsidRDefault="00AA1D25" w:rsidP="00F41AF9">
      <w:pPr>
        <w:spacing w:line="276" w:lineRule="auto"/>
        <w:rPr>
          <w:rFonts w:asciiTheme="majorHAnsi" w:hAnsiTheme="majorHAnsi" w:cstheme="majorHAnsi"/>
          <w:szCs w:val="24"/>
        </w:rPr>
      </w:pPr>
      <w:r w:rsidRPr="00BF6613">
        <w:rPr>
          <w:rFonts w:asciiTheme="majorHAnsi" w:hAnsiTheme="majorHAnsi" w:cstheme="majorHAnsi"/>
          <w:b/>
          <w:szCs w:val="24"/>
        </w:rPr>
        <w:t xml:space="preserve">CLÁUSULA DÉCIMA </w:t>
      </w:r>
      <w:r w:rsidR="005230D9" w:rsidRPr="00BF6613">
        <w:rPr>
          <w:rFonts w:asciiTheme="majorHAnsi" w:hAnsiTheme="majorHAnsi" w:cstheme="majorHAnsi"/>
          <w:b/>
          <w:szCs w:val="24"/>
        </w:rPr>
        <w:t>PRIMEIRA</w:t>
      </w:r>
      <w:r w:rsidRPr="00BF6613">
        <w:rPr>
          <w:rFonts w:asciiTheme="majorHAnsi" w:hAnsiTheme="majorHAnsi" w:cstheme="majorHAnsi"/>
          <w:b/>
          <w:szCs w:val="24"/>
        </w:rPr>
        <w:t xml:space="preserve"> – DA RESCISÃO  </w:t>
      </w:r>
    </w:p>
    <w:p w14:paraId="5542F975" w14:textId="1D6D302E" w:rsidR="00AA1D25" w:rsidRPr="00BF6613" w:rsidRDefault="005230D9" w:rsidP="00F41AF9">
      <w:pPr>
        <w:spacing w:line="276" w:lineRule="auto"/>
        <w:rPr>
          <w:rFonts w:asciiTheme="majorHAnsi" w:hAnsiTheme="majorHAnsi" w:cstheme="majorHAnsi"/>
          <w:szCs w:val="24"/>
        </w:rPr>
      </w:pPr>
      <w:r w:rsidRPr="00BF6613">
        <w:rPr>
          <w:rFonts w:asciiTheme="majorHAnsi" w:hAnsiTheme="majorHAnsi" w:cstheme="majorHAnsi"/>
          <w:b/>
          <w:szCs w:val="24"/>
        </w:rPr>
        <w:t>11</w:t>
      </w:r>
      <w:r w:rsidRPr="00BF6613">
        <w:rPr>
          <w:rFonts w:asciiTheme="majorHAnsi" w:hAnsiTheme="majorHAnsi" w:cstheme="majorHAnsi"/>
          <w:szCs w:val="24"/>
          <w:shd w:val="clear" w:color="auto" w:fill="FFFFFF"/>
        </w:rPr>
        <w:t xml:space="preserve">.1. </w:t>
      </w:r>
      <w:r w:rsidR="00AA1D25" w:rsidRPr="00BF6613">
        <w:rPr>
          <w:rFonts w:asciiTheme="majorHAnsi" w:hAnsiTheme="majorHAnsi" w:cstheme="majorHAnsi"/>
          <w:szCs w:val="24"/>
          <w:shd w:val="clear" w:color="auto" w:fill="FFFFFF"/>
        </w:rPr>
        <w:t xml:space="preserve">A inexecução total ou parcial do contrato enseja a sua rescisão, com as consequências contratuais e as previstas em lei ou regulamento. </w:t>
      </w:r>
      <w:r w:rsidR="00AA1D25" w:rsidRPr="00BF6613">
        <w:rPr>
          <w:rFonts w:asciiTheme="majorHAnsi" w:hAnsiTheme="majorHAnsi" w:cstheme="majorHAnsi"/>
          <w:szCs w:val="24"/>
        </w:rPr>
        <w:t>Os casos de rescisão contratual serão formalmente motivados nos autos do Processo, assegurado o direito à prévia e ampla defesa.</w:t>
      </w:r>
    </w:p>
    <w:p w14:paraId="225C39AB" w14:textId="60B92D6F" w:rsidR="00AA1D25" w:rsidRPr="00BF6613" w:rsidRDefault="005230D9" w:rsidP="00F41AF9">
      <w:pPr>
        <w:spacing w:line="276" w:lineRule="auto"/>
        <w:rPr>
          <w:rFonts w:asciiTheme="majorHAnsi" w:eastAsia="Arial Unicode MS" w:hAnsiTheme="majorHAnsi" w:cstheme="majorHAnsi"/>
          <w:szCs w:val="24"/>
        </w:rPr>
      </w:pPr>
      <w:r w:rsidRPr="00BF6613">
        <w:rPr>
          <w:rFonts w:asciiTheme="majorHAnsi" w:eastAsia="Arial Unicode MS" w:hAnsiTheme="majorHAnsi" w:cstheme="majorHAnsi"/>
          <w:szCs w:val="24"/>
        </w:rPr>
        <w:t>11.2</w:t>
      </w:r>
      <w:r w:rsidR="00AA1D25" w:rsidRPr="00BF6613">
        <w:rPr>
          <w:rFonts w:asciiTheme="majorHAnsi" w:eastAsia="Arial Unicode MS" w:hAnsiTheme="majorHAnsi" w:cstheme="majorHAnsi"/>
          <w:szCs w:val="24"/>
        </w:rPr>
        <w:t xml:space="preserve">.  O Contrato poderá ser rescindido:  </w:t>
      </w:r>
    </w:p>
    <w:p w14:paraId="471D1C74" w14:textId="151B4C5B" w:rsidR="00AA1D25" w:rsidRPr="00BF6613" w:rsidRDefault="005230D9" w:rsidP="00F41AF9">
      <w:pPr>
        <w:spacing w:line="276" w:lineRule="auto"/>
        <w:rPr>
          <w:rFonts w:asciiTheme="majorHAnsi" w:eastAsia="Arial Unicode MS" w:hAnsiTheme="majorHAnsi" w:cstheme="majorHAnsi"/>
          <w:szCs w:val="24"/>
        </w:rPr>
      </w:pPr>
      <w:r w:rsidRPr="00BF6613">
        <w:rPr>
          <w:rFonts w:asciiTheme="majorHAnsi" w:eastAsia="Arial Unicode MS" w:hAnsiTheme="majorHAnsi" w:cstheme="majorHAnsi"/>
          <w:szCs w:val="24"/>
        </w:rPr>
        <w:t>11</w:t>
      </w:r>
      <w:r w:rsidR="00AA1D25" w:rsidRPr="00BF6613">
        <w:rPr>
          <w:rFonts w:asciiTheme="majorHAnsi" w:eastAsia="Arial Unicode MS" w:hAnsiTheme="majorHAnsi" w:cstheme="majorHAnsi"/>
          <w:szCs w:val="24"/>
        </w:rPr>
        <w:t>.1.1.</w:t>
      </w:r>
      <w:r w:rsidR="00AA1D25" w:rsidRPr="00BF6613">
        <w:rPr>
          <w:rFonts w:asciiTheme="majorHAnsi" w:eastAsia="Arial Unicode MS" w:hAnsiTheme="majorHAnsi" w:cstheme="majorHAnsi"/>
          <w:szCs w:val="24"/>
        </w:rPr>
        <w:tab/>
      </w:r>
      <w:proofErr w:type="gramStart"/>
      <w:r w:rsidR="00AA1D25" w:rsidRPr="00BF6613">
        <w:rPr>
          <w:rFonts w:asciiTheme="majorHAnsi" w:eastAsia="Arial Unicode MS" w:hAnsiTheme="majorHAnsi" w:cstheme="majorHAnsi"/>
          <w:b/>
          <w:szCs w:val="24"/>
        </w:rPr>
        <w:t>por</w:t>
      </w:r>
      <w:proofErr w:type="gramEnd"/>
      <w:r w:rsidR="00AA1D25" w:rsidRPr="00BF6613">
        <w:rPr>
          <w:rFonts w:asciiTheme="majorHAnsi" w:eastAsia="Arial Unicode MS" w:hAnsiTheme="majorHAnsi" w:cstheme="majorHAnsi"/>
          <w:b/>
          <w:szCs w:val="24"/>
        </w:rPr>
        <w:t xml:space="preserve"> ato unilateral e escrito da Administração</w:t>
      </w:r>
      <w:r w:rsidR="00AA1D25" w:rsidRPr="00BF6613">
        <w:rPr>
          <w:rFonts w:asciiTheme="majorHAnsi" w:eastAsia="Arial Unicode MS" w:hAnsiTheme="majorHAnsi" w:cstheme="majorHAnsi"/>
          <w:szCs w:val="24"/>
        </w:rPr>
        <w:t xml:space="preserve">, nas situações previstas nos incisos I a XII e XVII do art. 78 da Lei nº 8.666, de 1993, e com as consequências indicadas no art. 80 da mesma Lei, sem prejuízo da aplicação das sanções previstas no Termo de Referência;  </w:t>
      </w:r>
    </w:p>
    <w:p w14:paraId="42D964FC" w14:textId="4A715E66" w:rsidR="00AA1D25" w:rsidRPr="00BF6613" w:rsidRDefault="00AA1D25" w:rsidP="00F41AF9">
      <w:pPr>
        <w:spacing w:line="276" w:lineRule="auto"/>
        <w:rPr>
          <w:rFonts w:asciiTheme="majorHAnsi" w:eastAsia="Arial Unicode MS" w:hAnsiTheme="majorHAnsi" w:cstheme="majorHAnsi"/>
          <w:szCs w:val="24"/>
        </w:rPr>
      </w:pPr>
      <w:r w:rsidRPr="00BF6613">
        <w:rPr>
          <w:rFonts w:asciiTheme="majorHAnsi" w:eastAsia="Arial Unicode MS" w:hAnsiTheme="majorHAnsi" w:cstheme="majorHAnsi"/>
          <w:szCs w:val="24"/>
        </w:rPr>
        <w:t>1</w:t>
      </w:r>
      <w:r w:rsidR="005230D9" w:rsidRPr="00BF6613">
        <w:rPr>
          <w:rFonts w:asciiTheme="majorHAnsi" w:eastAsia="Arial Unicode MS" w:hAnsiTheme="majorHAnsi" w:cstheme="majorHAnsi"/>
          <w:szCs w:val="24"/>
        </w:rPr>
        <w:t>1</w:t>
      </w:r>
      <w:r w:rsidRPr="00BF6613">
        <w:rPr>
          <w:rFonts w:asciiTheme="majorHAnsi" w:eastAsia="Arial Unicode MS" w:hAnsiTheme="majorHAnsi" w:cstheme="majorHAnsi"/>
          <w:szCs w:val="24"/>
        </w:rPr>
        <w:t>.1.2.</w:t>
      </w:r>
      <w:r w:rsidRPr="00BF6613">
        <w:rPr>
          <w:rFonts w:asciiTheme="majorHAnsi" w:eastAsia="Arial Unicode MS" w:hAnsiTheme="majorHAnsi" w:cstheme="majorHAnsi"/>
          <w:szCs w:val="24"/>
        </w:rPr>
        <w:tab/>
      </w:r>
      <w:proofErr w:type="gramStart"/>
      <w:r w:rsidRPr="00BF6613">
        <w:rPr>
          <w:rFonts w:asciiTheme="majorHAnsi" w:eastAsia="Arial Unicode MS" w:hAnsiTheme="majorHAnsi" w:cstheme="majorHAnsi"/>
          <w:b/>
          <w:szCs w:val="24"/>
        </w:rPr>
        <w:t>amigavelmente</w:t>
      </w:r>
      <w:proofErr w:type="gramEnd"/>
      <w:r w:rsidRPr="00BF6613">
        <w:rPr>
          <w:rFonts w:asciiTheme="majorHAnsi" w:eastAsia="Arial Unicode MS" w:hAnsiTheme="majorHAnsi" w:cstheme="majorHAnsi"/>
          <w:b/>
          <w:szCs w:val="24"/>
        </w:rPr>
        <w:t>,</w:t>
      </w:r>
      <w:r w:rsidRPr="00BF6613">
        <w:rPr>
          <w:rFonts w:asciiTheme="majorHAnsi" w:eastAsia="Arial Unicode MS" w:hAnsiTheme="majorHAnsi" w:cstheme="majorHAnsi"/>
          <w:szCs w:val="24"/>
        </w:rPr>
        <w:t xml:space="preserve"> nos termos do art. 79, inciso II, da Lei nº 8.666, de 1993. </w:t>
      </w:r>
    </w:p>
    <w:p w14:paraId="2903DF08" w14:textId="67B4382F" w:rsidR="00AA1D25" w:rsidRPr="00BF6613" w:rsidRDefault="00AA1D25" w:rsidP="00F41AF9">
      <w:pPr>
        <w:spacing w:line="276" w:lineRule="auto"/>
        <w:rPr>
          <w:rFonts w:asciiTheme="majorHAnsi" w:eastAsia="Arial Unicode MS" w:hAnsiTheme="majorHAnsi" w:cstheme="majorHAnsi"/>
          <w:szCs w:val="24"/>
        </w:rPr>
      </w:pPr>
      <w:r w:rsidRPr="00BF6613">
        <w:rPr>
          <w:rFonts w:asciiTheme="majorHAnsi" w:eastAsia="Arial Unicode MS" w:hAnsiTheme="majorHAnsi" w:cstheme="majorHAnsi"/>
          <w:szCs w:val="24"/>
        </w:rPr>
        <w:t>1</w:t>
      </w:r>
      <w:r w:rsidR="005230D9" w:rsidRPr="00BF6613">
        <w:rPr>
          <w:rFonts w:asciiTheme="majorHAnsi" w:eastAsia="Arial Unicode MS" w:hAnsiTheme="majorHAnsi" w:cstheme="majorHAnsi"/>
          <w:szCs w:val="24"/>
        </w:rPr>
        <w:t>1</w:t>
      </w:r>
      <w:r w:rsidRPr="00BF6613">
        <w:rPr>
          <w:rFonts w:asciiTheme="majorHAnsi" w:eastAsia="Arial Unicode MS" w:hAnsiTheme="majorHAnsi" w:cstheme="majorHAnsi"/>
          <w:szCs w:val="24"/>
        </w:rPr>
        <w:t>.2.</w:t>
      </w:r>
      <w:r w:rsidRPr="00BF6613">
        <w:rPr>
          <w:rFonts w:asciiTheme="majorHAnsi" w:eastAsia="Arial Unicode MS" w:hAnsiTheme="majorHAnsi" w:cstheme="majorHAnsi"/>
          <w:szCs w:val="24"/>
        </w:rPr>
        <w:tab/>
        <w:t xml:space="preserve">Os casos de rescisão contratual serão formalmente motivados, assegurando-se à CONTRATADA o direito à prévia e ampla defesa. </w:t>
      </w:r>
    </w:p>
    <w:p w14:paraId="148FF453" w14:textId="276A2B0F" w:rsidR="00AA1D25" w:rsidRPr="00BF6613" w:rsidRDefault="00AA1D25" w:rsidP="00F41AF9">
      <w:pPr>
        <w:spacing w:line="276" w:lineRule="auto"/>
        <w:rPr>
          <w:rFonts w:asciiTheme="majorHAnsi" w:eastAsia="Arial Unicode MS" w:hAnsiTheme="majorHAnsi" w:cstheme="majorHAnsi"/>
          <w:szCs w:val="24"/>
        </w:rPr>
      </w:pPr>
      <w:r w:rsidRPr="00BF6613">
        <w:rPr>
          <w:rFonts w:asciiTheme="majorHAnsi" w:eastAsia="Arial Unicode MS" w:hAnsiTheme="majorHAnsi" w:cstheme="majorHAnsi"/>
          <w:szCs w:val="24"/>
        </w:rPr>
        <w:t>1</w:t>
      </w:r>
      <w:r w:rsidR="005230D9" w:rsidRPr="00BF6613">
        <w:rPr>
          <w:rFonts w:asciiTheme="majorHAnsi" w:eastAsia="Arial Unicode MS" w:hAnsiTheme="majorHAnsi" w:cstheme="majorHAnsi"/>
          <w:szCs w:val="24"/>
        </w:rPr>
        <w:t>1</w:t>
      </w:r>
      <w:r w:rsidRPr="00BF6613">
        <w:rPr>
          <w:rFonts w:asciiTheme="majorHAnsi" w:eastAsia="Arial Unicode MS" w:hAnsiTheme="majorHAnsi" w:cstheme="majorHAnsi"/>
          <w:szCs w:val="24"/>
        </w:rPr>
        <w:t>.3.</w:t>
      </w:r>
      <w:r w:rsidRPr="00BF6613">
        <w:rPr>
          <w:rFonts w:asciiTheme="majorHAnsi" w:eastAsia="Arial Unicode MS" w:hAnsiTheme="majorHAnsi" w:cstheme="majorHAnsi"/>
          <w:szCs w:val="24"/>
        </w:rPr>
        <w:tab/>
        <w:t xml:space="preserve">A CONTRATADA reconhece os direitos da CONTRATANTE em caso de rescisão administrativa prevista no art. 77 da Lei nº 8.666, de 1993. </w:t>
      </w:r>
    </w:p>
    <w:p w14:paraId="719CD364" w14:textId="164801DA" w:rsidR="00AA1D25" w:rsidRPr="00BF6613" w:rsidRDefault="00AA1D25" w:rsidP="006F4A66">
      <w:pPr>
        <w:spacing w:line="276" w:lineRule="auto"/>
        <w:rPr>
          <w:rFonts w:asciiTheme="majorHAnsi" w:eastAsia="Arial Unicode MS" w:hAnsiTheme="majorHAnsi" w:cstheme="majorHAnsi"/>
          <w:szCs w:val="24"/>
        </w:rPr>
      </w:pPr>
      <w:r w:rsidRPr="00BF6613">
        <w:rPr>
          <w:rFonts w:asciiTheme="majorHAnsi" w:eastAsia="Arial Unicode MS" w:hAnsiTheme="majorHAnsi" w:cstheme="majorHAnsi"/>
          <w:szCs w:val="24"/>
        </w:rPr>
        <w:t>1</w:t>
      </w:r>
      <w:r w:rsidR="005230D9" w:rsidRPr="00BF6613">
        <w:rPr>
          <w:rFonts w:asciiTheme="majorHAnsi" w:eastAsia="Arial Unicode MS" w:hAnsiTheme="majorHAnsi" w:cstheme="majorHAnsi"/>
          <w:szCs w:val="24"/>
        </w:rPr>
        <w:t>1</w:t>
      </w:r>
      <w:r w:rsidRPr="00BF6613">
        <w:rPr>
          <w:rFonts w:asciiTheme="majorHAnsi" w:eastAsia="Arial Unicode MS" w:hAnsiTheme="majorHAnsi" w:cstheme="majorHAnsi"/>
          <w:szCs w:val="24"/>
        </w:rPr>
        <w:t>.4.</w:t>
      </w:r>
      <w:r w:rsidRPr="00BF6613">
        <w:rPr>
          <w:rFonts w:asciiTheme="majorHAnsi" w:eastAsia="Arial Unicode MS" w:hAnsiTheme="majorHAnsi" w:cstheme="majorHAnsi"/>
          <w:szCs w:val="24"/>
        </w:rPr>
        <w:tab/>
        <w:t xml:space="preserve">O termo de rescisão será precedido de Relatório indicativo dos seguintes aspectos, conforme o caso: </w:t>
      </w:r>
    </w:p>
    <w:p w14:paraId="286688DC" w14:textId="1D378305" w:rsidR="00AA1D25" w:rsidRPr="00BF6613" w:rsidRDefault="00AA1D25" w:rsidP="006F4A66">
      <w:pPr>
        <w:spacing w:line="276" w:lineRule="auto"/>
        <w:ind w:left="709" w:firstLine="709"/>
        <w:rPr>
          <w:rFonts w:asciiTheme="majorHAnsi" w:eastAsia="Arial Unicode MS" w:hAnsiTheme="majorHAnsi" w:cstheme="majorHAnsi"/>
          <w:szCs w:val="24"/>
        </w:rPr>
      </w:pPr>
      <w:r w:rsidRPr="00BF6613">
        <w:rPr>
          <w:rFonts w:asciiTheme="majorHAnsi" w:eastAsia="Arial Unicode MS" w:hAnsiTheme="majorHAnsi" w:cstheme="majorHAnsi"/>
          <w:szCs w:val="24"/>
        </w:rPr>
        <w:t>1</w:t>
      </w:r>
      <w:r w:rsidR="005230D9" w:rsidRPr="00BF6613">
        <w:rPr>
          <w:rFonts w:asciiTheme="majorHAnsi" w:eastAsia="Arial Unicode MS" w:hAnsiTheme="majorHAnsi" w:cstheme="majorHAnsi"/>
          <w:szCs w:val="24"/>
        </w:rPr>
        <w:t>1</w:t>
      </w:r>
      <w:r w:rsidRPr="00BF6613">
        <w:rPr>
          <w:rFonts w:asciiTheme="majorHAnsi" w:eastAsia="Arial Unicode MS" w:hAnsiTheme="majorHAnsi" w:cstheme="majorHAnsi"/>
          <w:szCs w:val="24"/>
        </w:rPr>
        <w:t>.4.1.</w:t>
      </w:r>
      <w:r w:rsidRPr="00BF6613">
        <w:rPr>
          <w:rFonts w:asciiTheme="majorHAnsi" w:eastAsia="Arial Unicode MS" w:hAnsiTheme="majorHAnsi" w:cstheme="majorHAnsi"/>
          <w:szCs w:val="24"/>
        </w:rPr>
        <w:tab/>
        <w:t xml:space="preserve">Balanço dos eventos contratuais já cumpridos ou parcialmente cumpridos; </w:t>
      </w:r>
    </w:p>
    <w:p w14:paraId="009D1832" w14:textId="1A844C73" w:rsidR="00AA1D25" w:rsidRPr="00BF6613" w:rsidRDefault="00AA1D25" w:rsidP="006F4A66">
      <w:pPr>
        <w:spacing w:line="276" w:lineRule="auto"/>
        <w:ind w:left="709" w:firstLine="709"/>
        <w:rPr>
          <w:rFonts w:asciiTheme="majorHAnsi" w:eastAsia="Arial Unicode MS" w:hAnsiTheme="majorHAnsi" w:cstheme="majorHAnsi"/>
          <w:szCs w:val="24"/>
        </w:rPr>
      </w:pPr>
      <w:r w:rsidRPr="00BF6613">
        <w:rPr>
          <w:rFonts w:asciiTheme="majorHAnsi" w:eastAsia="Arial Unicode MS" w:hAnsiTheme="majorHAnsi" w:cstheme="majorHAnsi"/>
          <w:szCs w:val="24"/>
        </w:rPr>
        <w:t>1</w:t>
      </w:r>
      <w:r w:rsidR="005230D9" w:rsidRPr="00BF6613">
        <w:rPr>
          <w:rFonts w:asciiTheme="majorHAnsi" w:eastAsia="Arial Unicode MS" w:hAnsiTheme="majorHAnsi" w:cstheme="majorHAnsi"/>
          <w:szCs w:val="24"/>
        </w:rPr>
        <w:t>1</w:t>
      </w:r>
      <w:r w:rsidRPr="00BF6613">
        <w:rPr>
          <w:rFonts w:asciiTheme="majorHAnsi" w:eastAsia="Arial Unicode MS" w:hAnsiTheme="majorHAnsi" w:cstheme="majorHAnsi"/>
          <w:szCs w:val="24"/>
        </w:rPr>
        <w:t>.4.2.</w:t>
      </w:r>
      <w:r w:rsidRPr="00BF6613">
        <w:rPr>
          <w:rFonts w:asciiTheme="majorHAnsi" w:eastAsia="Arial Unicode MS" w:hAnsiTheme="majorHAnsi" w:cstheme="majorHAnsi"/>
          <w:szCs w:val="24"/>
        </w:rPr>
        <w:tab/>
        <w:t xml:space="preserve">Relação dos pagamentos já efetuados e ainda devidos; </w:t>
      </w:r>
    </w:p>
    <w:p w14:paraId="25B5F974" w14:textId="1C6B603F" w:rsidR="00AA1D25" w:rsidRPr="00BF6613" w:rsidRDefault="00AA1D25" w:rsidP="006F4A66">
      <w:pPr>
        <w:spacing w:line="276" w:lineRule="auto"/>
        <w:ind w:left="709" w:firstLine="709"/>
        <w:rPr>
          <w:rFonts w:asciiTheme="majorHAnsi" w:eastAsia="Arial Unicode MS" w:hAnsiTheme="majorHAnsi" w:cstheme="majorHAnsi"/>
          <w:szCs w:val="24"/>
        </w:rPr>
      </w:pPr>
      <w:r w:rsidRPr="00BF6613">
        <w:rPr>
          <w:rFonts w:asciiTheme="majorHAnsi" w:eastAsia="Arial Unicode MS" w:hAnsiTheme="majorHAnsi" w:cstheme="majorHAnsi"/>
          <w:szCs w:val="24"/>
        </w:rPr>
        <w:t>1</w:t>
      </w:r>
      <w:r w:rsidR="005230D9" w:rsidRPr="00BF6613">
        <w:rPr>
          <w:rFonts w:asciiTheme="majorHAnsi" w:eastAsia="Arial Unicode MS" w:hAnsiTheme="majorHAnsi" w:cstheme="majorHAnsi"/>
          <w:szCs w:val="24"/>
        </w:rPr>
        <w:t>1</w:t>
      </w:r>
      <w:r w:rsidRPr="00BF6613">
        <w:rPr>
          <w:rFonts w:asciiTheme="majorHAnsi" w:eastAsia="Arial Unicode MS" w:hAnsiTheme="majorHAnsi" w:cstheme="majorHAnsi"/>
          <w:szCs w:val="24"/>
        </w:rPr>
        <w:t>.4.3.</w:t>
      </w:r>
      <w:r w:rsidRPr="00BF6613">
        <w:rPr>
          <w:rFonts w:asciiTheme="majorHAnsi" w:eastAsia="Arial Unicode MS" w:hAnsiTheme="majorHAnsi" w:cstheme="majorHAnsi"/>
          <w:szCs w:val="24"/>
        </w:rPr>
        <w:tab/>
        <w:t>Indenizações e multas.</w:t>
      </w:r>
    </w:p>
    <w:p w14:paraId="288C6513" w14:textId="75F6440D" w:rsidR="00AA1D25" w:rsidRPr="00BF6613" w:rsidRDefault="00AA1D25" w:rsidP="006F4A66">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b/>
          <w:szCs w:val="24"/>
        </w:rPr>
        <w:t xml:space="preserve">CLÁUSULA DÉCIMA </w:t>
      </w:r>
      <w:r w:rsidR="005230D9" w:rsidRPr="00BF6613">
        <w:rPr>
          <w:rFonts w:asciiTheme="majorHAnsi" w:eastAsia="Times New Roman" w:hAnsiTheme="majorHAnsi" w:cstheme="majorHAnsi"/>
          <w:b/>
          <w:szCs w:val="24"/>
        </w:rPr>
        <w:t>SEGUNDA</w:t>
      </w:r>
      <w:r w:rsidRPr="00BF6613">
        <w:rPr>
          <w:rFonts w:asciiTheme="majorHAnsi" w:eastAsia="Times New Roman" w:hAnsiTheme="majorHAnsi" w:cstheme="majorHAnsi"/>
          <w:b/>
          <w:szCs w:val="24"/>
        </w:rPr>
        <w:t xml:space="preserve"> - DA CESSÃO OU DA TRANSFERÊNCIA </w:t>
      </w:r>
      <w:r w:rsidRPr="00BF6613">
        <w:rPr>
          <w:rFonts w:asciiTheme="majorHAnsi" w:eastAsia="Times New Roman" w:hAnsiTheme="majorHAnsi" w:cstheme="majorHAnsi"/>
          <w:szCs w:val="24"/>
        </w:rPr>
        <w:t>– O presente contrato não poderá ser objetivo de cessão, subcontratação ou transferência, no todo ou em parte.</w:t>
      </w:r>
    </w:p>
    <w:p w14:paraId="2D0E42B3" w14:textId="51D4A6F3" w:rsidR="00AA1D25" w:rsidRPr="00BF6613" w:rsidRDefault="00AA1D25" w:rsidP="006F4A66">
      <w:pPr>
        <w:autoSpaceDE w:val="0"/>
        <w:autoSpaceDN w:val="0"/>
        <w:adjustRightInd w:val="0"/>
        <w:spacing w:before="100" w:beforeAutospacing="1" w:after="100" w:afterAutospacing="1" w:line="276" w:lineRule="auto"/>
        <w:rPr>
          <w:rFonts w:asciiTheme="majorHAnsi" w:hAnsiTheme="majorHAnsi" w:cstheme="majorHAnsi"/>
          <w:b/>
          <w:szCs w:val="24"/>
        </w:rPr>
      </w:pPr>
      <w:r w:rsidRPr="00BF6613">
        <w:rPr>
          <w:rFonts w:asciiTheme="majorHAnsi" w:eastAsia="Times New Roman" w:hAnsiTheme="majorHAnsi" w:cstheme="majorHAnsi"/>
          <w:b/>
          <w:szCs w:val="24"/>
        </w:rPr>
        <w:t xml:space="preserve">CLÁUSULA DÉCIMA </w:t>
      </w:r>
      <w:r w:rsidR="005230D9" w:rsidRPr="00BF6613">
        <w:rPr>
          <w:rFonts w:asciiTheme="majorHAnsi" w:eastAsia="Times New Roman" w:hAnsiTheme="majorHAnsi" w:cstheme="majorHAnsi"/>
          <w:b/>
          <w:szCs w:val="24"/>
        </w:rPr>
        <w:t>TERCEIRA</w:t>
      </w:r>
      <w:r w:rsidRPr="00BF6613">
        <w:rPr>
          <w:rFonts w:asciiTheme="majorHAnsi" w:eastAsia="Times New Roman" w:hAnsiTheme="majorHAnsi" w:cstheme="majorHAnsi"/>
          <w:b/>
          <w:szCs w:val="24"/>
        </w:rPr>
        <w:t xml:space="preserve">- </w:t>
      </w:r>
      <w:r w:rsidRPr="00BF6613">
        <w:rPr>
          <w:rFonts w:asciiTheme="majorHAnsi" w:hAnsiTheme="majorHAnsi" w:cstheme="majorHAnsi"/>
          <w:b/>
          <w:szCs w:val="24"/>
        </w:rPr>
        <w:t xml:space="preserve">DA ENTREGA E ACEITAÇÃO DOS ITENS DA AQUISIÇÃO </w:t>
      </w:r>
    </w:p>
    <w:p w14:paraId="5B752943" w14:textId="7874403A" w:rsidR="006F4A66" w:rsidRPr="00BF6613" w:rsidRDefault="006F4A66" w:rsidP="006F4A66">
      <w:pPr>
        <w:spacing w:after="0" w:line="276" w:lineRule="auto"/>
        <w:ind w:firstLine="0"/>
        <w:rPr>
          <w:rFonts w:asciiTheme="majorHAnsi" w:hAnsiTheme="majorHAnsi" w:cstheme="majorHAnsi"/>
          <w:szCs w:val="24"/>
        </w:rPr>
      </w:pPr>
      <w:r w:rsidRPr="00BF6613">
        <w:rPr>
          <w:rFonts w:asciiTheme="majorHAnsi" w:hAnsiTheme="majorHAnsi" w:cstheme="majorHAnsi"/>
          <w:szCs w:val="24"/>
        </w:rPr>
        <w:t>13.1. O fornecimento será efetuado por demanda, segundo prazos e quantidades solicitadas durante a vigência do Contrato;</w:t>
      </w:r>
    </w:p>
    <w:p w14:paraId="38BCE2F4" w14:textId="521DCCA8" w:rsidR="006F4A66" w:rsidRPr="00BF6613" w:rsidRDefault="006F4A66" w:rsidP="006F4A66">
      <w:pPr>
        <w:autoSpaceDE w:val="0"/>
        <w:autoSpaceDN w:val="0"/>
        <w:adjustRightInd w:val="0"/>
        <w:spacing w:after="0" w:line="276" w:lineRule="auto"/>
        <w:ind w:firstLine="0"/>
        <w:rPr>
          <w:rFonts w:asciiTheme="majorHAnsi" w:hAnsiTheme="majorHAnsi" w:cstheme="majorHAnsi"/>
          <w:bCs/>
          <w:szCs w:val="24"/>
        </w:rPr>
      </w:pPr>
      <w:r w:rsidRPr="00BF6613">
        <w:rPr>
          <w:rFonts w:asciiTheme="majorHAnsi" w:hAnsiTheme="majorHAnsi" w:cstheme="majorHAnsi"/>
          <w:bCs/>
          <w:szCs w:val="24"/>
        </w:rPr>
        <w:t>13.2. A entrega somente será feita mediante requisição da contratante, devidamente assinada pelo fiscal do contrato, ou outra pessoa designada pela contratante;</w:t>
      </w:r>
    </w:p>
    <w:p w14:paraId="415B8EE5" w14:textId="4B7EA431" w:rsidR="006F4A66" w:rsidRPr="00BF6613" w:rsidRDefault="006F4A66" w:rsidP="006F4A66">
      <w:pPr>
        <w:spacing w:after="0" w:line="276" w:lineRule="auto"/>
        <w:ind w:firstLine="0"/>
        <w:rPr>
          <w:rFonts w:asciiTheme="majorHAnsi" w:hAnsiTheme="majorHAnsi" w:cstheme="majorHAnsi"/>
          <w:szCs w:val="24"/>
        </w:rPr>
      </w:pPr>
      <w:r w:rsidRPr="00BF6613">
        <w:rPr>
          <w:rFonts w:asciiTheme="majorHAnsi" w:hAnsiTheme="majorHAnsi" w:cstheme="majorHAnsi"/>
          <w:szCs w:val="24"/>
        </w:rPr>
        <w:t xml:space="preserve">13.3.  A entrega deverá ocorrer em até </w:t>
      </w:r>
      <w:r w:rsidRPr="00BF6613">
        <w:rPr>
          <w:rFonts w:asciiTheme="majorHAnsi" w:hAnsiTheme="majorHAnsi" w:cstheme="majorHAnsi"/>
          <w:b/>
          <w:szCs w:val="24"/>
        </w:rPr>
        <w:t>2(dois) dias úteis</w:t>
      </w:r>
      <w:r w:rsidRPr="00BF6613">
        <w:rPr>
          <w:rFonts w:asciiTheme="majorHAnsi" w:hAnsiTheme="majorHAnsi" w:cstheme="majorHAnsi"/>
          <w:szCs w:val="24"/>
        </w:rPr>
        <w:t xml:space="preserve"> após a solicitação efetuada pelo responsável devidamente nomeado pela CONTRATANTE, de acordo com a necessidade do recebimento do mesmo, podendo ser entregue em mais de uma parte para que não permaneça grande estoque na Unidade Escolar a fim de evitar apodrecimento, ou surgimento de pragas, ou alguma outra forma de desperdício, para que se assegure o recebimento e utilização do produto de forma integral, evitando desta forma perdas desnecessárias.</w:t>
      </w:r>
    </w:p>
    <w:p w14:paraId="35443A3B" w14:textId="77777777" w:rsidR="006F4A66" w:rsidRPr="00BF6613" w:rsidRDefault="006F4A66" w:rsidP="006F4A66">
      <w:pPr>
        <w:spacing w:after="0" w:line="276" w:lineRule="auto"/>
        <w:ind w:firstLine="0"/>
        <w:rPr>
          <w:rFonts w:asciiTheme="majorHAnsi" w:hAnsiTheme="majorHAnsi" w:cstheme="majorHAnsi"/>
          <w:b/>
          <w:szCs w:val="24"/>
        </w:rPr>
      </w:pPr>
    </w:p>
    <w:p w14:paraId="7085C260" w14:textId="101EEEF4" w:rsidR="006F4A66" w:rsidRPr="00BF6613" w:rsidRDefault="006F4A66" w:rsidP="006F4A66">
      <w:pPr>
        <w:spacing w:after="0" w:line="276" w:lineRule="auto"/>
        <w:ind w:firstLine="0"/>
        <w:rPr>
          <w:rFonts w:asciiTheme="majorHAnsi" w:hAnsiTheme="majorHAnsi" w:cstheme="majorHAnsi"/>
          <w:b/>
          <w:sz w:val="26"/>
          <w:szCs w:val="26"/>
        </w:rPr>
      </w:pPr>
      <w:r w:rsidRPr="00BF6613">
        <w:rPr>
          <w:rFonts w:asciiTheme="majorHAnsi" w:hAnsiTheme="majorHAnsi" w:cstheme="majorHAnsi"/>
          <w:b/>
          <w:sz w:val="26"/>
          <w:szCs w:val="26"/>
        </w:rPr>
        <w:t xml:space="preserve">13.4. A entrega deverá ser realizada na </w:t>
      </w:r>
      <w:r w:rsidRPr="00BF6613">
        <w:rPr>
          <w:rFonts w:asciiTheme="majorHAnsi" w:hAnsiTheme="majorHAnsi" w:cstheme="majorHAnsi"/>
          <w:b/>
          <w:bCs/>
          <w:sz w:val="26"/>
          <w:szCs w:val="26"/>
        </w:rPr>
        <w:t>ESCOLA AGRÍCOLA MUNICIPAL NILO BATISTA</w:t>
      </w:r>
      <w:r w:rsidRPr="00BF6613">
        <w:rPr>
          <w:rFonts w:asciiTheme="majorHAnsi" w:hAnsiTheme="majorHAnsi" w:cstheme="majorHAnsi"/>
          <w:b/>
          <w:sz w:val="26"/>
          <w:szCs w:val="26"/>
        </w:rPr>
        <w:t>, situado à Rodovia Amaral Peixoto, KM 124, Campos Novos – Cabo Frio – RJ, CEP: 28927-000, de Segunda a sexta-feira no horário das 8 às 16 horas.</w:t>
      </w:r>
    </w:p>
    <w:p w14:paraId="157AB125" w14:textId="77777777" w:rsidR="006F4A66" w:rsidRPr="00BF6613" w:rsidRDefault="006F4A66" w:rsidP="006F4A66">
      <w:pPr>
        <w:autoSpaceDE w:val="0"/>
        <w:autoSpaceDN w:val="0"/>
        <w:adjustRightInd w:val="0"/>
        <w:spacing w:after="0" w:line="276" w:lineRule="auto"/>
        <w:ind w:firstLine="0"/>
        <w:rPr>
          <w:rFonts w:asciiTheme="majorHAnsi" w:hAnsiTheme="majorHAnsi" w:cstheme="majorHAnsi"/>
          <w:bCs/>
          <w:szCs w:val="24"/>
        </w:rPr>
      </w:pPr>
    </w:p>
    <w:p w14:paraId="567EDF40" w14:textId="5EF66113" w:rsidR="006F4A66" w:rsidRPr="00BF6613" w:rsidRDefault="006F4A66" w:rsidP="006F4A66">
      <w:pPr>
        <w:autoSpaceDE w:val="0"/>
        <w:autoSpaceDN w:val="0"/>
        <w:adjustRightInd w:val="0"/>
        <w:spacing w:after="0" w:line="276" w:lineRule="auto"/>
        <w:ind w:firstLine="0"/>
        <w:rPr>
          <w:rFonts w:asciiTheme="majorHAnsi" w:hAnsiTheme="majorHAnsi" w:cstheme="majorHAnsi"/>
          <w:bCs/>
          <w:szCs w:val="24"/>
        </w:rPr>
      </w:pPr>
      <w:r w:rsidRPr="00BF6613">
        <w:rPr>
          <w:rFonts w:asciiTheme="majorHAnsi" w:hAnsiTheme="majorHAnsi" w:cstheme="majorHAnsi"/>
          <w:bCs/>
          <w:szCs w:val="24"/>
        </w:rPr>
        <w:t>13.5. O material deverá ser entregue livre de vícios que prejudiquem o seu uso ou eficácia;</w:t>
      </w:r>
    </w:p>
    <w:p w14:paraId="1EEA8567" w14:textId="77777777" w:rsidR="006F4A66" w:rsidRPr="00BF6613" w:rsidRDefault="006F4A66" w:rsidP="006F4A66">
      <w:pPr>
        <w:autoSpaceDE w:val="0"/>
        <w:autoSpaceDN w:val="0"/>
        <w:adjustRightInd w:val="0"/>
        <w:spacing w:after="0" w:line="276" w:lineRule="auto"/>
        <w:ind w:firstLine="0"/>
        <w:rPr>
          <w:rFonts w:asciiTheme="majorHAnsi" w:hAnsiTheme="majorHAnsi" w:cstheme="majorHAnsi"/>
          <w:bCs/>
          <w:szCs w:val="24"/>
        </w:rPr>
      </w:pPr>
    </w:p>
    <w:p w14:paraId="5C477630" w14:textId="194C72B5" w:rsidR="006F4A66" w:rsidRPr="00BF6613" w:rsidRDefault="006F4A66" w:rsidP="006F4A66">
      <w:pPr>
        <w:autoSpaceDE w:val="0"/>
        <w:autoSpaceDN w:val="0"/>
        <w:adjustRightInd w:val="0"/>
        <w:spacing w:after="0" w:line="276" w:lineRule="auto"/>
        <w:ind w:firstLine="0"/>
        <w:rPr>
          <w:rFonts w:asciiTheme="majorHAnsi" w:hAnsiTheme="majorHAnsi" w:cstheme="majorHAnsi"/>
          <w:bCs/>
          <w:szCs w:val="24"/>
        </w:rPr>
      </w:pPr>
      <w:r w:rsidRPr="00BF6613">
        <w:rPr>
          <w:rFonts w:asciiTheme="majorHAnsi" w:hAnsiTheme="majorHAnsi" w:cstheme="majorHAnsi"/>
          <w:bCs/>
          <w:szCs w:val="24"/>
        </w:rPr>
        <w:t>13.6. Deverá ser observado, quanto a validade dos produtos, período NUNCA inferior a 1/3 da validade total;</w:t>
      </w:r>
    </w:p>
    <w:p w14:paraId="260C734C" w14:textId="77777777" w:rsidR="006F4A66" w:rsidRPr="00BF6613" w:rsidRDefault="006F4A66" w:rsidP="006F4A66">
      <w:pPr>
        <w:spacing w:after="0" w:line="276" w:lineRule="auto"/>
        <w:ind w:firstLine="0"/>
        <w:rPr>
          <w:rFonts w:asciiTheme="majorHAnsi" w:hAnsiTheme="majorHAnsi" w:cstheme="majorHAnsi"/>
          <w:szCs w:val="24"/>
        </w:rPr>
      </w:pPr>
    </w:p>
    <w:p w14:paraId="3C8DE468" w14:textId="3C3CFB8C" w:rsidR="006F4A66" w:rsidRPr="00BF6613" w:rsidRDefault="006F4A66" w:rsidP="006F4A66">
      <w:pPr>
        <w:spacing w:after="0" w:line="276" w:lineRule="auto"/>
        <w:ind w:firstLine="0"/>
        <w:rPr>
          <w:rFonts w:asciiTheme="majorHAnsi" w:hAnsiTheme="majorHAnsi" w:cstheme="majorHAnsi"/>
          <w:szCs w:val="24"/>
        </w:rPr>
      </w:pPr>
      <w:r w:rsidRPr="00BF6613">
        <w:rPr>
          <w:rFonts w:asciiTheme="majorHAnsi" w:hAnsiTheme="majorHAnsi" w:cstheme="majorHAnsi"/>
          <w:szCs w:val="24"/>
        </w:rPr>
        <w:t>13.7. O recebimento do objeto será realizado de acordo com o art. 73 da Lei 8.666/93, nos seguintes termos:</w:t>
      </w:r>
    </w:p>
    <w:p w14:paraId="2A8042DF" w14:textId="111FA6F4" w:rsidR="006F4A66" w:rsidRPr="00BF6613" w:rsidRDefault="006F4A66" w:rsidP="006F4A66">
      <w:pPr>
        <w:spacing w:after="0" w:line="276" w:lineRule="auto"/>
        <w:ind w:left="1134"/>
        <w:rPr>
          <w:rFonts w:asciiTheme="majorHAnsi" w:hAnsiTheme="majorHAnsi" w:cstheme="majorHAnsi"/>
          <w:szCs w:val="24"/>
        </w:rPr>
      </w:pPr>
      <w:r w:rsidRPr="00BF6613">
        <w:rPr>
          <w:rFonts w:asciiTheme="majorHAnsi" w:hAnsiTheme="majorHAnsi" w:cstheme="majorHAnsi"/>
          <w:szCs w:val="24"/>
        </w:rPr>
        <w:t xml:space="preserve">13.7.1. </w:t>
      </w:r>
      <w:proofErr w:type="gramStart"/>
      <w:r w:rsidRPr="00BF6613">
        <w:rPr>
          <w:rFonts w:asciiTheme="majorHAnsi" w:hAnsiTheme="majorHAnsi" w:cstheme="majorHAnsi"/>
          <w:szCs w:val="24"/>
        </w:rPr>
        <w:t>provisoriamente</w:t>
      </w:r>
      <w:proofErr w:type="gramEnd"/>
      <w:r w:rsidRPr="00BF6613">
        <w:rPr>
          <w:rFonts w:asciiTheme="majorHAnsi" w:hAnsiTheme="majorHAnsi" w:cstheme="majorHAnsi"/>
          <w:szCs w:val="24"/>
        </w:rPr>
        <w:t>, por ocasião da entrega pela empresa, para efeito de posterior verificação da conformidade do material com a especificação, no prazo máximo de 05 (cinco) dias, a partir da entrega do objeto;</w:t>
      </w:r>
    </w:p>
    <w:p w14:paraId="15923DBB" w14:textId="7761E474" w:rsidR="006F4A66" w:rsidRPr="00BF6613" w:rsidRDefault="006F4A66" w:rsidP="006F4A66">
      <w:pPr>
        <w:spacing w:after="0" w:line="276" w:lineRule="auto"/>
        <w:ind w:left="1134"/>
        <w:rPr>
          <w:rFonts w:asciiTheme="majorHAnsi" w:hAnsiTheme="majorHAnsi" w:cstheme="majorHAnsi"/>
          <w:szCs w:val="24"/>
        </w:rPr>
      </w:pPr>
      <w:r w:rsidRPr="00BF6613">
        <w:rPr>
          <w:rFonts w:asciiTheme="majorHAnsi" w:hAnsiTheme="majorHAnsi" w:cstheme="majorHAnsi"/>
          <w:szCs w:val="24"/>
        </w:rPr>
        <w:t xml:space="preserve">13.7.2. </w:t>
      </w:r>
      <w:proofErr w:type="gramStart"/>
      <w:r w:rsidRPr="00BF6613">
        <w:rPr>
          <w:rFonts w:asciiTheme="majorHAnsi" w:hAnsiTheme="majorHAnsi" w:cstheme="majorHAnsi"/>
          <w:szCs w:val="24"/>
        </w:rPr>
        <w:t>definitivamente</w:t>
      </w:r>
      <w:proofErr w:type="gramEnd"/>
      <w:r w:rsidRPr="00BF6613">
        <w:rPr>
          <w:rFonts w:asciiTheme="majorHAnsi" w:hAnsiTheme="majorHAnsi" w:cstheme="majorHAnsi"/>
          <w:szCs w:val="24"/>
        </w:rPr>
        <w:t>, após verificação da sua conformidade com as especificações contidas na proposta apresentada e/ou no edital e seus anexos, no prazo máximo de 10 (dez) dias, a partir do recebimento provisório.</w:t>
      </w:r>
    </w:p>
    <w:p w14:paraId="2656E4CF" w14:textId="12AF18DD" w:rsidR="006F4A66" w:rsidRPr="00BF6613" w:rsidRDefault="006F4A66" w:rsidP="006F4A66">
      <w:pPr>
        <w:spacing w:after="0" w:line="276" w:lineRule="auto"/>
        <w:ind w:left="1134"/>
        <w:rPr>
          <w:rFonts w:asciiTheme="majorHAnsi" w:hAnsiTheme="majorHAnsi" w:cstheme="majorHAnsi"/>
          <w:szCs w:val="24"/>
        </w:rPr>
      </w:pPr>
      <w:r w:rsidRPr="00BF6613">
        <w:rPr>
          <w:rFonts w:asciiTheme="majorHAnsi" w:hAnsiTheme="majorHAnsi" w:cstheme="majorHAnsi"/>
          <w:szCs w:val="24"/>
        </w:rPr>
        <w:t>13.7.3. Na hipótese da verificação a que se refere o subitem anterior não ser procedida dentro do prazo fixado, reputar-se-á como realizada, consumando-se o recebimento definitivo no dia do esgotamento do prazo.</w:t>
      </w:r>
    </w:p>
    <w:p w14:paraId="46AFEAE6" w14:textId="77777777" w:rsidR="006F4A66" w:rsidRPr="00BF6613" w:rsidRDefault="006F4A66" w:rsidP="006F4A66">
      <w:pPr>
        <w:spacing w:after="0" w:line="276" w:lineRule="auto"/>
        <w:ind w:firstLine="0"/>
        <w:rPr>
          <w:rFonts w:asciiTheme="majorHAnsi" w:hAnsiTheme="majorHAnsi" w:cstheme="majorHAnsi"/>
          <w:szCs w:val="24"/>
        </w:rPr>
      </w:pPr>
    </w:p>
    <w:p w14:paraId="6E94A3AD" w14:textId="1FA7FF49" w:rsidR="006F4A66" w:rsidRPr="00BF6613" w:rsidRDefault="006F4A66" w:rsidP="006F4A66">
      <w:pPr>
        <w:spacing w:after="0" w:line="276" w:lineRule="auto"/>
        <w:ind w:firstLine="0"/>
        <w:rPr>
          <w:rFonts w:asciiTheme="majorHAnsi" w:hAnsiTheme="majorHAnsi" w:cstheme="majorHAnsi"/>
          <w:szCs w:val="24"/>
        </w:rPr>
      </w:pPr>
      <w:r w:rsidRPr="00BF6613">
        <w:rPr>
          <w:rFonts w:asciiTheme="majorHAnsi" w:hAnsiTheme="majorHAnsi" w:cstheme="majorHAnsi"/>
          <w:szCs w:val="24"/>
        </w:rPr>
        <w:t xml:space="preserve">13.8. O recebimento será formalizado mediante recibo expedido pela SEME, devidamente assinada pelo fiscal do contrato, ou outra pessoa designada pela contratante. </w:t>
      </w:r>
    </w:p>
    <w:p w14:paraId="65D34D8C" w14:textId="77777777" w:rsidR="006F4A66" w:rsidRPr="00BF6613" w:rsidRDefault="006F4A66" w:rsidP="006F4A66">
      <w:pPr>
        <w:spacing w:after="0" w:line="276" w:lineRule="auto"/>
        <w:ind w:firstLine="0"/>
        <w:rPr>
          <w:rFonts w:asciiTheme="majorHAnsi" w:hAnsiTheme="majorHAnsi" w:cstheme="majorHAnsi"/>
          <w:szCs w:val="24"/>
        </w:rPr>
      </w:pPr>
    </w:p>
    <w:p w14:paraId="575812D1" w14:textId="17A9DBDF" w:rsidR="006F4A66" w:rsidRPr="00BF6613" w:rsidRDefault="006F4A66" w:rsidP="006F4A66">
      <w:pPr>
        <w:spacing w:after="0" w:line="276" w:lineRule="auto"/>
        <w:ind w:firstLine="0"/>
        <w:rPr>
          <w:rFonts w:asciiTheme="majorHAnsi" w:hAnsiTheme="majorHAnsi" w:cstheme="majorHAnsi"/>
          <w:szCs w:val="24"/>
        </w:rPr>
      </w:pPr>
      <w:r w:rsidRPr="00BF6613">
        <w:rPr>
          <w:rFonts w:asciiTheme="majorHAnsi" w:hAnsiTheme="majorHAnsi" w:cstheme="majorHAnsi"/>
          <w:szCs w:val="24"/>
        </w:rPr>
        <w:t>13.9. A entrega do objeto pela CONTRATADA e seu recebimento pela SEME não implicam sua aceitação definitiva, que será caracterizada pela atestação da nota fiscal/fatura correspondente.</w:t>
      </w:r>
    </w:p>
    <w:p w14:paraId="7652E573" w14:textId="77777777" w:rsidR="006F4A66" w:rsidRPr="00BF6613" w:rsidRDefault="006F4A66" w:rsidP="006F4A66">
      <w:pPr>
        <w:autoSpaceDE w:val="0"/>
        <w:autoSpaceDN w:val="0"/>
        <w:adjustRightInd w:val="0"/>
        <w:spacing w:after="0" w:line="276" w:lineRule="auto"/>
        <w:ind w:firstLine="0"/>
        <w:rPr>
          <w:rFonts w:asciiTheme="majorHAnsi" w:hAnsiTheme="majorHAnsi" w:cstheme="majorHAnsi"/>
          <w:szCs w:val="24"/>
        </w:rPr>
      </w:pPr>
    </w:p>
    <w:p w14:paraId="68D6B636" w14:textId="36DE5DDD" w:rsidR="006F4A66" w:rsidRPr="00BF6613" w:rsidRDefault="006F4A66" w:rsidP="006F4A66">
      <w:pPr>
        <w:autoSpaceDE w:val="0"/>
        <w:autoSpaceDN w:val="0"/>
        <w:adjustRightInd w:val="0"/>
        <w:spacing w:after="0" w:line="276" w:lineRule="auto"/>
        <w:ind w:firstLine="0"/>
        <w:rPr>
          <w:rFonts w:asciiTheme="majorHAnsi" w:hAnsiTheme="majorHAnsi" w:cstheme="majorHAnsi"/>
          <w:szCs w:val="24"/>
        </w:rPr>
      </w:pPr>
      <w:r w:rsidRPr="00BF6613">
        <w:rPr>
          <w:rFonts w:asciiTheme="majorHAnsi" w:hAnsiTheme="majorHAnsi" w:cstheme="majorHAnsi"/>
          <w:szCs w:val="24"/>
        </w:rPr>
        <w:t xml:space="preserve">13.10. Os itens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 </w:t>
      </w:r>
    </w:p>
    <w:p w14:paraId="1019311A" w14:textId="6D6AB619" w:rsidR="006F4A66" w:rsidRPr="00BF6613" w:rsidRDefault="006F4A66" w:rsidP="006F4A66">
      <w:pPr>
        <w:tabs>
          <w:tab w:val="left" w:pos="1276"/>
        </w:tabs>
        <w:spacing w:after="0" w:line="276" w:lineRule="auto"/>
        <w:ind w:left="1134" w:hanging="425"/>
        <w:rPr>
          <w:rFonts w:asciiTheme="majorHAnsi" w:hAnsiTheme="majorHAnsi" w:cstheme="majorHAnsi"/>
          <w:szCs w:val="24"/>
        </w:rPr>
      </w:pPr>
      <w:r w:rsidRPr="00BF6613">
        <w:rPr>
          <w:rFonts w:asciiTheme="majorHAnsi" w:hAnsiTheme="majorHAnsi" w:cstheme="majorHAnsi"/>
          <w:szCs w:val="24"/>
        </w:rPr>
        <w:t xml:space="preserve">       13.10.1. Nos casos de recusa dos produtos que não atendam às especificações, o licitante vencedor terá prazo de 24(vinte e quatro) horas para providenciar a sua substituição quando tratar-se de bens de consumo e de até 15(quinze) dias quando tratar-se de bens permanentes, contados a partir da comunicação escrita, feita pelo fiscal do contrato, sob pena de ser considerada em atraso quanto à obrigação contratual.</w:t>
      </w:r>
    </w:p>
    <w:p w14:paraId="637354D5" w14:textId="77777777" w:rsidR="006F4A66" w:rsidRPr="00BF6613" w:rsidRDefault="006F4A66" w:rsidP="006F4A66">
      <w:pPr>
        <w:tabs>
          <w:tab w:val="left" w:pos="1276"/>
        </w:tabs>
        <w:spacing w:after="0" w:line="276" w:lineRule="auto"/>
        <w:ind w:firstLine="0"/>
        <w:rPr>
          <w:rFonts w:asciiTheme="majorHAnsi" w:hAnsiTheme="majorHAnsi" w:cstheme="majorHAnsi"/>
          <w:szCs w:val="24"/>
        </w:rPr>
      </w:pPr>
    </w:p>
    <w:p w14:paraId="317D731C" w14:textId="653954B3" w:rsidR="006F4A66" w:rsidRPr="00BF6613" w:rsidRDefault="006F4A66" w:rsidP="006F4A66">
      <w:pPr>
        <w:tabs>
          <w:tab w:val="left" w:pos="1276"/>
        </w:tabs>
        <w:spacing w:after="0" w:line="276" w:lineRule="auto"/>
        <w:ind w:firstLine="0"/>
        <w:rPr>
          <w:rFonts w:asciiTheme="majorHAnsi" w:hAnsiTheme="majorHAnsi" w:cstheme="majorHAnsi"/>
          <w:szCs w:val="24"/>
        </w:rPr>
      </w:pPr>
      <w:r w:rsidRPr="00BF6613">
        <w:rPr>
          <w:rFonts w:asciiTheme="majorHAnsi" w:hAnsiTheme="majorHAnsi" w:cstheme="majorHAnsi"/>
          <w:szCs w:val="24"/>
        </w:rPr>
        <w:t>13.11. O recebimento provisório ou definitivo do objeto não exclui a responsabilidade da Contratada pelos prejuízos resultantes da incorreta execução do contrato.</w:t>
      </w:r>
    </w:p>
    <w:p w14:paraId="536A57C1" w14:textId="0C403B3B" w:rsidR="00AA1D25" w:rsidRPr="00BF6613" w:rsidRDefault="00AA1D25" w:rsidP="00514BAE">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b/>
          <w:szCs w:val="24"/>
        </w:rPr>
        <w:t>CLÁUSULA DÉCIMA QU</w:t>
      </w:r>
      <w:r w:rsidR="005230D9" w:rsidRPr="00BF6613">
        <w:rPr>
          <w:rFonts w:asciiTheme="majorHAnsi" w:eastAsia="Times New Roman" w:hAnsiTheme="majorHAnsi" w:cstheme="majorHAnsi"/>
          <w:b/>
          <w:szCs w:val="24"/>
        </w:rPr>
        <w:t>ARTA</w:t>
      </w:r>
      <w:r w:rsidRPr="00BF6613">
        <w:rPr>
          <w:rFonts w:asciiTheme="majorHAnsi" w:eastAsia="Times New Roman" w:hAnsiTheme="majorHAnsi" w:cstheme="majorHAnsi"/>
          <w:b/>
          <w:szCs w:val="24"/>
        </w:rPr>
        <w:t xml:space="preserve"> - DAS RESPONSABILIDADES </w:t>
      </w:r>
      <w:r w:rsidRPr="00BF6613">
        <w:rPr>
          <w:rFonts w:asciiTheme="majorHAnsi" w:eastAsia="Times New Roman" w:hAnsiTheme="majorHAnsi" w:cstheme="majorHAnsi"/>
          <w:szCs w:val="24"/>
        </w:rPr>
        <w:t>– A Contratada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deste contrato.</w:t>
      </w:r>
    </w:p>
    <w:p w14:paraId="17AB5E64" w14:textId="77777777" w:rsidR="00AA1D25" w:rsidRPr="00BF6613" w:rsidRDefault="00AA1D25" w:rsidP="00514BAE">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b/>
          <w:szCs w:val="24"/>
        </w:rPr>
        <w:t xml:space="preserve">PARÁGRAFO PRIMEIRO </w:t>
      </w:r>
      <w:r w:rsidRPr="00BF6613">
        <w:rPr>
          <w:rFonts w:asciiTheme="majorHAnsi" w:eastAsia="Times New Roman" w:hAnsiTheme="majorHAnsi" w:cstheme="majorHAnsi"/>
          <w:szCs w:val="24"/>
        </w:rPr>
        <w:t xml:space="preserve">– O CONTRATANTE não responderá por quaisquer ônus, direitos ou </w:t>
      </w:r>
      <w:proofErr w:type="gramStart"/>
      <w:r w:rsidRPr="00BF6613">
        <w:rPr>
          <w:rFonts w:asciiTheme="majorHAnsi" w:eastAsia="Times New Roman" w:hAnsiTheme="majorHAnsi" w:cstheme="majorHAnsi"/>
          <w:szCs w:val="24"/>
        </w:rPr>
        <w:t>obrigações vinculados</w:t>
      </w:r>
      <w:proofErr w:type="gramEnd"/>
      <w:r w:rsidRPr="00BF6613">
        <w:rPr>
          <w:rFonts w:asciiTheme="majorHAnsi" w:eastAsia="Times New Roman" w:hAnsiTheme="majorHAnsi" w:cstheme="majorHAnsi"/>
          <w:szCs w:val="24"/>
        </w:rPr>
        <w:t xml:space="preserve"> à legislação tributária, trabalhista, previdenciária ou securitária, e decorrentes da execução do presente contrato, cujo cumprimento e responsabilidade será, exclusivamente à CONTRATADA, </w:t>
      </w:r>
      <w:r w:rsidRPr="00BF6613">
        <w:rPr>
          <w:rFonts w:asciiTheme="majorHAnsi" w:eastAsia="Times New Roman" w:hAnsiTheme="majorHAnsi" w:cstheme="majorHAnsi"/>
          <w:b/>
          <w:szCs w:val="24"/>
          <w:u w:val="single"/>
        </w:rPr>
        <w:t>conforme artigo 71, caput e § 1</w:t>
      </w:r>
      <w:r w:rsidRPr="00BF6613">
        <w:rPr>
          <w:rFonts w:asciiTheme="majorHAnsi" w:eastAsia="Times New Roman" w:hAnsiTheme="majorHAnsi" w:cstheme="majorHAnsi"/>
          <w:b/>
          <w:szCs w:val="24"/>
          <w:u w:val="single"/>
          <w:vertAlign w:val="superscript"/>
        </w:rPr>
        <w:t>o</w:t>
      </w:r>
      <w:r w:rsidRPr="00BF6613">
        <w:rPr>
          <w:rFonts w:asciiTheme="majorHAnsi" w:eastAsia="Times New Roman" w:hAnsiTheme="majorHAnsi" w:cstheme="majorHAnsi"/>
          <w:b/>
          <w:szCs w:val="24"/>
          <w:u w:val="single"/>
        </w:rPr>
        <w:t>da Lei 8.666 de 1993</w:t>
      </w:r>
      <w:r w:rsidRPr="00BF6613">
        <w:rPr>
          <w:rFonts w:asciiTheme="majorHAnsi" w:eastAsia="Times New Roman" w:hAnsiTheme="majorHAnsi" w:cstheme="majorHAnsi"/>
          <w:szCs w:val="24"/>
        </w:rPr>
        <w:t>.</w:t>
      </w:r>
    </w:p>
    <w:p w14:paraId="4C2151C4" w14:textId="77777777" w:rsidR="00AA1D25" w:rsidRPr="00BF6613" w:rsidRDefault="00AA1D25"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b/>
          <w:szCs w:val="24"/>
        </w:rPr>
        <w:t xml:space="preserve">PARÁGRAFO SEGUNDO </w:t>
      </w:r>
      <w:r w:rsidRPr="00BF6613">
        <w:rPr>
          <w:rFonts w:asciiTheme="majorHAnsi" w:eastAsia="Times New Roman" w:hAnsiTheme="majorHAnsi" w:cstheme="majorHAnsi"/>
          <w:szCs w:val="24"/>
        </w:rPr>
        <w:t>–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14:paraId="0CFBB839" w14:textId="77777777" w:rsidR="00AA1D25" w:rsidRPr="00BF6613" w:rsidRDefault="00AA1D25"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b/>
          <w:szCs w:val="24"/>
        </w:rPr>
        <w:t xml:space="preserve">PARÁGRAFO TERCEIRO - </w:t>
      </w:r>
      <w:r w:rsidRPr="00BF6613">
        <w:rPr>
          <w:rFonts w:asciiTheme="majorHAnsi" w:eastAsia="Times New Roman" w:hAnsiTheme="majorHAnsi" w:cstheme="majorHAnsi"/>
          <w:szCs w:val="24"/>
        </w:rPr>
        <w:t>A Contratada manterá, durante toda a execução do contrato, as condições de habilitação e qualificação que lhe foram exigidas na licitação.</w:t>
      </w:r>
    </w:p>
    <w:p w14:paraId="686CA6E7" w14:textId="36DD6A64" w:rsidR="00AA1D25" w:rsidRPr="00BF6613" w:rsidRDefault="00AA1D25"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b/>
          <w:szCs w:val="24"/>
        </w:rPr>
        <w:t xml:space="preserve">CLAUSULA DÉCIMA </w:t>
      </w:r>
      <w:r w:rsidR="005230D9" w:rsidRPr="00BF6613">
        <w:rPr>
          <w:rFonts w:asciiTheme="majorHAnsi" w:eastAsia="Times New Roman" w:hAnsiTheme="majorHAnsi" w:cstheme="majorHAnsi"/>
          <w:b/>
          <w:szCs w:val="24"/>
        </w:rPr>
        <w:t>QUINTA</w:t>
      </w:r>
      <w:r w:rsidRPr="00BF6613">
        <w:rPr>
          <w:rFonts w:asciiTheme="majorHAnsi" w:eastAsia="Times New Roman" w:hAnsiTheme="majorHAnsi" w:cstheme="majorHAnsi"/>
          <w:b/>
          <w:szCs w:val="24"/>
        </w:rPr>
        <w:t xml:space="preserve"> -  DOS TRIBUTOS E DESPESAS </w:t>
      </w:r>
      <w:r w:rsidRPr="00BF6613">
        <w:rPr>
          <w:rFonts w:asciiTheme="majorHAnsi" w:eastAsia="Times New Roman" w:hAnsiTheme="majorHAnsi" w:cstheme="majorHAnsi"/>
          <w:szCs w:val="24"/>
        </w:rPr>
        <w:t>– Constituirá encargo exclusivo da Contratada o pagamento de tributos, tarifas, emolumentos e despesas decorrentes da formalização deste contrato e da execução de seu objeto.</w:t>
      </w:r>
    </w:p>
    <w:p w14:paraId="156CEF76" w14:textId="3511722F" w:rsidR="00AA1D25" w:rsidRPr="00BF6613" w:rsidRDefault="00AA1D25" w:rsidP="00AA1D25">
      <w:pPr>
        <w:spacing w:line="276" w:lineRule="auto"/>
        <w:rPr>
          <w:rFonts w:asciiTheme="majorHAnsi" w:eastAsia="Times New Roman" w:hAnsiTheme="majorHAnsi" w:cstheme="majorHAnsi"/>
          <w:b/>
          <w:szCs w:val="24"/>
        </w:rPr>
      </w:pPr>
      <w:bookmarkStart w:id="15" w:name="page35"/>
      <w:bookmarkEnd w:id="15"/>
      <w:r w:rsidRPr="00BF6613">
        <w:rPr>
          <w:rFonts w:asciiTheme="majorHAnsi" w:eastAsia="Times New Roman" w:hAnsiTheme="majorHAnsi" w:cstheme="majorHAnsi"/>
          <w:b/>
          <w:szCs w:val="24"/>
        </w:rPr>
        <w:t>CLAUSULA DÉCIMA S</w:t>
      </w:r>
      <w:r w:rsidR="005230D9" w:rsidRPr="00BF6613">
        <w:rPr>
          <w:rFonts w:asciiTheme="majorHAnsi" w:eastAsia="Times New Roman" w:hAnsiTheme="majorHAnsi" w:cstheme="majorHAnsi"/>
          <w:b/>
          <w:szCs w:val="24"/>
        </w:rPr>
        <w:t>EXTA</w:t>
      </w:r>
      <w:r w:rsidRPr="00BF6613">
        <w:rPr>
          <w:rFonts w:asciiTheme="majorHAnsi" w:eastAsia="Times New Roman" w:hAnsiTheme="majorHAnsi" w:cstheme="majorHAnsi"/>
          <w:b/>
          <w:szCs w:val="24"/>
        </w:rPr>
        <w:t xml:space="preserve"> - DA SUPERVISÃO </w:t>
      </w:r>
      <w:r w:rsidRPr="00BF6613">
        <w:rPr>
          <w:rFonts w:asciiTheme="majorHAnsi" w:eastAsia="Times New Roman" w:hAnsiTheme="majorHAnsi" w:cstheme="majorHAnsi"/>
          <w:szCs w:val="24"/>
        </w:rPr>
        <w:t xml:space="preserve">– O presente contrato e sua fiscalização será supervisionado e acompanhado pelo funcionário </w:t>
      </w:r>
      <w:r w:rsidRPr="00BF6613">
        <w:rPr>
          <w:rFonts w:asciiTheme="majorHAnsi" w:eastAsia="Times New Roman" w:hAnsiTheme="majorHAnsi" w:cstheme="majorHAnsi"/>
          <w:b/>
          <w:szCs w:val="24"/>
        </w:rPr>
        <w:t>____________________________________.</w:t>
      </w:r>
    </w:p>
    <w:p w14:paraId="6885A709" w14:textId="6A65EB4B" w:rsidR="009D1CD4" w:rsidRPr="00BF6613" w:rsidRDefault="00AA1D25" w:rsidP="009D1CD4">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b/>
          <w:szCs w:val="24"/>
        </w:rPr>
        <w:t xml:space="preserve">CLAUSULA DÉCIMA </w:t>
      </w:r>
      <w:r w:rsidR="005230D9" w:rsidRPr="00BF6613">
        <w:rPr>
          <w:rFonts w:asciiTheme="majorHAnsi" w:eastAsia="Times New Roman" w:hAnsiTheme="majorHAnsi" w:cstheme="majorHAnsi"/>
          <w:b/>
          <w:szCs w:val="24"/>
        </w:rPr>
        <w:t>SÉTIMA</w:t>
      </w:r>
      <w:r w:rsidRPr="00BF6613">
        <w:rPr>
          <w:rFonts w:asciiTheme="majorHAnsi" w:eastAsia="Times New Roman" w:hAnsiTheme="majorHAnsi" w:cstheme="majorHAnsi"/>
          <w:b/>
          <w:szCs w:val="24"/>
        </w:rPr>
        <w:t xml:space="preserve"> - </w:t>
      </w:r>
      <w:r w:rsidR="009D1CD4" w:rsidRPr="00BF6613">
        <w:rPr>
          <w:rFonts w:asciiTheme="majorHAnsi" w:eastAsia="Times New Roman" w:hAnsiTheme="majorHAnsi" w:cstheme="majorHAnsi"/>
          <w:b/>
          <w:szCs w:val="24"/>
        </w:rPr>
        <w:t xml:space="preserve">DA PUBLICIDADE DO CONTRATO </w:t>
      </w:r>
      <w:r w:rsidR="009D1CD4" w:rsidRPr="00BF6613">
        <w:rPr>
          <w:rFonts w:asciiTheme="majorHAnsi" w:eastAsia="Times New Roman" w:hAnsiTheme="majorHAnsi" w:cstheme="majorHAnsi"/>
          <w:szCs w:val="24"/>
        </w:rPr>
        <w:t xml:space="preserve">– Até o quinto dia útil do mês seguinte ao da assinatura do presente contrato, a Contratante providenciará sua publicação resumida no Diário Oficial do Município, conforme art. 61 §1º da Lei Federal 8.666/1993. </w:t>
      </w:r>
    </w:p>
    <w:p w14:paraId="352C017E" w14:textId="2263C4E7" w:rsidR="00AA1D25" w:rsidRPr="00BF6613" w:rsidRDefault="00AA1D25" w:rsidP="009D1CD4">
      <w:pPr>
        <w:spacing w:line="276" w:lineRule="auto"/>
        <w:rPr>
          <w:rFonts w:asciiTheme="majorHAnsi" w:eastAsia="Times New Roman" w:hAnsiTheme="majorHAnsi" w:cstheme="majorHAnsi"/>
          <w:b/>
          <w:szCs w:val="24"/>
        </w:rPr>
      </w:pPr>
      <w:r w:rsidRPr="00BF6613">
        <w:rPr>
          <w:rFonts w:asciiTheme="majorHAnsi" w:eastAsia="Times New Roman" w:hAnsiTheme="majorHAnsi" w:cstheme="majorHAnsi"/>
          <w:b/>
          <w:szCs w:val="24"/>
        </w:rPr>
        <w:t xml:space="preserve">CLÁUSULA DÉCIMA </w:t>
      </w:r>
      <w:proofErr w:type="gramStart"/>
      <w:r w:rsidR="005230D9" w:rsidRPr="00BF6613">
        <w:rPr>
          <w:rFonts w:asciiTheme="majorHAnsi" w:eastAsia="Times New Roman" w:hAnsiTheme="majorHAnsi" w:cstheme="majorHAnsi"/>
          <w:b/>
          <w:szCs w:val="24"/>
        </w:rPr>
        <w:t>OITAVA</w:t>
      </w:r>
      <w:r w:rsidRPr="00BF6613">
        <w:rPr>
          <w:rFonts w:asciiTheme="majorHAnsi" w:eastAsia="Times New Roman" w:hAnsiTheme="majorHAnsi" w:cstheme="majorHAnsi"/>
          <w:b/>
          <w:szCs w:val="24"/>
        </w:rPr>
        <w:t xml:space="preserve">  -</w:t>
      </w:r>
      <w:proofErr w:type="gramEnd"/>
      <w:r w:rsidRPr="00BF6613">
        <w:rPr>
          <w:rFonts w:asciiTheme="majorHAnsi" w:eastAsia="Times New Roman" w:hAnsiTheme="majorHAnsi" w:cstheme="majorHAnsi"/>
          <w:b/>
          <w:szCs w:val="24"/>
        </w:rPr>
        <w:t xml:space="preserve">  DAS DISPOSIÇÕES GERAIS</w:t>
      </w:r>
    </w:p>
    <w:p w14:paraId="22DFFCF0" w14:textId="4033ACD1" w:rsidR="00AA1D25" w:rsidRPr="00BF6613" w:rsidRDefault="00932B54"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18</w:t>
      </w:r>
      <w:r w:rsidR="00AA1D25" w:rsidRPr="00BF6613">
        <w:rPr>
          <w:rFonts w:asciiTheme="majorHAnsi" w:eastAsia="Times New Roman" w:hAnsiTheme="majorHAnsi" w:cstheme="majorHAnsi"/>
          <w:szCs w:val="24"/>
        </w:rPr>
        <w:t>.1 – Este Contrato entrará em vigor na data de sua assinatura pela CONTRATANTE, pela CONTRATADA e pelas testemunhas.</w:t>
      </w:r>
    </w:p>
    <w:p w14:paraId="05F7528A" w14:textId="67F2A0BB" w:rsidR="00AA1D25" w:rsidRPr="00BF6613" w:rsidRDefault="00932B54"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szCs w:val="24"/>
        </w:rPr>
        <w:t>18</w:t>
      </w:r>
      <w:r w:rsidR="00AA1D25" w:rsidRPr="00BF6613">
        <w:rPr>
          <w:rFonts w:asciiTheme="majorHAnsi" w:eastAsia="Times New Roman" w:hAnsiTheme="majorHAnsi" w:cstheme="majorHAnsi"/>
          <w:szCs w:val="24"/>
        </w:rPr>
        <w:t>.2 - Vincula-se este contrato ao edital e seus anexos, documentos estes que servirão de base, também, para a solução de eventuais divergências.</w:t>
      </w:r>
    </w:p>
    <w:p w14:paraId="6171D9AD" w14:textId="7975A3CC" w:rsidR="00AA1D25" w:rsidRPr="00BF6613" w:rsidRDefault="005230D9"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b/>
          <w:szCs w:val="24"/>
        </w:rPr>
        <w:t xml:space="preserve">CLAUSULA DÉCIMA </w:t>
      </w:r>
      <w:proofErr w:type="gramStart"/>
      <w:r w:rsidRPr="00BF6613">
        <w:rPr>
          <w:rFonts w:asciiTheme="majorHAnsi" w:eastAsia="Times New Roman" w:hAnsiTheme="majorHAnsi" w:cstheme="majorHAnsi"/>
          <w:b/>
          <w:szCs w:val="24"/>
        </w:rPr>
        <w:t>NONA</w:t>
      </w:r>
      <w:r w:rsidR="00AA1D25" w:rsidRPr="00BF6613">
        <w:rPr>
          <w:rFonts w:asciiTheme="majorHAnsi" w:eastAsia="Times New Roman" w:hAnsiTheme="majorHAnsi" w:cstheme="majorHAnsi"/>
          <w:b/>
          <w:szCs w:val="24"/>
        </w:rPr>
        <w:t xml:space="preserve">  -</w:t>
      </w:r>
      <w:proofErr w:type="gramEnd"/>
      <w:r w:rsidR="00AA1D25" w:rsidRPr="00BF6613">
        <w:rPr>
          <w:rFonts w:asciiTheme="majorHAnsi" w:eastAsia="Times New Roman" w:hAnsiTheme="majorHAnsi" w:cstheme="majorHAnsi"/>
          <w:b/>
          <w:szCs w:val="24"/>
        </w:rPr>
        <w:t xml:space="preserve"> DO FORO </w:t>
      </w:r>
      <w:r w:rsidR="00AA1D25" w:rsidRPr="00BF6613">
        <w:rPr>
          <w:rFonts w:asciiTheme="majorHAnsi" w:eastAsia="Times New Roman" w:hAnsiTheme="majorHAnsi" w:cstheme="majorHAnsi"/>
          <w:szCs w:val="24"/>
        </w:rPr>
        <w:t>– O Foro do contrato será o da Comarca de Cabo Frio, excluído qualquer outro.</w:t>
      </w:r>
    </w:p>
    <w:p w14:paraId="32222AA0" w14:textId="7964794D" w:rsidR="00AA1D25" w:rsidRPr="00BF6613" w:rsidRDefault="005230D9" w:rsidP="00AA1D25">
      <w:pPr>
        <w:spacing w:line="276" w:lineRule="auto"/>
        <w:rPr>
          <w:rFonts w:asciiTheme="majorHAnsi" w:eastAsia="Times New Roman" w:hAnsiTheme="majorHAnsi" w:cstheme="majorHAnsi"/>
          <w:szCs w:val="24"/>
        </w:rPr>
      </w:pPr>
      <w:r w:rsidRPr="00BF6613">
        <w:rPr>
          <w:rFonts w:asciiTheme="majorHAnsi" w:eastAsia="Times New Roman" w:hAnsiTheme="majorHAnsi" w:cstheme="majorHAnsi"/>
          <w:b/>
          <w:szCs w:val="24"/>
        </w:rPr>
        <w:t>CLAUSULA VIGÉSIMA</w:t>
      </w:r>
      <w:r w:rsidR="00AA1D25" w:rsidRPr="00BF6613">
        <w:rPr>
          <w:rFonts w:asciiTheme="majorHAnsi" w:eastAsia="Times New Roman" w:hAnsiTheme="majorHAnsi" w:cstheme="majorHAnsi"/>
          <w:b/>
          <w:szCs w:val="24"/>
        </w:rPr>
        <w:t xml:space="preserve"> – DAS OMISSÕES </w:t>
      </w:r>
      <w:r w:rsidR="00AA1D25" w:rsidRPr="00BF6613">
        <w:rPr>
          <w:rFonts w:asciiTheme="majorHAnsi" w:eastAsia="Times New Roman" w:hAnsiTheme="majorHAnsi" w:cstheme="majorHAnsi"/>
          <w:szCs w:val="24"/>
        </w:rPr>
        <w:t>– Em caso de omissões no presente contrato, serão aplicadas as sanções previstas</w:t>
      </w:r>
      <w:r w:rsidR="006A5FA9" w:rsidRPr="00BF6613">
        <w:rPr>
          <w:rFonts w:asciiTheme="majorHAnsi" w:eastAsia="Times New Roman" w:hAnsiTheme="majorHAnsi" w:cstheme="majorHAnsi"/>
          <w:szCs w:val="24"/>
        </w:rPr>
        <w:t xml:space="preserve"> na</w:t>
      </w:r>
      <w:r w:rsidR="00AA1D25" w:rsidRPr="00BF6613">
        <w:rPr>
          <w:rFonts w:asciiTheme="majorHAnsi" w:eastAsia="Times New Roman" w:hAnsiTheme="majorHAnsi" w:cstheme="majorHAnsi"/>
          <w:szCs w:val="24"/>
        </w:rPr>
        <w:t xml:space="preserve"> Lei 10.520/2002, Decreto Federal n.°10.024/2019 e Decreto Municipal 6.279/2020, </w:t>
      </w:r>
      <w:r w:rsidR="006A5FA9" w:rsidRPr="00BF6613">
        <w:rPr>
          <w:rFonts w:asciiTheme="majorHAnsi" w:eastAsia="Times New Roman" w:hAnsiTheme="majorHAnsi" w:cstheme="majorHAnsi"/>
          <w:szCs w:val="24"/>
        </w:rPr>
        <w:t>na Lei 8.666 de 1993</w:t>
      </w:r>
      <w:r w:rsidR="00AA1D25" w:rsidRPr="00BF6613">
        <w:rPr>
          <w:rFonts w:asciiTheme="majorHAnsi" w:eastAsia="Times New Roman" w:hAnsiTheme="majorHAnsi" w:cstheme="majorHAnsi"/>
          <w:szCs w:val="24"/>
        </w:rPr>
        <w:t xml:space="preserve"> e demais normas federais de licitações e contratos, e subsidiariamente, segundo disposições contidas no Código de Defesa do Consumidor – e normas e princípios gerais dos contratos</w:t>
      </w:r>
      <w:proofErr w:type="gramStart"/>
      <w:r w:rsidR="00AA1D25" w:rsidRPr="00BF6613">
        <w:rPr>
          <w:rFonts w:asciiTheme="majorHAnsi" w:eastAsia="Times New Roman" w:hAnsiTheme="majorHAnsi" w:cstheme="majorHAnsi"/>
          <w:szCs w:val="24"/>
        </w:rPr>
        <w:t>. .</w:t>
      </w:r>
      <w:proofErr w:type="gramEnd"/>
    </w:p>
    <w:p w14:paraId="59270882" w14:textId="77777777" w:rsidR="00AA1D25" w:rsidRPr="00BF6613" w:rsidRDefault="00AA1D25" w:rsidP="00AA1D25">
      <w:pPr>
        <w:spacing w:line="276" w:lineRule="auto"/>
        <w:ind w:right="20"/>
        <w:rPr>
          <w:rFonts w:asciiTheme="majorHAnsi" w:eastAsia="Times New Roman" w:hAnsiTheme="majorHAnsi" w:cstheme="majorHAnsi"/>
          <w:szCs w:val="24"/>
        </w:rPr>
      </w:pPr>
      <w:r w:rsidRPr="00BF6613">
        <w:rPr>
          <w:rFonts w:asciiTheme="majorHAnsi" w:eastAsia="Times New Roman" w:hAnsiTheme="majorHAnsi" w:cstheme="majorHAnsi"/>
          <w:szCs w:val="24"/>
        </w:rPr>
        <w:t>E por estarem assim justas e concordes, as partes assinam o presente instrumento em 03 (três) vias de igual teor e forma, na presença de duas testemunhas abaixo qualificadas.</w:t>
      </w:r>
    </w:p>
    <w:p w14:paraId="0B21C50A" w14:textId="2E4DBE42" w:rsidR="00AA1D25" w:rsidRPr="00BF6613" w:rsidRDefault="00AA1D25" w:rsidP="00CF6A5F">
      <w:pPr>
        <w:spacing w:line="276" w:lineRule="auto"/>
        <w:ind w:left="851" w:right="20"/>
        <w:jc w:val="right"/>
        <w:rPr>
          <w:rFonts w:asciiTheme="majorHAnsi" w:eastAsia="Times New Roman" w:hAnsiTheme="majorHAnsi" w:cstheme="majorHAnsi"/>
          <w:szCs w:val="24"/>
        </w:rPr>
      </w:pPr>
      <w:r w:rsidRPr="00BF6613">
        <w:rPr>
          <w:rFonts w:asciiTheme="majorHAnsi" w:eastAsia="Times New Roman" w:hAnsiTheme="majorHAnsi" w:cstheme="majorHAnsi"/>
          <w:szCs w:val="24"/>
        </w:rPr>
        <w:t xml:space="preserve">Cabo Frio, </w:t>
      </w:r>
      <w:proofErr w:type="spellStart"/>
      <w:r w:rsidR="009819C1" w:rsidRPr="00BF6613">
        <w:rPr>
          <w:rFonts w:asciiTheme="majorHAnsi" w:eastAsia="Times New Roman" w:hAnsiTheme="majorHAnsi" w:cstheme="majorHAnsi"/>
          <w:szCs w:val="24"/>
        </w:rPr>
        <w:t>xx</w:t>
      </w:r>
      <w:proofErr w:type="spellEnd"/>
      <w:r w:rsidR="009819C1" w:rsidRPr="00BF6613">
        <w:rPr>
          <w:rFonts w:asciiTheme="majorHAnsi" w:eastAsia="Times New Roman" w:hAnsiTheme="majorHAnsi" w:cstheme="majorHAnsi"/>
          <w:szCs w:val="24"/>
        </w:rPr>
        <w:t xml:space="preserve"> de </w:t>
      </w:r>
      <w:proofErr w:type="spellStart"/>
      <w:r w:rsidR="009819C1" w:rsidRPr="00BF6613">
        <w:rPr>
          <w:rFonts w:asciiTheme="majorHAnsi" w:eastAsia="Times New Roman" w:hAnsiTheme="majorHAnsi" w:cstheme="majorHAnsi"/>
          <w:szCs w:val="24"/>
        </w:rPr>
        <w:t>xxxxxxxxxxxxxxxxxx</w:t>
      </w:r>
      <w:proofErr w:type="spellEnd"/>
      <w:r w:rsidR="009819C1" w:rsidRPr="00BF6613">
        <w:rPr>
          <w:rFonts w:asciiTheme="majorHAnsi" w:eastAsia="Times New Roman" w:hAnsiTheme="majorHAnsi" w:cstheme="majorHAnsi"/>
          <w:szCs w:val="24"/>
        </w:rPr>
        <w:t xml:space="preserve"> de 2022</w:t>
      </w:r>
      <w:r w:rsidRPr="00BF6613">
        <w:rPr>
          <w:rFonts w:asciiTheme="majorHAnsi" w:eastAsia="Times New Roman" w:hAnsiTheme="majorHAnsi" w:cstheme="majorHAnsi"/>
          <w:szCs w:val="24"/>
        </w:rPr>
        <w:t>.</w:t>
      </w:r>
    </w:p>
    <w:p w14:paraId="20FACE82" w14:textId="77777777" w:rsidR="009819C1" w:rsidRPr="00BF6613" w:rsidRDefault="009819C1" w:rsidP="00CF6A5F">
      <w:pPr>
        <w:spacing w:line="276" w:lineRule="auto"/>
        <w:ind w:left="851" w:right="20"/>
        <w:jc w:val="right"/>
        <w:rPr>
          <w:rFonts w:asciiTheme="majorHAnsi" w:eastAsia="Times New Roman" w:hAnsiTheme="majorHAnsi" w:cstheme="majorHAnsi"/>
          <w:szCs w:val="24"/>
        </w:rPr>
      </w:pPr>
    </w:p>
    <w:p w14:paraId="348917C6" w14:textId="77777777" w:rsidR="00AA1D25" w:rsidRPr="00BF6613" w:rsidRDefault="00AA1D25" w:rsidP="00CF6A5F">
      <w:pPr>
        <w:pStyle w:val="SemEspaamento"/>
        <w:jc w:val="center"/>
        <w:rPr>
          <w:rFonts w:asciiTheme="majorHAnsi" w:hAnsiTheme="majorHAnsi" w:cstheme="majorHAnsi"/>
          <w:sz w:val="20"/>
          <w:szCs w:val="20"/>
        </w:rPr>
      </w:pPr>
      <w:r w:rsidRPr="00BF6613">
        <w:rPr>
          <w:rFonts w:asciiTheme="majorHAnsi" w:hAnsiTheme="majorHAnsi" w:cstheme="majorHAnsi"/>
          <w:sz w:val="20"/>
          <w:szCs w:val="20"/>
        </w:rPr>
        <w:t>_________________________________________________________</w:t>
      </w:r>
    </w:p>
    <w:p w14:paraId="0A61C7BF" w14:textId="77777777" w:rsidR="00AA1D25" w:rsidRPr="00BF6613" w:rsidRDefault="00AA1D25" w:rsidP="00CF6A5F">
      <w:pPr>
        <w:pStyle w:val="SemEspaamento"/>
        <w:jc w:val="center"/>
        <w:rPr>
          <w:rFonts w:asciiTheme="majorHAnsi" w:hAnsiTheme="majorHAnsi" w:cstheme="majorHAnsi"/>
          <w:b/>
          <w:sz w:val="20"/>
          <w:szCs w:val="20"/>
        </w:rPr>
      </w:pPr>
      <w:r w:rsidRPr="00BF6613">
        <w:rPr>
          <w:rFonts w:asciiTheme="majorHAnsi" w:hAnsiTheme="majorHAnsi" w:cstheme="majorHAnsi"/>
          <w:b/>
          <w:sz w:val="20"/>
          <w:szCs w:val="20"/>
        </w:rPr>
        <w:t>SECRETARIA MUNICIPAL DE CABO FRIO</w:t>
      </w:r>
    </w:p>
    <w:p w14:paraId="6438A26E" w14:textId="77777777" w:rsidR="00AA1D25" w:rsidRPr="00BF6613" w:rsidRDefault="00AA1D25" w:rsidP="00CF6A5F">
      <w:pPr>
        <w:pStyle w:val="SemEspaamento"/>
        <w:jc w:val="center"/>
        <w:rPr>
          <w:rFonts w:asciiTheme="majorHAnsi" w:hAnsiTheme="majorHAnsi" w:cstheme="majorHAnsi"/>
          <w:sz w:val="20"/>
          <w:szCs w:val="20"/>
        </w:rPr>
      </w:pPr>
      <w:r w:rsidRPr="00BF6613">
        <w:rPr>
          <w:rFonts w:asciiTheme="majorHAnsi" w:hAnsiTheme="majorHAnsi" w:cstheme="majorHAnsi"/>
          <w:sz w:val="20"/>
          <w:szCs w:val="20"/>
        </w:rPr>
        <w:t>Contratante</w:t>
      </w:r>
    </w:p>
    <w:p w14:paraId="50D10CDC" w14:textId="77777777" w:rsidR="009819C1" w:rsidRPr="00BF6613" w:rsidRDefault="009819C1" w:rsidP="00CF6A5F">
      <w:pPr>
        <w:pStyle w:val="SemEspaamento"/>
        <w:jc w:val="center"/>
        <w:rPr>
          <w:rFonts w:asciiTheme="majorHAnsi" w:hAnsiTheme="majorHAnsi" w:cstheme="majorHAnsi"/>
          <w:sz w:val="20"/>
          <w:szCs w:val="20"/>
        </w:rPr>
      </w:pPr>
    </w:p>
    <w:p w14:paraId="7EE734FD" w14:textId="77777777" w:rsidR="009819C1" w:rsidRPr="00BF6613" w:rsidRDefault="009819C1" w:rsidP="00CF6A5F">
      <w:pPr>
        <w:pStyle w:val="SemEspaamento"/>
        <w:jc w:val="center"/>
        <w:rPr>
          <w:rFonts w:asciiTheme="majorHAnsi" w:hAnsiTheme="majorHAnsi" w:cstheme="majorHAnsi"/>
          <w:sz w:val="20"/>
          <w:szCs w:val="20"/>
        </w:rPr>
      </w:pPr>
    </w:p>
    <w:p w14:paraId="327EE3BA" w14:textId="541F8AEF" w:rsidR="00AA1D25" w:rsidRPr="00BF6613" w:rsidRDefault="00AA1D25" w:rsidP="00CF6A5F">
      <w:pPr>
        <w:pStyle w:val="SemEspaamento"/>
        <w:jc w:val="center"/>
        <w:rPr>
          <w:rFonts w:asciiTheme="majorHAnsi" w:hAnsiTheme="majorHAnsi" w:cstheme="majorHAnsi"/>
          <w:sz w:val="20"/>
          <w:szCs w:val="20"/>
        </w:rPr>
      </w:pPr>
      <w:r w:rsidRPr="00BF6613">
        <w:rPr>
          <w:rFonts w:asciiTheme="majorHAnsi" w:hAnsiTheme="majorHAnsi" w:cstheme="majorHAnsi"/>
          <w:sz w:val="20"/>
          <w:szCs w:val="20"/>
        </w:rPr>
        <w:t>___________________________________________________________________</w:t>
      </w:r>
    </w:p>
    <w:p w14:paraId="48F3156F" w14:textId="77777777" w:rsidR="00AA1D25" w:rsidRPr="00BF6613" w:rsidRDefault="00AA1D25" w:rsidP="00CF6A5F">
      <w:pPr>
        <w:pStyle w:val="SemEspaamento"/>
        <w:jc w:val="center"/>
        <w:rPr>
          <w:rFonts w:asciiTheme="majorHAnsi" w:hAnsiTheme="majorHAnsi" w:cstheme="majorHAnsi"/>
          <w:sz w:val="20"/>
          <w:szCs w:val="20"/>
        </w:rPr>
      </w:pPr>
      <w:proofErr w:type="spellStart"/>
      <w:proofErr w:type="gramStart"/>
      <w:r w:rsidRPr="00BF6613">
        <w:rPr>
          <w:rFonts w:asciiTheme="majorHAnsi" w:hAnsiTheme="majorHAnsi" w:cstheme="majorHAnsi"/>
          <w:b/>
          <w:color w:val="000000" w:themeColor="text1"/>
          <w:sz w:val="20"/>
          <w:szCs w:val="20"/>
        </w:rPr>
        <w:t>xxxxxxxxxxxxxxxxxxxxxxxxxxxxxxxxxxxxxxxxxxxxxxxxxxxxxxx</w:t>
      </w:r>
      <w:proofErr w:type="spellEnd"/>
      <w:proofErr w:type="gramEnd"/>
    </w:p>
    <w:p w14:paraId="308A2C60" w14:textId="77777777" w:rsidR="00AA1D25" w:rsidRPr="00BF6613" w:rsidRDefault="00AA1D25" w:rsidP="00CF6A5F">
      <w:pPr>
        <w:pStyle w:val="SemEspaamento"/>
        <w:jc w:val="center"/>
        <w:rPr>
          <w:rFonts w:asciiTheme="majorHAnsi" w:hAnsiTheme="majorHAnsi" w:cstheme="majorHAnsi"/>
          <w:sz w:val="20"/>
          <w:szCs w:val="20"/>
        </w:rPr>
      </w:pPr>
      <w:r w:rsidRPr="00BF6613">
        <w:rPr>
          <w:rFonts w:asciiTheme="majorHAnsi" w:hAnsiTheme="majorHAnsi" w:cstheme="majorHAnsi"/>
          <w:sz w:val="20"/>
          <w:szCs w:val="20"/>
        </w:rPr>
        <w:t>Contratado</w:t>
      </w:r>
    </w:p>
    <w:p w14:paraId="06E8C700" w14:textId="77777777" w:rsidR="009819C1" w:rsidRPr="00BF6613" w:rsidRDefault="009819C1" w:rsidP="00CF6A5F">
      <w:pPr>
        <w:pStyle w:val="SemEspaamento"/>
        <w:jc w:val="center"/>
        <w:rPr>
          <w:rFonts w:asciiTheme="majorHAnsi" w:hAnsiTheme="majorHAnsi" w:cstheme="majorHAnsi"/>
          <w:sz w:val="20"/>
          <w:szCs w:val="20"/>
        </w:rPr>
      </w:pPr>
    </w:p>
    <w:p w14:paraId="2B26EC7F" w14:textId="77777777" w:rsidR="009819C1" w:rsidRPr="00BF6613" w:rsidRDefault="009819C1" w:rsidP="00CF6A5F">
      <w:pPr>
        <w:pStyle w:val="SemEspaamento"/>
        <w:jc w:val="center"/>
        <w:rPr>
          <w:rFonts w:asciiTheme="majorHAnsi" w:hAnsiTheme="majorHAnsi" w:cstheme="majorHAnsi"/>
          <w:sz w:val="20"/>
          <w:szCs w:val="20"/>
        </w:rPr>
      </w:pPr>
    </w:p>
    <w:p w14:paraId="6FF96CA7" w14:textId="39DF7CC5" w:rsidR="00AA1D25" w:rsidRPr="00BF6613" w:rsidRDefault="00AA1D25" w:rsidP="00CF6A5F">
      <w:pPr>
        <w:pStyle w:val="SemEspaamento"/>
        <w:jc w:val="center"/>
        <w:rPr>
          <w:rFonts w:asciiTheme="majorHAnsi" w:hAnsiTheme="majorHAnsi" w:cstheme="majorHAnsi"/>
          <w:sz w:val="20"/>
          <w:szCs w:val="20"/>
        </w:rPr>
      </w:pPr>
      <w:r w:rsidRPr="00BF6613">
        <w:rPr>
          <w:rFonts w:asciiTheme="majorHAnsi" w:hAnsiTheme="majorHAnsi" w:cstheme="majorHAnsi"/>
          <w:sz w:val="20"/>
          <w:szCs w:val="20"/>
        </w:rPr>
        <w:t>_____</w:t>
      </w:r>
      <w:r w:rsidRPr="00BF6613">
        <w:rPr>
          <w:rFonts w:asciiTheme="majorHAnsi" w:hAnsiTheme="majorHAnsi" w:cstheme="majorHAnsi"/>
          <w:sz w:val="20"/>
          <w:szCs w:val="20"/>
          <w:u w:val="single"/>
        </w:rPr>
        <w:t>______________________________________________________________</w:t>
      </w:r>
    </w:p>
    <w:p w14:paraId="4ECA3695" w14:textId="77777777" w:rsidR="00AA1D25" w:rsidRPr="00BF6613" w:rsidRDefault="00AA1D25" w:rsidP="00CF6A5F">
      <w:pPr>
        <w:pStyle w:val="SemEspaamento"/>
        <w:jc w:val="center"/>
        <w:rPr>
          <w:rFonts w:asciiTheme="majorHAnsi" w:hAnsiTheme="majorHAnsi" w:cstheme="majorHAnsi"/>
          <w:sz w:val="20"/>
          <w:szCs w:val="20"/>
        </w:rPr>
      </w:pPr>
      <w:proofErr w:type="spellStart"/>
      <w:proofErr w:type="gramStart"/>
      <w:r w:rsidRPr="00BF6613">
        <w:rPr>
          <w:rFonts w:asciiTheme="majorHAnsi" w:hAnsiTheme="majorHAnsi" w:cstheme="majorHAnsi"/>
          <w:b/>
          <w:sz w:val="20"/>
          <w:szCs w:val="20"/>
        </w:rPr>
        <w:t>xxxxxxxxxxxxxxxxxxxxxxxxxxxxxxxxxxxxxxxxxxxx</w:t>
      </w:r>
      <w:proofErr w:type="spellEnd"/>
      <w:proofErr w:type="gramEnd"/>
    </w:p>
    <w:p w14:paraId="3E9CCBF8" w14:textId="77777777" w:rsidR="00AA1D25" w:rsidRPr="00BF6613" w:rsidRDefault="00AA1D25" w:rsidP="00CF6A5F">
      <w:pPr>
        <w:pStyle w:val="SemEspaamento"/>
        <w:jc w:val="center"/>
        <w:rPr>
          <w:rFonts w:asciiTheme="majorHAnsi" w:eastAsia="Garamond" w:hAnsiTheme="majorHAnsi" w:cstheme="majorHAnsi"/>
          <w:sz w:val="20"/>
          <w:szCs w:val="20"/>
        </w:rPr>
      </w:pPr>
      <w:r w:rsidRPr="00BF6613">
        <w:rPr>
          <w:rFonts w:asciiTheme="majorHAnsi" w:eastAsia="Garamond" w:hAnsiTheme="majorHAnsi" w:cstheme="majorHAnsi"/>
          <w:sz w:val="20"/>
          <w:szCs w:val="20"/>
        </w:rPr>
        <w:t>Fiscal do contrato</w:t>
      </w:r>
    </w:p>
    <w:p w14:paraId="52396D93" w14:textId="77777777" w:rsidR="00F2659C" w:rsidRPr="00BF6613" w:rsidRDefault="00F2659C" w:rsidP="00CF6A5F">
      <w:pPr>
        <w:pStyle w:val="SemEspaamento"/>
        <w:jc w:val="center"/>
        <w:rPr>
          <w:rFonts w:asciiTheme="majorHAnsi" w:eastAsia="Garamond" w:hAnsiTheme="majorHAnsi" w:cstheme="majorHAnsi"/>
          <w:sz w:val="20"/>
          <w:szCs w:val="20"/>
        </w:rPr>
      </w:pPr>
    </w:p>
    <w:p w14:paraId="002D71B4" w14:textId="77777777" w:rsidR="00F2659C" w:rsidRPr="00BF6613" w:rsidRDefault="00F2659C" w:rsidP="00CF6A5F">
      <w:pPr>
        <w:pStyle w:val="SemEspaamento"/>
        <w:jc w:val="center"/>
        <w:rPr>
          <w:rFonts w:asciiTheme="majorHAnsi" w:eastAsia="Garamond" w:hAnsiTheme="majorHAnsi" w:cstheme="majorHAnsi"/>
          <w:sz w:val="20"/>
          <w:szCs w:val="20"/>
        </w:rPr>
      </w:pPr>
    </w:p>
    <w:p w14:paraId="478ECA98" w14:textId="77777777" w:rsidR="00AA1D25" w:rsidRPr="00BF6613" w:rsidRDefault="00AA1D25" w:rsidP="00CF6A5F">
      <w:pPr>
        <w:pStyle w:val="SemEspaamento"/>
        <w:jc w:val="left"/>
        <w:rPr>
          <w:rFonts w:asciiTheme="majorHAnsi" w:hAnsiTheme="majorHAnsi" w:cstheme="majorHAnsi"/>
          <w:sz w:val="20"/>
          <w:szCs w:val="20"/>
        </w:rPr>
      </w:pPr>
      <w:r w:rsidRPr="00BF6613">
        <w:rPr>
          <w:rFonts w:asciiTheme="majorHAnsi" w:hAnsiTheme="majorHAnsi" w:cstheme="majorHAnsi"/>
          <w:sz w:val="20"/>
          <w:szCs w:val="20"/>
        </w:rPr>
        <w:t>Testemunhas:</w:t>
      </w:r>
    </w:p>
    <w:p w14:paraId="4BFEF772" w14:textId="77777777" w:rsidR="00AA1D25" w:rsidRPr="00BF6613" w:rsidRDefault="00AA1D25" w:rsidP="00CF6A5F">
      <w:pPr>
        <w:pStyle w:val="SemEspaamento"/>
        <w:jc w:val="left"/>
        <w:rPr>
          <w:rFonts w:asciiTheme="majorHAnsi" w:hAnsiTheme="majorHAnsi" w:cstheme="majorHAnsi"/>
          <w:sz w:val="20"/>
          <w:szCs w:val="20"/>
        </w:rPr>
      </w:pPr>
      <w:r w:rsidRPr="00BF6613">
        <w:rPr>
          <w:rFonts w:asciiTheme="majorHAnsi" w:hAnsiTheme="majorHAnsi" w:cstheme="majorHAnsi"/>
          <w:sz w:val="20"/>
          <w:szCs w:val="20"/>
        </w:rPr>
        <w:t>______________________</w:t>
      </w:r>
    </w:p>
    <w:p w14:paraId="0F679C2B" w14:textId="77777777" w:rsidR="00AA1D25" w:rsidRPr="00BF6613" w:rsidRDefault="00AA1D25" w:rsidP="00CF6A5F">
      <w:pPr>
        <w:pStyle w:val="SemEspaamento"/>
        <w:jc w:val="left"/>
        <w:rPr>
          <w:rFonts w:asciiTheme="majorHAnsi" w:hAnsiTheme="majorHAnsi" w:cstheme="majorHAnsi"/>
          <w:sz w:val="20"/>
          <w:szCs w:val="20"/>
        </w:rPr>
      </w:pPr>
      <w:r w:rsidRPr="00BF6613">
        <w:rPr>
          <w:rFonts w:asciiTheme="majorHAnsi" w:hAnsiTheme="majorHAnsi" w:cstheme="majorHAnsi"/>
          <w:sz w:val="20"/>
          <w:szCs w:val="20"/>
        </w:rPr>
        <w:t>Nome:</w:t>
      </w:r>
    </w:p>
    <w:p w14:paraId="14DEE99A" w14:textId="77777777" w:rsidR="00AA1D25" w:rsidRPr="00BF6613" w:rsidRDefault="00AA1D25" w:rsidP="00CF6A5F">
      <w:pPr>
        <w:pStyle w:val="SemEspaamento"/>
        <w:jc w:val="left"/>
        <w:rPr>
          <w:rFonts w:asciiTheme="majorHAnsi" w:hAnsiTheme="majorHAnsi" w:cstheme="majorHAnsi"/>
          <w:sz w:val="20"/>
          <w:szCs w:val="20"/>
        </w:rPr>
      </w:pPr>
      <w:r w:rsidRPr="00BF6613">
        <w:rPr>
          <w:rFonts w:asciiTheme="majorHAnsi" w:hAnsiTheme="majorHAnsi" w:cstheme="majorHAnsi"/>
          <w:sz w:val="20"/>
          <w:szCs w:val="20"/>
        </w:rPr>
        <w:t>CPF:</w:t>
      </w:r>
    </w:p>
    <w:p w14:paraId="46B47377" w14:textId="77777777" w:rsidR="00AA1D25" w:rsidRPr="00BF6613" w:rsidRDefault="00AA1D25" w:rsidP="00CF6A5F">
      <w:pPr>
        <w:pStyle w:val="SemEspaamento"/>
        <w:jc w:val="left"/>
        <w:rPr>
          <w:rFonts w:asciiTheme="majorHAnsi" w:hAnsiTheme="majorHAnsi" w:cstheme="majorHAnsi"/>
          <w:sz w:val="20"/>
          <w:szCs w:val="20"/>
        </w:rPr>
      </w:pPr>
      <w:r w:rsidRPr="00BF6613">
        <w:rPr>
          <w:rFonts w:asciiTheme="majorHAnsi" w:hAnsiTheme="majorHAnsi" w:cstheme="majorHAnsi"/>
          <w:sz w:val="20"/>
          <w:szCs w:val="20"/>
        </w:rPr>
        <w:t>_______________________</w:t>
      </w:r>
    </w:p>
    <w:p w14:paraId="13BE70C1" w14:textId="77777777" w:rsidR="00AA1D25" w:rsidRPr="00BF6613" w:rsidRDefault="00AA1D25" w:rsidP="00CF6A5F">
      <w:pPr>
        <w:pStyle w:val="SemEspaamento"/>
        <w:jc w:val="left"/>
        <w:rPr>
          <w:rFonts w:asciiTheme="majorHAnsi" w:hAnsiTheme="majorHAnsi" w:cstheme="majorHAnsi"/>
          <w:sz w:val="20"/>
          <w:szCs w:val="20"/>
        </w:rPr>
      </w:pPr>
      <w:r w:rsidRPr="00BF6613">
        <w:rPr>
          <w:rFonts w:asciiTheme="majorHAnsi" w:hAnsiTheme="majorHAnsi" w:cstheme="majorHAnsi"/>
          <w:sz w:val="20"/>
          <w:szCs w:val="20"/>
        </w:rPr>
        <w:t>Nome:</w:t>
      </w:r>
    </w:p>
    <w:p w14:paraId="3DE3B871" w14:textId="7F1AF0F2" w:rsidR="00ED1FE5" w:rsidRPr="00BF6613" w:rsidRDefault="00AA1D25" w:rsidP="00E33C9D">
      <w:pPr>
        <w:pStyle w:val="SemEspaamento"/>
        <w:jc w:val="left"/>
        <w:rPr>
          <w:rFonts w:asciiTheme="majorHAnsi" w:hAnsiTheme="majorHAnsi" w:cstheme="majorHAnsi"/>
          <w:sz w:val="20"/>
          <w:szCs w:val="20"/>
        </w:rPr>
      </w:pPr>
      <w:r w:rsidRPr="00BF6613">
        <w:rPr>
          <w:rFonts w:asciiTheme="majorHAnsi" w:hAnsiTheme="majorHAnsi" w:cstheme="majorHAnsi"/>
          <w:sz w:val="20"/>
          <w:szCs w:val="20"/>
        </w:rPr>
        <w:t>CPF:</w:t>
      </w:r>
    </w:p>
    <w:p w14:paraId="08CB3E41" w14:textId="77777777" w:rsidR="008D25CB" w:rsidRPr="00BF6613" w:rsidRDefault="008D25CB" w:rsidP="00E33C9D">
      <w:pPr>
        <w:pStyle w:val="SemEspaamento"/>
        <w:jc w:val="left"/>
        <w:rPr>
          <w:rFonts w:asciiTheme="majorHAnsi" w:hAnsiTheme="majorHAnsi" w:cstheme="majorHAnsi"/>
          <w:sz w:val="20"/>
          <w:szCs w:val="20"/>
        </w:rPr>
      </w:pPr>
    </w:p>
    <w:p w14:paraId="39F60033" w14:textId="77777777" w:rsidR="008E30C5" w:rsidRPr="00BF6613" w:rsidRDefault="008E30C5" w:rsidP="00E33C9D">
      <w:pPr>
        <w:pStyle w:val="SemEspaamento"/>
        <w:jc w:val="left"/>
        <w:rPr>
          <w:rFonts w:asciiTheme="majorHAnsi" w:hAnsiTheme="majorHAnsi" w:cstheme="majorHAnsi"/>
          <w:sz w:val="20"/>
          <w:szCs w:val="20"/>
        </w:rPr>
      </w:pPr>
    </w:p>
    <w:p w14:paraId="2D726D5C" w14:textId="77777777" w:rsidR="008E30C5" w:rsidRPr="00BF6613" w:rsidRDefault="008E30C5" w:rsidP="00E33C9D">
      <w:pPr>
        <w:pStyle w:val="SemEspaamento"/>
        <w:jc w:val="left"/>
        <w:rPr>
          <w:rFonts w:asciiTheme="majorHAnsi" w:hAnsiTheme="majorHAnsi" w:cstheme="majorHAnsi"/>
          <w:sz w:val="20"/>
          <w:szCs w:val="20"/>
        </w:rPr>
      </w:pPr>
    </w:p>
    <w:p w14:paraId="19DA2B2E" w14:textId="77777777" w:rsidR="008E30C5" w:rsidRPr="00BF6613" w:rsidRDefault="008E30C5" w:rsidP="00E33C9D">
      <w:pPr>
        <w:pStyle w:val="SemEspaamento"/>
        <w:jc w:val="left"/>
        <w:rPr>
          <w:rFonts w:asciiTheme="majorHAnsi" w:hAnsiTheme="majorHAnsi" w:cstheme="majorHAnsi"/>
          <w:sz w:val="20"/>
          <w:szCs w:val="20"/>
        </w:rPr>
      </w:pPr>
    </w:p>
    <w:p w14:paraId="61B7457F" w14:textId="77777777" w:rsidR="008E30C5" w:rsidRPr="00BF6613" w:rsidRDefault="008E30C5" w:rsidP="00E33C9D">
      <w:pPr>
        <w:pStyle w:val="SemEspaamento"/>
        <w:jc w:val="left"/>
        <w:rPr>
          <w:rFonts w:asciiTheme="majorHAnsi" w:hAnsiTheme="majorHAnsi" w:cstheme="majorHAnsi"/>
          <w:sz w:val="20"/>
          <w:szCs w:val="20"/>
        </w:rPr>
      </w:pPr>
    </w:p>
    <w:p w14:paraId="4EF20568" w14:textId="77777777" w:rsidR="008E30C5" w:rsidRPr="00BF6613" w:rsidRDefault="008E30C5" w:rsidP="00E33C9D">
      <w:pPr>
        <w:pStyle w:val="SemEspaamento"/>
        <w:jc w:val="left"/>
        <w:rPr>
          <w:rFonts w:asciiTheme="majorHAnsi" w:hAnsiTheme="majorHAnsi" w:cstheme="majorHAnsi"/>
          <w:sz w:val="20"/>
          <w:szCs w:val="20"/>
        </w:rPr>
      </w:pPr>
    </w:p>
    <w:p w14:paraId="6E9B8B0A" w14:textId="77777777" w:rsidR="008E30C5" w:rsidRPr="00BF6613" w:rsidRDefault="008E30C5" w:rsidP="006F4A66">
      <w:pPr>
        <w:pStyle w:val="SemEspaamento"/>
        <w:ind w:left="0" w:firstLine="0"/>
        <w:jc w:val="left"/>
        <w:rPr>
          <w:rFonts w:asciiTheme="majorHAnsi" w:hAnsiTheme="majorHAnsi" w:cstheme="majorHAnsi"/>
          <w:sz w:val="20"/>
          <w:szCs w:val="20"/>
        </w:rPr>
      </w:pPr>
      <w:bookmarkStart w:id="16" w:name="_GoBack"/>
      <w:bookmarkEnd w:id="16"/>
    </w:p>
    <w:sectPr w:rsidR="008E30C5" w:rsidRPr="00BF6613" w:rsidSect="00F97774">
      <w:pgSz w:w="11906" w:h="16838"/>
      <w:pgMar w:top="0" w:right="849" w:bottom="1134" w:left="1701" w:header="567"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C6B17" w14:textId="77777777" w:rsidR="00AC2772" w:rsidRDefault="00AC2772">
      <w:pPr>
        <w:spacing w:after="0" w:line="240" w:lineRule="auto"/>
      </w:pPr>
      <w:r>
        <w:separator/>
      </w:r>
    </w:p>
  </w:endnote>
  <w:endnote w:type="continuationSeparator" w:id="0">
    <w:p w14:paraId="05D128F3" w14:textId="77777777" w:rsidR="00AC2772" w:rsidRDefault="00AC2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Poster Bodoni ATT">
    <w:altName w:val="Cambria"/>
    <w:charset w:val="00"/>
    <w:family w:val="roman"/>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2E36" w14:textId="77777777" w:rsidR="00AC2772" w:rsidRPr="00FF0BF0" w:rsidRDefault="00AC2772" w:rsidP="00FF0BF0">
    <w:pPr>
      <w:spacing w:after="218" w:line="259" w:lineRule="auto"/>
      <w:ind w:left="0" w:right="0" w:firstLine="0"/>
      <w:jc w:val="center"/>
      <w:rPr>
        <w:rFonts w:ascii="Times New Roman" w:hAnsi="Times New Roman" w:cs="Times New Roman"/>
        <w:color w:val="002060"/>
        <w:sz w:val="16"/>
        <w:szCs w:val="16"/>
      </w:rPr>
    </w:pPr>
    <w:r w:rsidRPr="00FF0BF0">
      <w:rPr>
        <w:rFonts w:ascii="Times New Roman" w:eastAsia="Calibri" w:hAnsi="Times New Roman" w:cs="Times New Roman"/>
        <w:color w:val="002060"/>
        <w:sz w:val="16"/>
        <w:szCs w:val="16"/>
      </w:rPr>
      <w:fldChar w:fldCharType="begin"/>
    </w:r>
    <w:r w:rsidRPr="00FF0BF0">
      <w:rPr>
        <w:rFonts w:ascii="Times New Roman" w:eastAsia="Calibri" w:hAnsi="Times New Roman" w:cs="Times New Roman"/>
        <w:color w:val="002060"/>
        <w:sz w:val="16"/>
        <w:szCs w:val="16"/>
      </w:rPr>
      <w:instrText xml:space="preserve"> PAGE   \* MERGEFORMAT </w:instrText>
    </w:r>
    <w:r w:rsidRPr="00FF0BF0">
      <w:rPr>
        <w:rFonts w:ascii="Times New Roman" w:eastAsia="Calibri" w:hAnsi="Times New Roman" w:cs="Times New Roman"/>
        <w:color w:val="002060"/>
        <w:sz w:val="16"/>
        <w:szCs w:val="16"/>
      </w:rPr>
      <w:fldChar w:fldCharType="separate"/>
    </w:r>
    <w:r w:rsidRPr="00FF0BF0">
      <w:rPr>
        <w:rFonts w:ascii="Times New Roman" w:eastAsia="Calibri" w:hAnsi="Times New Roman" w:cs="Times New Roman"/>
        <w:color w:val="002060"/>
        <w:sz w:val="16"/>
        <w:szCs w:val="16"/>
      </w:rPr>
      <w:t>39</w:t>
    </w:r>
    <w:r w:rsidRPr="00FF0BF0">
      <w:rPr>
        <w:rFonts w:ascii="Times New Roman" w:eastAsia="Calibri" w:hAnsi="Times New Roman" w:cs="Times New Roman"/>
        <w:color w:val="002060"/>
        <w:sz w:val="16"/>
        <w:szCs w:val="16"/>
      </w:rPr>
      <w:fldChar w:fldCharType="end"/>
    </w:r>
    <w:r w:rsidRPr="00FF0BF0">
      <w:rPr>
        <w:rFonts w:ascii="Times New Roman" w:eastAsia="Calibri" w:hAnsi="Times New Roman" w:cs="Times New Roman"/>
        <w:color w:val="002060"/>
        <w:sz w:val="16"/>
        <w:szCs w:val="16"/>
      </w:rPr>
      <w:t xml:space="preserve"> </w:t>
    </w:r>
  </w:p>
  <w:p w14:paraId="45E3AE93" w14:textId="77777777" w:rsidR="00AC2772" w:rsidRPr="00FF0BF0" w:rsidRDefault="00AC2772" w:rsidP="00FF0BF0">
    <w:pPr>
      <w:spacing w:after="0" w:line="259" w:lineRule="auto"/>
      <w:ind w:left="0" w:right="0" w:firstLine="0"/>
      <w:jc w:val="center"/>
      <w:rPr>
        <w:rFonts w:ascii="Times New Roman" w:hAnsi="Times New Roman" w:cs="Times New Roman"/>
        <w:color w:val="002060"/>
        <w:sz w:val="16"/>
        <w:szCs w:val="16"/>
      </w:rPr>
    </w:pPr>
    <w:r w:rsidRPr="00FF0BF0">
      <w:rPr>
        <w:rFonts w:ascii="Times New Roman" w:eastAsia="Calibri" w:hAnsi="Times New Roman" w:cs="Times New Roman"/>
        <w:color w:val="00206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59A2" w14:textId="46296A3B" w:rsidR="00AC2772" w:rsidRDefault="00AC2772" w:rsidP="00807608">
    <w:pPr>
      <w:pStyle w:val="Subttulo"/>
      <w:pBdr>
        <w:top w:val="single" w:sz="4" w:space="1" w:color="auto"/>
      </w:pBdr>
      <w:jc w:val="center"/>
    </w:pPr>
    <w:r>
      <w:t>SEME – Largo de Santo Antônio, 131 – Centro</w:t>
    </w:r>
  </w:p>
  <w:p w14:paraId="5E600458" w14:textId="2805355C" w:rsidR="00AC2772" w:rsidRPr="00FF0BF0" w:rsidRDefault="00AC2772" w:rsidP="00DA5BCA">
    <w:pPr>
      <w:pStyle w:val="Rodap"/>
      <w:tabs>
        <w:tab w:val="left" w:pos="2022"/>
        <w:tab w:val="left" w:pos="2202"/>
        <w:tab w:val="left" w:pos="3195"/>
        <w:tab w:val="right" w:pos="9406"/>
      </w:tabs>
      <w:spacing w:after="0"/>
      <w:jc w:val="center"/>
      <w:rPr>
        <w:rFonts w:ascii="Times New Roman" w:hAnsi="Times New Roman"/>
        <w:color w:val="002060"/>
        <w:sz w:val="16"/>
        <w:szCs w:val="16"/>
      </w:rPr>
    </w:pPr>
    <w:r>
      <w:tab/>
      <w:t>Cabo Frio – RJ (pregao@semecabofrio.rj.gov.br)</w:t>
    </w:r>
    <w:r w:rsidRPr="00FF0BF0">
      <w:rPr>
        <w:rFonts w:ascii="Times New Roman" w:hAnsi="Times New Roman"/>
        <w:color w:val="002060"/>
        <w:sz w:val="16"/>
        <w:szCs w:val="16"/>
      </w:rPr>
      <w:tab/>
    </w:r>
    <w:r w:rsidRPr="00FF0BF0">
      <w:rPr>
        <w:rFonts w:ascii="Times New Roman" w:hAnsi="Times New Roman"/>
        <w:color w:val="002060"/>
        <w:sz w:val="16"/>
        <w:szCs w:val="16"/>
      </w:rPr>
      <w:fldChar w:fldCharType="begin"/>
    </w:r>
    <w:r w:rsidRPr="00FF0BF0">
      <w:rPr>
        <w:rFonts w:ascii="Times New Roman" w:hAnsi="Times New Roman"/>
        <w:color w:val="002060"/>
        <w:sz w:val="16"/>
        <w:szCs w:val="16"/>
      </w:rPr>
      <w:instrText>PAGE   \* MERGEFORMAT</w:instrText>
    </w:r>
    <w:r w:rsidRPr="00FF0BF0">
      <w:rPr>
        <w:rFonts w:ascii="Times New Roman" w:hAnsi="Times New Roman"/>
        <w:color w:val="002060"/>
        <w:sz w:val="16"/>
        <w:szCs w:val="16"/>
      </w:rPr>
      <w:fldChar w:fldCharType="separate"/>
    </w:r>
    <w:r w:rsidR="00EF3253">
      <w:rPr>
        <w:rFonts w:ascii="Times New Roman" w:hAnsi="Times New Roman"/>
        <w:noProof/>
        <w:color w:val="002060"/>
        <w:sz w:val="16"/>
        <w:szCs w:val="16"/>
      </w:rPr>
      <w:t>78</w:t>
    </w:r>
    <w:r w:rsidRPr="00FF0BF0">
      <w:rPr>
        <w:rFonts w:ascii="Times New Roman" w:hAnsi="Times New Roman"/>
        <w:color w:val="00206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8EB2B" w14:textId="77777777" w:rsidR="00AC2772" w:rsidRDefault="00AC2772">
    <w:pPr>
      <w:spacing w:after="218" w:line="259" w:lineRule="auto"/>
      <w:ind w:left="0" w:right="0" w:firstLine="0"/>
      <w:jc w:val="lef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39</w:t>
    </w:r>
    <w:r>
      <w:rPr>
        <w:rFonts w:ascii="Calibri" w:eastAsia="Calibri" w:hAnsi="Calibri" w:cs="Calibri"/>
        <w:sz w:val="22"/>
      </w:rPr>
      <w:fldChar w:fldCharType="end"/>
    </w:r>
    <w:r>
      <w:rPr>
        <w:rFonts w:ascii="Calibri" w:eastAsia="Calibri" w:hAnsi="Calibri" w:cs="Calibri"/>
        <w:sz w:val="22"/>
      </w:rPr>
      <w:t xml:space="preserve"> </w:t>
    </w:r>
  </w:p>
  <w:p w14:paraId="6772B4E0" w14:textId="77777777" w:rsidR="00AC2772" w:rsidRDefault="00AC2772">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90B0F" w14:textId="77777777" w:rsidR="00AC2772" w:rsidRDefault="00AC2772">
      <w:pPr>
        <w:spacing w:after="0" w:line="254" w:lineRule="auto"/>
        <w:ind w:left="0" w:right="10" w:firstLine="0"/>
      </w:pPr>
      <w:r>
        <w:separator/>
      </w:r>
    </w:p>
  </w:footnote>
  <w:footnote w:type="continuationSeparator" w:id="0">
    <w:p w14:paraId="786659F9" w14:textId="77777777" w:rsidR="00AC2772" w:rsidRDefault="00AC2772">
      <w:pPr>
        <w:spacing w:after="0" w:line="254" w:lineRule="auto"/>
        <w:ind w:left="0" w:right="10" w:firstLine="0"/>
      </w:pPr>
      <w:r>
        <w:continuationSeparator/>
      </w:r>
    </w:p>
  </w:footnote>
  <w:footnote w:id="1">
    <w:p w14:paraId="264FCF31" w14:textId="77777777" w:rsidR="00AC2772" w:rsidRPr="00113D77" w:rsidRDefault="00AC2772" w:rsidP="00113D77">
      <w:pPr>
        <w:pStyle w:val="footnotedescription"/>
        <w:ind w:right="0"/>
        <w:rPr>
          <w:rFonts w:ascii="Arial" w:hAnsi="Arial" w:cs="Arial"/>
          <w:sz w:val="15"/>
          <w:szCs w:val="15"/>
        </w:rPr>
      </w:pPr>
      <w:r w:rsidRPr="00113D77">
        <w:rPr>
          <w:rStyle w:val="footnotemark"/>
          <w:rFonts w:ascii="Arial" w:hAnsi="Arial" w:cs="Arial"/>
          <w:sz w:val="15"/>
          <w:szCs w:val="15"/>
        </w:rPr>
        <w:footnoteRef/>
      </w:r>
      <w:r w:rsidRPr="00113D77">
        <w:rPr>
          <w:rFonts w:ascii="Arial" w:hAnsi="Arial" w:cs="Arial"/>
          <w:sz w:val="15"/>
          <w:szCs w:val="15"/>
        </w:rPr>
        <w:t xml:space="preserve"> NE - O contrato social consolidado dispensa a apresentação do contrato original e das alterações anteriores, devendo ser apresentadas alterações post</w:t>
      </w:r>
      <w:r>
        <w:rPr>
          <w:rFonts w:ascii="Arial" w:hAnsi="Arial" w:cs="Arial"/>
          <w:sz w:val="15"/>
          <w:szCs w:val="15"/>
        </w:rPr>
        <w:t>eriores ainda não consolidadas.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BA11E" w14:textId="77777777" w:rsidR="00AC2772" w:rsidRDefault="00AC2772">
    <w:pPr>
      <w:spacing w:after="0" w:line="259" w:lineRule="auto"/>
      <w:ind w:left="0" w:right="1520" w:firstLine="0"/>
      <w:jc w:val="right"/>
    </w:pPr>
    <w:r>
      <w:rPr>
        <w:noProof/>
      </w:rPr>
      <w:drawing>
        <wp:anchor distT="0" distB="0" distL="114300" distR="114300" simplePos="0" relativeHeight="251656192" behindDoc="0" locked="0" layoutInCell="1" allowOverlap="0" wp14:anchorId="1ED51FDF" wp14:editId="1B7BA0F2">
          <wp:simplePos x="0" y="0"/>
          <wp:positionH relativeFrom="page">
            <wp:posOffset>449580</wp:posOffset>
          </wp:positionH>
          <wp:positionV relativeFrom="page">
            <wp:posOffset>516890</wp:posOffset>
          </wp:positionV>
          <wp:extent cx="5394960" cy="847090"/>
          <wp:effectExtent l="0" t="0" r="0" b="0"/>
          <wp:wrapSquare wrapText="bothSides"/>
          <wp:docPr id="6" name="Picture 4349"/>
          <wp:cNvGraphicFramePr/>
          <a:graphic xmlns:a="http://schemas.openxmlformats.org/drawingml/2006/main">
            <a:graphicData uri="http://schemas.openxmlformats.org/drawingml/2006/picture">
              <pic:pic xmlns:pic="http://schemas.openxmlformats.org/drawingml/2006/picture">
                <pic:nvPicPr>
                  <pic:cNvPr id="4349" name="Picture 4349"/>
                  <pic:cNvPicPr/>
                </pic:nvPicPr>
                <pic:blipFill>
                  <a:blip r:embed="rId1"/>
                  <a:stretch>
                    <a:fillRect/>
                  </a:stretch>
                </pic:blipFill>
                <pic:spPr>
                  <a:xfrm>
                    <a:off x="0" y="0"/>
                    <a:ext cx="5394960" cy="84709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D72F0" w14:textId="459EFBFA" w:rsidR="00AC2772" w:rsidRPr="00610D38" w:rsidRDefault="00AC2772" w:rsidP="00610D38">
    <w:pPr>
      <w:pStyle w:val="SemEspaamento"/>
      <w:jc w:val="center"/>
      <w:rPr>
        <w:b/>
      </w:rPr>
    </w:pPr>
    <w:r w:rsidRPr="00610D38">
      <w:rPr>
        <w:b/>
        <w:noProof/>
      </w:rPr>
      <mc:AlternateContent>
        <mc:Choice Requires="wps">
          <w:drawing>
            <wp:anchor distT="45720" distB="45720" distL="113665" distR="113665" simplePos="0" relativeHeight="251657216" behindDoc="1" locked="0" layoutInCell="1" allowOverlap="1" wp14:anchorId="42CEAC8A" wp14:editId="2D22B79F">
              <wp:simplePos x="0" y="0"/>
              <wp:positionH relativeFrom="margin">
                <wp:posOffset>4577080</wp:posOffset>
              </wp:positionH>
              <wp:positionV relativeFrom="paragraph">
                <wp:posOffset>-121920</wp:posOffset>
              </wp:positionV>
              <wp:extent cx="1619885" cy="714375"/>
              <wp:effectExtent l="0" t="0" r="18415" b="28575"/>
              <wp:wrapSquare wrapText="bothSides"/>
              <wp:docPr id="10" name="CaixaTexto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885" cy="714375"/>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14:paraId="70D22CE2" w14:textId="65980B2D" w:rsidR="00AC2772" w:rsidRPr="003C0DB5" w:rsidRDefault="00AC2772" w:rsidP="00610D38">
                          <w:pPr>
                            <w:rPr>
                              <w:sz w:val="14"/>
                              <w:szCs w:val="14"/>
                            </w:rPr>
                          </w:pPr>
                          <w:proofErr w:type="gramStart"/>
                          <w:r>
                            <w:rPr>
                              <w:sz w:val="14"/>
                              <w:szCs w:val="14"/>
                            </w:rPr>
                            <w:t>Processo  nº</w:t>
                          </w:r>
                          <w:proofErr w:type="gramEnd"/>
                          <w:r>
                            <w:rPr>
                              <w:sz w:val="14"/>
                              <w:szCs w:val="14"/>
                            </w:rPr>
                            <w:t>:29.210</w:t>
                          </w:r>
                          <w:r w:rsidRPr="003C0DB5">
                            <w:rPr>
                              <w:sz w:val="14"/>
                              <w:szCs w:val="14"/>
                            </w:rPr>
                            <w:t>/2021/SEME</w:t>
                          </w:r>
                        </w:p>
                        <w:p w14:paraId="4A10D80E" w14:textId="77777777" w:rsidR="00AC2772" w:rsidRPr="002428BA" w:rsidRDefault="00AC2772" w:rsidP="00610D38">
                          <w:pPr>
                            <w:rPr>
                              <w:sz w:val="16"/>
                              <w:szCs w:val="16"/>
                            </w:rPr>
                          </w:pPr>
                          <w:proofErr w:type="spellStart"/>
                          <w:r w:rsidRPr="002428BA">
                            <w:rPr>
                              <w:sz w:val="16"/>
                              <w:szCs w:val="16"/>
                            </w:rPr>
                            <w:t>Fls</w:t>
                          </w:r>
                          <w:proofErr w:type="spellEnd"/>
                          <w:r w:rsidRPr="002428BA">
                            <w:rPr>
                              <w:sz w:val="16"/>
                              <w:szCs w:val="16"/>
                            </w:rPr>
                            <w:t>: _____</w:t>
                          </w:r>
                        </w:p>
                        <w:p w14:paraId="033D77F7" w14:textId="77777777" w:rsidR="00AC2772" w:rsidRPr="002428BA" w:rsidRDefault="00AC2772" w:rsidP="00610D38">
                          <w:pPr>
                            <w:rPr>
                              <w:sz w:val="16"/>
                              <w:szCs w:val="16"/>
                            </w:rPr>
                          </w:pPr>
                          <w:proofErr w:type="gramStart"/>
                          <w:r w:rsidRPr="002428BA">
                            <w:rPr>
                              <w:sz w:val="16"/>
                              <w:szCs w:val="16"/>
                            </w:rPr>
                            <w:t>Rubrica:_</w:t>
                          </w:r>
                          <w:proofErr w:type="gramEnd"/>
                          <w:r w:rsidRPr="002428BA">
                            <w:rPr>
                              <w:sz w:val="16"/>
                              <w:szCs w:val="16"/>
                            </w:rPr>
                            <w:t>_________</w:t>
                          </w:r>
                        </w:p>
                      </w:txbxContent>
                    </wps:txbx>
                    <wps:bodyPr wrap="square">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CEAC8A" id="CaixaTexto6" o:spid="_x0000_s1026" style="position:absolute;left:0;text-align:left;margin-left:360.4pt;margin-top:-9.6pt;width:127.55pt;height:56.25pt;z-index:-251659264;visibility:visible;mso-wrap-style:square;mso-width-percent:0;mso-height-percent:0;mso-wrap-distance-left:8.95pt;mso-wrap-distance-top:3.6pt;mso-wrap-distance-right:8.95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" strokeweight=".26mm">
              <v:stroke joinstyle="round"/>
              <v:path arrowok="t"/>
              <v:textbox>
                <w:txbxContent>
                  <w:p w14:paraId="70D22CE2" w14:textId="65980B2D" w:rsidR="00AC2772" w:rsidRPr="003C0DB5" w:rsidRDefault="00AC2772" w:rsidP="00610D38">
                    <w:pPr>
                      <w:rPr>
                        <w:sz w:val="14"/>
                        <w:szCs w:val="14"/>
                      </w:rPr>
                    </w:pPr>
                    <w:r>
                      <w:rPr>
                        <w:sz w:val="14"/>
                        <w:szCs w:val="14"/>
                      </w:rPr>
                      <w:t>Processo  nº:29.210</w:t>
                    </w:r>
                    <w:r w:rsidRPr="003C0DB5">
                      <w:rPr>
                        <w:sz w:val="14"/>
                        <w:szCs w:val="14"/>
                      </w:rPr>
                      <w:t>/2021/SEME</w:t>
                    </w:r>
                  </w:p>
                  <w:p w14:paraId="4A10D80E" w14:textId="77777777" w:rsidR="00AC2772" w:rsidRPr="002428BA" w:rsidRDefault="00AC2772" w:rsidP="00610D38">
                    <w:pPr>
                      <w:rPr>
                        <w:sz w:val="16"/>
                        <w:szCs w:val="16"/>
                      </w:rPr>
                    </w:pPr>
                    <w:r w:rsidRPr="002428BA">
                      <w:rPr>
                        <w:sz w:val="16"/>
                        <w:szCs w:val="16"/>
                      </w:rPr>
                      <w:t>Fls: _____</w:t>
                    </w:r>
                  </w:p>
                  <w:p w14:paraId="033D77F7" w14:textId="77777777" w:rsidR="00AC2772" w:rsidRPr="002428BA" w:rsidRDefault="00AC2772" w:rsidP="00610D38">
                    <w:pPr>
                      <w:rPr>
                        <w:sz w:val="16"/>
                        <w:szCs w:val="16"/>
                      </w:rPr>
                    </w:pPr>
                    <w:r w:rsidRPr="002428BA">
                      <w:rPr>
                        <w:sz w:val="16"/>
                        <w:szCs w:val="16"/>
                      </w:rPr>
                      <w:t>Rubrica:__________</w:t>
                    </w:r>
                  </w:p>
                </w:txbxContent>
              </v:textbox>
              <w10:wrap type="square" anchorx="margin"/>
            </v:rect>
          </w:pict>
        </mc:Fallback>
      </mc:AlternateContent>
    </w:r>
    <w:r w:rsidRPr="00610D38">
      <w:rPr>
        <w:b/>
        <w:noProof/>
      </w:rPr>
      <w:drawing>
        <wp:anchor distT="0" distB="0" distL="114300" distR="114300" simplePos="0" relativeHeight="251658240" behindDoc="0" locked="0" layoutInCell="1" allowOverlap="1" wp14:anchorId="7502E4BF" wp14:editId="27EB1B91">
          <wp:simplePos x="0" y="0"/>
          <wp:positionH relativeFrom="column">
            <wp:posOffset>-432435</wp:posOffset>
          </wp:positionH>
          <wp:positionV relativeFrom="paragraph">
            <wp:posOffset>-121919</wp:posOffset>
          </wp:positionV>
          <wp:extent cx="523875" cy="647700"/>
          <wp:effectExtent l="0" t="0" r="9525" b="0"/>
          <wp:wrapNone/>
          <wp:docPr id="7"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10D38">
      <w:rPr>
        <w:b/>
      </w:rPr>
      <w:t>PREFEITURA MUNICIPAL DE CABO FRIO</w:t>
    </w:r>
  </w:p>
  <w:p w14:paraId="5D1F1483" w14:textId="27ECE7EF" w:rsidR="00AC2772" w:rsidRPr="00610D38" w:rsidRDefault="00AC2772" w:rsidP="00610D38">
    <w:pPr>
      <w:pStyle w:val="SemEspaamento"/>
      <w:jc w:val="center"/>
    </w:pPr>
    <w:r w:rsidRPr="00610D38">
      <w:t>Região dos Lagos – Estado do Rio de Janeiro</w:t>
    </w:r>
  </w:p>
  <w:p w14:paraId="45C67492" w14:textId="0B89708E" w:rsidR="00AC2772" w:rsidRDefault="00AC2772" w:rsidP="00610D38">
    <w:pPr>
      <w:pStyle w:val="SemEspaamento"/>
      <w:jc w:val="center"/>
      <w:rPr>
        <w:spacing w:val="36"/>
      </w:rPr>
    </w:pPr>
    <w:r w:rsidRPr="00610D38">
      <w:rPr>
        <w:spacing w:val="36"/>
      </w:rPr>
      <w:t>S</w:t>
    </w:r>
    <w:r>
      <w:rPr>
        <w:spacing w:val="36"/>
      </w:rPr>
      <w:t>ecretaria Municipal de Educação</w:t>
    </w:r>
  </w:p>
  <w:p w14:paraId="00935984" w14:textId="7466160B" w:rsidR="00AC2772" w:rsidRPr="00325A28" w:rsidRDefault="00CD7B91" w:rsidP="00B6200F">
    <w:pPr>
      <w:pStyle w:val="SemEspaamento"/>
      <w:ind w:left="0" w:firstLine="0"/>
      <w:jc w:val="center"/>
      <w:rPr>
        <w:b/>
        <w:spacing w:val="36"/>
        <w:sz w:val="16"/>
        <w:szCs w:val="16"/>
      </w:rPr>
    </w:pPr>
    <w:r>
      <w:rPr>
        <w:b/>
        <w:spacing w:val="36"/>
        <w:sz w:val="16"/>
        <w:szCs w:val="16"/>
      </w:rPr>
      <w:t>EDITAL DE PREGÃO ELETRÔNICO 014</w:t>
    </w:r>
    <w:r w:rsidR="00AC2772" w:rsidRPr="00325A28">
      <w:rPr>
        <w:b/>
        <w:spacing w:val="36"/>
        <w:sz w:val="16"/>
        <w:szCs w:val="16"/>
      </w:rPr>
      <w:t>/2022/SEME</w:t>
    </w:r>
  </w:p>
  <w:p w14:paraId="1FB0AF1D" w14:textId="04433A02" w:rsidR="00AC2772" w:rsidRPr="00325A28" w:rsidRDefault="00AC2772" w:rsidP="00C1221A">
    <w:pPr>
      <w:pStyle w:val="Cabealho"/>
      <w:pBdr>
        <w:bottom w:val="single" w:sz="4" w:space="1" w:color="auto"/>
      </w:pBdr>
      <w:tabs>
        <w:tab w:val="clear" w:pos="8504"/>
        <w:tab w:val="left" w:pos="4956"/>
        <w:tab w:val="left" w:pos="5664"/>
        <w:tab w:val="left" w:pos="6372"/>
        <w:tab w:val="left" w:pos="7080"/>
      </w:tabs>
      <w:spacing w:after="0" w:line="240" w:lineRule="auto"/>
      <w:rPr>
        <w:rFonts w:ascii="Times New Roman" w:hAnsi="Times New Roman"/>
        <w:b/>
        <w:color w:val="002060"/>
        <w:sz w:val="24"/>
        <w:szCs w:val="24"/>
      </w:rPr>
    </w:pPr>
    <w:r>
      <w:rPr>
        <w:rFonts w:ascii="Times New Roman" w:hAnsi="Times New Roman"/>
        <w:color w:val="002060"/>
        <w:sz w:val="18"/>
        <w:szCs w:val="18"/>
      </w:rPr>
      <w:tab/>
    </w:r>
    <w:r>
      <w:rPr>
        <w:rFonts w:ascii="Times New Roman" w:hAnsi="Times New Roman"/>
        <w:color w:val="002060"/>
        <w:sz w:val="18"/>
        <w:szCs w:val="18"/>
      </w:rPr>
      <w:tab/>
    </w:r>
    <w:r>
      <w:rPr>
        <w:rFonts w:ascii="Times New Roman" w:hAnsi="Times New Roman"/>
        <w:color w:val="002060"/>
        <w:sz w:val="18"/>
        <w:szCs w:val="18"/>
      </w:rPr>
      <w:tab/>
    </w:r>
    <w:r>
      <w:rPr>
        <w:rFonts w:ascii="Times New Roman" w:hAnsi="Times New Roman"/>
        <w:color w:val="00206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02B3C" w14:textId="77777777" w:rsidR="00AC2772" w:rsidRDefault="00AC2772">
    <w:pPr>
      <w:spacing w:after="0" w:line="259" w:lineRule="auto"/>
      <w:ind w:left="0" w:right="1520" w:firstLine="0"/>
      <w:jc w:val="right"/>
    </w:pPr>
    <w:r>
      <w:rPr>
        <w:noProof/>
      </w:rPr>
      <w:drawing>
        <wp:anchor distT="0" distB="0" distL="114300" distR="114300" simplePos="0" relativeHeight="251659264" behindDoc="0" locked="0" layoutInCell="1" allowOverlap="0" wp14:anchorId="11A1D794" wp14:editId="3FA5DAAB">
          <wp:simplePos x="0" y="0"/>
          <wp:positionH relativeFrom="page">
            <wp:posOffset>449580</wp:posOffset>
          </wp:positionH>
          <wp:positionV relativeFrom="page">
            <wp:posOffset>516890</wp:posOffset>
          </wp:positionV>
          <wp:extent cx="5394960" cy="847090"/>
          <wp:effectExtent l="0" t="0" r="0" b="0"/>
          <wp:wrapSquare wrapText="bothSides"/>
          <wp:docPr id="8" name="Picture 4349"/>
          <wp:cNvGraphicFramePr/>
          <a:graphic xmlns:a="http://schemas.openxmlformats.org/drawingml/2006/main">
            <a:graphicData uri="http://schemas.openxmlformats.org/drawingml/2006/picture">
              <pic:pic xmlns:pic="http://schemas.openxmlformats.org/drawingml/2006/picture">
                <pic:nvPicPr>
                  <pic:cNvPr id="4349" name="Picture 4349"/>
                  <pic:cNvPicPr/>
                </pic:nvPicPr>
                <pic:blipFill>
                  <a:blip r:embed="rId1"/>
                  <a:stretch>
                    <a:fillRect/>
                  </a:stretch>
                </pic:blipFill>
                <pic:spPr>
                  <a:xfrm>
                    <a:off x="0" y="0"/>
                    <a:ext cx="5394960" cy="84709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bullet"/>
      <w:lvlText w:val=""/>
      <w:lvlJc w:val="left"/>
      <w:pPr>
        <w:tabs>
          <w:tab w:val="num" w:pos="0"/>
        </w:tabs>
        <w:ind w:left="420" w:firstLine="0"/>
      </w:pPr>
      <w:rPr>
        <w:rFonts w:ascii="Symbol" w:hAnsi="Symbol" w:cs="Symbol"/>
        <w:strike w:val="0"/>
        <w:dstrike w:val="0"/>
      </w:rPr>
    </w:lvl>
    <w:lvl w:ilvl="1">
      <w:start w:val="1"/>
      <w:numFmt w:val="bullet"/>
      <w:lvlText w:val="o"/>
      <w:lvlJc w:val="left"/>
      <w:pPr>
        <w:tabs>
          <w:tab w:val="num" w:pos="0"/>
        </w:tabs>
        <w:ind w:left="1140" w:firstLine="0"/>
      </w:pPr>
      <w:rPr>
        <w:rFonts w:ascii="Courier New" w:hAnsi="Courier New" w:cs="Courier New"/>
        <w:strike w:val="0"/>
        <w:dstrike w:val="0"/>
      </w:rPr>
    </w:lvl>
    <w:lvl w:ilvl="2">
      <w:start w:val="1"/>
      <w:numFmt w:val="bullet"/>
      <w:lvlText w:val=""/>
      <w:lvlJc w:val="left"/>
      <w:pPr>
        <w:tabs>
          <w:tab w:val="num" w:pos="0"/>
        </w:tabs>
        <w:ind w:left="1860" w:firstLine="0"/>
      </w:pPr>
      <w:rPr>
        <w:rFonts w:ascii="Wingdings" w:hAnsi="Wingdings" w:cs="Wingdings"/>
        <w:strike w:val="0"/>
        <w:dstrike w:val="0"/>
      </w:rPr>
    </w:lvl>
    <w:lvl w:ilvl="3">
      <w:start w:val="2"/>
      <w:numFmt w:val="bullet"/>
      <w:lvlText w:val=""/>
      <w:lvlJc w:val="left"/>
      <w:pPr>
        <w:tabs>
          <w:tab w:val="num" w:pos="0"/>
        </w:tabs>
        <w:ind w:left="2580" w:firstLine="0"/>
      </w:pPr>
      <w:rPr>
        <w:rFonts w:ascii="Symbol" w:hAnsi="Symbol" w:cs="Symbol"/>
        <w:strike w:val="0"/>
        <w:dstrike w:val="0"/>
      </w:rPr>
    </w:lvl>
    <w:lvl w:ilvl="4">
      <w:start w:val="1"/>
      <w:numFmt w:val="bullet"/>
      <w:lvlText w:val="o"/>
      <w:lvlJc w:val="left"/>
      <w:pPr>
        <w:tabs>
          <w:tab w:val="num" w:pos="0"/>
        </w:tabs>
        <w:ind w:left="3300" w:firstLine="0"/>
      </w:pPr>
      <w:rPr>
        <w:rFonts w:ascii="Courier New" w:hAnsi="Courier New" w:cs="Courier New"/>
        <w:strike w:val="0"/>
        <w:dstrike w:val="0"/>
      </w:rPr>
    </w:lvl>
    <w:lvl w:ilvl="5">
      <w:start w:val="1"/>
      <w:numFmt w:val="bullet"/>
      <w:lvlText w:val=""/>
      <w:lvlJc w:val="left"/>
      <w:pPr>
        <w:tabs>
          <w:tab w:val="num" w:pos="0"/>
        </w:tabs>
        <w:ind w:left="4020" w:firstLine="0"/>
      </w:pPr>
      <w:rPr>
        <w:rFonts w:ascii="Wingdings" w:hAnsi="Wingdings" w:cs="Wingdings"/>
        <w:strike w:val="0"/>
        <w:dstrike w:val="0"/>
      </w:rPr>
    </w:lvl>
    <w:lvl w:ilvl="6">
      <w:start w:val="2"/>
      <w:numFmt w:val="bullet"/>
      <w:lvlText w:val=""/>
      <w:lvlJc w:val="left"/>
      <w:pPr>
        <w:tabs>
          <w:tab w:val="num" w:pos="0"/>
        </w:tabs>
        <w:ind w:left="4740" w:firstLine="0"/>
      </w:pPr>
      <w:rPr>
        <w:rFonts w:ascii="Symbol" w:hAnsi="Symbol" w:cs="Symbol"/>
        <w:strike w:val="0"/>
        <w:dstrike w:val="0"/>
      </w:rPr>
    </w:lvl>
    <w:lvl w:ilvl="7">
      <w:start w:val="1"/>
      <w:numFmt w:val="bullet"/>
      <w:lvlText w:val="o"/>
      <w:lvlJc w:val="left"/>
      <w:pPr>
        <w:tabs>
          <w:tab w:val="num" w:pos="0"/>
        </w:tabs>
        <w:ind w:left="5460" w:firstLine="0"/>
      </w:pPr>
      <w:rPr>
        <w:rFonts w:ascii="Courier New" w:hAnsi="Courier New" w:cs="Courier New"/>
        <w:strike w:val="0"/>
        <w:dstrike w:val="0"/>
      </w:rPr>
    </w:lvl>
    <w:lvl w:ilvl="8">
      <w:start w:val="1"/>
      <w:numFmt w:val="bullet"/>
      <w:lvlText w:val=""/>
      <w:lvlJc w:val="left"/>
      <w:pPr>
        <w:tabs>
          <w:tab w:val="num" w:pos="0"/>
        </w:tabs>
        <w:ind w:left="6180" w:firstLine="0"/>
      </w:pPr>
      <w:rPr>
        <w:rFonts w:ascii="Wingdings" w:hAnsi="Wingdings" w:cs="Wingdings"/>
        <w:strike w:val="0"/>
        <w:dstrike w:val="0"/>
      </w:rPr>
    </w:lvl>
  </w:abstractNum>
  <w:abstractNum w:abstractNumId="1" w15:restartNumberingAfterBreak="0">
    <w:nsid w:val="020069E2"/>
    <w:multiLevelType w:val="multilevel"/>
    <w:tmpl w:val="BA807668"/>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45A85"/>
    <w:multiLevelType w:val="multilevel"/>
    <w:tmpl w:val="807EFE9E"/>
    <w:lvl w:ilvl="0">
      <w:start w:val="18"/>
      <w:numFmt w:val="decimal"/>
      <w:lvlText w:val="%1."/>
      <w:lvlJc w:val="left"/>
      <w:pPr>
        <w:ind w:left="480" w:hanging="480"/>
      </w:pPr>
      <w:rPr>
        <w:rFonts w:hint="default"/>
        <w:b/>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E3E11D2"/>
    <w:multiLevelType w:val="multilevel"/>
    <w:tmpl w:val="AA3C302E"/>
    <w:lvl w:ilvl="0">
      <w:start w:val="3"/>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 w15:restartNumberingAfterBreak="0">
    <w:nsid w:val="10B943CA"/>
    <w:multiLevelType w:val="hybridMultilevel"/>
    <w:tmpl w:val="C6926D72"/>
    <w:lvl w:ilvl="0" w:tplc="4208929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520B6C"/>
    <w:multiLevelType w:val="multilevel"/>
    <w:tmpl w:val="B9D6DC7C"/>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1A0602FF"/>
    <w:multiLevelType w:val="multilevel"/>
    <w:tmpl w:val="497C92C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742FC8"/>
    <w:multiLevelType w:val="multilevel"/>
    <w:tmpl w:val="96F25A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7C0296"/>
    <w:multiLevelType w:val="multilevel"/>
    <w:tmpl w:val="2DDA74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2E3129"/>
    <w:multiLevelType w:val="multilevel"/>
    <w:tmpl w:val="37B0DB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B42C0A"/>
    <w:multiLevelType w:val="multilevel"/>
    <w:tmpl w:val="87E6037A"/>
    <w:lvl w:ilvl="0">
      <w:start w:val="1"/>
      <w:numFmt w:val="decimal"/>
      <w:lvlText w:val="%1."/>
      <w:lvlJc w:val="left"/>
      <w:pPr>
        <w:ind w:left="644" w:hanging="360"/>
      </w:pPr>
      <w:rPr>
        <w:rFonts w:hint="default"/>
      </w:rPr>
    </w:lvl>
    <w:lvl w:ilvl="1">
      <w:start w:val="1"/>
      <w:numFmt w:val="decimal"/>
      <w:lvlText w:val="%1.%2."/>
      <w:lvlJc w:val="left"/>
      <w:pPr>
        <w:ind w:left="716" w:hanging="432"/>
      </w:pPr>
      <w:rPr>
        <w:rFonts w:hint="default"/>
        <w:i w:val="0"/>
        <w:color w:val="auto"/>
        <w:lang w:val="pt-BR"/>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25089B"/>
    <w:multiLevelType w:val="multilevel"/>
    <w:tmpl w:val="C0C6E258"/>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E22314"/>
    <w:multiLevelType w:val="multilevel"/>
    <w:tmpl w:val="51FCB85A"/>
    <w:lvl w:ilvl="0">
      <w:start w:val="5"/>
      <w:numFmt w:val="decimal"/>
      <w:lvlText w:val="%1."/>
      <w:lvlJc w:val="left"/>
      <w:pPr>
        <w:ind w:left="502" w:hanging="360"/>
      </w:pPr>
      <w:rPr>
        <w:rFonts w:hint="default"/>
        <w:b/>
      </w:rPr>
    </w:lvl>
    <w:lvl w:ilvl="1">
      <w:start w:val="4"/>
      <w:numFmt w:val="decimal"/>
      <w:isLgl/>
      <w:lvlText w:val="%1.%2."/>
      <w:lvlJc w:val="left"/>
      <w:pPr>
        <w:ind w:left="2302" w:hanging="60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7471" w:hanging="1800"/>
      </w:pPr>
      <w:rPr>
        <w:rFonts w:hint="default"/>
      </w:rPr>
    </w:lvl>
  </w:abstractNum>
  <w:abstractNum w:abstractNumId="14" w15:restartNumberingAfterBreak="0">
    <w:nsid w:val="3B7D6596"/>
    <w:multiLevelType w:val="hybridMultilevel"/>
    <w:tmpl w:val="A7D4063C"/>
    <w:lvl w:ilvl="0" w:tplc="17767A9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496B78"/>
    <w:multiLevelType w:val="multilevel"/>
    <w:tmpl w:val="3F54D2D6"/>
    <w:lvl w:ilvl="0">
      <w:start w:val="6"/>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085AAC"/>
    <w:multiLevelType w:val="multilevel"/>
    <w:tmpl w:val="6764FF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23868E2"/>
    <w:multiLevelType w:val="multilevel"/>
    <w:tmpl w:val="D50E1052"/>
    <w:lvl w:ilvl="0">
      <w:start w:val="6"/>
      <w:numFmt w:val="decimal"/>
      <w:lvlText w:val="%1."/>
      <w:lvlJc w:val="left"/>
      <w:pPr>
        <w:ind w:left="405" w:hanging="405"/>
      </w:pPr>
      <w:rPr>
        <w:rFonts w:hint="default"/>
      </w:rPr>
    </w:lvl>
    <w:lvl w:ilvl="1">
      <w:start w:val="3"/>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6331D1D"/>
    <w:multiLevelType w:val="multilevel"/>
    <w:tmpl w:val="34CAA754"/>
    <w:lvl w:ilvl="0">
      <w:start w:val="6"/>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C70088"/>
    <w:multiLevelType w:val="multilevel"/>
    <w:tmpl w:val="081A159C"/>
    <w:lvl w:ilvl="0">
      <w:start w:val="1"/>
      <w:numFmt w:val="decimal"/>
      <w:pStyle w:val="Nivel1"/>
      <w:lvlText w:val="%1."/>
      <w:lvlJc w:val="left"/>
      <w:pPr>
        <w:ind w:left="360" w:hanging="360"/>
      </w:pPr>
      <w:rPr>
        <w:rFonts w:asciiTheme="majorHAnsi" w:eastAsia="Arial Unicode MS" w:hAnsiTheme="majorHAnsi" w:cs="Arial"/>
        <w:b/>
        <w:i w:val="0"/>
        <w:strike w:val="0"/>
        <w:dstrike w:val="0"/>
      </w:rPr>
    </w:lvl>
    <w:lvl w:ilvl="1">
      <w:start w:val="1"/>
      <w:numFmt w:val="decimal"/>
      <w:pStyle w:val="Nivel2"/>
      <w:lvlText w:val="%1.%2."/>
      <w:lvlJc w:val="left"/>
      <w:pPr>
        <w:ind w:left="1000" w:hanging="432"/>
      </w:pPr>
      <w:rPr>
        <w:rFonts w:hint="default"/>
        <w:b w:val="0"/>
        <w:strike w:val="0"/>
      </w:rPr>
    </w:lvl>
    <w:lvl w:ilvl="2">
      <w:start w:val="1"/>
      <w:numFmt w:val="decimal"/>
      <w:pStyle w:val="Nivel3"/>
      <w:lvlText w:val="%1.%2.%3."/>
      <w:lvlJc w:val="left"/>
      <w:pPr>
        <w:ind w:left="1224" w:hanging="504"/>
      </w:pPr>
      <w:rPr>
        <w:rFonts w:hint="default"/>
        <w:i w:val="0"/>
        <w:strike w:val="0"/>
        <w:color w:val="auto"/>
      </w:rPr>
    </w:lvl>
    <w:lvl w:ilvl="3">
      <w:start w:val="1"/>
      <w:numFmt w:val="decimal"/>
      <w:pStyle w:val="Nivel4"/>
      <w:lvlText w:val="%1.%2.%3.%4."/>
      <w:lvlJc w:val="left"/>
      <w:pPr>
        <w:ind w:left="1728" w:hanging="648"/>
      </w:pPr>
      <w:rPr>
        <w:rFonts w:hint="default"/>
      </w:rPr>
    </w:lvl>
    <w:lvl w:ilvl="4">
      <w:start w:val="1"/>
      <w:numFmt w:val="decimal"/>
      <w:pStyle w:val="Nivel5"/>
      <w:lvlText w:val="%1.%2.%3.%4.%5."/>
      <w:lvlJc w:val="left"/>
      <w:pPr>
        <w:ind w:left="405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2236CF"/>
    <w:multiLevelType w:val="multilevel"/>
    <w:tmpl w:val="182815DC"/>
    <w:lvl w:ilvl="0">
      <w:start w:val="7"/>
      <w:numFmt w:val="decimal"/>
      <w:lvlText w:val="%1"/>
      <w:lvlJc w:val="left"/>
      <w:pPr>
        <w:ind w:left="720" w:hanging="360"/>
      </w:pPr>
      <w:rPr>
        <w:rFonts w:hint="default"/>
      </w:rPr>
    </w:lvl>
    <w:lvl w:ilvl="1">
      <w:start w:val="1"/>
      <w:numFmt w:val="decimal"/>
      <w:isLgl/>
      <w:lvlText w:val="%1.%2"/>
      <w:lvlJc w:val="left"/>
      <w:pPr>
        <w:ind w:left="786" w:hanging="360"/>
      </w:pPr>
      <w:rPr>
        <w:rFonts w:hint="default"/>
        <w:sz w:val="24"/>
      </w:rPr>
    </w:lvl>
    <w:lvl w:ilvl="2">
      <w:start w:val="1"/>
      <w:numFmt w:val="bullet"/>
      <w:suff w:val="nothing"/>
      <w:lvlText w:val=""/>
      <w:lvlJc w:val="left"/>
      <w:pPr>
        <w:ind w:left="1288" w:hanging="720"/>
      </w:pPr>
      <w:rPr>
        <w:rFonts w:ascii="Symbol" w:hAnsi="Symbol"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60852625"/>
    <w:multiLevelType w:val="hybridMultilevel"/>
    <w:tmpl w:val="41F47E9E"/>
    <w:name w:val="Lista numerada 1"/>
    <w:lvl w:ilvl="0" w:tplc="CFBE5B3A">
      <w:start w:val="1"/>
      <w:numFmt w:val="decimal"/>
      <w:lvlText w:val=""/>
      <w:lvlJc w:val="left"/>
      <w:pPr>
        <w:ind w:left="0" w:firstLine="0"/>
      </w:pPr>
    </w:lvl>
    <w:lvl w:ilvl="1" w:tplc="4426F85E">
      <w:numFmt w:val="decimal"/>
      <w:lvlText w:val=""/>
      <w:lvlJc w:val="left"/>
      <w:pPr>
        <w:ind w:left="0" w:firstLine="0"/>
      </w:pPr>
    </w:lvl>
    <w:lvl w:ilvl="2" w:tplc="B0DA4338">
      <w:numFmt w:val="decimal"/>
      <w:lvlText w:val=""/>
      <w:lvlJc w:val="left"/>
      <w:pPr>
        <w:ind w:left="0" w:firstLine="0"/>
      </w:pPr>
    </w:lvl>
    <w:lvl w:ilvl="3" w:tplc="414EC4D8">
      <w:numFmt w:val="decimal"/>
      <w:lvlText w:val=""/>
      <w:lvlJc w:val="left"/>
      <w:pPr>
        <w:ind w:left="0" w:firstLine="0"/>
      </w:pPr>
    </w:lvl>
    <w:lvl w:ilvl="4" w:tplc="2034E2DC">
      <w:numFmt w:val="decimal"/>
      <w:lvlText w:val=""/>
      <w:lvlJc w:val="left"/>
      <w:pPr>
        <w:ind w:left="0" w:firstLine="0"/>
      </w:pPr>
    </w:lvl>
    <w:lvl w:ilvl="5" w:tplc="BC5EEEDC">
      <w:numFmt w:val="decimal"/>
      <w:lvlText w:val=""/>
      <w:lvlJc w:val="left"/>
      <w:pPr>
        <w:ind w:left="0" w:firstLine="0"/>
      </w:pPr>
    </w:lvl>
    <w:lvl w:ilvl="6" w:tplc="2BA49CB0">
      <w:numFmt w:val="decimal"/>
      <w:lvlText w:val=""/>
      <w:lvlJc w:val="left"/>
      <w:pPr>
        <w:ind w:left="0" w:firstLine="0"/>
      </w:pPr>
    </w:lvl>
    <w:lvl w:ilvl="7" w:tplc="8FF64C36">
      <w:numFmt w:val="decimal"/>
      <w:lvlText w:val=""/>
      <w:lvlJc w:val="left"/>
      <w:pPr>
        <w:ind w:left="0" w:firstLine="0"/>
      </w:pPr>
    </w:lvl>
    <w:lvl w:ilvl="8" w:tplc="171CE08A">
      <w:numFmt w:val="decimal"/>
      <w:lvlText w:val=""/>
      <w:lvlJc w:val="left"/>
      <w:pPr>
        <w:ind w:left="0" w:firstLine="0"/>
      </w:pPr>
    </w:lvl>
  </w:abstractNum>
  <w:abstractNum w:abstractNumId="22" w15:restartNumberingAfterBreak="0">
    <w:nsid w:val="6A6030D8"/>
    <w:multiLevelType w:val="multilevel"/>
    <w:tmpl w:val="8B2CB42E"/>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C583021"/>
    <w:multiLevelType w:val="multilevel"/>
    <w:tmpl w:val="449EF28C"/>
    <w:lvl w:ilvl="0">
      <w:start w:val="6"/>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BA1C36"/>
    <w:multiLevelType w:val="hybridMultilevel"/>
    <w:tmpl w:val="D97858D8"/>
    <w:lvl w:ilvl="0" w:tplc="C91A6E32">
      <w:start w:val="1"/>
      <w:numFmt w:val="lowerLetter"/>
      <w:lvlText w:val="%1)"/>
      <w:lvlJc w:val="left"/>
      <w:pPr>
        <w:ind w:left="984" w:hanging="360"/>
      </w:pPr>
      <w:rPr>
        <w:rFonts w:hint="default"/>
      </w:rPr>
    </w:lvl>
    <w:lvl w:ilvl="1" w:tplc="04160019" w:tentative="1">
      <w:start w:val="1"/>
      <w:numFmt w:val="lowerLetter"/>
      <w:lvlText w:val="%2."/>
      <w:lvlJc w:val="left"/>
      <w:pPr>
        <w:ind w:left="1704" w:hanging="360"/>
      </w:pPr>
    </w:lvl>
    <w:lvl w:ilvl="2" w:tplc="0416001B" w:tentative="1">
      <w:start w:val="1"/>
      <w:numFmt w:val="lowerRoman"/>
      <w:lvlText w:val="%3."/>
      <w:lvlJc w:val="right"/>
      <w:pPr>
        <w:ind w:left="2424" w:hanging="180"/>
      </w:pPr>
    </w:lvl>
    <w:lvl w:ilvl="3" w:tplc="0416000F" w:tentative="1">
      <w:start w:val="1"/>
      <w:numFmt w:val="decimal"/>
      <w:lvlText w:val="%4."/>
      <w:lvlJc w:val="left"/>
      <w:pPr>
        <w:ind w:left="3144" w:hanging="360"/>
      </w:pPr>
    </w:lvl>
    <w:lvl w:ilvl="4" w:tplc="04160019" w:tentative="1">
      <w:start w:val="1"/>
      <w:numFmt w:val="lowerLetter"/>
      <w:lvlText w:val="%5."/>
      <w:lvlJc w:val="left"/>
      <w:pPr>
        <w:ind w:left="3864" w:hanging="360"/>
      </w:pPr>
    </w:lvl>
    <w:lvl w:ilvl="5" w:tplc="0416001B" w:tentative="1">
      <w:start w:val="1"/>
      <w:numFmt w:val="lowerRoman"/>
      <w:lvlText w:val="%6."/>
      <w:lvlJc w:val="right"/>
      <w:pPr>
        <w:ind w:left="4584" w:hanging="180"/>
      </w:pPr>
    </w:lvl>
    <w:lvl w:ilvl="6" w:tplc="0416000F" w:tentative="1">
      <w:start w:val="1"/>
      <w:numFmt w:val="decimal"/>
      <w:lvlText w:val="%7."/>
      <w:lvlJc w:val="left"/>
      <w:pPr>
        <w:ind w:left="5304" w:hanging="360"/>
      </w:pPr>
    </w:lvl>
    <w:lvl w:ilvl="7" w:tplc="04160019" w:tentative="1">
      <w:start w:val="1"/>
      <w:numFmt w:val="lowerLetter"/>
      <w:lvlText w:val="%8."/>
      <w:lvlJc w:val="left"/>
      <w:pPr>
        <w:ind w:left="6024" w:hanging="360"/>
      </w:pPr>
    </w:lvl>
    <w:lvl w:ilvl="8" w:tplc="0416001B" w:tentative="1">
      <w:start w:val="1"/>
      <w:numFmt w:val="lowerRoman"/>
      <w:lvlText w:val="%9."/>
      <w:lvlJc w:val="right"/>
      <w:pPr>
        <w:ind w:left="6744" w:hanging="180"/>
      </w:pPr>
    </w:lvl>
  </w:abstractNum>
  <w:num w:numId="1">
    <w:abstractNumId w:val="4"/>
  </w:num>
  <w:num w:numId="2">
    <w:abstractNumId w:val="7"/>
  </w:num>
  <w:num w:numId="3">
    <w:abstractNumId w:val="11"/>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7"/>
  </w:num>
  <w:num w:numId="13">
    <w:abstractNumId w:val="9"/>
  </w:num>
  <w:num w:numId="14">
    <w:abstractNumId w:val="19"/>
  </w:num>
  <w:num w:numId="15">
    <w:abstractNumId w:val="14"/>
  </w:num>
  <w:num w:numId="16">
    <w:abstractNumId w:val="12"/>
  </w:num>
  <w:num w:numId="17">
    <w:abstractNumId w:val="23"/>
  </w:num>
  <w:num w:numId="18">
    <w:abstractNumId w:val="6"/>
  </w:num>
  <w:num w:numId="19">
    <w:abstractNumId w:val="18"/>
  </w:num>
  <w:num w:numId="20">
    <w:abstractNumId w:val="15"/>
  </w:num>
  <w:num w:numId="21">
    <w:abstractNumId w:val="24"/>
  </w:num>
  <w:num w:numId="22">
    <w:abstractNumId w:val="1"/>
  </w:num>
  <w:num w:numId="23">
    <w:abstractNumId w:val="10"/>
  </w:num>
  <w:num w:numId="24">
    <w:abstractNumId w:val="8"/>
  </w:num>
  <w:num w:numId="25">
    <w:abstractNumId w:val="0"/>
  </w:num>
  <w:num w:numId="26">
    <w:abstractNumId w:val="13"/>
  </w:num>
  <w:num w:numId="27">
    <w:abstractNumId w:val="20"/>
  </w:num>
  <w:num w:numId="28">
    <w:abstractNumId w:val="22"/>
  </w:num>
  <w:num w:numId="29">
    <w:abstractNumId w:val="2"/>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34"/>
    <w:rsid w:val="00002842"/>
    <w:rsid w:val="00003204"/>
    <w:rsid w:val="00015D7F"/>
    <w:rsid w:val="000172CC"/>
    <w:rsid w:val="000267E0"/>
    <w:rsid w:val="00026ECE"/>
    <w:rsid w:val="000358B2"/>
    <w:rsid w:val="00036079"/>
    <w:rsid w:val="0004026D"/>
    <w:rsid w:val="000407E3"/>
    <w:rsid w:val="000469B6"/>
    <w:rsid w:val="0004753F"/>
    <w:rsid w:val="00047988"/>
    <w:rsid w:val="00052288"/>
    <w:rsid w:val="00053346"/>
    <w:rsid w:val="00054D02"/>
    <w:rsid w:val="00057DA5"/>
    <w:rsid w:val="000622D1"/>
    <w:rsid w:val="00062BF3"/>
    <w:rsid w:val="000734F2"/>
    <w:rsid w:val="00075870"/>
    <w:rsid w:val="00083172"/>
    <w:rsid w:val="00090B66"/>
    <w:rsid w:val="00090EDD"/>
    <w:rsid w:val="000A1A03"/>
    <w:rsid w:val="000A501F"/>
    <w:rsid w:val="000B2037"/>
    <w:rsid w:val="000B58B3"/>
    <w:rsid w:val="000B6A05"/>
    <w:rsid w:val="000B6BC5"/>
    <w:rsid w:val="000C0AB1"/>
    <w:rsid w:val="000D036F"/>
    <w:rsid w:val="000D1CBB"/>
    <w:rsid w:val="000D3E8F"/>
    <w:rsid w:val="000D790D"/>
    <w:rsid w:val="000E029E"/>
    <w:rsid w:val="000E26AF"/>
    <w:rsid w:val="000E4BD1"/>
    <w:rsid w:val="000F0E36"/>
    <w:rsid w:val="000F7166"/>
    <w:rsid w:val="000F7C42"/>
    <w:rsid w:val="00100EDC"/>
    <w:rsid w:val="00111F09"/>
    <w:rsid w:val="00113D77"/>
    <w:rsid w:val="00115CFF"/>
    <w:rsid w:val="00123C70"/>
    <w:rsid w:val="00124A5A"/>
    <w:rsid w:val="001304F6"/>
    <w:rsid w:val="001350E7"/>
    <w:rsid w:val="0013698E"/>
    <w:rsid w:val="00143651"/>
    <w:rsid w:val="00151767"/>
    <w:rsid w:val="0015522D"/>
    <w:rsid w:val="001708D7"/>
    <w:rsid w:val="00172FF3"/>
    <w:rsid w:val="00173F1B"/>
    <w:rsid w:val="00176C1B"/>
    <w:rsid w:val="00180F61"/>
    <w:rsid w:val="0019756E"/>
    <w:rsid w:val="001B2D31"/>
    <w:rsid w:val="001B30B0"/>
    <w:rsid w:val="001B5AD0"/>
    <w:rsid w:val="001B6935"/>
    <w:rsid w:val="001C09C0"/>
    <w:rsid w:val="001D490D"/>
    <w:rsid w:val="001D77D9"/>
    <w:rsid w:val="001E20EB"/>
    <w:rsid w:val="001E2F62"/>
    <w:rsid w:val="001E4F99"/>
    <w:rsid w:val="001E4FC2"/>
    <w:rsid w:val="001E5E4E"/>
    <w:rsid w:val="001F04CE"/>
    <w:rsid w:val="001F1047"/>
    <w:rsid w:val="001F4818"/>
    <w:rsid w:val="001F5BE2"/>
    <w:rsid w:val="0020010E"/>
    <w:rsid w:val="0021083F"/>
    <w:rsid w:val="0021367B"/>
    <w:rsid w:val="00214464"/>
    <w:rsid w:val="00220910"/>
    <w:rsid w:val="00223EEF"/>
    <w:rsid w:val="00231675"/>
    <w:rsid w:val="002371A9"/>
    <w:rsid w:val="00255680"/>
    <w:rsid w:val="002571C8"/>
    <w:rsid w:val="00260EB6"/>
    <w:rsid w:val="002619F2"/>
    <w:rsid w:val="0026522B"/>
    <w:rsid w:val="00266CCC"/>
    <w:rsid w:val="00275BD3"/>
    <w:rsid w:val="00284390"/>
    <w:rsid w:val="00284B4D"/>
    <w:rsid w:val="00295145"/>
    <w:rsid w:val="002A2825"/>
    <w:rsid w:val="002A73AF"/>
    <w:rsid w:val="002B186E"/>
    <w:rsid w:val="002B5FC9"/>
    <w:rsid w:val="002B6319"/>
    <w:rsid w:val="002D1CB9"/>
    <w:rsid w:val="002D321B"/>
    <w:rsid w:val="002D596F"/>
    <w:rsid w:val="002D7B58"/>
    <w:rsid w:val="002E5562"/>
    <w:rsid w:val="00301C5C"/>
    <w:rsid w:val="003141CA"/>
    <w:rsid w:val="00316362"/>
    <w:rsid w:val="003257DA"/>
    <w:rsid w:val="003258F9"/>
    <w:rsid w:val="00325A28"/>
    <w:rsid w:val="00327605"/>
    <w:rsid w:val="00333595"/>
    <w:rsid w:val="003404C4"/>
    <w:rsid w:val="0034102E"/>
    <w:rsid w:val="003458F8"/>
    <w:rsid w:val="00345A59"/>
    <w:rsid w:val="00356888"/>
    <w:rsid w:val="00357DA0"/>
    <w:rsid w:val="00363C4E"/>
    <w:rsid w:val="00363DD7"/>
    <w:rsid w:val="003651FE"/>
    <w:rsid w:val="0037070E"/>
    <w:rsid w:val="003709E8"/>
    <w:rsid w:val="0037118A"/>
    <w:rsid w:val="003747EA"/>
    <w:rsid w:val="00376DAE"/>
    <w:rsid w:val="00383EF6"/>
    <w:rsid w:val="003954FA"/>
    <w:rsid w:val="003A17D0"/>
    <w:rsid w:val="003A207C"/>
    <w:rsid w:val="003A7840"/>
    <w:rsid w:val="003B0391"/>
    <w:rsid w:val="003B3B34"/>
    <w:rsid w:val="003B45F7"/>
    <w:rsid w:val="003C0DB5"/>
    <w:rsid w:val="003C3495"/>
    <w:rsid w:val="003C351F"/>
    <w:rsid w:val="003D0F50"/>
    <w:rsid w:val="003E5E1A"/>
    <w:rsid w:val="003F0C97"/>
    <w:rsid w:val="003F3848"/>
    <w:rsid w:val="00414A86"/>
    <w:rsid w:val="0042089E"/>
    <w:rsid w:val="00422A07"/>
    <w:rsid w:val="00422E39"/>
    <w:rsid w:val="00427A8D"/>
    <w:rsid w:val="00435AC3"/>
    <w:rsid w:val="0044159B"/>
    <w:rsid w:val="004439FA"/>
    <w:rsid w:val="0044406A"/>
    <w:rsid w:val="004737EB"/>
    <w:rsid w:val="00473ACF"/>
    <w:rsid w:val="00475134"/>
    <w:rsid w:val="00481339"/>
    <w:rsid w:val="0048208F"/>
    <w:rsid w:val="0048395B"/>
    <w:rsid w:val="00484161"/>
    <w:rsid w:val="004861D0"/>
    <w:rsid w:val="0049174C"/>
    <w:rsid w:val="00494EF2"/>
    <w:rsid w:val="004A095E"/>
    <w:rsid w:val="004A3110"/>
    <w:rsid w:val="004A48BE"/>
    <w:rsid w:val="004B4A08"/>
    <w:rsid w:val="004B7006"/>
    <w:rsid w:val="004B78F9"/>
    <w:rsid w:val="004C0CD5"/>
    <w:rsid w:val="004C6F96"/>
    <w:rsid w:val="004C7675"/>
    <w:rsid w:val="004E3844"/>
    <w:rsid w:val="004E3943"/>
    <w:rsid w:val="004E7210"/>
    <w:rsid w:val="00507412"/>
    <w:rsid w:val="00512A28"/>
    <w:rsid w:val="00514BAE"/>
    <w:rsid w:val="005230D9"/>
    <w:rsid w:val="00523640"/>
    <w:rsid w:val="00523D83"/>
    <w:rsid w:val="00537113"/>
    <w:rsid w:val="00542D4A"/>
    <w:rsid w:val="00544703"/>
    <w:rsid w:val="00552486"/>
    <w:rsid w:val="00554930"/>
    <w:rsid w:val="0055680A"/>
    <w:rsid w:val="00557860"/>
    <w:rsid w:val="0056258C"/>
    <w:rsid w:val="005651A6"/>
    <w:rsid w:val="00566C00"/>
    <w:rsid w:val="005677A2"/>
    <w:rsid w:val="00577761"/>
    <w:rsid w:val="0058108A"/>
    <w:rsid w:val="0059164E"/>
    <w:rsid w:val="00593BDC"/>
    <w:rsid w:val="00596625"/>
    <w:rsid w:val="00597861"/>
    <w:rsid w:val="005A16F0"/>
    <w:rsid w:val="005A5E1A"/>
    <w:rsid w:val="005B296A"/>
    <w:rsid w:val="005C7016"/>
    <w:rsid w:val="005D461A"/>
    <w:rsid w:val="005E4B52"/>
    <w:rsid w:val="005E76F6"/>
    <w:rsid w:val="005F1E02"/>
    <w:rsid w:val="005F75F4"/>
    <w:rsid w:val="00600DB0"/>
    <w:rsid w:val="00601DAC"/>
    <w:rsid w:val="00603506"/>
    <w:rsid w:val="00604200"/>
    <w:rsid w:val="006058E5"/>
    <w:rsid w:val="00610D38"/>
    <w:rsid w:val="00617149"/>
    <w:rsid w:val="006279E1"/>
    <w:rsid w:val="006302B1"/>
    <w:rsid w:val="00630DC4"/>
    <w:rsid w:val="00633C6F"/>
    <w:rsid w:val="00640076"/>
    <w:rsid w:val="0065238D"/>
    <w:rsid w:val="006528D1"/>
    <w:rsid w:val="00655D9C"/>
    <w:rsid w:val="00656AF1"/>
    <w:rsid w:val="0066371D"/>
    <w:rsid w:val="00664498"/>
    <w:rsid w:val="00664F66"/>
    <w:rsid w:val="00667055"/>
    <w:rsid w:val="00671422"/>
    <w:rsid w:val="00676440"/>
    <w:rsid w:val="006843B7"/>
    <w:rsid w:val="00684AFA"/>
    <w:rsid w:val="00685992"/>
    <w:rsid w:val="006868FE"/>
    <w:rsid w:val="006875DE"/>
    <w:rsid w:val="006A4EC0"/>
    <w:rsid w:val="006A5FA9"/>
    <w:rsid w:val="006B3336"/>
    <w:rsid w:val="006C0E91"/>
    <w:rsid w:val="006D0224"/>
    <w:rsid w:val="006F4A66"/>
    <w:rsid w:val="00702812"/>
    <w:rsid w:val="00703534"/>
    <w:rsid w:val="0070681A"/>
    <w:rsid w:val="00712898"/>
    <w:rsid w:val="00720596"/>
    <w:rsid w:val="00724D76"/>
    <w:rsid w:val="00726FBA"/>
    <w:rsid w:val="007356BE"/>
    <w:rsid w:val="00743A96"/>
    <w:rsid w:val="00750B4C"/>
    <w:rsid w:val="00757D54"/>
    <w:rsid w:val="007774BF"/>
    <w:rsid w:val="0078051E"/>
    <w:rsid w:val="007874C5"/>
    <w:rsid w:val="007908AF"/>
    <w:rsid w:val="007928F2"/>
    <w:rsid w:val="007A3898"/>
    <w:rsid w:val="007A4C40"/>
    <w:rsid w:val="007A4EE7"/>
    <w:rsid w:val="007A5760"/>
    <w:rsid w:val="007B133A"/>
    <w:rsid w:val="007B19F8"/>
    <w:rsid w:val="007B2195"/>
    <w:rsid w:val="007B279D"/>
    <w:rsid w:val="007B358B"/>
    <w:rsid w:val="007B4AC2"/>
    <w:rsid w:val="007B78C2"/>
    <w:rsid w:val="007C05BE"/>
    <w:rsid w:val="007C1034"/>
    <w:rsid w:val="007C5B52"/>
    <w:rsid w:val="007D140F"/>
    <w:rsid w:val="007D33B5"/>
    <w:rsid w:val="007D5B93"/>
    <w:rsid w:val="007D5D8D"/>
    <w:rsid w:val="007D6C05"/>
    <w:rsid w:val="007E3D62"/>
    <w:rsid w:val="007E5153"/>
    <w:rsid w:val="007E7C14"/>
    <w:rsid w:val="007F2A8B"/>
    <w:rsid w:val="007F4AD7"/>
    <w:rsid w:val="007F5CEC"/>
    <w:rsid w:val="00807608"/>
    <w:rsid w:val="0081019B"/>
    <w:rsid w:val="0081472E"/>
    <w:rsid w:val="008169E9"/>
    <w:rsid w:val="008203DA"/>
    <w:rsid w:val="00824432"/>
    <w:rsid w:val="00824A6F"/>
    <w:rsid w:val="00834EB2"/>
    <w:rsid w:val="00837429"/>
    <w:rsid w:val="00842149"/>
    <w:rsid w:val="008421D4"/>
    <w:rsid w:val="00842337"/>
    <w:rsid w:val="00850AFA"/>
    <w:rsid w:val="00851BAD"/>
    <w:rsid w:val="00852096"/>
    <w:rsid w:val="008534CA"/>
    <w:rsid w:val="0085528F"/>
    <w:rsid w:val="00857EA8"/>
    <w:rsid w:val="00861019"/>
    <w:rsid w:val="008625B3"/>
    <w:rsid w:val="00863CD3"/>
    <w:rsid w:val="008669C5"/>
    <w:rsid w:val="0086781B"/>
    <w:rsid w:val="008746B2"/>
    <w:rsid w:val="008751BA"/>
    <w:rsid w:val="00880BB1"/>
    <w:rsid w:val="0088438C"/>
    <w:rsid w:val="008947B0"/>
    <w:rsid w:val="00895755"/>
    <w:rsid w:val="008A77F0"/>
    <w:rsid w:val="008B071F"/>
    <w:rsid w:val="008C5595"/>
    <w:rsid w:val="008C5E53"/>
    <w:rsid w:val="008D0530"/>
    <w:rsid w:val="008D25CB"/>
    <w:rsid w:val="008E11CD"/>
    <w:rsid w:val="008E30C5"/>
    <w:rsid w:val="008E5358"/>
    <w:rsid w:val="008F34EE"/>
    <w:rsid w:val="008F3D4E"/>
    <w:rsid w:val="00907DAB"/>
    <w:rsid w:val="00922D69"/>
    <w:rsid w:val="00930765"/>
    <w:rsid w:val="00931476"/>
    <w:rsid w:val="009326EC"/>
    <w:rsid w:val="00932B54"/>
    <w:rsid w:val="00933B80"/>
    <w:rsid w:val="00935C4B"/>
    <w:rsid w:val="00953900"/>
    <w:rsid w:val="009543CD"/>
    <w:rsid w:val="009543D6"/>
    <w:rsid w:val="009563BD"/>
    <w:rsid w:val="00965ACF"/>
    <w:rsid w:val="00974FE8"/>
    <w:rsid w:val="0097790B"/>
    <w:rsid w:val="009819C1"/>
    <w:rsid w:val="00985915"/>
    <w:rsid w:val="009955F9"/>
    <w:rsid w:val="00995D03"/>
    <w:rsid w:val="00996095"/>
    <w:rsid w:val="009A1CA4"/>
    <w:rsid w:val="009A1E51"/>
    <w:rsid w:val="009B17D3"/>
    <w:rsid w:val="009C298B"/>
    <w:rsid w:val="009C46DE"/>
    <w:rsid w:val="009C5530"/>
    <w:rsid w:val="009D13D4"/>
    <w:rsid w:val="009D1A3D"/>
    <w:rsid w:val="009D1CD4"/>
    <w:rsid w:val="009D3910"/>
    <w:rsid w:val="009E22FC"/>
    <w:rsid w:val="009E6AC8"/>
    <w:rsid w:val="009E704D"/>
    <w:rsid w:val="009F3C30"/>
    <w:rsid w:val="00A01233"/>
    <w:rsid w:val="00A15E5B"/>
    <w:rsid w:val="00A206C3"/>
    <w:rsid w:val="00A2209D"/>
    <w:rsid w:val="00A24EB5"/>
    <w:rsid w:val="00A279E4"/>
    <w:rsid w:val="00A31249"/>
    <w:rsid w:val="00A3234B"/>
    <w:rsid w:val="00A416B8"/>
    <w:rsid w:val="00A459D4"/>
    <w:rsid w:val="00A4608C"/>
    <w:rsid w:val="00A50180"/>
    <w:rsid w:val="00A50E14"/>
    <w:rsid w:val="00A549E3"/>
    <w:rsid w:val="00A57931"/>
    <w:rsid w:val="00A66B92"/>
    <w:rsid w:val="00A71D4A"/>
    <w:rsid w:val="00A729AB"/>
    <w:rsid w:val="00A753D0"/>
    <w:rsid w:val="00A770C1"/>
    <w:rsid w:val="00A82C21"/>
    <w:rsid w:val="00A837E0"/>
    <w:rsid w:val="00A91962"/>
    <w:rsid w:val="00A95820"/>
    <w:rsid w:val="00AA1D25"/>
    <w:rsid w:val="00AA20A9"/>
    <w:rsid w:val="00AA44AD"/>
    <w:rsid w:val="00AA7634"/>
    <w:rsid w:val="00AB1303"/>
    <w:rsid w:val="00AB5EEF"/>
    <w:rsid w:val="00AB6D4E"/>
    <w:rsid w:val="00AC113F"/>
    <w:rsid w:val="00AC11EF"/>
    <w:rsid w:val="00AC2772"/>
    <w:rsid w:val="00AC2E8A"/>
    <w:rsid w:val="00AC434B"/>
    <w:rsid w:val="00AC78C7"/>
    <w:rsid w:val="00AC7999"/>
    <w:rsid w:val="00AD3D3F"/>
    <w:rsid w:val="00AD5824"/>
    <w:rsid w:val="00AD6692"/>
    <w:rsid w:val="00AE37D0"/>
    <w:rsid w:val="00AE3F81"/>
    <w:rsid w:val="00AE4F9C"/>
    <w:rsid w:val="00AE63DC"/>
    <w:rsid w:val="00B0121B"/>
    <w:rsid w:val="00B07D69"/>
    <w:rsid w:val="00B10623"/>
    <w:rsid w:val="00B12582"/>
    <w:rsid w:val="00B129CD"/>
    <w:rsid w:val="00B1367F"/>
    <w:rsid w:val="00B227B0"/>
    <w:rsid w:val="00B264E1"/>
    <w:rsid w:val="00B3679C"/>
    <w:rsid w:val="00B37527"/>
    <w:rsid w:val="00B4113D"/>
    <w:rsid w:val="00B41E83"/>
    <w:rsid w:val="00B5166A"/>
    <w:rsid w:val="00B54A91"/>
    <w:rsid w:val="00B573C4"/>
    <w:rsid w:val="00B6200F"/>
    <w:rsid w:val="00B63031"/>
    <w:rsid w:val="00B661F6"/>
    <w:rsid w:val="00B7474B"/>
    <w:rsid w:val="00B8059F"/>
    <w:rsid w:val="00B84CCB"/>
    <w:rsid w:val="00B90333"/>
    <w:rsid w:val="00B9507D"/>
    <w:rsid w:val="00B957BE"/>
    <w:rsid w:val="00BA2569"/>
    <w:rsid w:val="00BA36F1"/>
    <w:rsid w:val="00BA723A"/>
    <w:rsid w:val="00BC6518"/>
    <w:rsid w:val="00BE3FFA"/>
    <w:rsid w:val="00BF1861"/>
    <w:rsid w:val="00BF2DC9"/>
    <w:rsid w:val="00BF404C"/>
    <w:rsid w:val="00BF5D57"/>
    <w:rsid w:val="00BF6613"/>
    <w:rsid w:val="00C01F14"/>
    <w:rsid w:val="00C04CD1"/>
    <w:rsid w:val="00C1221A"/>
    <w:rsid w:val="00C14334"/>
    <w:rsid w:val="00C276F4"/>
    <w:rsid w:val="00C32E5B"/>
    <w:rsid w:val="00C361D1"/>
    <w:rsid w:val="00C412F3"/>
    <w:rsid w:val="00C41BAA"/>
    <w:rsid w:val="00C43227"/>
    <w:rsid w:val="00C46F80"/>
    <w:rsid w:val="00C470EC"/>
    <w:rsid w:val="00C5171D"/>
    <w:rsid w:val="00C5287D"/>
    <w:rsid w:val="00C555CA"/>
    <w:rsid w:val="00C62C05"/>
    <w:rsid w:val="00C64881"/>
    <w:rsid w:val="00C6798B"/>
    <w:rsid w:val="00C70FB2"/>
    <w:rsid w:val="00C737E9"/>
    <w:rsid w:val="00C74D01"/>
    <w:rsid w:val="00C762A3"/>
    <w:rsid w:val="00C7639A"/>
    <w:rsid w:val="00C82F03"/>
    <w:rsid w:val="00C83C2F"/>
    <w:rsid w:val="00CA270D"/>
    <w:rsid w:val="00CB72E0"/>
    <w:rsid w:val="00CC20EE"/>
    <w:rsid w:val="00CC4C89"/>
    <w:rsid w:val="00CC4D12"/>
    <w:rsid w:val="00CD7B91"/>
    <w:rsid w:val="00CF2ECC"/>
    <w:rsid w:val="00CF6A5F"/>
    <w:rsid w:val="00CF7802"/>
    <w:rsid w:val="00D03B75"/>
    <w:rsid w:val="00D22057"/>
    <w:rsid w:val="00D22AF7"/>
    <w:rsid w:val="00D237B0"/>
    <w:rsid w:val="00D25CDF"/>
    <w:rsid w:val="00D318EF"/>
    <w:rsid w:val="00D35888"/>
    <w:rsid w:val="00D41A19"/>
    <w:rsid w:val="00D42D2D"/>
    <w:rsid w:val="00D4552D"/>
    <w:rsid w:val="00D46408"/>
    <w:rsid w:val="00D521E6"/>
    <w:rsid w:val="00D54A13"/>
    <w:rsid w:val="00D567DB"/>
    <w:rsid w:val="00D568C7"/>
    <w:rsid w:val="00D63451"/>
    <w:rsid w:val="00D63D65"/>
    <w:rsid w:val="00D67B34"/>
    <w:rsid w:val="00D86A62"/>
    <w:rsid w:val="00D93CA8"/>
    <w:rsid w:val="00D94975"/>
    <w:rsid w:val="00D95A5C"/>
    <w:rsid w:val="00DA1024"/>
    <w:rsid w:val="00DA5BCA"/>
    <w:rsid w:val="00DB388B"/>
    <w:rsid w:val="00DB5BCA"/>
    <w:rsid w:val="00DB760E"/>
    <w:rsid w:val="00DC28CF"/>
    <w:rsid w:val="00DC3302"/>
    <w:rsid w:val="00DC3990"/>
    <w:rsid w:val="00DC49E1"/>
    <w:rsid w:val="00DC5671"/>
    <w:rsid w:val="00DD2A13"/>
    <w:rsid w:val="00DD2D79"/>
    <w:rsid w:val="00DD4B6E"/>
    <w:rsid w:val="00DD4C26"/>
    <w:rsid w:val="00DE24A6"/>
    <w:rsid w:val="00DE46B4"/>
    <w:rsid w:val="00DE5068"/>
    <w:rsid w:val="00DF3BE7"/>
    <w:rsid w:val="00E003E6"/>
    <w:rsid w:val="00E0083B"/>
    <w:rsid w:val="00E02E25"/>
    <w:rsid w:val="00E06F91"/>
    <w:rsid w:val="00E12D6F"/>
    <w:rsid w:val="00E16A2E"/>
    <w:rsid w:val="00E33C9D"/>
    <w:rsid w:val="00E354AB"/>
    <w:rsid w:val="00E409C1"/>
    <w:rsid w:val="00E41BDD"/>
    <w:rsid w:val="00E42B7B"/>
    <w:rsid w:val="00E42D34"/>
    <w:rsid w:val="00E444B1"/>
    <w:rsid w:val="00E50955"/>
    <w:rsid w:val="00E50DE7"/>
    <w:rsid w:val="00E52792"/>
    <w:rsid w:val="00E52EEB"/>
    <w:rsid w:val="00E55322"/>
    <w:rsid w:val="00E55323"/>
    <w:rsid w:val="00E62442"/>
    <w:rsid w:val="00E707E3"/>
    <w:rsid w:val="00E70FEB"/>
    <w:rsid w:val="00E733A4"/>
    <w:rsid w:val="00E74AD8"/>
    <w:rsid w:val="00E815E3"/>
    <w:rsid w:val="00E87774"/>
    <w:rsid w:val="00EA6D53"/>
    <w:rsid w:val="00EA725B"/>
    <w:rsid w:val="00EB31A6"/>
    <w:rsid w:val="00EC05DB"/>
    <w:rsid w:val="00EC0B74"/>
    <w:rsid w:val="00EC0C06"/>
    <w:rsid w:val="00ED1FE5"/>
    <w:rsid w:val="00ED4271"/>
    <w:rsid w:val="00EE1657"/>
    <w:rsid w:val="00EF2330"/>
    <w:rsid w:val="00EF3253"/>
    <w:rsid w:val="00EF6CA7"/>
    <w:rsid w:val="00F0116C"/>
    <w:rsid w:val="00F01C1F"/>
    <w:rsid w:val="00F10C29"/>
    <w:rsid w:val="00F12B4F"/>
    <w:rsid w:val="00F140F8"/>
    <w:rsid w:val="00F15B26"/>
    <w:rsid w:val="00F16D8A"/>
    <w:rsid w:val="00F210CE"/>
    <w:rsid w:val="00F22DA6"/>
    <w:rsid w:val="00F24B8B"/>
    <w:rsid w:val="00F2659C"/>
    <w:rsid w:val="00F30C42"/>
    <w:rsid w:val="00F30CB2"/>
    <w:rsid w:val="00F33F6B"/>
    <w:rsid w:val="00F41AF9"/>
    <w:rsid w:val="00F42F8F"/>
    <w:rsid w:val="00F53573"/>
    <w:rsid w:val="00F55288"/>
    <w:rsid w:val="00F6101F"/>
    <w:rsid w:val="00F66F2A"/>
    <w:rsid w:val="00F71CA9"/>
    <w:rsid w:val="00F747DE"/>
    <w:rsid w:val="00F75F99"/>
    <w:rsid w:val="00F76DCB"/>
    <w:rsid w:val="00F93275"/>
    <w:rsid w:val="00F97774"/>
    <w:rsid w:val="00FA1CF5"/>
    <w:rsid w:val="00FA3915"/>
    <w:rsid w:val="00FB191E"/>
    <w:rsid w:val="00FB63A2"/>
    <w:rsid w:val="00FC267F"/>
    <w:rsid w:val="00FC2CEA"/>
    <w:rsid w:val="00FC3867"/>
    <w:rsid w:val="00FC4C42"/>
    <w:rsid w:val="00FD1136"/>
    <w:rsid w:val="00FD1546"/>
    <w:rsid w:val="00FD75AE"/>
    <w:rsid w:val="00FE1804"/>
    <w:rsid w:val="00FE1818"/>
    <w:rsid w:val="00FE1EC7"/>
    <w:rsid w:val="00FE789A"/>
    <w:rsid w:val="00FF0BF0"/>
    <w:rsid w:val="00FF1374"/>
    <w:rsid w:val="00FF4E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EF5EB6"/>
  <w15:docId w15:val="{560908C3-8646-459F-A21A-4E06B341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9" w:lineRule="auto"/>
      <w:ind w:left="10" w:right="1"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227" w:line="251" w:lineRule="auto"/>
      <w:ind w:left="10" w:right="2" w:hanging="10"/>
      <w:outlineLvl w:val="0"/>
    </w:pPr>
    <w:rPr>
      <w:rFonts w:ascii="Arial" w:eastAsia="Arial" w:hAnsi="Arial" w:cs="Arial"/>
      <w:b/>
      <w:color w:val="000000"/>
      <w:sz w:val="24"/>
    </w:rPr>
  </w:style>
  <w:style w:type="paragraph" w:styleId="Ttulo2">
    <w:name w:val="heading 2"/>
    <w:basedOn w:val="Normal"/>
    <w:next w:val="Normal"/>
    <w:link w:val="Ttulo2Char"/>
    <w:uiPriority w:val="9"/>
    <w:semiHidden/>
    <w:unhideWhenUsed/>
    <w:qFormat/>
    <w:rsid w:val="00E55323"/>
    <w:pPr>
      <w:keepNext/>
      <w:keepLines/>
      <w:spacing w:before="40" w:after="0" w:line="259" w:lineRule="auto"/>
      <w:ind w:left="0" w:right="0" w:firstLine="0"/>
      <w:jc w:val="left"/>
      <w:outlineLvl w:val="1"/>
    </w:pPr>
    <w:rPr>
      <w:rFonts w:asciiTheme="majorHAnsi" w:eastAsiaTheme="majorEastAsia" w:hAnsiTheme="majorHAnsi" w:cstheme="majorBidi"/>
      <w:color w:val="2E74B5" w:themeColor="accent1" w:themeShade="BF"/>
      <w:sz w:val="26"/>
      <w:szCs w:val="26"/>
      <w:lang w:eastAsia="en-US"/>
    </w:rPr>
  </w:style>
  <w:style w:type="paragraph" w:styleId="Ttulo4">
    <w:name w:val="heading 4"/>
    <w:basedOn w:val="Normal"/>
    <w:next w:val="Normal"/>
    <w:link w:val="Ttulo4Char"/>
    <w:qFormat/>
    <w:rsid w:val="00E55323"/>
    <w:pPr>
      <w:keepNext/>
      <w:spacing w:after="0" w:line="240" w:lineRule="auto"/>
      <w:ind w:left="0" w:right="0" w:firstLine="0"/>
      <w:jc w:val="center"/>
      <w:outlineLvl w:val="3"/>
    </w:pPr>
    <w:rPr>
      <w:rFonts w:ascii="Times New Roman" w:eastAsia="Times New Roman" w:hAnsi="Times New Roman" w:cs="Times New Roman"/>
      <w:color w:val="auto"/>
      <w:sz w:val="4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Pr>
      <w:rFonts w:ascii="Arial" w:eastAsia="Arial" w:hAnsi="Arial" w:cs="Arial"/>
      <w:b/>
      <w:color w:val="000000"/>
      <w:sz w:val="24"/>
    </w:rPr>
  </w:style>
  <w:style w:type="character" w:customStyle="1" w:styleId="Ttulo2Char">
    <w:name w:val="Título 2 Char"/>
    <w:basedOn w:val="Fontepargpadro"/>
    <w:link w:val="Ttulo2"/>
    <w:uiPriority w:val="9"/>
    <w:semiHidden/>
    <w:rsid w:val="00E55323"/>
    <w:rPr>
      <w:rFonts w:asciiTheme="majorHAnsi" w:eastAsiaTheme="majorEastAsia" w:hAnsiTheme="majorHAnsi" w:cstheme="majorBidi"/>
      <w:color w:val="2E74B5" w:themeColor="accent1" w:themeShade="BF"/>
      <w:sz w:val="26"/>
      <w:szCs w:val="26"/>
      <w:lang w:eastAsia="en-US"/>
    </w:rPr>
  </w:style>
  <w:style w:type="character" w:customStyle="1" w:styleId="Ttulo4Char">
    <w:name w:val="Título 4 Char"/>
    <w:basedOn w:val="Fontepargpadro"/>
    <w:link w:val="Ttulo4"/>
    <w:rsid w:val="00E55323"/>
    <w:rPr>
      <w:rFonts w:ascii="Times New Roman" w:eastAsia="Times New Roman" w:hAnsi="Times New Roman" w:cs="Times New Roman"/>
      <w:sz w:val="40"/>
      <w:szCs w:val="20"/>
    </w:rPr>
  </w:style>
  <w:style w:type="paragraph" w:customStyle="1" w:styleId="footnotedescription">
    <w:name w:val="footnote description"/>
    <w:next w:val="Normal"/>
    <w:link w:val="footnotedescriptionChar"/>
    <w:hidden/>
    <w:pPr>
      <w:spacing w:after="146" w:line="306" w:lineRule="auto"/>
      <w:ind w:right="1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aliases w:val="Cabeçalho superior,Heading 1a"/>
    <w:basedOn w:val="Normal"/>
    <w:link w:val="CabealhoChar"/>
    <w:uiPriority w:val="99"/>
    <w:unhideWhenUsed/>
    <w:rsid w:val="00CC4D12"/>
    <w:pPr>
      <w:tabs>
        <w:tab w:val="center" w:pos="4252"/>
        <w:tab w:val="right" w:pos="8504"/>
      </w:tabs>
      <w:spacing w:after="160" w:line="259" w:lineRule="auto"/>
      <w:ind w:left="0" w:right="0" w:firstLine="0"/>
      <w:jc w:val="left"/>
    </w:pPr>
    <w:rPr>
      <w:rFonts w:ascii="Calibri" w:eastAsia="Calibri" w:hAnsi="Calibri" w:cs="Times New Roman"/>
      <w:color w:val="auto"/>
      <w:kern w:val="2"/>
      <w:sz w:val="22"/>
      <w:lang w:eastAsia="en-US"/>
    </w:rPr>
  </w:style>
  <w:style w:type="character" w:customStyle="1" w:styleId="CabealhoChar">
    <w:name w:val="Cabeçalho Char"/>
    <w:aliases w:val="Cabeçalho superior Char,Heading 1a Char"/>
    <w:basedOn w:val="Fontepargpadro"/>
    <w:link w:val="Cabealho"/>
    <w:uiPriority w:val="99"/>
    <w:rsid w:val="00CC4D12"/>
    <w:rPr>
      <w:rFonts w:ascii="Calibri" w:eastAsia="Calibri" w:hAnsi="Calibri" w:cs="Times New Roman"/>
      <w:kern w:val="2"/>
      <w:lang w:eastAsia="en-US"/>
    </w:rPr>
  </w:style>
  <w:style w:type="character" w:styleId="Hyperlink">
    <w:name w:val="Hyperlink"/>
    <w:basedOn w:val="Fontepargpadro"/>
    <w:uiPriority w:val="99"/>
    <w:rsid w:val="00933B80"/>
    <w:rPr>
      <w:color w:val="0000FF"/>
      <w:u w:val="single"/>
    </w:rPr>
  </w:style>
  <w:style w:type="character" w:styleId="Refdenotaderodap">
    <w:name w:val="footnote reference"/>
    <w:basedOn w:val="Fontepargpadro"/>
    <w:uiPriority w:val="99"/>
    <w:unhideWhenUsed/>
    <w:rsid w:val="00933B80"/>
    <w:rPr>
      <w:vertAlign w:val="superscript"/>
    </w:rPr>
  </w:style>
  <w:style w:type="paragraph" w:styleId="Rodap">
    <w:name w:val="footer"/>
    <w:basedOn w:val="Normal"/>
    <w:link w:val="RodapChar"/>
    <w:unhideWhenUsed/>
    <w:rsid w:val="007356BE"/>
    <w:pPr>
      <w:tabs>
        <w:tab w:val="center" w:pos="4252"/>
        <w:tab w:val="right" w:pos="8504"/>
      </w:tabs>
      <w:spacing w:after="160" w:line="259" w:lineRule="auto"/>
      <w:ind w:left="0" w:right="0" w:firstLine="0"/>
      <w:jc w:val="left"/>
    </w:pPr>
    <w:rPr>
      <w:rFonts w:ascii="Calibri" w:eastAsia="Calibri" w:hAnsi="Calibri" w:cs="Times New Roman"/>
      <w:color w:val="auto"/>
      <w:kern w:val="2"/>
      <w:sz w:val="22"/>
      <w:lang w:eastAsia="en-US"/>
    </w:rPr>
  </w:style>
  <w:style w:type="character" w:customStyle="1" w:styleId="RodapChar">
    <w:name w:val="Rodapé Char"/>
    <w:basedOn w:val="Fontepargpadro"/>
    <w:link w:val="Rodap"/>
    <w:uiPriority w:val="99"/>
    <w:rsid w:val="007356BE"/>
    <w:rPr>
      <w:rFonts w:ascii="Calibri" w:eastAsia="Calibri" w:hAnsi="Calibri" w:cs="Times New Roman"/>
      <w:kern w:val="2"/>
      <w:lang w:eastAsia="en-US"/>
    </w:rPr>
  </w:style>
  <w:style w:type="paragraph" w:styleId="PargrafodaLista">
    <w:name w:val="List Paragraph"/>
    <w:basedOn w:val="Normal"/>
    <w:uiPriority w:val="34"/>
    <w:qFormat/>
    <w:rsid w:val="00EC05DB"/>
    <w:pPr>
      <w:ind w:left="720"/>
      <w:contextualSpacing/>
    </w:pPr>
  </w:style>
  <w:style w:type="paragraph" w:customStyle="1" w:styleId="Left">
    <w:name w:val="Left"/>
    <w:basedOn w:val="Normal"/>
    <w:uiPriority w:val="99"/>
    <w:rsid w:val="007B4AC2"/>
    <w:pPr>
      <w:widowControl w:val="0"/>
      <w:autoSpaceDE w:val="0"/>
      <w:autoSpaceDN w:val="0"/>
      <w:adjustRightInd w:val="0"/>
      <w:spacing w:after="160" w:line="259" w:lineRule="auto"/>
      <w:ind w:left="0" w:right="0" w:firstLine="0"/>
      <w:jc w:val="left"/>
    </w:pPr>
    <w:rPr>
      <w:rFonts w:ascii="Calibri" w:eastAsia="Calibri" w:hAnsi="Calibri" w:cs="Times New Roman"/>
      <w:color w:val="auto"/>
      <w:kern w:val="2"/>
      <w:sz w:val="22"/>
      <w:lang w:eastAsia="en-US"/>
    </w:rPr>
  </w:style>
  <w:style w:type="paragraph" w:styleId="Textodebalo">
    <w:name w:val="Balloon Text"/>
    <w:basedOn w:val="Normal"/>
    <w:link w:val="TextodebaloChar"/>
    <w:uiPriority w:val="99"/>
    <w:semiHidden/>
    <w:unhideWhenUsed/>
    <w:rsid w:val="00422A0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2A07"/>
    <w:rPr>
      <w:rFonts w:ascii="Segoe UI" w:eastAsia="Arial" w:hAnsi="Segoe UI" w:cs="Segoe UI"/>
      <w:color w:val="000000"/>
      <w:sz w:val="18"/>
      <w:szCs w:val="18"/>
    </w:rPr>
  </w:style>
  <w:style w:type="character" w:styleId="Refdecomentrio">
    <w:name w:val="annotation reference"/>
    <w:basedOn w:val="Fontepargpadro"/>
    <w:uiPriority w:val="99"/>
    <w:semiHidden/>
    <w:unhideWhenUsed/>
    <w:rsid w:val="00D25CDF"/>
    <w:rPr>
      <w:sz w:val="16"/>
      <w:szCs w:val="16"/>
    </w:rPr>
  </w:style>
  <w:style w:type="paragraph" w:styleId="Textodecomentrio">
    <w:name w:val="annotation text"/>
    <w:basedOn w:val="Normal"/>
    <w:link w:val="TextodecomentrioChar"/>
    <w:uiPriority w:val="99"/>
    <w:semiHidden/>
    <w:unhideWhenUsed/>
    <w:rsid w:val="00D25C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25CDF"/>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D25CDF"/>
    <w:rPr>
      <w:b/>
      <w:bCs/>
    </w:rPr>
  </w:style>
  <w:style w:type="character" w:customStyle="1" w:styleId="AssuntodocomentrioChar">
    <w:name w:val="Assunto do comentário Char"/>
    <w:basedOn w:val="TextodecomentrioChar"/>
    <w:link w:val="Assuntodocomentrio"/>
    <w:uiPriority w:val="99"/>
    <w:semiHidden/>
    <w:rsid w:val="00D25CDF"/>
    <w:rPr>
      <w:rFonts w:ascii="Arial" w:eastAsia="Arial" w:hAnsi="Arial" w:cs="Arial"/>
      <w:b/>
      <w:bCs/>
      <w:color w:val="000000"/>
      <w:sz w:val="20"/>
      <w:szCs w:val="20"/>
    </w:rPr>
  </w:style>
  <w:style w:type="paragraph" w:styleId="Ttulo">
    <w:name w:val="Title"/>
    <w:basedOn w:val="Normal"/>
    <w:next w:val="Normal"/>
    <w:link w:val="TtuloChar"/>
    <w:uiPriority w:val="10"/>
    <w:qFormat/>
    <w:rsid w:val="00422E3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har">
    <w:name w:val="Título Char"/>
    <w:basedOn w:val="Fontepargpadro"/>
    <w:link w:val="Ttulo"/>
    <w:uiPriority w:val="10"/>
    <w:rsid w:val="00422E39"/>
    <w:rPr>
      <w:rFonts w:asciiTheme="majorHAnsi" w:eastAsiaTheme="majorEastAsia" w:hAnsiTheme="majorHAnsi" w:cstheme="majorBidi"/>
      <w:spacing w:val="-10"/>
      <w:kern w:val="28"/>
      <w:sz w:val="56"/>
      <w:szCs w:val="56"/>
    </w:rPr>
  </w:style>
  <w:style w:type="paragraph" w:styleId="SemEspaamento">
    <w:name w:val="No Spacing"/>
    <w:uiPriority w:val="1"/>
    <w:qFormat/>
    <w:rsid w:val="00422E39"/>
    <w:pPr>
      <w:spacing w:after="0" w:line="240" w:lineRule="auto"/>
      <w:ind w:left="10" w:right="1" w:hanging="10"/>
      <w:jc w:val="both"/>
    </w:pPr>
    <w:rPr>
      <w:rFonts w:ascii="Arial" w:eastAsia="Arial" w:hAnsi="Arial" w:cs="Arial"/>
      <w:color w:val="000000"/>
      <w:sz w:val="24"/>
    </w:rPr>
  </w:style>
  <w:style w:type="table" w:styleId="Tabelacomgrade">
    <w:name w:val="Table Grid"/>
    <w:basedOn w:val="Tabelanormal"/>
    <w:rsid w:val="0080760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har"/>
    <w:qFormat/>
    <w:rsid w:val="00807608"/>
    <w:pPr>
      <w:spacing w:after="0" w:line="100" w:lineRule="atLeast"/>
      <w:ind w:left="0" w:right="0" w:firstLine="0"/>
      <w:jc w:val="left"/>
    </w:pPr>
    <w:rPr>
      <w:rFonts w:eastAsia="Times New Roman" w:cs="Times New Roman"/>
      <w:b/>
      <w:iCs/>
      <w:color w:val="auto"/>
      <w:sz w:val="22"/>
      <w:szCs w:val="24"/>
    </w:rPr>
  </w:style>
  <w:style w:type="character" w:customStyle="1" w:styleId="SubttuloChar">
    <w:name w:val="Subtítulo Char"/>
    <w:basedOn w:val="Fontepargpadro"/>
    <w:link w:val="Subttulo"/>
    <w:rsid w:val="00807608"/>
    <w:rPr>
      <w:rFonts w:ascii="Arial" w:eastAsia="Times New Roman" w:hAnsi="Arial" w:cs="Times New Roman"/>
      <w:b/>
      <w:iCs/>
      <w:szCs w:val="24"/>
    </w:rPr>
  </w:style>
  <w:style w:type="paragraph" w:customStyle="1" w:styleId="Nivel01">
    <w:name w:val="Nivel 01"/>
    <w:basedOn w:val="Ttulo1"/>
    <w:next w:val="Normal"/>
    <w:qFormat/>
    <w:rsid w:val="003C351F"/>
    <w:pPr>
      <w:numPr>
        <w:numId w:val="2"/>
      </w:numPr>
      <w:tabs>
        <w:tab w:val="left" w:pos="567"/>
      </w:tabs>
      <w:spacing w:before="240" w:after="0" w:line="240" w:lineRule="auto"/>
      <w:ind w:right="0"/>
      <w:jc w:val="both"/>
    </w:pPr>
    <w:rPr>
      <w:rFonts w:ascii="Ecofont_Spranq_eco_Sans" w:eastAsiaTheme="majorEastAsia" w:hAnsi="Ecofont_Spranq_eco_Sans" w:cs="Times New Roman"/>
      <w:bCs/>
      <w:sz w:val="20"/>
      <w:szCs w:val="20"/>
    </w:rPr>
  </w:style>
  <w:style w:type="paragraph" w:styleId="Corpodetexto">
    <w:name w:val="Body Text"/>
    <w:basedOn w:val="Normal"/>
    <w:link w:val="CorpodetextoChar"/>
    <w:uiPriority w:val="99"/>
    <w:qFormat/>
    <w:rsid w:val="003C351F"/>
    <w:pPr>
      <w:spacing w:after="0" w:line="240" w:lineRule="auto"/>
      <w:ind w:left="0" w:right="0" w:firstLine="0"/>
    </w:pPr>
    <w:rPr>
      <w:rFonts w:eastAsia="Times New Roman" w:cs="Times New Roman"/>
      <w:color w:val="auto"/>
      <w:szCs w:val="20"/>
      <w:lang w:eastAsia="zh-CN"/>
    </w:rPr>
  </w:style>
  <w:style w:type="character" w:customStyle="1" w:styleId="CorpodetextoChar">
    <w:name w:val="Corpo de texto Char"/>
    <w:basedOn w:val="Fontepargpadro"/>
    <w:link w:val="Corpodetexto"/>
    <w:uiPriority w:val="99"/>
    <w:rsid w:val="003C351F"/>
    <w:rPr>
      <w:rFonts w:ascii="Arial" w:eastAsia="Times New Roman" w:hAnsi="Arial" w:cs="Times New Roman"/>
      <w:sz w:val="24"/>
      <w:szCs w:val="20"/>
      <w:lang w:eastAsia="zh-CN"/>
    </w:rPr>
  </w:style>
  <w:style w:type="paragraph" w:styleId="Recuodecorpodetexto">
    <w:name w:val="Body Text Indent"/>
    <w:basedOn w:val="Normal"/>
    <w:link w:val="RecuodecorpodetextoChar"/>
    <w:rsid w:val="00E55323"/>
    <w:pPr>
      <w:spacing w:after="0" w:line="240" w:lineRule="auto"/>
      <w:ind w:left="1418" w:right="0" w:firstLine="709"/>
    </w:pPr>
    <w:rPr>
      <w:rFonts w:ascii="Times New Roman" w:eastAsia="Times New Roman" w:hAnsi="Times New Roman" w:cs="Times New Roman"/>
      <w:color w:val="auto"/>
      <w:sz w:val="28"/>
      <w:szCs w:val="20"/>
    </w:rPr>
  </w:style>
  <w:style w:type="character" w:customStyle="1" w:styleId="RecuodecorpodetextoChar">
    <w:name w:val="Recuo de corpo de texto Char"/>
    <w:basedOn w:val="Fontepargpadro"/>
    <w:link w:val="Recuodecorpodetexto"/>
    <w:rsid w:val="00E55323"/>
    <w:rPr>
      <w:rFonts w:ascii="Times New Roman" w:eastAsia="Times New Roman" w:hAnsi="Times New Roman" w:cs="Times New Roman"/>
      <w:sz w:val="28"/>
      <w:szCs w:val="20"/>
    </w:rPr>
  </w:style>
  <w:style w:type="paragraph" w:customStyle="1" w:styleId="PargrafodaLista1">
    <w:name w:val="Parágrafo da Lista1"/>
    <w:basedOn w:val="Normal"/>
    <w:rsid w:val="00E55323"/>
    <w:pPr>
      <w:suppressAutoHyphens/>
      <w:spacing w:after="0" w:line="100" w:lineRule="atLeast"/>
      <w:ind w:left="720" w:right="0" w:firstLine="0"/>
      <w:jc w:val="left"/>
    </w:pPr>
    <w:rPr>
      <w:rFonts w:ascii="Times New Roman" w:eastAsia="Times New Roman" w:hAnsi="Times New Roman" w:cs="Times New Roman"/>
      <w:color w:val="auto"/>
      <w:kern w:val="1"/>
      <w:sz w:val="20"/>
      <w:szCs w:val="20"/>
      <w:lang w:eastAsia="ar-SA"/>
    </w:rPr>
  </w:style>
  <w:style w:type="paragraph" w:styleId="Corpodetexto3">
    <w:name w:val="Body Text 3"/>
    <w:basedOn w:val="Normal"/>
    <w:link w:val="Corpodetexto3Char"/>
    <w:rsid w:val="00E55323"/>
    <w:pPr>
      <w:spacing w:after="120" w:line="240" w:lineRule="auto"/>
      <w:ind w:left="0" w:right="0" w:firstLine="0"/>
      <w:jc w:val="left"/>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E55323"/>
    <w:rPr>
      <w:rFonts w:ascii="Times New Roman" w:eastAsia="Times New Roman" w:hAnsi="Times New Roman" w:cs="Times New Roman"/>
      <w:sz w:val="16"/>
      <w:szCs w:val="16"/>
    </w:rPr>
  </w:style>
  <w:style w:type="paragraph" w:customStyle="1" w:styleId="Nivel10">
    <w:name w:val="Nivel1"/>
    <w:basedOn w:val="Ttulo1"/>
    <w:next w:val="Normal"/>
    <w:qFormat/>
    <w:rsid w:val="00E55323"/>
    <w:pPr>
      <w:spacing w:before="480" w:after="120" w:line="276" w:lineRule="auto"/>
      <w:ind w:left="360" w:right="0" w:hanging="360"/>
      <w:jc w:val="both"/>
    </w:pPr>
    <w:rPr>
      <w:rFonts w:eastAsiaTheme="majorEastAsia"/>
      <w:sz w:val="20"/>
      <w:szCs w:val="20"/>
    </w:rPr>
  </w:style>
  <w:style w:type="table" w:customStyle="1" w:styleId="Tabelacomgrade31">
    <w:name w:val="Tabela com grade31"/>
    <w:basedOn w:val="Tabelanormal"/>
    <w:next w:val="Tabelacomgrade"/>
    <w:rsid w:val="00E553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rsid w:val="00E553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rsid w:val="00E553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5230D9"/>
    <w:pPr>
      <w:numPr>
        <w:ilvl w:val="1"/>
        <w:numId w:val="14"/>
      </w:numPr>
      <w:spacing w:before="120" w:after="120" w:line="276" w:lineRule="auto"/>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rsid w:val="005230D9"/>
    <w:rPr>
      <w:rFonts w:ascii="Ecofont_Spranq_eco_Sans" w:eastAsia="Arial Unicode MS" w:hAnsi="Ecofont_Spranq_eco_Sans" w:cs="Times New Roman"/>
      <w:sz w:val="20"/>
      <w:szCs w:val="20"/>
    </w:rPr>
  </w:style>
  <w:style w:type="paragraph" w:customStyle="1" w:styleId="Nivel1">
    <w:name w:val="Nivel 1"/>
    <w:basedOn w:val="Nivel2"/>
    <w:next w:val="Nivel2"/>
    <w:qFormat/>
    <w:rsid w:val="005230D9"/>
    <w:pPr>
      <w:numPr>
        <w:ilvl w:val="0"/>
      </w:numPr>
      <w:tabs>
        <w:tab w:val="num" w:pos="720"/>
      </w:tabs>
      <w:ind w:left="740" w:hanging="720"/>
    </w:pPr>
    <w:rPr>
      <w:rFonts w:cs="Arial"/>
      <w:b/>
    </w:rPr>
  </w:style>
  <w:style w:type="paragraph" w:customStyle="1" w:styleId="Nivel3">
    <w:name w:val="Nivel 3"/>
    <w:basedOn w:val="Nivel2"/>
    <w:qFormat/>
    <w:rsid w:val="005230D9"/>
    <w:pPr>
      <w:numPr>
        <w:ilvl w:val="2"/>
      </w:numPr>
      <w:tabs>
        <w:tab w:val="num" w:pos="2160"/>
      </w:tabs>
      <w:ind w:left="1820" w:hanging="180"/>
    </w:pPr>
    <w:rPr>
      <w:rFonts w:cs="Arial"/>
      <w:color w:val="000000"/>
    </w:rPr>
  </w:style>
  <w:style w:type="paragraph" w:customStyle="1" w:styleId="Nivel4">
    <w:name w:val="Nivel 4"/>
    <w:basedOn w:val="Nivel3"/>
    <w:qFormat/>
    <w:rsid w:val="005230D9"/>
    <w:pPr>
      <w:numPr>
        <w:ilvl w:val="3"/>
      </w:numPr>
      <w:tabs>
        <w:tab w:val="num" w:pos="2880"/>
      </w:tabs>
      <w:ind w:left="2540" w:hanging="360"/>
    </w:pPr>
    <w:rPr>
      <w:color w:val="auto"/>
    </w:rPr>
  </w:style>
  <w:style w:type="paragraph" w:customStyle="1" w:styleId="Nivel5">
    <w:name w:val="Nivel 5"/>
    <w:basedOn w:val="Nivel4"/>
    <w:qFormat/>
    <w:rsid w:val="005230D9"/>
    <w:pPr>
      <w:numPr>
        <w:ilvl w:val="4"/>
      </w:numPr>
      <w:tabs>
        <w:tab w:val="num" w:pos="3600"/>
      </w:tabs>
      <w:ind w:left="3260" w:hanging="360"/>
    </w:pPr>
  </w:style>
  <w:style w:type="table" w:customStyle="1" w:styleId="Tabelacomgrade4">
    <w:name w:val="Tabela com grade4"/>
    <w:basedOn w:val="Tabelanormal"/>
    <w:next w:val="Tabelacomgrade"/>
    <w:rsid w:val="001B2D3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semiHidden/>
    <w:unhideWhenUsed/>
    <w:qFormat/>
    <w:rsid w:val="00724D76"/>
    <w:pPr>
      <w:spacing w:after="0" w:line="240" w:lineRule="auto"/>
      <w:ind w:left="0" w:right="-685" w:firstLine="0"/>
      <w:jc w:val="center"/>
    </w:pPr>
    <w:rPr>
      <w:rFonts w:ascii="Poster Bodoni ATT" w:eastAsia="Times New Roman" w:hAnsi="Poster Bodoni ATT" w:cs="Times New Roman"/>
      <w:b/>
      <w:caps/>
      <w:color w:val="auto"/>
      <w:sz w:val="44"/>
      <w:szCs w:val="20"/>
    </w:rPr>
  </w:style>
  <w:style w:type="paragraph" w:customStyle="1" w:styleId="font0">
    <w:name w:val="font0"/>
    <w:basedOn w:val="Normal"/>
    <w:rsid w:val="002371A9"/>
    <w:pPr>
      <w:spacing w:before="100" w:beforeAutospacing="1" w:after="100" w:afterAutospacing="1" w:line="240" w:lineRule="auto"/>
      <w:ind w:left="0" w:right="0" w:firstLine="0"/>
      <w:jc w:val="left"/>
    </w:pPr>
    <w:rPr>
      <w:rFonts w:ascii="Calibri" w:eastAsia="Times New Roman" w:hAnsi="Calibri" w:cs="Times New Roman"/>
      <w:sz w:val="22"/>
    </w:rPr>
  </w:style>
  <w:style w:type="paragraph" w:customStyle="1" w:styleId="font5">
    <w:name w:val="font5"/>
    <w:basedOn w:val="Normal"/>
    <w:rsid w:val="002371A9"/>
    <w:pPr>
      <w:spacing w:before="100" w:beforeAutospacing="1" w:after="100" w:afterAutospacing="1" w:line="240" w:lineRule="auto"/>
      <w:ind w:left="0" w:right="0" w:firstLine="0"/>
      <w:jc w:val="left"/>
    </w:pPr>
    <w:rPr>
      <w:rFonts w:eastAsia="Times New Roman"/>
      <w:sz w:val="18"/>
      <w:szCs w:val="18"/>
    </w:rPr>
  </w:style>
  <w:style w:type="paragraph" w:customStyle="1" w:styleId="xl65">
    <w:name w:val="xl65"/>
    <w:basedOn w:val="Normal"/>
    <w:rsid w:val="002371A9"/>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66">
    <w:name w:val="xl66"/>
    <w:basedOn w:val="Normal"/>
    <w:rsid w:val="002371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67">
    <w:name w:val="xl67"/>
    <w:basedOn w:val="Normal"/>
    <w:rsid w:val="002371A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68">
    <w:name w:val="xl68"/>
    <w:basedOn w:val="Normal"/>
    <w:rsid w:val="0023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69">
    <w:name w:val="xl69"/>
    <w:basedOn w:val="Normal"/>
    <w:rsid w:val="002371A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70">
    <w:name w:val="xl70"/>
    <w:basedOn w:val="Normal"/>
    <w:rsid w:val="00237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71">
    <w:name w:val="xl71"/>
    <w:basedOn w:val="Normal"/>
    <w:rsid w:val="0023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eastAsia="Times New Roman"/>
      <w:color w:val="auto"/>
      <w:sz w:val="20"/>
      <w:szCs w:val="20"/>
    </w:rPr>
  </w:style>
  <w:style w:type="paragraph" w:customStyle="1" w:styleId="xl72">
    <w:name w:val="xl72"/>
    <w:basedOn w:val="Normal"/>
    <w:rsid w:val="0023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eastAsia="Times New Roman"/>
      <w:color w:val="auto"/>
      <w:sz w:val="14"/>
      <w:szCs w:val="14"/>
    </w:rPr>
  </w:style>
  <w:style w:type="paragraph" w:customStyle="1" w:styleId="xl73">
    <w:name w:val="xl73"/>
    <w:basedOn w:val="Normal"/>
    <w:rsid w:val="0023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eastAsia="Times New Roman"/>
      <w:color w:val="auto"/>
      <w:sz w:val="16"/>
      <w:szCs w:val="16"/>
    </w:rPr>
  </w:style>
  <w:style w:type="paragraph" w:customStyle="1" w:styleId="xl74">
    <w:name w:val="xl74"/>
    <w:basedOn w:val="Normal"/>
    <w:rsid w:val="002371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right="0" w:firstLine="0"/>
      <w:jc w:val="left"/>
      <w:textAlignment w:val="center"/>
    </w:pPr>
    <w:rPr>
      <w:rFonts w:eastAsia="Times New Roman"/>
      <w:color w:val="auto"/>
      <w:sz w:val="16"/>
      <w:szCs w:val="16"/>
    </w:rPr>
  </w:style>
  <w:style w:type="paragraph" w:customStyle="1" w:styleId="xl75">
    <w:name w:val="xl75"/>
    <w:basedOn w:val="Normal"/>
    <w:rsid w:val="002371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right="0" w:firstLine="0"/>
      <w:jc w:val="left"/>
      <w:textAlignment w:val="center"/>
    </w:pPr>
    <w:rPr>
      <w:rFonts w:eastAsia="Times New Roman"/>
      <w:color w:val="auto"/>
      <w:sz w:val="14"/>
      <w:szCs w:val="14"/>
    </w:rPr>
  </w:style>
  <w:style w:type="paragraph" w:customStyle="1" w:styleId="xl76">
    <w:name w:val="xl76"/>
    <w:basedOn w:val="Normal"/>
    <w:rsid w:val="00237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center"/>
    </w:pPr>
    <w:rPr>
      <w:rFonts w:eastAsia="Times New Roman"/>
      <w:color w:val="auto"/>
      <w:sz w:val="16"/>
      <w:szCs w:val="16"/>
    </w:rPr>
  </w:style>
  <w:style w:type="paragraph" w:customStyle="1" w:styleId="xl77">
    <w:name w:val="xl77"/>
    <w:basedOn w:val="Normal"/>
    <w:rsid w:val="0023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eastAsia="Times New Roman"/>
      <w:color w:val="auto"/>
      <w:sz w:val="16"/>
      <w:szCs w:val="16"/>
    </w:rPr>
  </w:style>
  <w:style w:type="paragraph" w:customStyle="1" w:styleId="xl78">
    <w:name w:val="xl78"/>
    <w:basedOn w:val="Normal"/>
    <w:rsid w:val="002371A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79">
    <w:name w:val="xl79"/>
    <w:basedOn w:val="Normal"/>
    <w:rsid w:val="002371A9"/>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0">
    <w:name w:val="xl80"/>
    <w:basedOn w:val="Normal"/>
    <w:rsid w:val="002371A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1">
    <w:name w:val="xl81"/>
    <w:basedOn w:val="Normal"/>
    <w:rsid w:val="0023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eastAsia="Times New Roman"/>
      <w:color w:val="auto"/>
      <w:sz w:val="14"/>
      <w:szCs w:val="14"/>
    </w:rPr>
  </w:style>
  <w:style w:type="paragraph" w:customStyle="1" w:styleId="xl82">
    <w:name w:val="xl82"/>
    <w:basedOn w:val="Normal"/>
    <w:rsid w:val="002371A9"/>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14"/>
      <w:szCs w:val="14"/>
    </w:rPr>
  </w:style>
  <w:style w:type="paragraph" w:customStyle="1" w:styleId="xl83">
    <w:name w:val="xl83"/>
    <w:basedOn w:val="Normal"/>
    <w:rsid w:val="0023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4">
    <w:name w:val="xl84"/>
    <w:basedOn w:val="Normal"/>
    <w:rsid w:val="002371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5">
    <w:name w:val="xl85"/>
    <w:basedOn w:val="Normal"/>
    <w:rsid w:val="00237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6">
    <w:name w:val="xl86"/>
    <w:basedOn w:val="Normal"/>
    <w:rsid w:val="002371A9"/>
    <w:pPr>
      <w:pBdr>
        <w:left w:val="single" w:sz="4" w:space="0" w:color="auto"/>
        <w:bottom w:val="single" w:sz="8" w:space="0" w:color="auto"/>
        <w:right w:val="single" w:sz="4"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7">
    <w:name w:val="xl87"/>
    <w:basedOn w:val="Normal"/>
    <w:rsid w:val="002371A9"/>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88">
    <w:name w:val="xl88"/>
    <w:basedOn w:val="Normal"/>
    <w:rsid w:val="002371A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9">
    <w:name w:val="xl89"/>
    <w:basedOn w:val="Normal"/>
    <w:rsid w:val="002371A9"/>
    <w:pPr>
      <w:pBdr>
        <w:bottom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i/>
      <w:iCs/>
      <w:color w:val="auto"/>
      <w:sz w:val="18"/>
      <w:szCs w:val="18"/>
    </w:rPr>
  </w:style>
  <w:style w:type="paragraph" w:customStyle="1" w:styleId="xl90">
    <w:name w:val="xl90"/>
    <w:basedOn w:val="Normal"/>
    <w:rsid w:val="002371A9"/>
    <w:pPr>
      <w:pBdr>
        <w:bottom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91">
    <w:name w:val="xl91"/>
    <w:basedOn w:val="Normal"/>
    <w:rsid w:val="002371A9"/>
    <w:pPr>
      <w:pBdr>
        <w:top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i/>
      <w:iCs/>
      <w:color w:val="auto"/>
      <w:sz w:val="18"/>
      <w:szCs w:val="18"/>
    </w:rPr>
  </w:style>
  <w:style w:type="paragraph" w:customStyle="1" w:styleId="xl92">
    <w:name w:val="xl92"/>
    <w:basedOn w:val="Normal"/>
    <w:rsid w:val="002371A9"/>
    <w:pPr>
      <w:pBdr>
        <w:top w:val="single" w:sz="8" w:space="0" w:color="auto"/>
        <w:lef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8"/>
      <w:szCs w:val="28"/>
    </w:rPr>
  </w:style>
  <w:style w:type="paragraph" w:customStyle="1" w:styleId="xl93">
    <w:name w:val="xl93"/>
    <w:basedOn w:val="Normal"/>
    <w:rsid w:val="002371A9"/>
    <w:pPr>
      <w:pBdr>
        <w:top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8"/>
      <w:szCs w:val="28"/>
    </w:rPr>
  </w:style>
  <w:style w:type="paragraph" w:customStyle="1" w:styleId="xl94">
    <w:name w:val="xl94"/>
    <w:basedOn w:val="Normal"/>
    <w:rsid w:val="002371A9"/>
    <w:pPr>
      <w:pBdr>
        <w:top w:val="single" w:sz="8"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8"/>
      <w:szCs w:val="28"/>
    </w:rPr>
  </w:style>
  <w:style w:type="paragraph" w:customStyle="1" w:styleId="xl95">
    <w:name w:val="xl95"/>
    <w:basedOn w:val="Normal"/>
    <w:rsid w:val="002371A9"/>
    <w:pPr>
      <w:pBdr>
        <w:left w:val="single" w:sz="8" w:space="0" w:color="auto"/>
      </w:pBdr>
      <w:spacing w:before="100" w:beforeAutospacing="1" w:after="100" w:afterAutospacing="1" w:line="240" w:lineRule="auto"/>
      <w:ind w:left="0" w:right="0" w:firstLine="0"/>
      <w:jc w:val="center"/>
      <w:textAlignment w:val="center"/>
    </w:pPr>
    <w:rPr>
      <w:rFonts w:eastAsia="Times New Roman"/>
      <w:color w:val="auto"/>
      <w:szCs w:val="24"/>
    </w:rPr>
  </w:style>
  <w:style w:type="paragraph" w:customStyle="1" w:styleId="xl96">
    <w:name w:val="xl96"/>
    <w:basedOn w:val="Normal"/>
    <w:rsid w:val="002371A9"/>
    <w:pPr>
      <w:spacing w:before="100" w:beforeAutospacing="1" w:after="100" w:afterAutospacing="1" w:line="240" w:lineRule="auto"/>
      <w:ind w:left="0" w:right="0" w:firstLine="0"/>
      <w:jc w:val="center"/>
      <w:textAlignment w:val="center"/>
    </w:pPr>
    <w:rPr>
      <w:rFonts w:eastAsia="Times New Roman"/>
      <w:color w:val="auto"/>
      <w:szCs w:val="24"/>
    </w:rPr>
  </w:style>
  <w:style w:type="paragraph" w:customStyle="1" w:styleId="xl97">
    <w:name w:val="xl97"/>
    <w:basedOn w:val="Normal"/>
    <w:rsid w:val="002371A9"/>
    <w:pPr>
      <w:pBdr>
        <w:right w:val="single" w:sz="8" w:space="0" w:color="auto"/>
      </w:pBdr>
      <w:spacing w:before="100" w:beforeAutospacing="1" w:after="100" w:afterAutospacing="1" w:line="240" w:lineRule="auto"/>
      <w:ind w:left="0" w:right="0" w:firstLine="0"/>
      <w:jc w:val="center"/>
      <w:textAlignment w:val="center"/>
    </w:pPr>
    <w:rPr>
      <w:rFonts w:eastAsia="Times New Roman"/>
      <w:color w:val="auto"/>
      <w:szCs w:val="24"/>
    </w:rPr>
  </w:style>
  <w:style w:type="paragraph" w:customStyle="1" w:styleId="xl98">
    <w:name w:val="xl98"/>
    <w:basedOn w:val="Normal"/>
    <w:rsid w:val="002371A9"/>
    <w:pPr>
      <w:pBdr>
        <w:left w:val="single" w:sz="8" w:space="0" w:color="auto"/>
        <w:bottom w:val="single" w:sz="8" w:space="0" w:color="auto"/>
      </w:pBdr>
      <w:spacing w:before="100" w:beforeAutospacing="1" w:after="100" w:afterAutospacing="1" w:line="240" w:lineRule="auto"/>
      <w:ind w:left="0" w:right="0" w:firstLine="0"/>
      <w:jc w:val="center"/>
      <w:textAlignment w:val="center"/>
    </w:pPr>
    <w:rPr>
      <w:rFonts w:eastAsia="Times New Roman"/>
      <w:i/>
      <w:iCs/>
      <w:color w:val="auto"/>
      <w:szCs w:val="24"/>
    </w:rPr>
  </w:style>
  <w:style w:type="paragraph" w:customStyle="1" w:styleId="xl99">
    <w:name w:val="xl99"/>
    <w:basedOn w:val="Normal"/>
    <w:rsid w:val="002371A9"/>
    <w:pPr>
      <w:pBdr>
        <w:bottom w:val="single" w:sz="8" w:space="0" w:color="auto"/>
      </w:pBdr>
      <w:spacing w:before="100" w:beforeAutospacing="1" w:after="100" w:afterAutospacing="1" w:line="240" w:lineRule="auto"/>
      <w:ind w:left="0" w:right="0" w:firstLine="0"/>
      <w:jc w:val="center"/>
      <w:textAlignment w:val="center"/>
    </w:pPr>
    <w:rPr>
      <w:rFonts w:eastAsia="Times New Roman"/>
      <w:i/>
      <w:iCs/>
      <w:color w:val="auto"/>
      <w:szCs w:val="24"/>
    </w:rPr>
  </w:style>
  <w:style w:type="paragraph" w:customStyle="1" w:styleId="xl100">
    <w:name w:val="xl100"/>
    <w:basedOn w:val="Normal"/>
    <w:rsid w:val="002371A9"/>
    <w:pPr>
      <w:pBdr>
        <w:bottom w:val="single" w:sz="8" w:space="0" w:color="auto"/>
        <w:right w:val="single" w:sz="8" w:space="0" w:color="auto"/>
      </w:pBdr>
      <w:spacing w:before="100" w:beforeAutospacing="1" w:after="100" w:afterAutospacing="1" w:line="240" w:lineRule="auto"/>
      <w:ind w:left="0" w:right="0" w:firstLine="0"/>
      <w:jc w:val="center"/>
      <w:textAlignment w:val="center"/>
    </w:pPr>
    <w:rPr>
      <w:rFonts w:eastAsia="Times New Roman"/>
      <w:i/>
      <w:iCs/>
      <w:color w:val="auto"/>
      <w:szCs w:val="24"/>
    </w:rPr>
  </w:style>
  <w:style w:type="paragraph" w:customStyle="1" w:styleId="xl101">
    <w:name w:val="xl101"/>
    <w:basedOn w:val="Normal"/>
    <w:rsid w:val="002371A9"/>
    <w:pPr>
      <w:pBdr>
        <w:top w:val="single" w:sz="8" w:space="0" w:color="auto"/>
        <w:left w:val="single" w:sz="8" w:space="0" w:color="auto"/>
        <w:bottom w:val="single" w:sz="8" w:space="0" w:color="auto"/>
      </w:pBdr>
      <w:shd w:val="clear" w:color="000000" w:fill="D9D9D9"/>
      <w:spacing w:before="100" w:beforeAutospacing="1" w:after="100" w:afterAutospacing="1" w:line="240" w:lineRule="auto"/>
      <w:ind w:left="0" w:right="0" w:firstLine="0"/>
      <w:jc w:val="center"/>
      <w:textAlignment w:val="center"/>
    </w:pPr>
    <w:rPr>
      <w:rFonts w:eastAsia="Times New Roman"/>
      <w:color w:val="auto"/>
      <w:sz w:val="28"/>
      <w:szCs w:val="28"/>
    </w:rPr>
  </w:style>
  <w:style w:type="paragraph" w:customStyle="1" w:styleId="xl102">
    <w:name w:val="xl102"/>
    <w:basedOn w:val="Normal"/>
    <w:rsid w:val="002371A9"/>
    <w:pPr>
      <w:pBdr>
        <w:top w:val="single" w:sz="8" w:space="0" w:color="auto"/>
        <w:bottom w:val="single" w:sz="8" w:space="0" w:color="auto"/>
      </w:pBdr>
      <w:shd w:val="clear" w:color="000000" w:fill="D9D9D9"/>
      <w:spacing w:before="100" w:beforeAutospacing="1" w:after="100" w:afterAutospacing="1" w:line="240" w:lineRule="auto"/>
      <w:ind w:left="0" w:right="0" w:firstLine="0"/>
      <w:jc w:val="center"/>
      <w:textAlignment w:val="center"/>
    </w:pPr>
    <w:rPr>
      <w:rFonts w:eastAsia="Times New Roman"/>
      <w:color w:val="auto"/>
      <w:sz w:val="28"/>
      <w:szCs w:val="28"/>
    </w:rPr>
  </w:style>
  <w:style w:type="paragraph" w:customStyle="1" w:styleId="xl103">
    <w:name w:val="xl103"/>
    <w:basedOn w:val="Normal"/>
    <w:rsid w:val="002371A9"/>
    <w:pPr>
      <w:pBdr>
        <w:top w:val="single" w:sz="8" w:space="0" w:color="auto"/>
        <w:bottom w:val="single" w:sz="8" w:space="0" w:color="auto"/>
        <w:right w:val="single" w:sz="8" w:space="0" w:color="auto"/>
      </w:pBdr>
      <w:shd w:val="clear" w:color="000000" w:fill="D9D9D9"/>
      <w:spacing w:before="100" w:beforeAutospacing="1" w:after="100" w:afterAutospacing="1" w:line="240" w:lineRule="auto"/>
      <w:ind w:left="0" w:right="0" w:firstLine="0"/>
      <w:jc w:val="center"/>
      <w:textAlignment w:val="center"/>
    </w:pPr>
    <w:rPr>
      <w:rFonts w:eastAsia="Times New Roman"/>
      <w:color w:val="auto"/>
      <w:sz w:val="28"/>
      <w:szCs w:val="28"/>
    </w:rPr>
  </w:style>
  <w:style w:type="paragraph" w:customStyle="1" w:styleId="xl104">
    <w:name w:val="xl104"/>
    <w:basedOn w:val="Normal"/>
    <w:rsid w:val="002371A9"/>
    <w:pPr>
      <w:pBdr>
        <w:top w:val="single" w:sz="8" w:space="0" w:color="auto"/>
        <w:left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05">
    <w:name w:val="xl105"/>
    <w:basedOn w:val="Normal"/>
    <w:rsid w:val="002371A9"/>
    <w:pPr>
      <w:pBdr>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06">
    <w:name w:val="xl106"/>
    <w:basedOn w:val="Normal"/>
    <w:rsid w:val="002371A9"/>
    <w:pPr>
      <w:pBdr>
        <w:top w:val="single" w:sz="8"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44"/>
      <w:szCs w:val="44"/>
    </w:rPr>
  </w:style>
  <w:style w:type="paragraph" w:customStyle="1" w:styleId="xl107">
    <w:name w:val="xl107"/>
    <w:basedOn w:val="Normal"/>
    <w:rsid w:val="002371A9"/>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44"/>
      <w:szCs w:val="44"/>
    </w:rPr>
  </w:style>
  <w:style w:type="paragraph" w:customStyle="1" w:styleId="xl108">
    <w:name w:val="xl108"/>
    <w:basedOn w:val="Normal"/>
    <w:rsid w:val="002371A9"/>
    <w:pPr>
      <w:pBdr>
        <w:top w:val="single" w:sz="8" w:space="0" w:color="auto"/>
        <w:left w:val="single" w:sz="8" w:space="0" w:color="auto"/>
        <w:bottom w:val="single" w:sz="8"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09">
    <w:name w:val="xl109"/>
    <w:basedOn w:val="Normal"/>
    <w:rsid w:val="002371A9"/>
    <w:pPr>
      <w:pBdr>
        <w:top w:val="single" w:sz="8" w:space="0" w:color="auto"/>
        <w:bottom w:val="single" w:sz="8"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10">
    <w:name w:val="xl110"/>
    <w:basedOn w:val="Normal"/>
    <w:rsid w:val="002371A9"/>
    <w:pPr>
      <w:pBdr>
        <w:top w:val="single" w:sz="8" w:space="0" w:color="auto"/>
        <w:bottom w:val="single" w:sz="8" w:space="0" w:color="auto"/>
        <w:right w:val="single" w:sz="8"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11">
    <w:name w:val="xl111"/>
    <w:basedOn w:val="Normal"/>
    <w:rsid w:val="002371A9"/>
    <w:pPr>
      <w:pBdr>
        <w:top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12">
    <w:name w:val="xl112"/>
    <w:basedOn w:val="Normal"/>
    <w:rsid w:val="002371A9"/>
    <w:pPr>
      <w:pBdr>
        <w:left w:val="single" w:sz="8" w:space="0" w:color="auto"/>
        <w:bottom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13">
    <w:name w:val="xl113"/>
    <w:basedOn w:val="Normal"/>
    <w:rsid w:val="002371A9"/>
    <w:pPr>
      <w:pBdr>
        <w:bottom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14">
    <w:name w:val="xl114"/>
    <w:basedOn w:val="Normal"/>
    <w:rsid w:val="002371A9"/>
    <w:pPr>
      <w:pBdr>
        <w:top w:val="single" w:sz="8"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eastAsia="Times New Roman"/>
      <w:color w:val="auto"/>
      <w:szCs w:val="24"/>
    </w:rPr>
  </w:style>
  <w:style w:type="paragraph" w:customStyle="1" w:styleId="xl115">
    <w:name w:val="xl115"/>
    <w:basedOn w:val="Normal"/>
    <w:rsid w:val="002371A9"/>
    <w:pPr>
      <w:pBdr>
        <w:top w:val="single" w:sz="8" w:space="0" w:color="auto"/>
        <w:bottom w:val="single" w:sz="4" w:space="0" w:color="auto"/>
      </w:pBdr>
      <w:spacing w:before="100" w:beforeAutospacing="1" w:after="100" w:afterAutospacing="1" w:line="240" w:lineRule="auto"/>
      <w:ind w:left="0" w:right="0" w:firstLine="0"/>
      <w:jc w:val="center"/>
      <w:textAlignment w:val="center"/>
    </w:pPr>
    <w:rPr>
      <w:rFonts w:eastAsia="Times New Roman"/>
      <w:color w:val="auto"/>
      <w:szCs w:val="24"/>
    </w:rPr>
  </w:style>
  <w:style w:type="paragraph" w:customStyle="1" w:styleId="xl116">
    <w:name w:val="xl116"/>
    <w:basedOn w:val="Normal"/>
    <w:rsid w:val="002371A9"/>
    <w:pPr>
      <w:pBdr>
        <w:top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17">
    <w:name w:val="xl117"/>
    <w:basedOn w:val="Normal"/>
    <w:rsid w:val="002371A9"/>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0"/>
      <w:szCs w:val="20"/>
    </w:rPr>
  </w:style>
  <w:style w:type="paragraph" w:customStyle="1" w:styleId="xl118">
    <w:name w:val="xl118"/>
    <w:basedOn w:val="Normal"/>
    <w:rsid w:val="002371A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0"/>
      <w:szCs w:val="20"/>
    </w:rPr>
  </w:style>
  <w:style w:type="character" w:styleId="Forte">
    <w:name w:val="Strong"/>
    <w:basedOn w:val="Fontepargpadro"/>
    <w:uiPriority w:val="22"/>
    <w:qFormat/>
    <w:rsid w:val="00284390"/>
    <w:rPr>
      <w:b/>
      <w:bCs/>
    </w:rPr>
  </w:style>
  <w:style w:type="paragraph" w:customStyle="1" w:styleId="text-left">
    <w:name w:val="text-left"/>
    <w:basedOn w:val="Normal"/>
    <w:rsid w:val="0028439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fontstyle01">
    <w:name w:val="fontstyle01"/>
    <w:basedOn w:val="Fontepargpadro"/>
    <w:rsid w:val="00284390"/>
    <w:rPr>
      <w:rFonts w:ascii="ArialMT" w:hAnsi="ArialMT" w:hint="default"/>
      <w:b w:val="0"/>
      <w:bCs w:val="0"/>
      <w:i w:val="0"/>
      <w:iCs w:val="0"/>
      <w:color w:val="000000"/>
      <w:sz w:val="16"/>
      <w:szCs w:val="16"/>
    </w:rPr>
  </w:style>
  <w:style w:type="table" w:customStyle="1" w:styleId="Tabelacomgrade2">
    <w:name w:val="Tabela com grade2"/>
    <w:basedOn w:val="Tabelanormal"/>
    <w:next w:val="Tabelacomgrade"/>
    <w:rsid w:val="00356888"/>
    <w:pPr>
      <w:spacing w:after="0" w:line="240" w:lineRule="auto"/>
      <w:ind w:left="391" w:hanging="391"/>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
    <w:name w:val="Tabela com grade32"/>
    <w:basedOn w:val="Tabelanormal"/>
    <w:next w:val="Tabelacomgrade"/>
    <w:rsid w:val="003568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next w:val="Tabelacomgrade"/>
    <w:rsid w:val="00356888"/>
    <w:pPr>
      <w:spacing w:after="0" w:line="240" w:lineRule="auto"/>
      <w:ind w:left="391" w:hanging="391"/>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356888"/>
    <w:rPr>
      <w:color w:val="954F72" w:themeColor="followedHyperlink"/>
      <w:u w:val="single"/>
    </w:rPr>
  </w:style>
  <w:style w:type="paragraph" w:customStyle="1" w:styleId="xl119">
    <w:name w:val="xl119"/>
    <w:basedOn w:val="Normal"/>
    <w:rsid w:val="00FC3867"/>
    <w:pPr>
      <w:pBdr>
        <w:top w:val="single" w:sz="8"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6"/>
      <w:szCs w:val="16"/>
    </w:rPr>
  </w:style>
  <w:style w:type="paragraph" w:customStyle="1" w:styleId="xl120">
    <w:name w:val="xl120"/>
    <w:basedOn w:val="Normal"/>
    <w:rsid w:val="00FC3867"/>
    <w:pPr>
      <w:pBdr>
        <w:top w:val="single" w:sz="8" w:space="0" w:color="auto"/>
        <w:left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21">
    <w:name w:val="xl121"/>
    <w:basedOn w:val="Normal"/>
    <w:rsid w:val="00FC3867"/>
    <w:pPr>
      <w:pBdr>
        <w:top w:val="single" w:sz="8"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44"/>
      <w:szCs w:val="44"/>
    </w:rPr>
  </w:style>
  <w:style w:type="paragraph" w:customStyle="1" w:styleId="xl122">
    <w:name w:val="xl122"/>
    <w:basedOn w:val="Normal"/>
    <w:rsid w:val="00FC3867"/>
    <w:pPr>
      <w:pBdr>
        <w:top w:val="single" w:sz="8" w:space="0" w:color="auto"/>
        <w:left w:val="single" w:sz="4" w:space="0" w:color="auto"/>
        <w:right w:val="single" w:sz="4"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14"/>
      <w:szCs w:val="14"/>
    </w:rPr>
  </w:style>
  <w:style w:type="paragraph" w:customStyle="1" w:styleId="xl123">
    <w:name w:val="xl123"/>
    <w:basedOn w:val="Normal"/>
    <w:rsid w:val="00FC3867"/>
    <w:pPr>
      <w:pBdr>
        <w:left w:val="single" w:sz="4" w:space="0" w:color="auto"/>
        <w:bottom w:val="single" w:sz="8" w:space="0" w:color="auto"/>
        <w:right w:val="single" w:sz="4"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14"/>
      <w:szCs w:val="14"/>
    </w:rPr>
  </w:style>
  <w:style w:type="paragraph" w:customStyle="1" w:styleId="xl124">
    <w:name w:val="xl124"/>
    <w:basedOn w:val="Normal"/>
    <w:rsid w:val="00FC3867"/>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0"/>
      <w:szCs w:val="20"/>
    </w:rPr>
  </w:style>
  <w:style w:type="paragraph" w:customStyle="1" w:styleId="xl125">
    <w:name w:val="xl125"/>
    <w:basedOn w:val="Normal"/>
    <w:rsid w:val="00FC3867"/>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0"/>
      <w:szCs w:val="20"/>
    </w:rPr>
  </w:style>
  <w:style w:type="paragraph" w:customStyle="1" w:styleId="xl126">
    <w:name w:val="xl126"/>
    <w:basedOn w:val="Normal"/>
    <w:rsid w:val="00FC3867"/>
    <w:pPr>
      <w:spacing w:before="100" w:beforeAutospacing="1" w:after="100" w:afterAutospacing="1" w:line="240" w:lineRule="auto"/>
      <w:ind w:left="0" w:right="0" w:firstLine="0"/>
      <w:jc w:val="center"/>
      <w:textAlignment w:val="top"/>
    </w:pPr>
    <w:rPr>
      <w:rFonts w:ascii="Times New Roman" w:eastAsia="Times New Roman" w:hAnsi="Times New Roman" w:cs="Times New Roman"/>
      <w:i/>
      <w:iCs/>
      <w:color w:val="auto"/>
      <w:sz w:val="16"/>
      <w:szCs w:val="16"/>
    </w:rPr>
  </w:style>
  <w:style w:type="paragraph" w:customStyle="1" w:styleId="xl127">
    <w:name w:val="xl127"/>
    <w:basedOn w:val="Normal"/>
    <w:rsid w:val="00FC3867"/>
    <w:pPr>
      <w:spacing w:before="100" w:beforeAutospacing="1" w:after="100" w:afterAutospacing="1" w:line="240" w:lineRule="auto"/>
      <w:ind w:left="0" w:right="0" w:firstLine="0"/>
      <w:jc w:val="right"/>
    </w:pPr>
    <w:rPr>
      <w:rFonts w:ascii="Times New Roman" w:eastAsia="Times New Roman" w:hAnsi="Times New Roman" w:cs="Times New Roman"/>
      <w:color w:val="auto"/>
      <w:szCs w:val="24"/>
    </w:rPr>
  </w:style>
  <w:style w:type="character" w:styleId="Nmerodepgina">
    <w:name w:val="page number"/>
    <w:basedOn w:val="Fontepargpadro"/>
    <w:rsid w:val="00151767"/>
  </w:style>
  <w:style w:type="table" w:customStyle="1" w:styleId="Tabelacomgrade3">
    <w:name w:val="Tabela com grade3"/>
    <w:basedOn w:val="Tabelanormal"/>
    <w:next w:val="Tabelacomgrade"/>
    <w:rsid w:val="001517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qFormat/>
    <w:rsid w:val="00151767"/>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right="0" w:firstLine="0"/>
    </w:pPr>
    <w:rPr>
      <w:rFonts w:eastAsia="Calibri" w:cs="Tahoma"/>
      <w:i/>
      <w:iCs/>
      <w:sz w:val="20"/>
      <w:szCs w:val="24"/>
      <w:lang w:eastAsia="en-US"/>
    </w:rPr>
  </w:style>
  <w:style w:type="character" w:customStyle="1" w:styleId="CitaoChar">
    <w:name w:val="Citação Char"/>
    <w:basedOn w:val="Fontepargpadro"/>
    <w:link w:val="Citao"/>
    <w:rsid w:val="00151767"/>
    <w:rPr>
      <w:rFonts w:ascii="Arial" w:eastAsia="Calibri" w:hAnsi="Arial" w:cs="Tahoma"/>
      <w:i/>
      <w:iCs/>
      <w:color w:val="000000"/>
      <w:sz w:val="20"/>
      <w:szCs w:val="24"/>
      <w:shd w:val="clear" w:color="auto" w:fill="FFFFCC"/>
      <w:lang w:eastAsia="en-US"/>
    </w:rPr>
  </w:style>
  <w:style w:type="paragraph" w:styleId="NormalWeb">
    <w:name w:val="Normal (Web)"/>
    <w:basedOn w:val="Normal"/>
    <w:uiPriority w:val="99"/>
    <w:unhideWhenUsed/>
    <w:rsid w:val="00151767"/>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table" w:customStyle="1" w:styleId="Tabelacomgrade1">
    <w:name w:val="Tabela com grade1"/>
    <w:basedOn w:val="Tabelanormal"/>
    <w:next w:val="Tabelacomgrade"/>
    <w:rsid w:val="00B54A9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rsid w:val="0085528F"/>
    <w:pPr>
      <w:spacing w:after="0" w:line="240" w:lineRule="auto"/>
      <w:ind w:left="391" w:hanging="391"/>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
    <w:name w:val="Tabela com grade61"/>
    <w:basedOn w:val="Tabelanormal"/>
    <w:next w:val="Tabelacomgrade"/>
    <w:rsid w:val="008D0530"/>
    <w:pPr>
      <w:spacing w:after="0" w:line="240" w:lineRule="auto"/>
      <w:ind w:left="391" w:hanging="391"/>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18096">
      <w:bodyDiv w:val="1"/>
      <w:marLeft w:val="0"/>
      <w:marRight w:val="0"/>
      <w:marTop w:val="0"/>
      <w:marBottom w:val="0"/>
      <w:divBdr>
        <w:top w:val="none" w:sz="0" w:space="0" w:color="auto"/>
        <w:left w:val="none" w:sz="0" w:space="0" w:color="auto"/>
        <w:bottom w:val="none" w:sz="0" w:space="0" w:color="auto"/>
        <w:right w:val="none" w:sz="0" w:space="0" w:color="auto"/>
      </w:divBdr>
    </w:div>
    <w:div w:id="254023628">
      <w:bodyDiv w:val="1"/>
      <w:marLeft w:val="0"/>
      <w:marRight w:val="0"/>
      <w:marTop w:val="0"/>
      <w:marBottom w:val="0"/>
      <w:divBdr>
        <w:top w:val="none" w:sz="0" w:space="0" w:color="auto"/>
        <w:left w:val="none" w:sz="0" w:space="0" w:color="auto"/>
        <w:bottom w:val="none" w:sz="0" w:space="0" w:color="auto"/>
        <w:right w:val="none" w:sz="0" w:space="0" w:color="auto"/>
      </w:divBdr>
    </w:div>
    <w:div w:id="327951291">
      <w:bodyDiv w:val="1"/>
      <w:marLeft w:val="0"/>
      <w:marRight w:val="0"/>
      <w:marTop w:val="0"/>
      <w:marBottom w:val="0"/>
      <w:divBdr>
        <w:top w:val="none" w:sz="0" w:space="0" w:color="auto"/>
        <w:left w:val="none" w:sz="0" w:space="0" w:color="auto"/>
        <w:bottom w:val="none" w:sz="0" w:space="0" w:color="auto"/>
        <w:right w:val="none" w:sz="0" w:space="0" w:color="auto"/>
      </w:divBdr>
    </w:div>
    <w:div w:id="756050127">
      <w:bodyDiv w:val="1"/>
      <w:marLeft w:val="0"/>
      <w:marRight w:val="0"/>
      <w:marTop w:val="0"/>
      <w:marBottom w:val="0"/>
      <w:divBdr>
        <w:top w:val="none" w:sz="0" w:space="0" w:color="auto"/>
        <w:left w:val="none" w:sz="0" w:space="0" w:color="auto"/>
        <w:bottom w:val="none" w:sz="0" w:space="0" w:color="auto"/>
        <w:right w:val="none" w:sz="0" w:space="0" w:color="auto"/>
      </w:divBdr>
    </w:div>
    <w:div w:id="902106719">
      <w:bodyDiv w:val="1"/>
      <w:marLeft w:val="0"/>
      <w:marRight w:val="0"/>
      <w:marTop w:val="0"/>
      <w:marBottom w:val="0"/>
      <w:divBdr>
        <w:top w:val="none" w:sz="0" w:space="0" w:color="auto"/>
        <w:left w:val="none" w:sz="0" w:space="0" w:color="auto"/>
        <w:bottom w:val="none" w:sz="0" w:space="0" w:color="auto"/>
        <w:right w:val="none" w:sz="0" w:space="0" w:color="auto"/>
      </w:divBdr>
    </w:div>
    <w:div w:id="1286618279">
      <w:bodyDiv w:val="1"/>
      <w:marLeft w:val="0"/>
      <w:marRight w:val="0"/>
      <w:marTop w:val="0"/>
      <w:marBottom w:val="0"/>
      <w:divBdr>
        <w:top w:val="none" w:sz="0" w:space="0" w:color="auto"/>
        <w:left w:val="none" w:sz="0" w:space="0" w:color="auto"/>
        <w:bottom w:val="none" w:sz="0" w:space="0" w:color="auto"/>
        <w:right w:val="none" w:sz="0" w:space="0" w:color="auto"/>
      </w:divBdr>
    </w:div>
    <w:div w:id="1408724985">
      <w:bodyDiv w:val="1"/>
      <w:marLeft w:val="0"/>
      <w:marRight w:val="0"/>
      <w:marTop w:val="0"/>
      <w:marBottom w:val="0"/>
      <w:divBdr>
        <w:top w:val="none" w:sz="0" w:space="0" w:color="auto"/>
        <w:left w:val="none" w:sz="0" w:space="0" w:color="auto"/>
        <w:bottom w:val="none" w:sz="0" w:space="0" w:color="auto"/>
        <w:right w:val="none" w:sz="0" w:space="0" w:color="auto"/>
      </w:divBdr>
    </w:div>
    <w:div w:id="1420713353">
      <w:bodyDiv w:val="1"/>
      <w:marLeft w:val="0"/>
      <w:marRight w:val="0"/>
      <w:marTop w:val="0"/>
      <w:marBottom w:val="0"/>
      <w:divBdr>
        <w:top w:val="none" w:sz="0" w:space="0" w:color="auto"/>
        <w:left w:val="none" w:sz="0" w:space="0" w:color="auto"/>
        <w:bottom w:val="none" w:sz="0" w:space="0" w:color="auto"/>
        <w:right w:val="none" w:sz="0" w:space="0" w:color="auto"/>
      </w:divBdr>
    </w:div>
    <w:div w:id="1573419936">
      <w:bodyDiv w:val="1"/>
      <w:marLeft w:val="0"/>
      <w:marRight w:val="0"/>
      <w:marTop w:val="0"/>
      <w:marBottom w:val="0"/>
      <w:divBdr>
        <w:top w:val="none" w:sz="0" w:space="0" w:color="auto"/>
        <w:left w:val="none" w:sz="0" w:space="0" w:color="auto"/>
        <w:bottom w:val="none" w:sz="0" w:space="0" w:color="auto"/>
        <w:right w:val="none" w:sz="0" w:space="0" w:color="auto"/>
      </w:divBdr>
    </w:div>
    <w:div w:id="1681395314">
      <w:bodyDiv w:val="1"/>
      <w:marLeft w:val="0"/>
      <w:marRight w:val="0"/>
      <w:marTop w:val="0"/>
      <w:marBottom w:val="0"/>
      <w:divBdr>
        <w:top w:val="none" w:sz="0" w:space="0" w:color="auto"/>
        <w:left w:val="none" w:sz="0" w:space="0" w:color="auto"/>
        <w:bottom w:val="none" w:sz="0" w:space="0" w:color="auto"/>
        <w:right w:val="none" w:sz="0" w:space="0" w:color="auto"/>
      </w:divBdr>
    </w:div>
    <w:div w:id="1889997389">
      <w:bodyDiv w:val="1"/>
      <w:marLeft w:val="0"/>
      <w:marRight w:val="0"/>
      <w:marTop w:val="0"/>
      <w:marBottom w:val="0"/>
      <w:divBdr>
        <w:top w:val="none" w:sz="0" w:space="0" w:color="auto"/>
        <w:left w:val="none" w:sz="0" w:space="0" w:color="auto"/>
        <w:bottom w:val="none" w:sz="0" w:space="0" w:color="auto"/>
        <w:right w:val="none" w:sz="0" w:space="0" w:color="auto"/>
      </w:divBdr>
    </w:div>
    <w:div w:id="2046827880">
      <w:bodyDiv w:val="1"/>
      <w:marLeft w:val="0"/>
      <w:marRight w:val="0"/>
      <w:marTop w:val="0"/>
      <w:marBottom w:val="0"/>
      <w:divBdr>
        <w:top w:val="none" w:sz="0" w:space="0" w:color="auto"/>
        <w:left w:val="none" w:sz="0" w:space="0" w:color="auto"/>
        <w:bottom w:val="none" w:sz="0" w:space="0" w:color="auto"/>
        <w:right w:val="none" w:sz="0" w:space="0" w:color="auto"/>
      </w:divBdr>
    </w:div>
    <w:div w:id="2047565074">
      <w:bodyDiv w:val="1"/>
      <w:marLeft w:val="0"/>
      <w:marRight w:val="0"/>
      <w:marTop w:val="0"/>
      <w:marBottom w:val="0"/>
      <w:divBdr>
        <w:top w:val="none" w:sz="0" w:space="0" w:color="auto"/>
        <w:left w:val="none" w:sz="0" w:space="0" w:color="auto"/>
        <w:bottom w:val="none" w:sz="0" w:space="0" w:color="auto"/>
        <w:right w:val="none" w:sz="0" w:space="0" w:color="auto"/>
      </w:divBdr>
    </w:div>
    <w:div w:id="2072997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ontecarmelo.mg.gov.br/licitacoes" TargetMode="External"/><Relationship Id="rId7" Type="http://schemas.openxmlformats.org/officeDocument/2006/relationships/endnotes" Target="endnotes.xm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net.com.br/"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licitanet.com.br" TargetMode="External"/><Relationship Id="rId28" Type="http://schemas.openxmlformats.org/officeDocument/2006/relationships/header" Target="header3.xml"/><Relationship Id="rId10" Type="http://schemas.openxmlformats.org/officeDocument/2006/relationships/hyperlink" Target="http://www.licitacoes-e.com.br/" TargetMode="External"/><Relationship Id="rId19" Type="http://schemas.openxmlformats.org/officeDocument/2006/relationships/hyperlink" Target="https://licitanet.com.br/"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transparencia.cabofrio.rj.gov.br" TargetMode="External"/><Relationship Id="rId14" Type="http://schemas.openxmlformats.org/officeDocument/2006/relationships/hyperlink" Target="https://licitanet.com.br;" TargetMode="External"/><Relationship Id="rId22" Type="http://schemas.openxmlformats.org/officeDocument/2006/relationships/hyperlink" Target="https://transparencia.cabofrio.rj.gov.br" TargetMode="External"/><Relationship Id="rId27" Type="http://schemas.openxmlformats.org/officeDocument/2006/relationships/footer" Target="footer2.xml"/><Relationship Id="rId30" Type="http://schemas.openxmlformats.org/officeDocument/2006/relationships/image" Target="media/image3.emf"/><Relationship Id="rId8" Type="http://schemas.openxmlformats.org/officeDocument/2006/relationships/hyperlink" Target="http://www.licitacoes-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072D7-5B35-4EEE-A5CD-69479A3D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79</Pages>
  <Words>24021</Words>
  <Characters>129715</Characters>
  <Application>Microsoft Office Word</Application>
  <DocSecurity>0</DocSecurity>
  <Lines>1080</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daniela.fatima</dc:creator>
  <cp:lastModifiedBy>Roger Damascena Santana</cp:lastModifiedBy>
  <cp:revision>4</cp:revision>
  <cp:lastPrinted>2022-06-29T20:14:00Z</cp:lastPrinted>
  <dcterms:created xsi:type="dcterms:W3CDTF">2022-07-01T18:55:00Z</dcterms:created>
  <dcterms:modified xsi:type="dcterms:W3CDTF">2022-07-04T13:02:00Z</dcterms:modified>
</cp:coreProperties>
</file>